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F7CB" w14:textId="115B9D7A" w:rsidR="008938BB" w:rsidRPr="007D057A" w:rsidRDefault="008938BB" w:rsidP="008938BB">
      <w:pPr>
        <w:pStyle w:val="Heading1"/>
        <w:rPr>
          <w:b/>
          <w:bCs/>
        </w:rPr>
      </w:pPr>
      <w:r w:rsidRPr="007D057A">
        <w:rPr>
          <w:b/>
          <w:bCs/>
        </w:rPr>
        <w:t>Melbourne Real Estate Insights</w:t>
      </w:r>
    </w:p>
    <w:p w14:paraId="444CBBA7" w14:textId="321A04E7" w:rsidR="008938BB" w:rsidRPr="007D057A" w:rsidRDefault="008938BB" w:rsidP="008938BB">
      <w:pPr>
        <w:pStyle w:val="Heading2"/>
        <w:rPr>
          <w:b/>
          <w:bCs/>
        </w:rPr>
      </w:pPr>
      <w:r w:rsidRPr="007D057A">
        <w:rPr>
          <w:b/>
          <w:bCs/>
        </w:rPr>
        <w:t>Group Members (Group 5)</w:t>
      </w:r>
    </w:p>
    <w:p w14:paraId="5ADADFB3" w14:textId="5F345D53" w:rsidR="008938BB" w:rsidRDefault="008938BB" w:rsidP="008938BB">
      <w:pPr>
        <w:pStyle w:val="ListParagraph"/>
        <w:numPr>
          <w:ilvl w:val="0"/>
          <w:numId w:val="2"/>
        </w:numPr>
      </w:pPr>
      <w:r>
        <w:t>Anton</w:t>
      </w:r>
    </w:p>
    <w:p w14:paraId="00128B0B" w14:textId="74962913" w:rsidR="008938BB" w:rsidRDefault="008938BB" w:rsidP="008938BB">
      <w:pPr>
        <w:pStyle w:val="ListParagraph"/>
        <w:numPr>
          <w:ilvl w:val="0"/>
          <w:numId w:val="2"/>
        </w:numPr>
      </w:pPr>
      <w:proofErr w:type="spellStart"/>
      <w:r w:rsidRPr="008938BB">
        <w:t>Karunadhipathi</w:t>
      </w:r>
      <w:proofErr w:type="spellEnd"/>
      <w:r w:rsidRPr="008938BB">
        <w:t xml:space="preserve"> </w:t>
      </w:r>
      <w:proofErr w:type="spellStart"/>
      <w:r w:rsidRPr="008938BB">
        <w:t>Abeyakoon</w:t>
      </w:r>
      <w:proofErr w:type="spellEnd"/>
    </w:p>
    <w:p w14:paraId="43CFCA9D" w14:textId="775E306E" w:rsidR="008938BB" w:rsidRDefault="008938BB" w:rsidP="008938BB">
      <w:pPr>
        <w:pStyle w:val="ListParagraph"/>
        <w:numPr>
          <w:ilvl w:val="0"/>
          <w:numId w:val="2"/>
        </w:numPr>
      </w:pPr>
      <w:r>
        <w:t xml:space="preserve">Malini </w:t>
      </w:r>
      <w:proofErr w:type="spellStart"/>
      <w:r>
        <w:t>Sintre</w:t>
      </w:r>
      <w:proofErr w:type="spellEnd"/>
    </w:p>
    <w:p w14:paraId="4E28F2C2" w14:textId="288C9DE1" w:rsidR="008938BB" w:rsidRPr="008938BB" w:rsidRDefault="008938BB" w:rsidP="008938BB">
      <w:pPr>
        <w:pStyle w:val="ListParagraph"/>
        <w:numPr>
          <w:ilvl w:val="0"/>
          <w:numId w:val="2"/>
        </w:numPr>
      </w:pPr>
      <w:r w:rsidRPr="008938BB">
        <w:t>Masih Qadir</w:t>
      </w:r>
    </w:p>
    <w:p w14:paraId="679A0C37" w14:textId="77777777" w:rsidR="008938BB" w:rsidRPr="007D057A" w:rsidRDefault="008938BB" w:rsidP="008938BB">
      <w:pPr>
        <w:pStyle w:val="Heading2"/>
        <w:rPr>
          <w:b/>
          <w:bCs/>
        </w:rPr>
      </w:pPr>
      <w:r w:rsidRPr="007D057A">
        <w:rPr>
          <w:b/>
          <w:bCs/>
        </w:rPr>
        <w:t>Project Description/Outline:</w:t>
      </w:r>
    </w:p>
    <w:p w14:paraId="08A38E8D" w14:textId="658BA7F3" w:rsidR="008938BB" w:rsidRPr="008938BB" w:rsidRDefault="008938BB" w:rsidP="008938BB">
      <w:r w:rsidRPr="008938BB">
        <w:t xml:space="preserve">This project seeks to unravel the intricate dynamics of the real estate market in Melbourne by exploring the impact of interest rates, identifying optimal investment locations, </w:t>
      </w:r>
      <w:r w:rsidR="000779F1">
        <w:t xml:space="preserve">and </w:t>
      </w:r>
      <w:r w:rsidR="000779F1" w:rsidRPr="000779F1">
        <w:t>market performance and cultural and demographic diversity</w:t>
      </w:r>
    </w:p>
    <w:p w14:paraId="3BD66060" w14:textId="77777777" w:rsidR="00B25C6E" w:rsidRDefault="008938BB" w:rsidP="00B25C6E">
      <w:pPr>
        <w:pStyle w:val="ListParagraph"/>
        <w:numPr>
          <w:ilvl w:val="0"/>
          <w:numId w:val="1"/>
        </w:numPr>
      </w:pPr>
      <w:r w:rsidRPr="008938BB">
        <w:rPr>
          <w:b/>
          <w:bCs/>
        </w:rPr>
        <w:t>Real Estate vs. Interest Rates:</w:t>
      </w:r>
      <w:r>
        <w:br/>
      </w:r>
      <w:r w:rsidRPr="008938BB">
        <w:t>How do changes in interest rates impact the real estate market in Melbourne?</w:t>
      </w:r>
    </w:p>
    <w:p w14:paraId="6D5623AF" w14:textId="51C8C06A" w:rsidR="00467340" w:rsidRDefault="00B25C6E" w:rsidP="00B25C6E">
      <w:pPr>
        <w:pStyle w:val="ListParagraph"/>
        <w:numPr>
          <w:ilvl w:val="0"/>
          <w:numId w:val="6"/>
        </w:numPr>
      </w:pPr>
      <w:r w:rsidRPr="00B25C6E">
        <w:rPr>
          <w:color w:val="156082" w:themeColor="accent1"/>
        </w:rPr>
        <w:t>Explore historical real estate data alongside interest rate data. Analyse how fluctuations in interest rates correlate with changes in property values, sales volume, and market dynamics in different neighbourhoods of Melbourne.</w:t>
      </w:r>
      <w:r w:rsidR="008938BB">
        <w:br/>
      </w:r>
    </w:p>
    <w:p w14:paraId="638B9C5D" w14:textId="77777777" w:rsidR="008938BB" w:rsidRPr="008938BB" w:rsidRDefault="008938BB" w:rsidP="008938BB">
      <w:pPr>
        <w:pStyle w:val="ListParagraph"/>
        <w:numPr>
          <w:ilvl w:val="0"/>
          <w:numId w:val="1"/>
        </w:numPr>
        <w:rPr>
          <w:b/>
          <w:bCs/>
        </w:rPr>
      </w:pPr>
      <w:r w:rsidRPr="008938BB">
        <w:rPr>
          <w:b/>
          <w:bCs/>
        </w:rPr>
        <w:t>Optimal Location for Real Estate Investment:</w:t>
      </w:r>
    </w:p>
    <w:p w14:paraId="2F6940BA" w14:textId="535C11EB" w:rsidR="00B25C6E" w:rsidRDefault="008938BB" w:rsidP="00B25C6E">
      <w:pPr>
        <w:pStyle w:val="ListParagraph"/>
      </w:pPr>
      <w:r>
        <w:t>What criteria define a good location for real estate investment in Melbourne?</w:t>
      </w:r>
    </w:p>
    <w:p w14:paraId="383AF70D" w14:textId="7FEA1F0E" w:rsidR="00B25C6E" w:rsidRDefault="00B25C6E" w:rsidP="00B25C6E">
      <w:pPr>
        <w:pStyle w:val="ListParagraph"/>
        <w:numPr>
          <w:ilvl w:val="0"/>
          <w:numId w:val="5"/>
        </w:numPr>
        <w:rPr>
          <w:color w:val="156082" w:themeColor="accent1"/>
        </w:rPr>
      </w:pPr>
      <w:r w:rsidRPr="00B25C6E">
        <w:rPr>
          <w:color w:val="156082" w:themeColor="accent1"/>
        </w:rPr>
        <w:t>Integrate with APIs providing data on crime rates, school ratings, amenities, and public transportation. Develop a scoring system to identify areas with high investment potential based on these criteria.</w:t>
      </w:r>
    </w:p>
    <w:p w14:paraId="5DB8999C" w14:textId="77777777" w:rsidR="00DA4ADB" w:rsidRDefault="00DA4ADB" w:rsidP="00DA4ADB">
      <w:pPr>
        <w:pStyle w:val="ListParagraph"/>
        <w:ind w:left="1440"/>
        <w:rPr>
          <w:color w:val="156082" w:themeColor="accent1"/>
        </w:rPr>
      </w:pPr>
    </w:p>
    <w:p w14:paraId="4B9D8948" w14:textId="3B1AB42C" w:rsidR="00745E8A" w:rsidRDefault="00745E8A" w:rsidP="00DA4ADB">
      <w:pPr>
        <w:pStyle w:val="ListParagraph"/>
        <w:ind w:left="1440"/>
        <w:rPr>
          <w:color w:val="156082" w:themeColor="accent1"/>
        </w:rPr>
      </w:pPr>
      <w:r>
        <w:rPr>
          <w:color w:val="156082" w:themeColor="accent1"/>
        </w:rPr>
        <w:t xml:space="preserve">API URL </w:t>
      </w:r>
      <w:hyperlink r:id="rId5" w:history="1">
        <w:r w:rsidRPr="00C65460">
          <w:rPr>
            <w:rStyle w:val="Hyperlink"/>
            <w:rFonts w:ascii="Courier New" w:hAnsi="Courier New" w:cs="Courier New"/>
            <w:sz w:val="21"/>
            <w:szCs w:val="21"/>
          </w:rPr>
          <w:t>https://api.geoapify.com/v2/places?PARAMS</w:t>
        </w:r>
      </w:hyperlink>
      <w:r>
        <w:rPr>
          <w:rFonts w:ascii="Courier New" w:hAnsi="Courier New" w:cs="Courier New"/>
          <w:sz w:val="21"/>
          <w:szCs w:val="21"/>
        </w:rPr>
        <w:t xml:space="preserve"> </w:t>
      </w:r>
    </w:p>
    <w:p w14:paraId="296A8047" w14:textId="170F72FF" w:rsidR="008A7E1B" w:rsidRDefault="00000000" w:rsidP="00DA4ADB">
      <w:pPr>
        <w:pStyle w:val="ListParagraph"/>
        <w:ind w:left="1440"/>
        <w:rPr>
          <w:color w:val="156082" w:themeColor="accent1"/>
        </w:rPr>
      </w:pPr>
      <w:hyperlink r:id="rId6" w:anchor="about" w:history="1">
        <w:r w:rsidR="008A7E1B" w:rsidRPr="00C65460">
          <w:rPr>
            <w:rStyle w:val="Hyperlink"/>
          </w:rPr>
          <w:t>https://apidocs.geoapify.com/docs/places/#about</w:t>
        </w:r>
      </w:hyperlink>
      <w:r w:rsidR="008A7E1B">
        <w:rPr>
          <w:color w:val="156082" w:themeColor="accent1"/>
        </w:rPr>
        <w:t xml:space="preserve"> </w:t>
      </w:r>
    </w:p>
    <w:p w14:paraId="0CCB51EB" w14:textId="77777777" w:rsidR="00A60214" w:rsidRDefault="00A60214" w:rsidP="00DA4ADB">
      <w:pPr>
        <w:pStyle w:val="ListParagraph"/>
        <w:ind w:left="1440"/>
        <w:rPr>
          <w:color w:val="156082" w:themeColor="accent1"/>
        </w:rPr>
      </w:pPr>
    </w:p>
    <w:p w14:paraId="2AFEE302" w14:textId="006BA503" w:rsidR="008A7E1B" w:rsidRPr="00A60214" w:rsidRDefault="008A7E1B" w:rsidP="00DA4ADB">
      <w:pPr>
        <w:pStyle w:val="ListParagraph"/>
        <w:ind w:left="1440"/>
        <w:rPr>
          <w:b/>
          <w:bCs/>
          <w:color w:val="156082" w:themeColor="accent1"/>
        </w:rPr>
      </w:pPr>
      <w:r w:rsidRPr="00A60214">
        <w:rPr>
          <w:b/>
          <w:bCs/>
          <w:color w:val="156082" w:themeColor="accent1"/>
        </w:rPr>
        <w:t>Request parameters</w:t>
      </w:r>
    </w:p>
    <w:tbl>
      <w:tblPr>
        <w:tblStyle w:val="TableGrid"/>
        <w:tblW w:w="0" w:type="auto"/>
        <w:tblInd w:w="1440" w:type="dxa"/>
        <w:tblLook w:val="04A0" w:firstRow="1" w:lastRow="0" w:firstColumn="1" w:lastColumn="0" w:noHBand="0" w:noVBand="1"/>
      </w:tblPr>
      <w:tblGrid>
        <w:gridCol w:w="1532"/>
        <w:gridCol w:w="6044"/>
      </w:tblGrid>
      <w:tr w:rsidR="008A7E1B" w14:paraId="24AAF1BC" w14:textId="77777777" w:rsidTr="008A7E1B">
        <w:tc>
          <w:tcPr>
            <w:tcW w:w="1532" w:type="dxa"/>
          </w:tcPr>
          <w:p w14:paraId="3744C577" w14:textId="5BA77262" w:rsidR="008A7E1B" w:rsidRPr="008A7E1B" w:rsidRDefault="008A7E1B" w:rsidP="00DA4ADB">
            <w:pPr>
              <w:pStyle w:val="ListParagraph"/>
              <w:ind w:left="0"/>
              <w:rPr>
                <w:b/>
                <w:bCs/>
                <w:color w:val="156082" w:themeColor="accent1"/>
              </w:rPr>
            </w:pPr>
            <w:r w:rsidRPr="008A7E1B">
              <w:rPr>
                <w:b/>
                <w:bCs/>
                <w:color w:val="156082" w:themeColor="accent1"/>
              </w:rPr>
              <w:t>Name</w:t>
            </w:r>
          </w:p>
        </w:tc>
        <w:tc>
          <w:tcPr>
            <w:tcW w:w="6044" w:type="dxa"/>
          </w:tcPr>
          <w:p w14:paraId="645825B1" w14:textId="6B06BE66" w:rsidR="008A7E1B" w:rsidRPr="008A7E1B" w:rsidRDefault="008A7E1B" w:rsidP="00DA4ADB">
            <w:pPr>
              <w:pStyle w:val="ListParagraph"/>
              <w:ind w:left="0"/>
              <w:rPr>
                <w:b/>
                <w:bCs/>
                <w:color w:val="156082" w:themeColor="accent1"/>
              </w:rPr>
            </w:pPr>
            <w:r w:rsidRPr="008A7E1B">
              <w:rPr>
                <w:b/>
                <w:bCs/>
                <w:color w:val="156082" w:themeColor="accent1"/>
              </w:rPr>
              <w:t>Description</w:t>
            </w:r>
          </w:p>
        </w:tc>
      </w:tr>
      <w:tr w:rsidR="008A7E1B" w14:paraId="2C3FB982" w14:textId="77777777" w:rsidTr="008A7E1B">
        <w:tc>
          <w:tcPr>
            <w:tcW w:w="1532" w:type="dxa"/>
          </w:tcPr>
          <w:p w14:paraId="4D088B7E" w14:textId="539062F8" w:rsidR="008A7E1B" w:rsidRDefault="008A7E1B" w:rsidP="00DA4ADB">
            <w:pPr>
              <w:pStyle w:val="ListParagraph"/>
              <w:ind w:left="0"/>
              <w:rPr>
                <w:color w:val="156082" w:themeColor="accent1"/>
              </w:rPr>
            </w:pPr>
            <w:r>
              <w:rPr>
                <w:color w:val="156082" w:themeColor="accent1"/>
              </w:rPr>
              <w:t>categories</w:t>
            </w:r>
          </w:p>
        </w:tc>
        <w:tc>
          <w:tcPr>
            <w:tcW w:w="6044" w:type="dxa"/>
          </w:tcPr>
          <w:p w14:paraId="5BDC4494" w14:textId="086B5A90" w:rsidR="008A7E1B" w:rsidRDefault="008A7E1B" w:rsidP="00DA4ADB">
            <w:pPr>
              <w:pStyle w:val="ListParagraph"/>
              <w:ind w:left="0"/>
              <w:rPr>
                <w:color w:val="156082" w:themeColor="accent1"/>
              </w:rPr>
            </w:pPr>
            <w:r w:rsidRPr="008A7E1B">
              <w:rPr>
                <w:color w:val="156082" w:themeColor="accent1"/>
              </w:rPr>
              <w:t>Comma-separated list of place categories</w:t>
            </w:r>
          </w:p>
        </w:tc>
      </w:tr>
      <w:tr w:rsidR="008A7E1B" w14:paraId="71C432B5" w14:textId="77777777" w:rsidTr="008A7E1B">
        <w:tc>
          <w:tcPr>
            <w:tcW w:w="1532" w:type="dxa"/>
          </w:tcPr>
          <w:p w14:paraId="0A626C90" w14:textId="0F265EEE" w:rsidR="008A7E1B" w:rsidRDefault="008A7E1B" w:rsidP="00DA4ADB">
            <w:pPr>
              <w:pStyle w:val="ListParagraph"/>
              <w:ind w:left="0"/>
              <w:rPr>
                <w:color w:val="156082" w:themeColor="accent1"/>
              </w:rPr>
            </w:pPr>
            <w:r>
              <w:rPr>
                <w:color w:val="156082" w:themeColor="accent1"/>
              </w:rPr>
              <w:t>filter</w:t>
            </w:r>
          </w:p>
        </w:tc>
        <w:tc>
          <w:tcPr>
            <w:tcW w:w="6044" w:type="dxa"/>
          </w:tcPr>
          <w:p w14:paraId="7CEB8116" w14:textId="2ADD7D65" w:rsidR="008A7E1B" w:rsidRDefault="008A7E1B" w:rsidP="00DA4ADB">
            <w:pPr>
              <w:pStyle w:val="ListParagraph"/>
              <w:ind w:left="0"/>
              <w:rPr>
                <w:color w:val="156082" w:themeColor="accent1"/>
              </w:rPr>
            </w:pPr>
            <w:r w:rsidRPr="008A7E1B">
              <w:rPr>
                <w:color w:val="156082" w:themeColor="accent1"/>
              </w:rPr>
              <w:t>Filter places by bounds, circle, geometry or countries.</w:t>
            </w:r>
          </w:p>
        </w:tc>
      </w:tr>
      <w:tr w:rsidR="008A7E1B" w14:paraId="066537F4" w14:textId="77777777" w:rsidTr="008A7E1B">
        <w:tc>
          <w:tcPr>
            <w:tcW w:w="1532" w:type="dxa"/>
          </w:tcPr>
          <w:p w14:paraId="23BC7E9B" w14:textId="1AED930A" w:rsidR="008A7E1B" w:rsidRDefault="008A7E1B" w:rsidP="00DA4ADB">
            <w:pPr>
              <w:pStyle w:val="ListParagraph"/>
              <w:ind w:left="0"/>
              <w:rPr>
                <w:color w:val="156082" w:themeColor="accent1"/>
              </w:rPr>
            </w:pPr>
            <w:r>
              <w:rPr>
                <w:color w:val="156082" w:themeColor="accent1"/>
              </w:rPr>
              <w:t>bias</w:t>
            </w:r>
          </w:p>
        </w:tc>
        <w:tc>
          <w:tcPr>
            <w:tcW w:w="6044" w:type="dxa"/>
          </w:tcPr>
          <w:p w14:paraId="1151B3A3" w14:textId="14F7D5A8" w:rsidR="008A7E1B" w:rsidRDefault="008A7E1B" w:rsidP="00DA4ADB">
            <w:pPr>
              <w:pStyle w:val="ListParagraph"/>
              <w:ind w:left="0"/>
              <w:rPr>
                <w:color w:val="156082" w:themeColor="accent1"/>
              </w:rPr>
            </w:pPr>
            <w:r w:rsidRPr="008A7E1B">
              <w:rPr>
                <w:color w:val="156082" w:themeColor="accent1"/>
              </w:rPr>
              <w:t xml:space="preserve">Search first near the location. Note, the API will search places near the location, but not further </w:t>
            </w:r>
            <w:proofErr w:type="spellStart"/>
            <w:r w:rsidRPr="008A7E1B">
              <w:rPr>
                <w:color w:val="156082" w:themeColor="accent1"/>
              </w:rPr>
              <w:t>tham</w:t>
            </w:r>
            <w:proofErr w:type="spellEnd"/>
            <w:r w:rsidRPr="008A7E1B">
              <w:rPr>
                <w:color w:val="156082" w:themeColor="accent1"/>
              </w:rPr>
              <w:t xml:space="preserve"> 50km.</w:t>
            </w:r>
          </w:p>
        </w:tc>
      </w:tr>
      <w:tr w:rsidR="008A7E1B" w14:paraId="6358AA15" w14:textId="77777777" w:rsidTr="008A7E1B">
        <w:tc>
          <w:tcPr>
            <w:tcW w:w="1532" w:type="dxa"/>
          </w:tcPr>
          <w:p w14:paraId="69DB4467" w14:textId="7425B83D" w:rsidR="008A7E1B" w:rsidRDefault="008A7E1B" w:rsidP="00DA4ADB">
            <w:pPr>
              <w:pStyle w:val="ListParagraph"/>
              <w:ind w:left="0"/>
              <w:rPr>
                <w:color w:val="156082" w:themeColor="accent1"/>
              </w:rPr>
            </w:pPr>
            <w:proofErr w:type="spellStart"/>
            <w:r>
              <w:rPr>
                <w:color w:val="156082" w:themeColor="accent1"/>
              </w:rPr>
              <w:t>apiKey</w:t>
            </w:r>
            <w:proofErr w:type="spellEnd"/>
          </w:p>
        </w:tc>
        <w:tc>
          <w:tcPr>
            <w:tcW w:w="6044" w:type="dxa"/>
          </w:tcPr>
          <w:p w14:paraId="1BDC092C" w14:textId="41F73DFD" w:rsidR="008A7E1B" w:rsidRDefault="008A7E1B" w:rsidP="00DA4ADB">
            <w:pPr>
              <w:pStyle w:val="ListParagraph"/>
              <w:ind w:left="0"/>
              <w:rPr>
                <w:color w:val="156082" w:themeColor="accent1"/>
              </w:rPr>
            </w:pPr>
            <w:r w:rsidRPr="008A7E1B">
              <w:rPr>
                <w:color w:val="156082" w:themeColor="accent1"/>
              </w:rPr>
              <w:t>Required parameter for API key</w:t>
            </w:r>
          </w:p>
        </w:tc>
      </w:tr>
    </w:tbl>
    <w:p w14:paraId="70F1FCB9" w14:textId="77777777" w:rsidR="008A7E1B" w:rsidRDefault="008A7E1B" w:rsidP="00DA4ADB">
      <w:pPr>
        <w:pStyle w:val="ListParagraph"/>
        <w:ind w:left="1440"/>
        <w:rPr>
          <w:color w:val="156082" w:themeColor="accent1"/>
        </w:rPr>
      </w:pPr>
    </w:p>
    <w:p w14:paraId="6145BE2B" w14:textId="2C08FAE4" w:rsidR="00DA4ADB" w:rsidRPr="00A60214" w:rsidRDefault="008A7E1B" w:rsidP="00DA4ADB">
      <w:pPr>
        <w:pStyle w:val="ListParagraph"/>
        <w:ind w:left="1440"/>
        <w:rPr>
          <w:b/>
          <w:bCs/>
          <w:color w:val="156082" w:themeColor="accent1"/>
        </w:rPr>
      </w:pPr>
      <w:r w:rsidRPr="00A60214">
        <w:rPr>
          <w:b/>
          <w:bCs/>
          <w:color w:val="156082" w:themeColor="accent1"/>
        </w:rPr>
        <w:t xml:space="preserve">Supported </w:t>
      </w:r>
      <w:r w:rsidR="00DA4ADB" w:rsidRPr="00A60214">
        <w:rPr>
          <w:b/>
          <w:bCs/>
          <w:color w:val="156082" w:themeColor="accent1"/>
        </w:rPr>
        <w:t>categories</w:t>
      </w:r>
    </w:p>
    <w:p w14:paraId="3CDDC25C" w14:textId="77777777" w:rsidR="00DA4ADB" w:rsidRPr="00DA4ADB" w:rsidRDefault="00DA4ADB" w:rsidP="00DA4ADB">
      <w:pPr>
        <w:pStyle w:val="ListParagraph"/>
        <w:numPr>
          <w:ilvl w:val="0"/>
          <w:numId w:val="7"/>
        </w:numPr>
        <w:rPr>
          <w:highlight w:val="yellow"/>
        </w:rPr>
      </w:pPr>
      <w:proofErr w:type="spellStart"/>
      <w:proofErr w:type="gramStart"/>
      <w:r w:rsidRPr="00DA4ADB">
        <w:rPr>
          <w:highlight w:val="yellow"/>
        </w:rPr>
        <w:t>education.school</w:t>
      </w:r>
      <w:proofErr w:type="spellEnd"/>
      <w:proofErr w:type="gramEnd"/>
    </w:p>
    <w:p w14:paraId="6EA35C61" w14:textId="1BECF77F" w:rsidR="00DA4ADB" w:rsidRPr="00DA4ADB" w:rsidRDefault="00DA4ADB" w:rsidP="00DA4ADB">
      <w:pPr>
        <w:pStyle w:val="ListParagraph"/>
        <w:numPr>
          <w:ilvl w:val="0"/>
          <w:numId w:val="7"/>
        </w:numPr>
        <w:rPr>
          <w:highlight w:val="yellow"/>
        </w:rPr>
      </w:pPr>
      <w:proofErr w:type="spellStart"/>
      <w:proofErr w:type="gramStart"/>
      <w:r w:rsidRPr="00DA4ADB">
        <w:rPr>
          <w:highlight w:val="yellow"/>
        </w:rPr>
        <w:t>childcare.kindergarten</w:t>
      </w:r>
      <w:proofErr w:type="spellEnd"/>
      <w:proofErr w:type="gramEnd"/>
    </w:p>
    <w:p w14:paraId="3E06DD1F" w14:textId="11CA142A" w:rsidR="00DA4ADB" w:rsidRPr="00DA4ADB" w:rsidRDefault="00DA4ADB" w:rsidP="00DA4ADB">
      <w:pPr>
        <w:pStyle w:val="ListParagraph"/>
        <w:numPr>
          <w:ilvl w:val="0"/>
          <w:numId w:val="7"/>
        </w:numPr>
        <w:rPr>
          <w:highlight w:val="yellow"/>
        </w:rPr>
      </w:pPr>
      <w:r w:rsidRPr="00DA4ADB">
        <w:rPr>
          <w:rFonts w:ascii="Roboto" w:hAnsi="Roboto"/>
          <w:sz w:val="20"/>
          <w:szCs w:val="20"/>
          <w:highlight w:val="yellow"/>
        </w:rPr>
        <w:t>healthcare (Places that provides healthcare services: hospitals, clinics and more)</w:t>
      </w:r>
    </w:p>
    <w:p w14:paraId="4486C3A3" w14:textId="7CFE2CBA" w:rsidR="00DA4ADB" w:rsidRPr="00DA4ADB" w:rsidRDefault="00DA4ADB" w:rsidP="00DA4ADB">
      <w:pPr>
        <w:pStyle w:val="ListParagraph"/>
        <w:numPr>
          <w:ilvl w:val="0"/>
          <w:numId w:val="7"/>
        </w:numPr>
        <w:rPr>
          <w:highlight w:val="yellow"/>
        </w:rPr>
      </w:pPr>
      <w:proofErr w:type="spellStart"/>
      <w:r w:rsidRPr="00DA4ADB">
        <w:rPr>
          <w:rFonts w:ascii="Roboto" w:hAnsi="Roboto"/>
          <w:sz w:val="20"/>
          <w:szCs w:val="20"/>
          <w:highlight w:val="yellow"/>
        </w:rPr>
        <w:t>public_transport.bus</w:t>
      </w:r>
      <w:proofErr w:type="spellEnd"/>
      <w:r w:rsidRPr="00DA4ADB">
        <w:rPr>
          <w:rFonts w:ascii="Roboto" w:hAnsi="Roboto"/>
          <w:sz w:val="20"/>
          <w:szCs w:val="20"/>
          <w:highlight w:val="yellow"/>
        </w:rPr>
        <w:t xml:space="preserve"> </w:t>
      </w:r>
    </w:p>
    <w:p w14:paraId="561A6D52" w14:textId="5646C72B" w:rsidR="00DA4ADB" w:rsidRPr="00DA4ADB" w:rsidRDefault="00DA4ADB" w:rsidP="00DA4ADB">
      <w:pPr>
        <w:pStyle w:val="ListParagraph"/>
        <w:numPr>
          <w:ilvl w:val="0"/>
          <w:numId w:val="7"/>
        </w:numPr>
        <w:rPr>
          <w:highlight w:val="yellow"/>
        </w:rPr>
      </w:pPr>
      <w:proofErr w:type="spellStart"/>
      <w:r w:rsidRPr="00DA4ADB">
        <w:rPr>
          <w:highlight w:val="yellow"/>
        </w:rPr>
        <w:t>public_</w:t>
      </w:r>
      <w:proofErr w:type="gramStart"/>
      <w:r w:rsidRPr="00DA4ADB">
        <w:rPr>
          <w:highlight w:val="yellow"/>
        </w:rPr>
        <w:t>transport.train</w:t>
      </w:r>
      <w:proofErr w:type="spellEnd"/>
      <w:proofErr w:type="gramEnd"/>
    </w:p>
    <w:p w14:paraId="5551A5A3" w14:textId="384DD2C9" w:rsidR="00DA4ADB" w:rsidRPr="00DA4ADB" w:rsidRDefault="00DA4ADB" w:rsidP="00DA4ADB">
      <w:pPr>
        <w:pStyle w:val="ListParagraph"/>
        <w:numPr>
          <w:ilvl w:val="0"/>
          <w:numId w:val="7"/>
        </w:numPr>
        <w:rPr>
          <w:highlight w:val="yellow"/>
        </w:rPr>
      </w:pPr>
      <w:proofErr w:type="spellStart"/>
      <w:proofErr w:type="gramStart"/>
      <w:r w:rsidRPr="00DA4ADB">
        <w:rPr>
          <w:rFonts w:ascii="Roboto" w:hAnsi="Roboto"/>
          <w:sz w:val="20"/>
          <w:szCs w:val="20"/>
          <w:highlight w:val="yellow"/>
        </w:rPr>
        <w:t>commercial.supermarket</w:t>
      </w:r>
      <w:proofErr w:type="spellEnd"/>
      <w:proofErr w:type="gramEnd"/>
    </w:p>
    <w:p w14:paraId="031FCA0F" w14:textId="7B92753E" w:rsidR="00DA4ADB" w:rsidRPr="00DA4ADB" w:rsidRDefault="00DA4ADB" w:rsidP="00DA4ADB">
      <w:pPr>
        <w:pStyle w:val="ListParagraph"/>
        <w:numPr>
          <w:ilvl w:val="0"/>
          <w:numId w:val="7"/>
        </w:numPr>
        <w:rPr>
          <w:highlight w:val="yellow"/>
        </w:rPr>
      </w:pPr>
      <w:proofErr w:type="spellStart"/>
      <w:proofErr w:type="gramStart"/>
      <w:r w:rsidRPr="00DA4ADB">
        <w:rPr>
          <w:rFonts w:ascii="Roboto" w:hAnsi="Roboto"/>
          <w:sz w:val="20"/>
          <w:szCs w:val="20"/>
          <w:highlight w:val="yellow"/>
        </w:rPr>
        <w:t>commercial.shopping</w:t>
      </w:r>
      <w:proofErr w:type="gramEnd"/>
      <w:r w:rsidRPr="00DA4ADB">
        <w:rPr>
          <w:rFonts w:ascii="Roboto" w:hAnsi="Roboto"/>
          <w:sz w:val="20"/>
          <w:szCs w:val="20"/>
          <w:highlight w:val="yellow"/>
        </w:rPr>
        <w:t>_mall</w:t>
      </w:r>
      <w:proofErr w:type="spellEnd"/>
    </w:p>
    <w:p w14:paraId="237779E0" w14:textId="77777777" w:rsidR="007D057A" w:rsidRDefault="007D057A" w:rsidP="008938BB">
      <w:pPr>
        <w:pStyle w:val="ListParagraph"/>
      </w:pPr>
    </w:p>
    <w:p w14:paraId="7DB0EE0B" w14:textId="77777777" w:rsidR="00745E8A" w:rsidRDefault="00745E8A" w:rsidP="008938BB">
      <w:pPr>
        <w:pStyle w:val="ListParagraph"/>
      </w:pPr>
    </w:p>
    <w:p w14:paraId="7F07728C" w14:textId="77777777" w:rsidR="00745E8A" w:rsidRDefault="00745E8A" w:rsidP="008938BB">
      <w:pPr>
        <w:pStyle w:val="ListParagraph"/>
      </w:pPr>
    </w:p>
    <w:p w14:paraId="321A2D9A" w14:textId="5BA4DBB4" w:rsidR="002B6155" w:rsidRDefault="002B6155" w:rsidP="002B6155">
      <w:pPr>
        <w:pStyle w:val="ListParagraph"/>
        <w:numPr>
          <w:ilvl w:val="0"/>
          <w:numId w:val="1"/>
        </w:numPr>
        <w:rPr>
          <w:b/>
          <w:bCs/>
        </w:rPr>
      </w:pPr>
      <w:r>
        <w:rPr>
          <w:b/>
          <w:bCs/>
        </w:rPr>
        <w:t xml:space="preserve">What are the most expensive suburbs in </w:t>
      </w:r>
      <w:proofErr w:type="spellStart"/>
      <w:r>
        <w:rPr>
          <w:b/>
          <w:bCs/>
        </w:rPr>
        <w:t>Melbourn</w:t>
      </w:r>
      <w:proofErr w:type="spellEnd"/>
      <w:r>
        <w:rPr>
          <w:b/>
          <w:bCs/>
        </w:rPr>
        <w:t xml:space="preserve"> and what factors affect the prices in these suburbs? </w:t>
      </w:r>
    </w:p>
    <w:p w14:paraId="246DA195" w14:textId="77777777" w:rsidR="002B6155" w:rsidRPr="002B6155" w:rsidRDefault="002B6155" w:rsidP="002B6155">
      <w:pPr>
        <w:pStyle w:val="ListParagraph"/>
      </w:pPr>
    </w:p>
    <w:p w14:paraId="34BEAB22" w14:textId="426FA5FB" w:rsidR="002B6155" w:rsidRDefault="002B6155" w:rsidP="00B56236">
      <w:pPr>
        <w:pStyle w:val="ListParagraph"/>
      </w:pPr>
      <w:r w:rsidRPr="002B6155">
        <w:t xml:space="preserve">Identify Melbourne's most expensive suburbs and </w:t>
      </w:r>
      <w:proofErr w:type="spellStart"/>
      <w:r w:rsidRPr="002B6155">
        <w:t>analyze</w:t>
      </w:r>
      <w:proofErr w:type="spellEnd"/>
      <w:r w:rsidRPr="002B6155">
        <w:t xml:space="preserve"> factors influencing property prices. Examine how these factors impact real estate dynamics in </w:t>
      </w:r>
      <w:r>
        <w:t>these</w:t>
      </w:r>
      <w:r w:rsidRPr="002B6155">
        <w:t xml:space="preserve"> areas</w:t>
      </w:r>
      <w:r>
        <w:t>.</w:t>
      </w:r>
    </w:p>
    <w:p w14:paraId="12539B42" w14:textId="7E2DE9CF" w:rsidR="008938BB" w:rsidRDefault="002B6155" w:rsidP="002B6155">
      <w:pPr>
        <w:pStyle w:val="ListParagraph"/>
        <w:numPr>
          <w:ilvl w:val="2"/>
          <w:numId w:val="8"/>
        </w:numPr>
      </w:pPr>
      <w:r w:rsidRPr="002B6155">
        <w:t>providing insights into Melbourne's high-end property market trends.</w:t>
      </w:r>
    </w:p>
    <w:p w14:paraId="2BBD0913" w14:textId="77777777" w:rsidR="0068744C" w:rsidRDefault="0068744C" w:rsidP="00B56236">
      <w:pPr>
        <w:pStyle w:val="ListParagraph"/>
      </w:pPr>
    </w:p>
    <w:p w14:paraId="5E5D939B" w14:textId="5143101E" w:rsidR="0068744C" w:rsidRDefault="0068744C" w:rsidP="00B56236">
      <w:pPr>
        <w:pStyle w:val="ListParagraph"/>
      </w:pPr>
      <w:r>
        <w:t>APIs</w:t>
      </w:r>
    </w:p>
    <w:p w14:paraId="4320564A" w14:textId="79E7F9B9" w:rsidR="0068744C" w:rsidRPr="00B56236" w:rsidRDefault="0068744C" w:rsidP="0068744C">
      <w:pPr>
        <w:pStyle w:val="ListParagraph"/>
      </w:pPr>
      <w:r w:rsidRPr="0068744C">
        <w:t>https://www.proptrack.com.au/products/property-data-and-insights/apis/</w:t>
      </w:r>
    </w:p>
    <w:sectPr w:rsidR="0068744C" w:rsidRPr="00B5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CC0"/>
    <w:multiLevelType w:val="hybridMultilevel"/>
    <w:tmpl w:val="DED663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1A1059"/>
    <w:multiLevelType w:val="hybridMultilevel"/>
    <w:tmpl w:val="8508EC0A"/>
    <w:lvl w:ilvl="0" w:tplc="74EAD89C">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142514B"/>
    <w:multiLevelType w:val="hybridMultilevel"/>
    <w:tmpl w:val="FBF464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16252C1"/>
    <w:multiLevelType w:val="hybridMultilevel"/>
    <w:tmpl w:val="D78EE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B9776D"/>
    <w:multiLevelType w:val="hybridMultilevel"/>
    <w:tmpl w:val="B07E55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2B32CE"/>
    <w:multiLevelType w:val="hybridMultilevel"/>
    <w:tmpl w:val="8132CE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0E0684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F9F4756"/>
    <w:multiLevelType w:val="hybridMultilevel"/>
    <w:tmpl w:val="C7F46C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987775374">
    <w:abstractNumId w:val="3"/>
  </w:num>
  <w:num w:numId="2" w16cid:durableId="1035732470">
    <w:abstractNumId w:val="4"/>
  </w:num>
  <w:num w:numId="3" w16cid:durableId="384791943">
    <w:abstractNumId w:val="7"/>
  </w:num>
  <w:num w:numId="4" w16cid:durableId="1803159737">
    <w:abstractNumId w:val="5"/>
  </w:num>
  <w:num w:numId="5" w16cid:durableId="943195556">
    <w:abstractNumId w:val="0"/>
  </w:num>
  <w:num w:numId="6" w16cid:durableId="1153716809">
    <w:abstractNumId w:val="2"/>
  </w:num>
  <w:num w:numId="7" w16cid:durableId="1467963689">
    <w:abstractNumId w:val="1"/>
  </w:num>
  <w:num w:numId="8" w16cid:durableId="108938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BB"/>
    <w:rsid w:val="000779F1"/>
    <w:rsid w:val="002B6155"/>
    <w:rsid w:val="00467340"/>
    <w:rsid w:val="005B5F07"/>
    <w:rsid w:val="0068744C"/>
    <w:rsid w:val="00745E8A"/>
    <w:rsid w:val="007D057A"/>
    <w:rsid w:val="008938BB"/>
    <w:rsid w:val="008A7E1B"/>
    <w:rsid w:val="008D5A03"/>
    <w:rsid w:val="00A60214"/>
    <w:rsid w:val="00B25C6E"/>
    <w:rsid w:val="00B56236"/>
    <w:rsid w:val="00B63ABF"/>
    <w:rsid w:val="00C83805"/>
    <w:rsid w:val="00DA4AD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7B0"/>
  <w15:chartTrackingRefBased/>
  <w15:docId w15:val="{BCAB6250-8EAF-4AA5-B40B-DD35338C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8BB"/>
    <w:rPr>
      <w:rFonts w:eastAsiaTheme="majorEastAsia" w:cstheme="majorBidi"/>
      <w:color w:val="272727" w:themeColor="text1" w:themeTint="D8"/>
    </w:rPr>
  </w:style>
  <w:style w:type="paragraph" w:styleId="Title">
    <w:name w:val="Title"/>
    <w:basedOn w:val="Normal"/>
    <w:next w:val="Normal"/>
    <w:link w:val="TitleChar"/>
    <w:uiPriority w:val="10"/>
    <w:qFormat/>
    <w:rsid w:val="0089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8BB"/>
    <w:pPr>
      <w:spacing w:before="160"/>
      <w:jc w:val="center"/>
    </w:pPr>
    <w:rPr>
      <w:i/>
      <w:iCs/>
      <w:color w:val="404040" w:themeColor="text1" w:themeTint="BF"/>
    </w:rPr>
  </w:style>
  <w:style w:type="character" w:customStyle="1" w:styleId="QuoteChar">
    <w:name w:val="Quote Char"/>
    <w:basedOn w:val="DefaultParagraphFont"/>
    <w:link w:val="Quote"/>
    <w:uiPriority w:val="29"/>
    <w:rsid w:val="008938BB"/>
    <w:rPr>
      <w:i/>
      <w:iCs/>
      <w:color w:val="404040" w:themeColor="text1" w:themeTint="BF"/>
    </w:rPr>
  </w:style>
  <w:style w:type="paragraph" w:styleId="ListParagraph">
    <w:name w:val="List Paragraph"/>
    <w:basedOn w:val="Normal"/>
    <w:uiPriority w:val="34"/>
    <w:qFormat/>
    <w:rsid w:val="008938BB"/>
    <w:pPr>
      <w:ind w:left="720"/>
      <w:contextualSpacing/>
    </w:pPr>
  </w:style>
  <w:style w:type="character" w:styleId="IntenseEmphasis">
    <w:name w:val="Intense Emphasis"/>
    <w:basedOn w:val="DefaultParagraphFont"/>
    <w:uiPriority w:val="21"/>
    <w:qFormat/>
    <w:rsid w:val="008938BB"/>
    <w:rPr>
      <w:i/>
      <w:iCs/>
      <w:color w:val="0F4761" w:themeColor="accent1" w:themeShade="BF"/>
    </w:rPr>
  </w:style>
  <w:style w:type="paragraph" w:styleId="IntenseQuote">
    <w:name w:val="Intense Quote"/>
    <w:basedOn w:val="Normal"/>
    <w:next w:val="Normal"/>
    <w:link w:val="IntenseQuoteChar"/>
    <w:uiPriority w:val="30"/>
    <w:qFormat/>
    <w:rsid w:val="0089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8BB"/>
    <w:rPr>
      <w:i/>
      <w:iCs/>
      <w:color w:val="0F4761" w:themeColor="accent1" w:themeShade="BF"/>
    </w:rPr>
  </w:style>
  <w:style w:type="character" w:styleId="IntenseReference">
    <w:name w:val="Intense Reference"/>
    <w:basedOn w:val="DefaultParagraphFont"/>
    <w:uiPriority w:val="32"/>
    <w:qFormat/>
    <w:rsid w:val="008938BB"/>
    <w:rPr>
      <w:b/>
      <w:bCs/>
      <w:smallCaps/>
      <w:color w:val="0F4761" w:themeColor="accent1" w:themeShade="BF"/>
      <w:spacing w:val="5"/>
    </w:rPr>
  </w:style>
  <w:style w:type="character" w:styleId="Hyperlink">
    <w:name w:val="Hyperlink"/>
    <w:basedOn w:val="DefaultParagraphFont"/>
    <w:uiPriority w:val="99"/>
    <w:unhideWhenUsed/>
    <w:rsid w:val="008A7E1B"/>
    <w:rPr>
      <w:color w:val="467886" w:themeColor="hyperlink"/>
      <w:u w:val="single"/>
    </w:rPr>
  </w:style>
  <w:style w:type="character" w:styleId="UnresolvedMention">
    <w:name w:val="Unresolved Mention"/>
    <w:basedOn w:val="DefaultParagraphFont"/>
    <w:uiPriority w:val="99"/>
    <w:semiHidden/>
    <w:unhideWhenUsed/>
    <w:rsid w:val="008A7E1B"/>
    <w:rPr>
      <w:color w:val="605E5C"/>
      <w:shd w:val="clear" w:color="auto" w:fill="E1DFDD"/>
    </w:rPr>
  </w:style>
  <w:style w:type="table" w:styleId="TableGrid">
    <w:name w:val="Table Grid"/>
    <w:basedOn w:val="TableNormal"/>
    <w:uiPriority w:val="39"/>
    <w:rsid w:val="008A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581448">
      <w:bodyDiv w:val="1"/>
      <w:marLeft w:val="0"/>
      <w:marRight w:val="0"/>
      <w:marTop w:val="0"/>
      <w:marBottom w:val="0"/>
      <w:divBdr>
        <w:top w:val="none" w:sz="0" w:space="0" w:color="auto"/>
        <w:left w:val="none" w:sz="0" w:space="0" w:color="auto"/>
        <w:bottom w:val="none" w:sz="0" w:space="0" w:color="auto"/>
        <w:right w:val="none" w:sz="0" w:space="0" w:color="auto"/>
      </w:divBdr>
    </w:div>
    <w:div w:id="1705405747">
      <w:bodyDiv w:val="1"/>
      <w:marLeft w:val="0"/>
      <w:marRight w:val="0"/>
      <w:marTop w:val="0"/>
      <w:marBottom w:val="0"/>
      <w:divBdr>
        <w:top w:val="none" w:sz="0" w:space="0" w:color="auto"/>
        <w:left w:val="none" w:sz="0" w:space="0" w:color="auto"/>
        <w:bottom w:val="none" w:sz="0" w:space="0" w:color="auto"/>
        <w:right w:val="none" w:sz="0" w:space="0" w:color="auto"/>
      </w:divBdr>
    </w:div>
    <w:div w:id="19879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ocs.geoapify.com/docs/places/" TargetMode="External"/><Relationship Id="rId5" Type="http://schemas.openxmlformats.org/officeDocument/2006/relationships/hyperlink" Target="https://api.geoapify.com/v2/places?PA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Ayurved Health</dc:creator>
  <cp:keywords/>
  <dc:description/>
  <cp:lastModifiedBy>Microsoft Office User</cp:lastModifiedBy>
  <cp:revision>12</cp:revision>
  <dcterms:created xsi:type="dcterms:W3CDTF">2024-01-18T10:53:00Z</dcterms:created>
  <dcterms:modified xsi:type="dcterms:W3CDTF">2024-01-25T09:03:00Z</dcterms:modified>
</cp:coreProperties>
</file>