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BA071" w14:textId="77777777" w:rsidR="00FB3E84" w:rsidRPr="00C34AD1" w:rsidRDefault="00FB3E84" w:rsidP="000B3ACA">
      <w:pPr>
        <w:rPr>
          <w:b/>
          <w:bCs/>
          <w:sz w:val="28"/>
          <w:szCs w:val="28"/>
          <w:lang w:val="en-US"/>
        </w:rPr>
      </w:pPr>
    </w:p>
    <w:p w14:paraId="254555A3" w14:textId="77777777" w:rsidR="00FB3E84" w:rsidRPr="00FB3E84" w:rsidRDefault="00FB3E84" w:rsidP="00FB3E84">
      <w:pPr>
        <w:pStyle w:val="a3"/>
        <w:rPr>
          <w:b/>
          <w:bCs/>
          <w:sz w:val="28"/>
          <w:szCs w:val="28"/>
        </w:rPr>
      </w:pPr>
    </w:p>
    <w:p w14:paraId="2CEAC469" w14:textId="77777777" w:rsidR="00FB3E84" w:rsidRPr="00FB3E84" w:rsidRDefault="00FB3E84" w:rsidP="00FB3E84">
      <w:pPr>
        <w:pStyle w:val="a3"/>
      </w:pPr>
      <w:bookmarkStart w:id="0" w:name="_GoBack"/>
      <w:bookmarkEnd w:id="0"/>
    </w:p>
    <w:p w14:paraId="4FC9A8FA" w14:textId="457DADBC" w:rsidR="00C214DA" w:rsidRPr="00FB3E84" w:rsidRDefault="00C214DA" w:rsidP="00C214DA">
      <w:pPr>
        <w:pStyle w:val="a3"/>
        <w:numPr>
          <w:ilvl w:val="0"/>
          <w:numId w:val="1"/>
        </w:numPr>
        <w:rPr>
          <w:b/>
          <w:bCs/>
          <w:sz w:val="28"/>
          <w:szCs w:val="28"/>
          <w:lang w:val="en-US"/>
        </w:rPr>
      </w:pPr>
      <w:r w:rsidRPr="00C214DA">
        <w:rPr>
          <w:lang w:val="en-US"/>
        </w:rPr>
        <w:t xml:space="preserve">Notice, together, what works, and what does not. Everybody should agree on the results of the tests, as well as the respect of the scale and the grade. If not, debate until you do. The grading step is more a </w:t>
      </w:r>
      <w:proofErr w:type="spellStart"/>
      <w:r w:rsidRPr="00C214DA">
        <w:rPr>
          <w:lang w:val="en-US"/>
        </w:rPr>
        <w:t>functionnal</w:t>
      </w:r>
      <w:proofErr w:type="spellEnd"/>
      <w:r w:rsidRPr="00C214DA">
        <w:rPr>
          <w:lang w:val="en-US"/>
        </w:rPr>
        <w:t xml:space="preserve"> step, like your future client who checks if all the specifications are fulfilled, without wondering if a </w:t>
      </w:r>
      <w:proofErr w:type="spellStart"/>
      <w:r w:rsidRPr="00C214DA">
        <w:rPr>
          <w:lang w:val="en-US"/>
        </w:rPr>
        <w:t>hashtable</w:t>
      </w:r>
      <w:proofErr w:type="spellEnd"/>
      <w:r w:rsidRPr="00C214DA">
        <w:rPr>
          <w:lang w:val="en-US"/>
        </w:rPr>
        <w:t xml:space="preserve"> or a linked list have been used. Don’t grade how the code has been written. Grade if the code works or not.</w:t>
      </w:r>
    </w:p>
    <w:p w14:paraId="422676BF" w14:textId="77777777" w:rsidR="00FB3E84" w:rsidRDefault="00FB3E84" w:rsidP="00FB3E84">
      <w:pPr>
        <w:pStyle w:val="a3"/>
      </w:pPr>
    </w:p>
    <w:p w14:paraId="23C36879" w14:textId="7D792B37" w:rsidR="00FB3E84" w:rsidRPr="00FB3E84" w:rsidRDefault="00FB3E84" w:rsidP="00FB3E84">
      <w:pPr>
        <w:pStyle w:val="a3"/>
        <w:rPr>
          <w:color w:val="FF0000"/>
        </w:rPr>
      </w:pPr>
      <w:r w:rsidRPr="00FB3E84">
        <w:rPr>
          <w:color w:val="FF0000"/>
        </w:rPr>
        <w:t xml:space="preserve">- вместе обратите внимание, что </w:t>
      </w:r>
      <w:proofErr w:type="spellStart"/>
      <w:r w:rsidRPr="00FB3E84">
        <w:rPr>
          <w:color w:val="FF0000"/>
        </w:rPr>
        <w:t>работает,а</w:t>
      </w:r>
      <w:proofErr w:type="spellEnd"/>
      <w:r w:rsidRPr="00FB3E84">
        <w:rPr>
          <w:color w:val="FF0000"/>
        </w:rPr>
        <w:t xml:space="preserve"> что нет. Все должны быть согласны с результатами тестов, а также с оценками и баллом. Если нет, обсудите пока не придёте к единому мнению.  Шаг оценки – это скорее функциональный шаг, как твой будущий клиент, который проверяет выполнение всех спецификаций без удивлений, если были использованы </w:t>
      </w:r>
      <w:proofErr w:type="spellStart"/>
      <w:r w:rsidRPr="00FB3E84">
        <w:rPr>
          <w:color w:val="FF0000"/>
        </w:rPr>
        <w:t>хэштаблицы</w:t>
      </w:r>
      <w:proofErr w:type="spellEnd"/>
      <w:r w:rsidRPr="00FB3E84">
        <w:rPr>
          <w:color w:val="FF0000"/>
        </w:rPr>
        <w:t xml:space="preserve"> или связанный список. Не оценивайте как написан код. Оценивайте работает он или нет.</w:t>
      </w:r>
    </w:p>
    <w:p w14:paraId="2C7BDE62" w14:textId="77777777" w:rsidR="00FB3E84" w:rsidRPr="00FB3E84" w:rsidRDefault="00FB3E84" w:rsidP="00FB3E84">
      <w:pPr>
        <w:pStyle w:val="a3"/>
      </w:pPr>
    </w:p>
    <w:p w14:paraId="430A6101" w14:textId="547FD2C1" w:rsidR="00C214DA" w:rsidRPr="00FB3E84" w:rsidRDefault="00C214DA" w:rsidP="00C214DA">
      <w:pPr>
        <w:pStyle w:val="a3"/>
        <w:numPr>
          <w:ilvl w:val="0"/>
          <w:numId w:val="1"/>
        </w:numPr>
        <w:rPr>
          <w:b/>
          <w:bCs/>
          <w:sz w:val="28"/>
          <w:szCs w:val="28"/>
          <w:lang w:val="en-US"/>
        </w:rPr>
      </w:pPr>
      <w:r w:rsidRPr="00C214DA">
        <w:rPr>
          <w:lang w:val="en-US"/>
        </w:rPr>
        <w:t>An exchange. Of ideas, of hypothesis, of solutions. Of the relevance and the quality of the product, its factors of success or failure. Think about it like a conversation between you and a coworker</w:t>
      </w:r>
      <w:r w:rsidR="00FB3E84" w:rsidRPr="00FB3E84">
        <w:rPr>
          <w:lang w:val="en-US"/>
        </w:rPr>
        <w:t>.</w:t>
      </w:r>
    </w:p>
    <w:p w14:paraId="4E7E0B2E" w14:textId="77777777" w:rsidR="00FB3E84" w:rsidRPr="00FB3E84" w:rsidRDefault="00FB3E84" w:rsidP="00FB3E84">
      <w:pPr>
        <w:pStyle w:val="a3"/>
        <w:rPr>
          <w:b/>
          <w:bCs/>
          <w:sz w:val="28"/>
          <w:szCs w:val="28"/>
          <w:lang w:val="en-US"/>
        </w:rPr>
      </w:pPr>
    </w:p>
    <w:p w14:paraId="5E00166D" w14:textId="121B88A4" w:rsidR="00FB3E84" w:rsidRPr="00FB3E84" w:rsidRDefault="00FB3E84" w:rsidP="00FB3E84">
      <w:pPr>
        <w:pStyle w:val="a3"/>
        <w:rPr>
          <w:color w:val="FF0000"/>
        </w:rPr>
      </w:pPr>
      <w:r w:rsidRPr="00FB3E84">
        <w:rPr>
          <w:color w:val="FF0000"/>
        </w:rPr>
        <w:t>- обмен. Идеями, гипотезами, решениями. Важность и качество продукта, факторы успеха или неудачи. Думай об этом, как о разговоре между тобой и твоим коллегой.</w:t>
      </w:r>
    </w:p>
    <w:p w14:paraId="4555C0BD" w14:textId="12B3F311" w:rsidR="00FB3E84" w:rsidRPr="00FB3E84" w:rsidRDefault="00FB3E84" w:rsidP="00FB3E84">
      <w:pPr>
        <w:pStyle w:val="a3"/>
      </w:pPr>
    </w:p>
    <w:p w14:paraId="58CE471D" w14:textId="1C8086BB" w:rsidR="00C214DA" w:rsidRPr="00FB3E84" w:rsidRDefault="00C214DA" w:rsidP="00C214DA">
      <w:pPr>
        <w:pStyle w:val="a3"/>
        <w:numPr>
          <w:ilvl w:val="0"/>
          <w:numId w:val="1"/>
        </w:numPr>
        <w:rPr>
          <w:b/>
          <w:bCs/>
          <w:sz w:val="28"/>
          <w:szCs w:val="28"/>
          <w:lang w:val="en-US"/>
        </w:rPr>
      </w:pPr>
      <w:r w:rsidRPr="00C214DA">
        <w:rPr>
          <w:lang w:val="en-US"/>
        </w:rPr>
        <w:t xml:space="preserve">Constructive. Everybody should leave a defense with the feeling of learned something new, either on the technical, relational or </w:t>
      </w:r>
      <w:proofErr w:type="spellStart"/>
      <w:r w:rsidRPr="00C214DA">
        <w:rPr>
          <w:lang w:val="en-US"/>
        </w:rPr>
        <w:t>organisational</w:t>
      </w:r>
      <w:proofErr w:type="spellEnd"/>
      <w:r w:rsidRPr="00C214DA">
        <w:rPr>
          <w:lang w:val="en-US"/>
        </w:rPr>
        <w:t xml:space="preserve"> side.</w:t>
      </w:r>
    </w:p>
    <w:p w14:paraId="6F0412B5" w14:textId="77777777" w:rsidR="00FB3E84" w:rsidRDefault="00FB3E84" w:rsidP="00FB3E84">
      <w:pPr>
        <w:pStyle w:val="a3"/>
      </w:pPr>
    </w:p>
    <w:p w14:paraId="72704567" w14:textId="0F273AB6" w:rsidR="00FB3E84" w:rsidRPr="00FB3E84" w:rsidRDefault="00FB3E84" w:rsidP="00FB3E84">
      <w:pPr>
        <w:pStyle w:val="a3"/>
        <w:rPr>
          <w:color w:val="FF0000"/>
        </w:rPr>
      </w:pPr>
      <w:r w:rsidRPr="00FB3E84">
        <w:rPr>
          <w:color w:val="FF0000"/>
        </w:rPr>
        <w:t>- Конструктив. Каждый должен испытывать после защиты чувство, что выучил что-то новое с технической, реляционной(относительной) или организационной стороны.</w:t>
      </w:r>
    </w:p>
    <w:p w14:paraId="09BD6637" w14:textId="77777777" w:rsidR="00FB3E84" w:rsidRPr="00FB3E84" w:rsidRDefault="00FB3E84" w:rsidP="00FB3E84">
      <w:pPr>
        <w:pStyle w:val="a3"/>
        <w:rPr>
          <w:b/>
          <w:bCs/>
          <w:sz w:val="28"/>
          <w:szCs w:val="28"/>
        </w:rPr>
      </w:pPr>
    </w:p>
    <w:p w14:paraId="53BFE0A1" w14:textId="580B6A76" w:rsidR="00C214DA" w:rsidRDefault="00C214DA" w:rsidP="00C214DA">
      <w:pPr>
        <w:ind w:left="360"/>
        <w:rPr>
          <w:lang w:val="en-US"/>
        </w:rPr>
      </w:pPr>
      <w:r w:rsidRPr="00C214DA">
        <w:rPr>
          <w:lang w:val="en-US"/>
        </w:rPr>
        <w:t xml:space="preserve">We could add lots of mandatory rules and lots of interdictions, but I’d rather like that each and </w:t>
      </w:r>
      <w:proofErr w:type="spellStart"/>
      <w:r w:rsidRPr="00C214DA">
        <w:rPr>
          <w:lang w:val="en-US"/>
        </w:rPr>
        <w:t>everyone</w:t>
      </w:r>
      <w:proofErr w:type="spellEnd"/>
      <w:r w:rsidRPr="00C214DA">
        <w:rPr>
          <w:lang w:val="en-US"/>
        </w:rPr>
        <w:t xml:space="preserve"> to appropriate this state of mind, because this state of mind is meaningful. Feedbacks are also important, use them to witness the quality of a defense.</w:t>
      </w:r>
    </w:p>
    <w:p w14:paraId="490017F8" w14:textId="77777777" w:rsidR="00FB3E84" w:rsidRPr="00FB3E84" w:rsidRDefault="00FB3E84" w:rsidP="00C214DA">
      <w:pPr>
        <w:ind w:left="360"/>
        <w:rPr>
          <w:color w:val="FF0000"/>
          <w:lang w:val="en-US"/>
        </w:rPr>
      </w:pPr>
    </w:p>
    <w:p w14:paraId="1413D628" w14:textId="77777777" w:rsidR="00FB3E84" w:rsidRPr="00FB3E84" w:rsidRDefault="00FB3E84" w:rsidP="00FB3E84">
      <w:pPr>
        <w:ind w:left="360"/>
        <w:rPr>
          <w:color w:val="FF0000"/>
        </w:rPr>
      </w:pPr>
      <w:r w:rsidRPr="00FB3E84">
        <w:rPr>
          <w:color w:val="FF0000"/>
        </w:rPr>
        <w:t xml:space="preserve">Мы могли бы добавить много обязательных правил и запретов, но я бы предпочёл, чтобы каждый соответствовал этому состоянию души, потому что состояние души важно. Отзывы тоже важны, используйте их, чтобы оценить качество защиты. </w:t>
      </w:r>
    </w:p>
    <w:p w14:paraId="464243BD" w14:textId="77777777" w:rsidR="00FB3E84" w:rsidRDefault="00FB3E84" w:rsidP="00C214DA">
      <w:pPr>
        <w:ind w:left="360"/>
        <w:rPr>
          <w:lang w:val="en-US"/>
        </w:rPr>
      </w:pPr>
    </w:p>
    <w:p w14:paraId="3BEDC08A" w14:textId="23A45C8A" w:rsidR="00C214DA" w:rsidRDefault="00C214DA" w:rsidP="00C214DA">
      <w:pPr>
        <w:ind w:left="360"/>
        <w:rPr>
          <w:lang w:val="en-US"/>
        </w:rPr>
      </w:pPr>
      <w:r w:rsidRPr="00C214DA">
        <w:rPr>
          <w:lang w:val="en-US"/>
        </w:rPr>
        <w:t xml:space="preserve">Some of you will </w:t>
      </w:r>
      <w:proofErr w:type="spellStart"/>
      <w:r w:rsidRPr="00C214DA">
        <w:rPr>
          <w:lang w:val="en-US"/>
        </w:rPr>
        <w:t>undoubtly</w:t>
      </w:r>
      <w:proofErr w:type="spellEnd"/>
      <w:r w:rsidRPr="00C214DA">
        <w:rPr>
          <w:lang w:val="en-US"/>
        </w:rPr>
        <w:t xml:space="preserve"> fail to understand the philosophy of the school and see in this text the gibberish of a hippy know-it-all. It’s not. But to help you understand, let’s sum things up a bit:</w:t>
      </w:r>
    </w:p>
    <w:p w14:paraId="44FFECE2" w14:textId="77777777" w:rsidR="00FB3E84" w:rsidRPr="00FB3E84" w:rsidRDefault="00FB3E84" w:rsidP="00FB3E84">
      <w:pPr>
        <w:ind w:left="360"/>
        <w:rPr>
          <w:color w:val="FF0000"/>
        </w:rPr>
      </w:pPr>
      <w:r w:rsidRPr="00FB3E84">
        <w:rPr>
          <w:color w:val="FF0000"/>
        </w:rPr>
        <w:t>Некоторые из вас, несомненно, не смогут понять философию школы и увидят в этом тексте бред всезнающего хиппи. Это не так. Чтобы помочь тебе понять, давай подведём небольшой итог:</w:t>
      </w:r>
    </w:p>
    <w:p w14:paraId="737ECCA2" w14:textId="77777777" w:rsidR="00FB3E84" w:rsidRPr="00FB3E84" w:rsidRDefault="00FB3E84" w:rsidP="00C214DA">
      <w:pPr>
        <w:ind w:left="360"/>
      </w:pPr>
    </w:p>
    <w:p w14:paraId="72087729" w14:textId="292F6927" w:rsidR="00C214DA" w:rsidRPr="00FB3E84" w:rsidRDefault="00C214DA" w:rsidP="00C214DA">
      <w:pPr>
        <w:pStyle w:val="a3"/>
        <w:numPr>
          <w:ilvl w:val="0"/>
          <w:numId w:val="2"/>
        </w:numPr>
        <w:rPr>
          <w:b/>
          <w:bCs/>
          <w:sz w:val="28"/>
          <w:szCs w:val="28"/>
          <w:lang w:val="en-US"/>
        </w:rPr>
      </w:pPr>
      <w:r w:rsidRPr="00C214DA">
        <w:rPr>
          <w:lang w:val="en-US"/>
        </w:rPr>
        <w:t>Every defenses must happen with every students involved physically present</w:t>
      </w:r>
    </w:p>
    <w:p w14:paraId="465B0002" w14:textId="77777777" w:rsidR="00FB3E84" w:rsidRDefault="00FB3E84" w:rsidP="00FB3E84">
      <w:pPr>
        <w:pStyle w:val="a3"/>
        <w:ind w:left="1080"/>
      </w:pPr>
    </w:p>
    <w:p w14:paraId="4C32148A" w14:textId="4373A3AD" w:rsidR="00FB3E84" w:rsidRPr="00FB3E84" w:rsidRDefault="00FB3E84" w:rsidP="00FB3E84">
      <w:pPr>
        <w:pStyle w:val="a3"/>
        <w:ind w:left="1080"/>
        <w:rPr>
          <w:color w:val="FF0000"/>
        </w:rPr>
      </w:pPr>
      <w:r w:rsidRPr="00FB3E84">
        <w:rPr>
          <w:color w:val="FF0000"/>
        </w:rPr>
        <w:t>- каждая защита должна происходить с физически присутствующим человеком;</w:t>
      </w:r>
    </w:p>
    <w:p w14:paraId="3764AA1C" w14:textId="77777777" w:rsidR="00FB3E84" w:rsidRPr="00FB3E84" w:rsidRDefault="00FB3E84" w:rsidP="00FB3E84">
      <w:pPr>
        <w:pStyle w:val="a3"/>
        <w:ind w:left="1080"/>
        <w:rPr>
          <w:b/>
          <w:bCs/>
          <w:sz w:val="28"/>
          <w:szCs w:val="28"/>
        </w:rPr>
      </w:pPr>
    </w:p>
    <w:p w14:paraId="36071A3E" w14:textId="420A7AC8" w:rsidR="00C214DA" w:rsidRPr="00FB3E84" w:rsidRDefault="00C214DA" w:rsidP="00C214DA">
      <w:pPr>
        <w:pStyle w:val="a3"/>
        <w:numPr>
          <w:ilvl w:val="0"/>
          <w:numId w:val="2"/>
        </w:numPr>
        <w:rPr>
          <w:b/>
          <w:bCs/>
          <w:sz w:val="28"/>
          <w:szCs w:val="28"/>
          <w:lang w:val="en-US"/>
        </w:rPr>
      </w:pPr>
      <w:r w:rsidRPr="00C214DA">
        <w:rPr>
          <w:lang w:val="en-US"/>
        </w:rPr>
        <w:t>The amount of grades received must reach a required threshold, otherwise you won’t receive experience points in case of success.</w:t>
      </w:r>
    </w:p>
    <w:p w14:paraId="27151908" w14:textId="77777777" w:rsidR="00FB3E84" w:rsidRPr="00FB3E84" w:rsidRDefault="00FB3E84" w:rsidP="00FB3E84">
      <w:pPr>
        <w:pStyle w:val="a3"/>
        <w:ind w:left="1080"/>
        <w:rPr>
          <w:b/>
          <w:bCs/>
          <w:sz w:val="28"/>
          <w:szCs w:val="28"/>
          <w:lang w:val="en-US"/>
        </w:rPr>
      </w:pPr>
    </w:p>
    <w:p w14:paraId="51677EAC" w14:textId="4B857C00" w:rsidR="00FB3E84" w:rsidRPr="00FB3E84" w:rsidRDefault="00FB3E84" w:rsidP="00FB3E84">
      <w:pPr>
        <w:pStyle w:val="a3"/>
        <w:ind w:left="1080"/>
        <w:rPr>
          <w:color w:val="FF0000"/>
        </w:rPr>
      </w:pPr>
      <w:r w:rsidRPr="00FB3E84">
        <w:rPr>
          <w:color w:val="FF0000"/>
        </w:rPr>
        <w:lastRenderedPageBreak/>
        <w:t>- количество полученных оценок должно достигнуть необходимого порога, иначе ты не получишь очки опыта в случае успеха;</w:t>
      </w:r>
    </w:p>
    <w:p w14:paraId="5AF2E5C3" w14:textId="525D53CA" w:rsidR="00FB3E84" w:rsidRPr="00FB3E84" w:rsidRDefault="00FB3E84" w:rsidP="00FB3E84">
      <w:pPr>
        <w:pStyle w:val="a3"/>
        <w:ind w:left="1080"/>
      </w:pPr>
    </w:p>
    <w:p w14:paraId="554DE336" w14:textId="04121DED" w:rsidR="00C214DA" w:rsidRPr="00FB3E84" w:rsidRDefault="00C214DA" w:rsidP="00C214DA">
      <w:pPr>
        <w:pStyle w:val="a3"/>
        <w:numPr>
          <w:ilvl w:val="0"/>
          <w:numId w:val="2"/>
        </w:numPr>
        <w:rPr>
          <w:b/>
          <w:bCs/>
          <w:sz w:val="28"/>
          <w:szCs w:val="28"/>
          <w:lang w:val="en-US"/>
        </w:rPr>
      </w:pPr>
      <w:r w:rsidRPr="00C214DA">
        <w:rPr>
          <w:lang w:val="en-US"/>
        </w:rPr>
        <w:t xml:space="preserve">This same amount of required grades also applies to given grades, and must be reached too, otherwise, you will </w:t>
      </w:r>
      <w:proofErr w:type="spellStart"/>
      <w:r w:rsidRPr="00C214DA">
        <w:rPr>
          <w:lang w:val="en-US"/>
        </w:rPr>
        <w:t>loose</w:t>
      </w:r>
      <w:proofErr w:type="spellEnd"/>
      <w:r w:rsidRPr="00C214DA">
        <w:rPr>
          <w:lang w:val="en-US"/>
        </w:rPr>
        <w:t xml:space="preserve"> you “evaluation points” and you won’t be allowed to have your work evaluated anymore until you earn some evaluation points by evaluating other. </w:t>
      </w:r>
      <w:r w:rsidRPr="00FB3E84">
        <w:rPr>
          <w:lang w:val="en-US"/>
        </w:rPr>
        <w:t>Think of the evaluation points as a currency.</w:t>
      </w:r>
    </w:p>
    <w:p w14:paraId="4612AFCA" w14:textId="77777777" w:rsidR="00FB3E84" w:rsidRPr="00FB3E84" w:rsidRDefault="00FB3E84" w:rsidP="00FB3E84">
      <w:pPr>
        <w:pStyle w:val="a3"/>
        <w:ind w:left="1080"/>
        <w:rPr>
          <w:b/>
          <w:bCs/>
          <w:sz w:val="28"/>
          <w:szCs w:val="28"/>
          <w:lang w:val="en-US"/>
        </w:rPr>
      </w:pPr>
    </w:p>
    <w:p w14:paraId="19EADEFB" w14:textId="1560A90E" w:rsidR="00FB3E84" w:rsidRPr="00FB3E84" w:rsidRDefault="00FB3E84" w:rsidP="00FB3E84">
      <w:pPr>
        <w:pStyle w:val="a3"/>
        <w:ind w:left="1080"/>
        <w:rPr>
          <w:color w:val="FF0000"/>
        </w:rPr>
      </w:pPr>
      <w:r w:rsidRPr="00FB3E84">
        <w:rPr>
          <w:color w:val="FF0000"/>
        </w:rPr>
        <w:t>- Такое же количество обязательных оценок также относится к выставляемым баллам и должно быть достигнуто, иначе, ты потеряешь «оценочные баллы» и тебе не будет позволено проходить оценку своей работы до того момента, пока ты не заработаешь ещё оценочных баллов, оценивая других. Думай об оценочных баллах как о валюте;</w:t>
      </w:r>
    </w:p>
    <w:p w14:paraId="3842390E" w14:textId="77777777" w:rsidR="00FB3E84" w:rsidRPr="00FB3E84" w:rsidRDefault="00FB3E84" w:rsidP="00FB3E84">
      <w:pPr>
        <w:pStyle w:val="a3"/>
        <w:ind w:left="1080"/>
      </w:pPr>
    </w:p>
    <w:p w14:paraId="7659579D" w14:textId="5F93A60D" w:rsidR="00C214DA" w:rsidRPr="00FB3E84" w:rsidRDefault="00C214DA" w:rsidP="00C214DA">
      <w:pPr>
        <w:pStyle w:val="a3"/>
        <w:numPr>
          <w:ilvl w:val="0"/>
          <w:numId w:val="2"/>
        </w:numPr>
        <w:rPr>
          <w:b/>
          <w:bCs/>
          <w:sz w:val="28"/>
          <w:szCs w:val="28"/>
          <w:lang w:val="en-US"/>
        </w:rPr>
      </w:pPr>
      <w:r w:rsidRPr="00C214DA">
        <w:rPr>
          <w:lang w:val="en-US"/>
        </w:rPr>
        <w:t>It’s absolutely forbidden to refuse an already planned defense for whatever reason.</w:t>
      </w:r>
    </w:p>
    <w:p w14:paraId="0D25E2CD" w14:textId="77777777" w:rsidR="00FB3E84" w:rsidRDefault="00FB3E84" w:rsidP="00FB3E84">
      <w:pPr>
        <w:pStyle w:val="a3"/>
        <w:ind w:left="1080"/>
      </w:pPr>
    </w:p>
    <w:p w14:paraId="3E562401" w14:textId="5609BA95" w:rsidR="00FB3E84" w:rsidRPr="00FB3E84" w:rsidRDefault="00FB3E84" w:rsidP="00FB3E84">
      <w:pPr>
        <w:pStyle w:val="a3"/>
        <w:ind w:left="1080"/>
        <w:rPr>
          <w:color w:val="FF0000"/>
        </w:rPr>
      </w:pPr>
      <w:r w:rsidRPr="00FB3E84">
        <w:rPr>
          <w:color w:val="FF0000"/>
        </w:rPr>
        <w:t>- категорически запрещается отказываться от уже запланированной защите по любым причинам;</w:t>
      </w:r>
    </w:p>
    <w:p w14:paraId="4E47DC24" w14:textId="77777777" w:rsidR="00FB3E84" w:rsidRPr="00FB3E84" w:rsidRDefault="00FB3E84" w:rsidP="00FB3E84">
      <w:pPr>
        <w:pStyle w:val="a3"/>
        <w:ind w:left="1080"/>
      </w:pPr>
    </w:p>
    <w:p w14:paraId="47C2D3D6" w14:textId="087EBA21" w:rsidR="00C214DA" w:rsidRPr="00FB3E84" w:rsidRDefault="00C214DA" w:rsidP="00C214DA">
      <w:pPr>
        <w:pStyle w:val="a3"/>
        <w:numPr>
          <w:ilvl w:val="0"/>
          <w:numId w:val="2"/>
        </w:numPr>
        <w:rPr>
          <w:b/>
          <w:bCs/>
          <w:sz w:val="28"/>
          <w:szCs w:val="28"/>
          <w:lang w:val="en-US"/>
        </w:rPr>
      </w:pPr>
      <w:r w:rsidRPr="00C214DA">
        <w:rPr>
          <w:lang w:val="en-US"/>
        </w:rPr>
        <w:t>Feedback is mandatory and must be done right after the defense. As long as all your feedback are not done, you won’t receive experience points.</w:t>
      </w:r>
    </w:p>
    <w:p w14:paraId="00B73D16" w14:textId="77777777" w:rsidR="00FB3E84" w:rsidRPr="00FB3E84" w:rsidRDefault="00FB3E84" w:rsidP="00FB3E84">
      <w:pPr>
        <w:pStyle w:val="a3"/>
        <w:ind w:left="1080"/>
        <w:rPr>
          <w:b/>
          <w:bCs/>
          <w:sz w:val="28"/>
          <w:szCs w:val="28"/>
          <w:lang w:val="en-US"/>
        </w:rPr>
      </w:pPr>
    </w:p>
    <w:p w14:paraId="59D40A80" w14:textId="77777777" w:rsidR="00FB3E84" w:rsidRPr="00FB3E84" w:rsidRDefault="00FB3E84" w:rsidP="00FB3E84">
      <w:pPr>
        <w:pStyle w:val="a3"/>
        <w:ind w:left="1080"/>
        <w:rPr>
          <w:color w:val="FF0000"/>
        </w:rPr>
      </w:pPr>
      <w:r w:rsidRPr="00FB3E84">
        <w:rPr>
          <w:color w:val="FF0000"/>
        </w:rPr>
        <w:t>- Отзыв обязателен и должен быть сделан сразу после защиты. Ты не получишь очки опыта до тех пор, пока не будет отзыва.</w:t>
      </w:r>
    </w:p>
    <w:p w14:paraId="500FB1B2" w14:textId="1D2B9C9D" w:rsidR="00FB3E84" w:rsidRPr="00FB3E84" w:rsidRDefault="00FB3E84" w:rsidP="00FB3E84">
      <w:pPr>
        <w:ind w:left="1080"/>
        <w:rPr>
          <w:b/>
          <w:bCs/>
          <w:sz w:val="28"/>
          <w:szCs w:val="28"/>
        </w:rPr>
      </w:pPr>
    </w:p>
    <w:p w14:paraId="2D23FA98" w14:textId="77777777" w:rsidR="00FB3E84" w:rsidRPr="00FB3E84" w:rsidRDefault="00FB3E84" w:rsidP="00FB3E84">
      <w:pPr>
        <w:rPr>
          <w:b/>
          <w:bCs/>
          <w:sz w:val="28"/>
          <w:szCs w:val="28"/>
        </w:rPr>
      </w:pPr>
    </w:p>
    <w:p w14:paraId="2190D663" w14:textId="3F86D3A2" w:rsidR="00C214DA" w:rsidRDefault="00C214DA" w:rsidP="00C214DA">
      <w:pPr>
        <w:rPr>
          <w:lang w:val="en-US"/>
        </w:rPr>
      </w:pPr>
      <w:r w:rsidRPr="00C214DA">
        <w:rPr>
          <w:lang w:val="en-US"/>
        </w:rPr>
        <w:t xml:space="preserve">These elements are essential to the efficiency of peer-evaluation, and are parts of the deal between the school and you. </w:t>
      </w:r>
      <w:proofErr w:type="spellStart"/>
      <w:r w:rsidRPr="00A52821">
        <w:rPr>
          <w:lang w:val="en-US"/>
        </w:rPr>
        <w:t>Non compliance</w:t>
      </w:r>
      <w:proofErr w:type="spellEnd"/>
      <w:r w:rsidRPr="00A52821">
        <w:rPr>
          <w:lang w:val="en-US"/>
        </w:rPr>
        <w:t xml:space="preserve"> with these rules will lead to sanctions.</w:t>
      </w:r>
    </w:p>
    <w:p w14:paraId="7D7B0A98" w14:textId="77777777" w:rsidR="00FB3E84" w:rsidRPr="00FB3E84" w:rsidRDefault="00FB3E84" w:rsidP="00FB3E84">
      <w:pPr>
        <w:rPr>
          <w:color w:val="FF0000"/>
        </w:rPr>
      </w:pPr>
      <w:r w:rsidRPr="00FB3E84">
        <w:rPr>
          <w:color w:val="FF0000"/>
        </w:rPr>
        <w:t>Эти элементы необходимы для эффективной коллективной оценки, и являются частью сделки между школой и тобой.  Несоблюдение этих правил приведёт к санкциям. Эти санкции могут варьироваться от аннулирования оценки до исключения из школы.</w:t>
      </w:r>
    </w:p>
    <w:p w14:paraId="08F015A5" w14:textId="77777777" w:rsidR="00FB3E84" w:rsidRPr="00FB3E84" w:rsidRDefault="00FB3E84" w:rsidP="00C214DA"/>
    <w:p w14:paraId="42C9601B" w14:textId="74525723" w:rsidR="00C214DA" w:rsidRDefault="00C214DA" w:rsidP="00C214DA">
      <w:pPr>
        <w:rPr>
          <w:lang w:val="en-US"/>
        </w:rPr>
      </w:pPr>
      <w:r w:rsidRPr="00C214DA">
        <w:rPr>
          <w:lang w:val="en-US"/>
        </w:rPr>
        <w:t>These sanctions can span from the deletion of a grade to a definitive exclusion.</w:t>
      </w:r>
    </w:p>
    <w:p w14:paraId="15E5C58A" w14:textId="2AD8014C" w:rsidR="00FB3E84" w:rsidRDefault="00FB3E84" w:rsidP="00C214DA">
      <w:pPr>
        <w:rPr>
          <w:lang w:val="en-US"/>
        </w:rPr>
      </w:pPr>
    </w:p>
    <w:p w14:paraId="3BB682FF" w14:textId="77777777" w:rsidR="00FB3E84" w:rsidRDefault="00FB3E84" w:rsidP="00C214DA">
      <w:pPr>
        <w:rPr>
          <w:lang w:val="en-US"/>
        </w:rPr>
      </w:pPr>
    </w:p>
    <w:p w14:paraId="52A5D38A" w14:textId="51E30861" w:rsidR="00C214DA" w:rsidRDefault="00C214DA" w:rsidP="00C214DA">
      <w:pPr>
        <w:rPr>
          <w:lang w:val="en-US"/>
        </w:rPr>
      </w:pPr>
      <w:r w:rsidRPr="00C214DA">
        <w:rPr>
          <w:lang w:val="en-US"/>
        </w:rPr>
        <w:t>One more time, these elements must be considered as a natural behavior in your schooling and toward 42’s community. If you feel like these rules are a constraint for you, then your working ethics and involvement toward you schooling must mature.</w:t>
      </w:r>
    </w:p>
    <w:p w14:paraId="66F797C0" w14:textId="77777777" w:rsidR="00FB3E84" w:rsidRDefault="00FB3E84" w:rsidP="00FB3E84">
      <w:r>
        <w:t xml:space="preserve">Ещё раз, эти элементы рассматриваются как естественное поведение в обучении и среди сообщества 42. Если ты чувствуешь, что эти правила для тебя являются ограничителями, тогда твоя рабочая этика и участие в обучении должно ещё созреть. </w:t>
      </w:r>
    </w:p>
    <w:p w14:paraId="0DC55918" w14:textId="77777777" w:rsidR="00FB3E84" w:rsidRPr="00FB3E84" w:rsidRDefault="00FB3E84" w:rsidP="00C214DA">
      <w:pPr>
        <w:rPr>
          <w:b/>
          <w:bCs/>
          <w:sz w:val="28"/>
          <w:szCs w:val="28"/>
        </w:rPr>
      </w:pPr>
    </w:p>
    <w:p w14:paraId="77DA58A7" w14:textId="0E87F234" w:rsidR="00C214DA" w:rsidRPr="00FB3E84" w:rsidRDefault="00C214DA" w:rsidP="001A0C3A"/>
    <w:p w14:paraId="10635CAE" w14:textId="77777777" w:rsidR="00C214DA" w:rsidRPr="00FB3E84" w:rsidRDefault="00C214DA" w:rsidP="001A0C3A"/>
    <w:sectPr w:rsidR="00C214DA" w:rsidRPr="00FB3E84" w:rsidSect="004E20C1">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C607C"/>
    <w:multiLevelType w:val="hybridMultilevel"/>
    <w:tmpl w:val="61C2E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CF5AE0"/>
    <w:multiLevelType w:val="hybridMultilevel"/>
    <w:tmpl w:val="F86CE1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F6"/>
    <w:rsid w:val="000811C5"/>
    <w:rsid w:val="000B3ACA"/>
    <w:rsid w:val="00191517"/>
    <w:rsid w:val="001A0C3A"/>
    <w:rsid w:val="001D6737"/>
    <w:rsid w:val="002148AC"/>
    <w:rsid w:val="00374759"/>
    <w:rsid w:val="00401454"/>
    <w:rsid w:val="004630C9"/>
    <w:rsid w:val="004E20C1"/>
    <w:rsid w:val="00554CCF"/>
    <w:rsid w:val="007011B2"/>
    <w:rsid w:val="007B395C"/>
    <w:rsid w:val="007E4E68"/>
    <w:rsid w:val="009074FE"/>
    <w:rsid w:val="009141C9"/>
    <w:rsid w:val="00970EDD"/>
    <w:rsid w:val="00A52821"/>
    <w:rsid w:val="00A53998"/>
    <w:rsid w:val="00A94C4A"/>
    <w:rsid w:val="00BD3AD3"/>
    <w:rsid w:val="00BE62B8"/>
    <w:rsid w:val="00C214DA"/>
    <w:rsid w:val="00C34AD1"/>
    <w:rsid w:val="00D71FB8"/>
    <w:rsid w:val="00E63FEC"/>
    <w:rsid w:val="00F968F6"/>
    <w:rsid w:val="00FB3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B57"/>
  <w15:chartTrackingRefBased/>
  <w15:docId w15:val="{C6FE7B8D-2550-45BA-ABE1-5F5AEFD6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1064">
      <w:bodyDiv w:val="1"/>
      <w:marLeft w:val="0"/>
      <w:marRight w:val="0"/>
      <w:marTop w:val="0"/>
      <w:marBottom w:val="0"/>
      <w:divBdr>
        <w:top w:val="none" w:sz="0" w:space="0" w:color="auto"/>
        <w:left w:val="none" w:sz="0" w:space="0" w:color="auto"/>
        <w:bottom w:val="none" w:sz="0" w:space="0" w:color="auto"/>
        <w:right w:val="none" w:sz="0" w:space="0" w:color="auto"/>
      </w:divBdr>
      <w:divsChild>
        <w:div w:id="1513955351">
          <w:marLeft w:val="0"/>
          <w:marRight w:val="0"/>
          <w:marTop w:val="0"/>
          <w:marBottom w:val="0"/>
          <w:divBdr>
            <w:top w:val="none" w:sz="0" w:space="0" w:color="auto"/>
            <w:left w:val="none" w:sz="0" w:space="0" w:color="auto"/>
            <w:bottom w:val="none" w:sz="0" w:space="0" w:color="auto"/>
            <w:right w:val="none" w:sz="0" w:space="0" w:color="auto"/>
          </w:divBdr>
          <w:divsChild>
            <w:div w:id="4025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198">
      <w:bodyDiv w:val="1"/>
      <w:marLeft w:val="0"/>
      <w:marRight w:val="0"/>
      <w:marTop w:val="0"/>
      <w:marBottom w:val="0"/>
      <w:divBdr>
        <w:top w:val="none" w:sz="0" w:space="0" w:color="auto"/>
        <w:left w:val="none" w:sz="0" w:space="0" w:color="auto"/>
        <w:bottom w:val="none" w:sz="0" w:space="0" w:color="auto"/>
        <w:right w:val="none" w:sz="0" w:space="0" w:color="auto"/>
      </w:divBdr>
      <w:divsChild>
        <w:div w:id="2047093853">
          <w:marLeft w:val="0"/>
          <w:marRight w:val="0"/>
          <w:marTop w:val="0"/>
          <w:marBottom w:val="0"/>
          <w:divBdr>
            <w:top w:val="none" w:sz="0" w:space="0" w:color="auto"/>
            <w:left w:val="none" w:sz="0" w:space="0" w:color="auto"/>
            <w:bottom w:val="none" w:sz="0" w:space="0" w:color="auto"/>
            <w:right w:val="none" w:sz="0" w:space="0" w:color="auto"/>
          </w:divBdr>
          <w:divsChild>
            <w:div w:id="161774690">
              <w:marLeft w:val="0"/>
              <w:marRight w:val="0"/>
              <w:marTop w:val="0"/>
              <w:marBottom w:val="0"/>
              <w:divBdr>
                <w:top w:val="none" w:sz="0" w:space="0" w:color="auto"/>
                <w:left w:val="none" w:sz="0" w:space="0" w:color="auto"/>
                <w:bottom w:val="none" w:sz="0" w:space="0" w:color="auto"/>
                <w:right w:val="none" w:sz="0" w:space="0" w:color="auto"/>
              </w:divBdr>
            </w:div>
            <w:div w:id="1467510734">
              <w:marLeft w:val="0"/>
              <w:marRight w:val="0"/>
              <w:marTop w:val="0"/>
              <w:marBottom w:val="0"/>
              <w:divBdr>
                <w:top w:val="none" w:sz="0" w:space="0" w:color="auto"/>
                <w:left w:val="none" w:sz="0" w:space="0" w:color="auto"/>
                <w:bottom w:val="none" w:sz="0" w:space="0" w:color="auto"/>
                <w:right w:val="none" w:sz="0" w:space="0" w:color="auto"/>
              </w:divBdr>
            </w:div>
            <w:div w:id="1746026700">
              <w:marLeft w:val="0"/>
              <w:marRight w:val="0"/>
              <w:marTop w:val="0"/>
              <w:marBottom w:val="0"/>
              <w:divBdr>
                <w:top w:val="none" w:sz="0" w:space="0" w:color="auto"/>
                <w:left w:val="none" w:sz="0" w:space="0" w:color="auto"/>
                <w:bottom w:val="none" w:sz="0" w:space="0" w:color="auto"/>
                <w:right w:val="none" w:sz="0" w:space="0" w:color="auto"/>
              </w:divBdr>
            </w:div>
            <w:div w:id="1569533629">
              <w:marLeft w:val="0"/>
              <w:marRight w:val="0"/>
              <w:marTop w:val="0"/>
              <w:marBottom w:val="0"/>
              <w:divBdr>
                <w:top w:val="none" w:sz="0" w:space="0" w:color="auto"/>
                <w:left w:val="none" w:sz="0" w:space="0" w:color="auto"/>
                <w:bottom w:val="none" w:sz="0" w:space="0" w:color="auto"/>
                <w:right w:val="none" w:sz="0" w:space="0" w:color="auto"/>
              </w:divBdr>
            </w:div>
            <w:div w:id="244924441">
              <w:marLeft w:val="0"/>
              <w:marRight w:val="0"/>
              <w:marTop w:val="0"/>
              <w:marBottom w:val="0"/>
              <w:divBdr>
                <w:top w:val="none" w:sz="0" w:space="0" w:color="auto"/>
                <w:left w:val="none" w:sz="0" w:space="0" w:color="auto"/>
                <w:bottom w:val="none" w:sz="0" w:space="0" w:color="auto"/>
                <w:right w:val="none" w:sz="0" w:space="0" w:color="auto"/>
              </w:divBdr>
            </w:div>
            <w:div w:id="751777275">
              <w:marLeft w:val="0"/>
              <w:marRight w:val="0"/>
              <w:marTop w:val="0"/>
              <w:marBottom w:val="0"/>
              <w:divBdr>
                <w:top w:val="none" w:sz="0" w:space="0" w:color="auto"/>
                <w:left w:val="none" w:sz="0" w:space="0" w:color="auto"/>
                <w:bottom w:val="none" w:sz="0" w:space="0" w:color="auto"/>
                <w:right w:val="none" w:sz="0" w:space="0" w:color="auto"/>
              </w:divBdr>
            </w:div>
            <w:div w:id="17743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4950">
      <w:bodyDiv w:val="1"/>
      <w:marLeft w:val="0"/>
      <w:marRight w:val="0"/>
      <w:marTop w:val="0"/>
      <w:marBottom w:val="0"/>
      <w:divBdr>
        <w:top w:val="none" w:sz="0" w:space="0" w:color="auto"/>
        <w:left w:val="none" w:sz="0" w:space="0" w:color="auto"/>
        <w:bottom w:val="none" w:sz="0" w:space="0" w:color="auto"/>
        <w:right w:val="none" w:sz="0" w:space="0" w:color="auto"/>
      </w:divBdr>
    </w:div>
    <w:div w:id="333144015">
      <w:bodyDiv w:val="1"/>
      <w:marLeft w:val="0"/>
      <w:marRight w:val="0"/>
      <w:marTop w:val="0"/>
      <w:marBottom w:val="0"/>
      <w:divBdr>
        <w:top w:val="none" w:sz="0" w:space="0" w:color="auto"/>
        <w:left w:val="none" w:sz="0" w:space="0" w:color="auto"/>
        <w:bottom w:val="none" w:sz="0" w:space="0" w:color="auto"/>
        <w:right w:val="none" w:sz="0" w:space="0" w:color="auto"/>
      </w:divBdr>
      <w:divsChild>
        <w:div w:id="1646810542">
          <w:marLeft w:val="0"/>
          <w:marRight w:val="0"/>
          <w:marTop w:val="0"/>
          <w:marBottom w:val="0"/>
          <w:divBdr>
            <w:top w:val="none" w:sz="0" w:space="0" w:color="auto"/>
            <w:left w:val="none" w:sz="0" w:space="0" w:color="auto"/>
            <w:bottom w:val="none" w:sz="0" w:space="0" w:color="auto"/>
            <w:right w:val="none" w:sz="0" w:space="0" w:color="auto"/>
          </w:divBdr>
          <w:divsChild>
            <w:div w:id="3991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404">
      <w:bodyDiv w:val="1"/>
      <w:marLeft w:val="0"/>
      <w:marRight w:val="0"/>
      <w:marTop w:val="0"/>
      <w:marBottom w:val="0"/>
      <w:divBdr>
        <w:top w:val="none" w:sz="0" w:space="0" w:color="auto"/>
        <w:left w:val="none" w:sz="0" w:space="0" w:color="auto"/>
        <w:bottom w:val="none" w:sz="0" w:space="0" w:color="auto"/>
        <w:right w:val="none" w:sz="0" w:space="0" w:color="auto"/>
      </w:divBdr>
      <w:divsChild>
        <w:div w:id="2113698762">
          <w:marLeft w:val="0"/>
          <w:marRight w:val="0"/>
          <w:marTop w:val="0"/>
          <w:marBottom w:val="0"/>
          <w:divBdr>
            <w:top w:val="none" w:sz="0" w:space="0" w:color="auto"/>
            <w:left w:val="none" w:sz="0" w:space="0" w:color="auto"/>
            <w:bottom w:val="none" w:sz="0" w:space="0" w:color="auto"/>
            <w:right w:val="none" w:sz="0" w:space="0" w:color="auto"/>
          </w:divBdr>
          <w:divsChild>
            <w:div w:id="17493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0369">
      <w:bodyDiv w:val="1"/>
      <w:marLeft w:val="0"/>
      <w:marRight w:val="0"/>
      <w:marTop w:val="0"/>
      <w:marBottom w:val="0"/>
      <w:divBdr>
        <w:top w:val="none" w:sz="0" w:space="0" w:color="auto"/>
        <w:left w:val="none" w:sz="0" w:space="0" w:color="auto"/>
        <w:bottom w:val="none" w:sz="0" w:space="0" w:color="auto"/>
        <w:right w:val="none" w:sz="0" w:space="0" w:color="auto"/>
      </w:divBdr>
      <w:divsChild>
        <w:div w:id="1149905957">
          <w:marLeft w:val="0"/>
          <w:marRight w:val="0"/>
          <w:marTop w:val="0"/>
          <w:marBottom w:val="0"/>
          <w:divBdr>
            <w:top w:val="none" w:sz="0" w:space="0" w:color="auto"/>
            <w:left w:val="none" w:sz="0" w:space="0" w:color="auto"/>
            <w:bottom w:val="none" w:sz="0" w:space="0" w:color="auto"/>
            <w:right w:val="none" w:sz="0" w:space="0" w:color="auto"/>
          </w:divBdr>
          <w:divsChild>
            <w:div w:id="1704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497">
      <w:bodyDiv w:val="1"/>
      <w:marLeft w:val="0"/>
      <w:marRight w:val="0"/>
      <w:marTop w:val="0"/>
      <w:marBottom w:val="0"/>
      <w:divBdr>
        <w:top w:val="none" w:sz="0" w:space="0" w:color="auto"/>
        <w:left w:val="none" w:sz="0" w:space="0" w:color="auto"/>
        <w:bottom w:val="none" w:sz="0" w:space="0" w:color="auto"/>
        <w:right w:val="none" w:sz="0" w:space="0" w:color="auto"/>
      </w:divBdr>
      <w:divsChild>
        <w:div w:id="2140299678">
          <w:marLeft w:val="0"/>
          <w:marRight w:val="0"/>
          <w:marTop w:val="0"/>
          <w:marBottom w:val="0"/>
          <w:divBdr>
            <w:top w:val="none" w:sz="0" w:space="0" w:color="auto"/>
            <w:left w:val="none" w:sz="0" w:space="0" w:color="auto"/>
            <w:bottom w:val="none" w:sz="0" w:space="0" w:color="auto"/>
            <w:right w:val="none" w:sz="0" w:space="0" w:color="auto"/>
          </w:divBdr>
          <w:divsChild>
            <w:div w:id="606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1415">
      <w:bodyDiv w:val="1"/>
      <w:marLeft w:val="0"/>
      <w:marRight w:val="0"/>
      <w:marTop w:val="0"/>
      <w:marBottom w:val="0"/>
      <w:divBdr>
        <w:top w:val="none" w:sz="0" w:space="0" w:color="auto"/>
        <w:left w:val="none" w:sz="0" w:space="0" w:color="auto"/>
        <w:bottom w:val="none" w:sz="0" w:space="0" w:color="auto"/>
        <w:right w:val="none" w:sz="0" w:space="0" w:color="auto"/>
      </w:divBdr>
      <w:divsChild>
        <w:div w:id="205458827">
          <w:marLeft w:val="0"/>
          <w:marRight w:val="0"/>
          <w:marTop w:val="0"/>
          <w:marBottom w:val="0"/>
          <w:divBdr>
            <w:top w:val="none" w:sz="0" w:space="0" w:color="auto"/>
            <w:left w:val="none" w:sz="0" w:space="0" w:color="auto"/>
            <w:bottom w:val="none" w:sz="0" w:space="0" w:color="auto"/>
            <w:right w:val="none" w:sz="0" w:space="0" w:color="auto"/>
          </w:divBdr>
          <w:divsChild>
            <w:div w:id="2278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908">
      <w:bodyDiv w:val="1"/>
      <w:marLeft w:val="0"/>
      <w:marRight w:val="0"/>
      <w:marTop w:val="0"/>
      <w:marBottom w:val="0"/>
      <w:divBdr>
        <w:top w:val="none" w:sz="0" w:space="0" w:color="auto"/>
        <w:left w:val="none" w:sz="0" w:space="0" w:color="auto"/>
        <w:bottom w:val="none" w:sz="0" w:space="0" w:color="auto"/>
        <w:right w:val="none" w:sz="0" w:space="0" w:color="auto"/>
      </w:divBdr>
      <w:divsChild>
        <w:div w:id="1073628516">
          <w:marLeft w:val="0"/>
          <w:marRight w:val="0"/>
          <w:marTop w:val="0"/>
          <w:marBottom w:val="0"/>
          <w:divBdr>
            <w:top w:val="none" w:sz="0" w:space="0" w:color="auto"/>
            <w:left w:val="none" w:sz="0" w:space="0" w:color="auto"/>
            <w:bottom w:val="none" w:sz="0" w:space="0" w:color="auto"/>
            <w:right w:val="none" w:sz="0" w:space="0" w:color="auto"/>
          </w:divBdr>
          <w:divsChild>
            <w:div w:id="19031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379">
      <w:bodyDiv w:val="1"/>
      <w:marLeft w:val="0"/>
      <w:marRight w:val="0"/>
      <w:marTop w:val="0"/>
      <w:marBottom w:val="0"/>
      <w:divBdr>
        <w:top w:val="none" w:sz="0" w:space="0" w:color="auto"/>
        <w:left w:val="none" w:sz="0" w:space="0" w:color="auto"/>
        <w:bottom w:val="none" w:sz="0" w:space="0" w:color="auto"/>
        <w:right w:val="none" w:sz="0" w:space="0" w:color="auto"/>
      </w:divBdr>
      <w:divsChild>
        <w:div w:id="2117602429">
          <w:marLeft w:val="0"/>
          <w:marRight w:val="0"/>
          <w:marTop w:val="0"/>
          <w:marBottom w:val="0"/>
          <w:divBdr>
            <w:top w:val="none" w:sz="0" w:space="0" w:color="auto"/>
            <w:left w:val="none" w:sz="0" w:space="0" w:color="auto"/>
            <w:bottom w:val="none" w:sz="0" w:space="0" w:color="auto"/>
            <w:right w:val="none" w:sz="0" w:space="0" w:color="auto"/>
          </w:divBdr>
          <w:divsChild>
            <w:div w:id="718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74">
      <w:bodyDiv w:val="1"/>
      <w:marLeft w:val="0"/>
      <w:marRight w:val="0"/>
      <w:marTop w:val="0"/>
      <w:marBottom w:val="0"/>
      <w:divBdr>
        <w:top w:val="none" w:sz="0" w:space="0" w:color="auto"/>
        <w:left w:val="none" w:sz="0" w:space="0" w:color="auto"/>
        <w:bottom w:val="none" w:sz="0" w:space="0" w:color="auto"/>
        <w:right w:val="none" w:sz="0" w:space="0" w:color="auto"/>
      </w:divBdr>
    </w:div>
    <w:div w:id="944076850">
      <w:bodyDiv w:val="1"/>
      <w:marLeft w:val="0"/>
      <w:marRight w:val="0"/>
      <w:marTop w:val="0"/>
      <w:marBottom w:val="0"/>
      <w:divBdr>
        <w:top w:val="none" w:sz="0" w:space="0" w:color="auto"/>
        <w:left w:val="none" w:sz="0" w:space="0" w:color="auto"/>
        <w:bottom w:val="none" w:sz="0" w:space="0" w:color="auto"/>
        <w:right w:val="none" w:sz="0" w:space="0" w:color="auto"/>
      </w:divBdr>
      <w:divsChild>
        <w:div w:id="417871750">
          <w:marLeft w:val="0"/>
          <w:marRight w:val="0"/>
          <w:marTop w:val="0"/>
          <w:marBottom w:val="0"/>
          <w:divBdr>
            <w:top w:val="none" w:sz="0" w:space="0" w:color="auto"/>
            <w:left w:val="none" w:sz="0" w:space="0" w:color="auto"/>
            <w:bottom w:val="none" w:sz="0" w:space="0" w:color="auto"/>
            <w:right w:val="none" w:sz="0" w:space="0" w:color="auto"/>
          </w:divBdr>
          <w:divsChild>
            <w:div w:id="1890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7297">
      <w:bodyDiv w:val="1"/>
      <w:marLeft w:val="0"/>
      <w:marRight w:val="0"/>
      <w:marTop w:val="0"/>
      <w:marBottom w:val="0"/>
      <w:divBdr>
        <w:top w:val="none" w:sz="0" w:space="0" w:color="auto"/>
        <w:left w:val="none" w:sz="0" w:space="0" w:color="auto"/>
        <w:bottom w:val="none" w:sz="0" w:space="0" w:color="auto"/>
        <w:right w:val="none" w:sz="0" w:space="0" w:color="auto"/>
      </w:divBdr>
      <w:divsChild>
        <w:div w:id="933394285">
          <w:marLeft w:val="0"/>
          <w:marRight w:val="0"/>
          <w:marTop w:val="0"/>
          <w:marBottom w:val="0"/>
          <w:divBdr>
            <w:top w:val="none" w:sz="0" w:space="0" w:color="auto"/>
            <w:left w:val="none" w:sz="0" w:space="0" w:color="auto"/>
            <w:bottom w:val="none" w:sz="0" w:space="0" w:color="auto"/>
            <w:right w:val="none" w:sz="0" w:space="0" w:color="auto"/>
          </w:divBdr>
          <w:divsChild>
            <w:div w:id="8244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500">
      <w:bodyDiv w:val="1"/>
      <w:marLeft w:val="0"/>
      <w:marRight w:val="0"/>
      <w:marTop w:val="0"/>
      <w:marBottom w:val="0"/>
      <w:divBdr>
        <w:top w:val="none" w:sz="0" w:space="0" w:color="auto"/>
        <w:left w:val="none" w:sz="0" w:space="0" w:color="auto"/>
        <w:bottom w:val="none" w:sz="0" w:space="0" w:color="auto"/>
        <w:right w:val="none" w:sz="0" w:space="0" w:color="auto"/>
      </w:divBdr>
      <w:divsChild>
        <w:div w:id="2050719604">
          <w:marLeft w:val="0"/>
          <w:marRight w:val="0"/>
          <w:marTop w:val="0"/>
          <w:marBottom w:val="0"/>
          <w:divBdr>
            <w:top w:val="none" w:sz="0" w:space="0" w:color="auto"/>
            <w:left w:val="none" w:sz="0" w:space="0" w:color="auto"/>
            <w:bottom w:val="none" w:sz="0" w:space="0" w:color="auto"/>
            <w:right w:val="none" w:sz="0" w:space="0" w:color="auto"/>
          </w:divBdr>
          <w:divsChild>
            <w:div w:id="20277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31">
      <w:bodyDiv w:val="1"/>
      <w:marLeft w:val="0"/>
      <w:marRight w:val="0"/>
      <w:marTop w:val="0"/>
      <w:marBottom w:val="0"/>
      <w:divBdr>
        <w:top w:val="none" w:sz="0" w:space="0" w:color="auto"/>
        <w:left w:val="none" w:sz="0" w:space="0" w:color="auto"/>
        <w:bottom w:val="none" w:sz="0" w:space="0" w:color="auto"/>
        <w:right w:val="none" w:sz="0" w:space="0" w:color="auto"/>
      </w:divBdr>
      <w:divsChild>
        <w:div w:id="368992598">
          <w:marLeft w:val="0"/>
          <w:marRight w:val="0"/>
          <w:marTop w:val="0"/>
          <w:marBottom w:val="0"/>
          <w:divBdr>
            <w:top w:val="none" w:sz="0" w:space="0" w:color="auto"/>
            <w:left w:val="none" w:sz="0" w:space="0" w:color="auto"/>
            <w:bottom w:val="none" w:sz="0" w:space="0" w:color="auto"/>
            <w:right w:val="none" w:sz="0" w:space="0" w:color="auto"/>
          </w:divBdr>
          <w:divsChild>
            <w:div w:id="9527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195">
      <w:bodyDiv w:val="1"/>
      <w:marLeft w:val="0"/>
      <w:marRight w:val="0"/>
      <w:marTop w:val="0"/>
      <w:marBottom w:val="0"/>
      <w:divBdr>
        <w:top w:val="none" w:sz="0" w:space="0" w:color="auto"/>
        <w:left w:val="none" w:sz="0" w:space="0" w:color="auto"/>
        <w:bottom w:val="none" w:sz="0" w:space="0" w:color="auto"/>
        <w:right w:val="none" w:sz="0" w:space="0" w:color="auto"/>
      </w:divBdr>
      <w:divsChild>
        <w:div w:id="1598707243">
          <w:marLeft w:val="0"/>
          <w:marRight w:val="0"/>
          <w:marTop w:val="0"/>
          <w:marBottom w:val="0"/>
          <w:divBdr>
            <w:top w:val="none" w:sz="0" w:space="0" w:color="auto"/>
            <w:left w:val="none" w:sz="0" w:space="0" w:color="auto"/>
            <w:bottom w:val="none" w:sz="0" w:space="0" w:color="auto"/>
            <w:right w:val="none" w:sz="0" w:space="0" w:color="auto"/>
          </w:divBdr>
          <w:divsChild>
            <w:div w:id="701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2154">
      <w:bodyDiv w:val="1"/>
      <w:marLeft w:val="0"/>
      <w:marRight w:val="0"/>
      <w:marTop w:val="0"/>
      <w:marBottom w:val="0"/>
      <w:divBdr>
        <w:top w:val="none" w:sz="0" w:space="0" w:color="auto"/>
        <w:left w:val="none" w:sz="0" w:space="0" w:color="auto"/>
        <w:bottom w:val="none" w:sz="0" w:space="0" w:color="auto"/>
        <w:right w:val="none" w:sz="0" w:space="0" w:color="auto"/>
      </w:divBdr>
      <w:divsChild>
        <w:div w:id="69734343">
          <w:marLeft w:val="0"/>
          <w:marRight w:val="0"/>
          <w:marTop w:val="0"/>
          <w:marBottom w:val="0"/>
          <w:divBdr>
            <w:top w:val="none" w:sz="0" w:space="0" w:color="auto"/>
            <w:left w:val="none" w:sz="0" w:space="0" w:color="auto"/>
            <w:bottom w:val="none" w:sz="0" w:space="0" w:color="auto"/>
            <w:right w:val="none" w:sz="0" w:space="0" w:color="auto"/>
          </w:divBdr>
          <w:divsChild>
            <w:div w:id="19995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384">
      <w:bodyDiv w:val="1"/>
      <w:marLeft w:val="0"/>
      <w:marRight w:val="0"/>
      <w:marTop w:val="0"/>
      <w:marBottom w:val="0"/>
      <w:divBdr>
        <w:top w:val="none" w:sz="0" w:space="0" w:color="auto"/>
        <w:left w:val="none" w:sz="0" w:space="0" w:color="auto"/>
        <w:bottom w:val="none" w:sz="0" w:space="0" w:color="auto"/>
        <w:right w:val="none" w:sz="0" w:space="0" w:color="auto"/>
      </w:divBdr>
    </w:div>
    <w:div w:id="1196581739">
      <w:bodyDiv w:val="1"/>
      <w:marLeft w:val="0"/>
      <w:marRight w:val="0"/>
      <w:marTop w:val="0"/>
      <w:marBottom w:val="0"/>
      <w:divBdr>
        <w:top w:val="none" w:sz="0" w:space="0" w:color="auto"/>
        <w:left w:val="none" w:sz="0" w:space="0" w:color="auto"/>
        <w:bottom w:val="none" w:sz="0" w:space="0" w:color="auto"/>
        <w:right w:val="none" w:sz="0" w:space="0" w:color="auto"/>
      </w:divBdr>
    </w:div>
    <w:div w:id="1276136415">
      <w:bodyDiv w:val="1"/>
      <w:marLeft w:val="0"/>
      <w:marRight w:val="0"/>
      <w:marTop w:val="0"/>
      <w:marBottom w:val="0"/>
      <w:divBdr>
        <w:top w:val="none" w:sz="0" w:space="0" w:color="auto"/>
        <w:left w:val="none" w:sz="0" w:space="0" w:color="auto"/>
        <w:bottom w:val="none" w:sz="0" w:space="0" w:color="auto"/>
        <w:right w:val="none" w:sz="0" w:space="0" w:color="auto"/>
      </w:divBdr>
      <w:divsChild>
        <w:div w:id="1756823661">
          <w:marLeft w:val="0"/>
          <w:marRight w:val="0"/>
          <w:marTop w:val="0"/>
          <w:marBottom w:val="0"/>
          <w:divBdr>
            <w:top w:val="none" w:sz="0" w:space="0" w:color="auto"/>
            <w:left w:val="none" w:sz="0" w:space="0" w:color="auto"/>
            <w:bottom w:val="none" w:sz="0" w:space="0" w:color="auto"/>
            <w:right w:val="none" w:sz="0" w:space="0" w:color="auto"/>
          </w:divBdr>
          <w:divsChild>
            <w:div w:id="219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450">
      <w:bodyDiv w:val="1"/>
      <w:marLeft w:val="0"/>
      <w:marRight w:val="0"/>
      <w:marTop w:val="0"/>
      <w:marBottom w:val="0"/>
      <w:divBdr>
        <w:top w:val="none" w:sz="0" w:space="0" w:color="auto"/>
        <w:left w:val="none" w:sz="0" w:space="0" w:color="auto"/>
        <w:bottom w:val="none" w:sz="0" w:space="0" w:color="auto"/>
        <w:right w:val="none" w:sz="0" w:space="0" w:color="auto"/>
      </w:divBdr>
      <w:divsChild>
        <w:div w:id="2077043527">
          <w:marLeft w:val="0"/>
          <w:marRight w:val="0"/>
          <w:marTop w:val="0"/>
          <w:marBottom w:val="0"/>
          <w:divBdr>
            <w:top w:val="none" w:sz="0" w:space="0" w:color="auto"/>
            <w:left w:val="none" w:sz="0" w:space="0" w:color="auto"/>
            <w:bottom w:val="none" w:sz="0" w:space="0" w:color="auto"/>
            <w:right w:val="none" w:sz="0" w:space="0" w:color="auto"/>
          </w:divBdr>
          <w:divsChild>
            <w:div w:id="9046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0568">
      <w:bodyDiv w:val="1"/>
      <w:marLeft w:val="0"/>
      <w:marRight w:val="0"/>
      <w:marTop w:val="0"/>
      <w:marBottom w:val="0"/>
      <w:divBdr>
        <w:top w:val="none" w:sz="0" w:space="0" w:color="auto"/>
        <w:left w:val="none" w:sz="0" w:space="0" w:color="auto"/>
        <w:bottom w:val="none" w:sz="0" w:space="0" w:color="auto"/>
        <w:right w:val="none" w:sz="0" w:space="0" w:color="auto"/>
      </w:divBdr>
      <w:divsChild>
        <w:div w:id="1808544066">
          <w:marLeft w:val="0"/>
          <w:marRight w:val="0"/>
          <w:marTop w:val="0"/>
          <w:marBottom w:val="0"/>
          <w:divBdr>
            <w:top w:val="none" w:sz="0" w:space="0" w:color="auto"/>
            <w:left w:val="none" w:sz="0" w:space="0" w:color="auto"/>
            <w:bottom w:val="none" w:sz="0" w:space="0" w:color="auto"/>
            <w:right w:val="none" w:sz="0" w:space="0" w:color="auto"/>
          </w:divBdr>
          <w:divsChild>
            <w:div w:id="17331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299">
      <w:bodyDiv w:val="1"/>
      <w:marLeft w:val="0"/>
      <w:marRight w:val="0"/>
      <w:marTop w:val="0"/>
      <w:marBottom w:val="0"/>
      <w:divBdr>
        <w:top w:val="none" w:sz="0" w:space="0" w:color="auto"/>
        <w:left w:val="none" w:sz="0" w:space="0" w:color="auto"/>
        <w:bottom w:val="none" w:sz="0" w:space="0" w:color="auto"/>
        <w:right w:val="none" w:sz="0" w:space="0" w:color="auto"/>
      </w:divBdr>
      <w:divsChild>
        <w:div w:id="1498418436">
          <w:marLeft w:val="0"/>
          <w:marRight w:val="0"/>
          <w:marTop w:val="0"/>
          <w:marBottom w:val="0"/>
          <w:divBdr>
            <w:top w:val="none" w:sz="0" w:space="0" w:color="auto"/>
            <w:left w:val="none" w:sz="0" w:space="0" w:color="auto"/>
            <w:bottom w:val="none" w:sz="0" w:space="0" w:color="auto"/>
            <w:right w:val="none" w:sz="0" w:space="0" w:color="auto"/>
          </w:divBdr>
          <w:divsChild>
            <w:div w:id="20095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8855">
      <w:bodyDiv w:val="1"/>
      <w:marLeft w:val="0"/>
      <w:marRight w:val="0"/>
      <w:marTop w:val="0"/>
      <w:marBottom w:val="0"/>
      <w:divBdr>
        <w:top w:val="none" w:sz="0" w:space="0" w:color="auto"/>
        <w:left w:val="none" w:sz="0" w:space="0" w:color="auto"/>
        <w:bottom w:val="none" w:sz="0" w:space="0" w:color="auto"/>
        <w:right w:val="none" w:sz="0" w:space="0" w:color="auto"/>
      </w:divBdr>
    </w:div>
    <w:div w:id="1632711190">
      <w:bodyDiv w:val="1"/>
      <w:marLeft w:val="0"/>
      <w:marRight w:val="0"/>
      <w:marTop w:val="0"/>
      <w:marBottom w:val="0"/>
      <w:divBdr>
        <w:top w:val="none" w:sz="0" w:space="0" w:color="auto"/>
        <w:left w:val="none" w:sz="0" w:space="0" w:color="auto"/>
        <w:bottom w:val="none" w:sz="0" w:space="0" w:color="auto"/>
        <w:right w:val="none" w:sz="0" w:space="0" w:color="auto"/>
      </w:divBdr>
      <w:divsChild>
        <w:div w:id="994065651">
          <w:marLeft w:val="0"/>
          <w:marRight w:val="0"/>
          <w:marTop w:val="0"/>
          <w:marBottom w:val="0"/>
          <w:divBdr>
            <w:top w:val="none" w:sz="0" w:space="0" w:color="auto"/>
            <w:left w:val="none" w:sz="0" w:space="0" w:color="auto"/>
            <w:bottom w:val="none" w:sz="0" w:space="0" w:color="auto"/>
            <w:right w:val="none" w:sz="0" w:space="0" w:color="auto"/>
          </w:divBdr>
          <w:divsChild>
            <w:div w:id="8241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737">
      <w:bodyDiv w:val="1"/>
      <w:marLeft w:val="0"/>
      <w:marRight w:val="0"/>
      <w:marTop w:val="0"/>
      <w:marBottom w:val="0"/>
      <w:divBdr>
        <w:top w:val="none" w:sz="0" w:space="0" w:color="auto"/>
        <w:left w:val="none" w:sz="0" w:space="0" w:color="auto"/>
        <w:bottom w:val="none" w:sz="0" w:space="0" w:color="auto"/>
        <w:right w:val="none" w:sz="0" w:space="0" w:color="auto"/>
      </w:divBdr>
      <w:divsChild>
        <w:div w:id="158694691">
          <w:marLeft w:val="0"/>
          <w:marRight w:val="0"/>
          <w:marTop w:val="0"/>
          <w:marBottom w:val="0"/>
          <w:divBdr>
            <w:top w:val="none" w:sz="0" w:space="0" w:color="auto"/>
            <w:left w:val="none" w:sz="0" w:space="0" w:color="auto"/>
            <w:bottom w:val="none" w:sz="0" w:space="0" w:color="auto"/>
            <w:right w:val="none" w:sz="0" w:space="0" w:color="auto"/>
          </w:divBdr>
          <w:divsChild>
            <w:div w:id="11740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4776">
      <w:bodyDiv w:val="1"/>
      <w:marLeft w:val="0"/>
      <w:marRight w:val="0"/>
      <w:marTop w:val="0"/>
      <w:marBottom w:val="0"/>
      <w:divBdr>
        <w:top w:val="none" w:sz="0" w:space="0" w:color="auto"/>
        <w:left w:val="none" w:sz="0" w:space="0" w:color="auto"/>
        <w:bottom w:val="none" w:sz="0" w:space="0" w:color="auto"/>
        <w:right w:val="none" w:sz="0" w:space="0" w:color="auto"/>
      </w:divBdr>
      <w:divsChild>
        <w:div w:id="613635090">
          <w:marLeft w:val="0"/>
          <w:marRight w:val="0"/>
          <w:marTop w:val="0"/>
          <w:marBottom w:val="0"/>
          <w:divBdr>
            <w:top w:val="none" w:sz="0" w:space="0" w:color="auto"/>
            <w:left w:val="none" w:sz="0" w:space="0" w:color="auto"/>
            <w:bottom w:val="none" w:sz="0" w:space="0" w:color="auto"/>
            <w:right w:val="none" w:sz="0" w:space="0" w:color="auto"/>
          </w:divBdr>
          <w:divsChild>
            <w:div w:id="1443765592">
              <w:marLeft w:val="0"/>
              <w:marRight w:val="0"/>
              <w:marTop w:val="0"/>
              <w:marBottom w:val="0"/>
              <w:divBdr>
                <w:top w:val="none" w:sz="0" w:space="0" w:color="auto"/>
                <w:left w:val="none" w:sz="0" w:space="0" w:color="auto"/>
                <w:bottom w:val="none" w:sz="0" w:space="0" w:color="auto"/>
                <w:right w:val="none" w:sz="0" w:space="0" w:color="auto"/>
              </w:divBdr>
            </w:div>
            <w:div w:id="1055273883">
              <w:marLeft w:val="0"/>
              <w:marRight w:val="0"/>
              <w:marTop w:val="0"/>
              <w:marBottom w:val="0"/>
              <w:divBdr>
                <w:top w:val="none" w:sz="0" w:space="0" w:color="auto"/>
                <w:left w:val="none" w:sz="0" w:space="0" w:color="auto"/>
                <w:bottom w:val="none" w:sz="0" w:space="0" w:color="auto"/>
                <w:right w:val="none" w:sz="0" w:space="0" w:color="auto"/>
              </w:divBdr>
            </w:div>
            <w:div w:id="1777822696">
              <w:marLeft w:val="0"/>
              <w:marRight w:val="0"/>
              <w:marTop w:val="0"/>
              <w:marBottom w:val="0"/>
              <w:divBdr>
                <w:top w:val="none" w:sz="0" w:space="0" w:color="auto"/>
                <w:left w:val="none" w:sz="0" w:space="0" w:color="auto"/>
                <w:bottom w:val="none" w:sz="0" w:space="0" w:color="auto"/>
                <w:right w:val="none" w:sz="0" w:space="0" w:color="auto"/>
              </w:divBdr>
            </w:div>
            <w:div w:id="1313369818">
              <w:marLeft w:val="0"/>
              <w:marRight w:val="0"/>
              <w:marTop w:val="0"/>
              <w:marBottom w:val="0"/>
              <w:divBdr>
                <w:top w:val="none" w:sz="0" w:space="0" w:color="auto"/>
                <w:left w:val="none" w:sz="0" w:space="0" w:color="auto"/>
                <w:bottom w:val="none" w:sz="0" w:space="0" w:color="auto"/>
                <w:right w:val="none" w:sz="0" w:space="0" w:color="auto"/>
              </w:divBdr>
            </w:div>
            <w:div w:id="1043403123">
              <w:marLeft w:val="0"/>
              <w:marRight w:val="0"/>
              <w:marTop w:val="0"/>
              <w:marBottom w:val="0"/>
              <w:divBdr>
                <w:top w:val="none" w:sz="0" w:space="0" w:color="auto"/>
                <w:left w:val="none" w:sz="0" w:space="0" w:color="auto"/>
                <w:bottom w:val="none" w:sz="0" w:space="0" w:color="auto"/>
                <w:right w:val="none" w:sz="0" w:space="0" w:color="auto"/>
              </w:divBdr>
            </w:div>
            <w:div w:id="119617915">
              <w:marLeft w:val="0"/>
              <w:marRight w:val="0"/>
              <w:marTop w:val="0"/>
              <w:marBottom w:val="0"/>
              <w:divBdr>
                <w:top w:val="none" w:sz="0" w:space="0" w:color="auto"/>
                <w:left w:val="none" w:sz="0" w:space="0" w:color="auto"/>
                <w:bottom w:val="none" w:sz="0" w:space="0" w:color="auto"/>
                <w:right w:val="none" w:sz="0" w:space="0" w:color="auto"/>
              </w:divBdr>
            </w:div>
            <w:div w:id="1224482753">
              <w:marLeft w:val="0"/>
              <w:marRight w:val="0"/>
              <w:marTop w:val="0"/>
              <w:marBottom w:val="0"/>
              <w:divBdr>
                <w:top w:val="none" w:sz="0" w:space="0" w:color="auto"/>
                <w:left w:val="none" w:sz="0" w:space="0" w:color="auto"/>
                <w:bottom w:val="none" w:sz="0" w:space="0" w:color="auto"/>
                <w:right w:val="none" w:sz="0" w:space="0" w:color="auto"/>
              </w:divBdr>
            </w:div>
            <w:div w:id="1144081440">
              <w:marLeft w:val="0"/>
              <w:marRight w:val="0"/>
              <w:marTop w:val="0"/>
              <w:marBottom w:val="0"/>
              <w:divBdr>
                <w:top w:val="none" w:sz="0" w:space="0" w:color="auto"/>
                <w:left w:val="none" w:sz="0" w:space="0" w:color="auto"/>
                <w:bottom w:val="none" w:sz="0" w:space="0" w:color="auto"/>
                <w:right w:val="none" w:sz="0" w:space="0" w:color="auto"/>
              </w:divBdr>
            </w:div>
            <w:div w:id="114251535">
              <w:marLeft w:val="0"/>
              <w:marRight w:val="0"/>
              <w:marTop w:val="0"/>
              <w:marBottom w:val="0"/>
              <w:divBdr>
                <w:top w:val="none" w:sz="0" w:space="0" w:color="auto"/>
                <w:left w:val="none" w:sz="0" w:space="0" w:color="auto"/>
                <w:bottom w:val="none" w:sz="0" w:space="0" w:color="auto"/>
                <w:right w:val="none" w:sz="0" w:space="0" w:color="auto"/>
              </w:divBdr>
            </w:div>
            <w:div w:id="1963880240">
              <w:marLeft w:val="0"/>
              <w:marRight w:val="0"/>
              <w:marTop w:val="0"/>
              <w:marBottom w:val="0"/>
              <w:divBdr>
                <w:top w:val="none" w:sz="0" w:space="0" w:color="auto"/>
                <w:left w:val="none" w:sz="0" w:space="0" w:color="auto"/>
                <w:bottom w:val="none" w:sz="0" w:space="0" w:color="auto"/>
                <w:right w:val="none" w:sz="0" w:space="0" w:color="auto"/>
              </w:divBdr>
            </w:div>
            <w:div w:id="778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566">
      <w:bodyDiv w:val="1"/>
      <w:marLeft w:val="0"/>
      <w:marRight w:val="0"/>
      <w:marTop w:val="0"/>
      <w:marBottom w:val="0"/>
      <w:divBdr>
        <w:top w:val="none" w:sz="0" w:space="0" w:color="auto"/>
        <w:left w:val="none" w:sz="0" w:space="0" w:color="auto"/>
        <w:bottom w:val="none" w:sz="0" w:space="0" w:color="auto"/>
        <w:right w:val="none" w:sz="0" w:space="0" w:color="auto"/>
      </w:divBdr>
      <w:divsChild>
        <w:div w:id="1653828721">
          <w:marLeft w:val="0"/>
          <w:marRight w:val="0"/>
          <w:marTop w:val="0"/>
          <w:marBottom w:val="0"/>
          <w:divBdr>
            <w:top w:val="none" w:sz="0" w:space="0" w:color="auto"/>
            <w:left w:val="none" w:sz="0" w:space="0" w:color="auto"/>
            <w:bottom w:val="none" w:sz="0" w:space="0" w:color="auto"/>
            <w:right w:val="none" w:sz="0" w:space="0" w:color="auto"/>
          </w:divBdr>
          <w:divsChild>
            <w:div w:id="4816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2903">
      <w:bodyDiv w:val="1"/>
      <w:marLeft w:val="0"/>
      <w:marRight w:val="0"/>
      <w:marTop w:val="0"/>
      <w:marBottom w:val="0"/>
      <w:divBdr>
        <w:top w:val="none" w:sz="0" w:space="0" w:color="auto"/>
        <w:left w:val="none" w:sz="0" w:space="0" w:color="auto"/>
        <w:bottom w:val="none" w:sz="0" w:space="0" w:color="auto"/>
        <w:right w:val="none" w:sz="0" w:space="0" w:color="auto"/>
      </w:divBdr>
    </w:div>
    <w:div w:id="1786535399">
      <w:bodyDiv w:val="1"/>
      <w:marLeft w:val="0"/>
      <w:marRight w:val="0"/>
      <w:marTop w:val="0"/>
      <w:marBottom w:val="0"/>
      <w:divBdr>
        <w:top w:val="none" w:sz="0" w:space="0" w:color="auto"/>
        <w:left w:val="none" w:sz="0" w:space="0" w:color="auto"/>
        <w:bottom w:val="none" w:sz="0" w:space="0" w:color="auto"/>
        <w:right w:val="none" w:sz="0" w:space="0" w:color="auto"/>
      </w:divBdr>
      <w:divsChild>
        <w:div w:id="683098633">
          <w:marLeft w:val="0"/>
          <w:marRight w:val="0"/>
          <w:marTop w:val="0"/>
          <w:marBottom w:val="0"/>
          <w:divBdr>
            <w:top w:val="none" w:sz="0" w:space="0" w:color="auto"/>
            <w:left w:val="none" w:sz="0" w:space="0" w:color="auto"/>
            <w:bottom w:val="none" w:sz="0" w:space="0" w:color="auto"/>
            <w:right w:val="none" w:sz="0" w:space="0" w:color="auto"/>
          </w:divBdr>
          <w:divsChild>
            <w:div w:id="5752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2218">
      <w:bodyDiv w:val="1"/>
      <w:marLeft w:val="0"/>
      <w:marRight w:val="0"/>
      <w:marTop w:val="0"/>
      <w:marBottom w:val="0"/>
      <w:divBdr>
        <w:top w:val="none" w:sz="0" w:space="0" w:color="auto"/>
        <w:left w:val="none" w:sz="0" w:space="0" w:color="auto"/>
        <w:bottom w:val="none" w:sz="0" w:space="0" w:color="auto"/>
        <w:right w:val="none" w:sz="0" w:space="0" w:color="auto"/>
      </w:divBdr>
      <w:divsChild>
        <w:div w:id="914582425">
          <w:marLeft w:val="0"/>
          <w:marRight w:val="0"/>
          <w:marTop w:val="0"/>
          <w:marBottom w:val="0"/>
          <w:divBdr>
            <w:top w:val="none" w:sz="0" w:space="0" w:color="auto"/>
            <w:left w:val="none" w:sz="0" w:space="0" w:color="auto"/>
            <w:bottom w:val="none" w:sz="0" w:space="0" w:color="auto"/>
            <w:right w:val="none" w:sz="0" w:space="0" w:color="auto"/>
          </w:divBdr>
          <w:divsChild>
            <w:div w:id="1080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656">
      <w:bodyDiv w:val="1"/>
      <w:marLeft w:val="0"/>
      <w:marRight w:val="0"/>
      <w:marTop w:val="0"/>
      <w:marBottom w:val="0"/>
      <w:divBdr>
        <w:top w:val="none" w:sz="0" w:space="0" w:color="auto"/>
        <w:left w:val="none" w:sz="0" w:space="0" w:color="auto"/>
        <w:bottom w:val="none" w:sz="0" w:space="0" w:color="auto"/>
        <w:right w:val="none" w:sz="0" w:space="0" w:color="auto"/>
      </w:divBdr>
    </w:div>
    <w:div w:id="1957441800">
      <w:bodyDiv w:val="1"/>
      <w:marLeft w:val="0"/>
      <w:marRight w:val="0"/>
      <w:marTop w:val="0"/>
      <w:marBottom w:val="0"/>
      <w:divBdr>
        <w:top w:val="none" w:sz="0" w:space="0" w:color="auto"/>
        <w:left w:val="none" w:sz="0" w:space="0" w:color="auto"/>
        <w:bottom w:val="none" w:sz="0" w:space="0" w:color="auto"/>
        <w:right w:val="none" w:sz="0" w:space="0" w:color="auto"/>
      </w:divBdr>
      <w:divsChild>
        <w:div w:id="1978417506">
          <w:marLeft w:val="0"/>
          <w:marRight w:val="0"/>
          <w:marTop w:val="0"/>
          <w:marBottom w:val="0"/>
          <w:divBdr>
            <w:top w:val="none" w:sz="0" w:space="0" w:color="auto"/>
            <w:left w:val="none" w:sz="0" w:space="0" w:color="auto"/>
            <w:bottom w:val="none" w:sz="0" w:space="0" w:color="auto"/>
            <w:right w:val="none" w:sz="0" w:space="0" w:color="auto"/>
          </w:divBdr>
          <w:divsChild>
            <w:div w:id="16570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167">
      <w:bodyDiv w:val="1"/>
      <w:marLeft w:val="0"/>
      <w:marRight w:val="0"/>
      <w:marTop w:val="0"/>
      <w:marBottom w:val="0"/>
      <w:divBdr>
        <w:top w:val="none" w:sz="0" w:space="0" w:color="auto"/>
        <w:left w:val="none" w:sz="0" w:space="0" w:color="auto"/>
        <w:bottom w:val="none" w:sz="0" w:space="0" w:color="auto"/>
        <w:right w:val="none" w:sz="0" w:space="0" w:color="auto"/>
      </w:divBdr>
      <w:divsChild>
        <w:div w:id="276721752">
          <w:marLeft w:val="0"/>
          <w:marRight w:val="0"/>
          <w:marTop w:val="0"/>
          <w:marBottom w:val="0"/>
          <w:divBdr>
            <w:top w:val="none" w:sz="0" w:space="0" w:color="auto"/>
            <w:left w:val="none" w:sz="0" w:space="0" w:color="auto"/>
            <w:bottom w:val="none" w:sz="0" w:space="0" w:color="auto"/>
            <w:right w:val="none" w:sz="0" w:space="0" w:color="auto"/>
          </w:divBdr>
          <w:divsChild>
            <w:div w:id="15876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727</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Бакакина</dc:creator>
  <cp:keywords/>
  <dc:description/>
  <cp:lastModifiedBy>Александра Бакакина</cp:lastModifiedBy>
  <cp:revision>12</cp:revision>
  <dcterms:created xsi:type="dcterms:W3CDTF">2020-01-03T21:46:00Z</dcterms:created>
  <dcterms:modified xsi:type="dcterms:W3CDTF">2020-01-04T14:17:00Z</dcterms:modified>
</cp:coreProperties>
</file>