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0662" w:rsidRPr="00CD1F40" w:rsidRDefault="00FD21DB" w:rsidP="00E90662">
      <w:pPr>
        <w:jc w:val="center"/>
        <w:rPr>
          <w:noProof/>
          <w:color w:val="365F91" w:themeColor="accent1" w:themeShade="BF"/>
          <w:sz w:val="20"/>
        </w:rPr>
      </w:pPr>
    </w:p>
    <w:p w:rsidR="00860F82" w:rsidRPr="00042C84" w:rsidRDefault="00FD21DB" w:rsidP="00E90662">
      <w:pPr>
        <w:autoSpaceDE w:val="0"/>
        <w:autoSpaceDN w:val="0"/>
        <w:adjustRightInd w:val="0"/>
        <w:ind w:firstLine="540"/>
        <w:jc w:val="center"/>
        <w:rPr>
          <w:noProof/>
          <w:color w:val="365F91" w:themeColor="accent1" w:themeShade="BF"/>
          <w:sz w:val="20"/>
        </w:rPr>
      </w:pPr>
      <w:bookmarkStart w:id="0" w:name="Par0"/>
      <w:bookmarkEnd w:id="0"/>
    </w:p>
    <w:p w:rsidR="00E90662" w:rsidRPr="001A4B65" w:rsidRDefault="00042C84" w:rsidP="00E90662">
      <w:pPr>
        <w:autoSpaceDE w:val="0"/>
        <w:autoSpaceDN w:val="0"/>
        <w:adjustRightInd w:val="0"/>
        <w:ind w:firstLine="540"/>
        <w:jc w:val="center"/>
        <w:rPr>
          <w:rFonts w:eastAsiaTheme="minorHAnsi"/>
          <w:b/>
          <w:bCs/>
          <w:sz w:val="22"/>
          <w:szCs w:val="22"/>
          <w:lang w:eastAsia="en-US"/>
        </w:rPr>
      </w:pPr>
      <w:r w:rsidRPr="001A4B65">
        <w:rPr>
          <w:rFonts w:eastAsiaTheme="minorHAnsi"/>
          <w:b/>
          <w:bCs/>
          <w:sz w:val="22"/>
          <w:szCs w:val="22"/>
          <w:lang w:eastAsia="en-US"/>
        </w:rPr>
        <w:t>СОДЕРЖАНИЕ ФАЙЛА</w:t>
      </w:r>
    </w:p>
    <w:p w:rsidR="00E90662" w:rsidRPr="001A4B65" w:rsidRDefault="00FD21DB" w:rsidP="00E90662">
      <w:pPr>
        <w:autoSpaceDE w:val="0"/>
        <w:autoSpaceDN w:val="0"/>
        <w:adjustRightInd w:val="0"/>
        <w:ind w:firstLine="540"/>
        <w:jc w:val="center"/>
        <w:rPr>
          <w:rFonts w:eastAsiaTheme="minorHAnsi"/>
          <w:b/>
          <w:bCs/>
          <w:sz w:val="22"/>
          <w:szCs w:val="22"/>
          <w:lang w:eastAsia="en-US"/>
        </w:rPr>
      </w:pPr>
    </w:p>
    <w:p w:rsidR="00E90662" w:rsidRPr="00CD1F40" w:rsidRDefault="00042C84" w:rsidP="00E90662">
      <w:pPr>
        <w:autoSpaceDE w:val="0"/>
        <w:autoSpaceDN w:val="0"/>
        <w:adjustRightInd w:val="0"/>
        <w:ind w:firstLine="540"/>
        <w:jc w:val="both"/>
        <w:rPr>
          <w:sz w:val="22"/>
          <w:szCs w:val="22"/>
        </w:rPr>
      </w:pPr>
      <w:r w:rsidRPr="001A4B65">
        <w:rPr>
          <w:rFonts w:eastAsiaTheme="minorHAnsi"/>
          <w:bCs/>
          <w:sz w:val="22"/>
          <w:szCs w:val="22"/>
          <w:lang w:eastAsia="en-US"/>
        </w:rPr>
        <w:t xml:space="preserve">1. </w:t>
      </w:r>
      <w:r w:rsidRPr="000E4C87">
        <w:rPr>
          <w:sz w:val="22"/>
          <w:szCs w:val="22"/>
        </w:rPr>
        <w:t>Требова</w:t>
      </w:r>
      <w:r>
        <w:rPr>
          <w:sz w:val="22"/>
          <w:szCs w:val="22"/>
        </w:rPr>
        <w:t>н</w:t>
      </w:r>
      <w:r w:rsidRPr="000E4C87">
        <w:rPr>
          <w:sz w:val="22"/>
          <w:szCs w:val="22"/>
        </w:rPr>
        <w:t xml:space="preserve">ия </w:t>
      </w:r>
      <w:r w:rsidRPr="003022B7">
        <w:rPr>
          <w:sz w:val="22"/>
          <w:szCs w:val="22"/>
        </w:rPr>
        <w:t>к содержанию, составу заявки на участие в закупке и инструкция по ее</w:t>
      </w:r>
      <w:r>
        <w:rPr>
          <w:sz w:val="22"/>
          <w:szCs w:val="22"/>
        </w:rPr>
        <w:t xml:space="preserve"> заполнению.</w:t>
      </w:r>
    </w:p>
    <w:p w:rsidR="00E90662" w:rsidRPr="001A4B65" w:rsidRDefault="00042C84" w:rsidP="00E90662">
      <w:pPr>
        <w:autoSpaceDE w:val="0"/>
        <w:autoSpaceDN w:val="0"/>
        <w:adjustRightInd w:val="0"/>
        <w:ind w:firstLine="540"/>
        <w:jc w:val="both"/>
        <w:rPr>
          <w:rFonts w:eastAsiaTheme="minorHAnsi"/>
          <w:bCs/>
          <w:sz w:val="22"/>
          <w:szCs w:val="22"/>
          <w:lang w:eastAsia="en-US"/>
        </w:rPr>
      </w:pPr>
      <w:r w:rsidRPr="00CD1F40">
        <w:rPr>
          <w:sz w:val="22"/>
          <w:szCs w:val="22"/>
        </w:rPr>
        <w:t>2.</w:t>
      </w:r>
      <w:r>
        <w:rPr>
          <w:sz w:val="22"/>
          <w:szCs w:val="22"/>
        </w:rPr>
        <w:t xml:space="preserve"> </w:t>
      </w:r>
      <w:r w:rsidRPr="00CD1F40">
        <w:rPr>
          <w:sz w:val="22"/>
          <w:szCs w:val="22"/>
        </w:rPr>
        <w:t>Порядок внесения денежных средств в качестве обеспечения заявки на участие в закупке, условия независимой гарантии, реквизиты счета, на котором в соответствии с законодательством РФ учитываются операции со средствами, поступающими заказчику, реквизиты счета для перечисления денежных средств в случае, предусмотренном частью 13 статьи 44 Федерального закона от 05.04.2013 № 44-ФЗ «О контрактной системе в сфере закупок товаров, работ, услуг для обеспечения государственных и муниципальных нужд».</w:t>
      </w:r>
    </w:p>
    <w:p w:rsidR="00E90662" w:rsidRDefault="00FD21DB" w:rsidP="00E90662">
      <w:pPr>
        <w:pStyle w:val="a7"/>
        <w:outlineLvl w:val="0"/>
        <w:rPr>
          <w:bCs w:val="0"/>
          <w:sz w:val="22"/>
          <w:szCs w:val="22"/>
        </w:rPr>
      </w:pPr>
    </w:p>
    <w:p w:rsidR="00E90662" w:rsidRDefault="00042C84" w:rsidP="00E90662">
      <w:pPr>
        <w:pStyle w:val="a7"/>
        <w:outlineLvl w:val="0"/>
        <w:rPr>
          <w:bCs w:val="0"/>
          <w:sz w:val="22"/>
          <w:szCs w:val="22"/>
        </w:rPr>
      </w:pPr>
      <w:r w:rsidRPr="00CA2AA2">
        <w:rPr>
          <w:bCs w:val="0"/>
          <w:sz w:val="22"/>
          <w:szCs w:val="22"/>
        </w:rPr>
        <w:t>РАЗДЕЛ</w:t>
      </w:r>
      <w:r>
        <w:rPr>
          <w:bCs w:val="0"/>
          <w:sz w:val="22"/>
          <w:szCs w:val="22"/>
        </w:rPr>
        <w:t xml:space="preserve"> 1. </w:t>
      </w:r>
      <w:r w:rsidRPr="000E4C87">
        <w:rPr>
          <w:bCs w:val="0"/>
          <w:sz w:val="22"/>
          <w:szCs w:val="22"/>
        </w:rPr>
        <w:t>ТРЕБОВА</w:t>
      </w:r>
      <w:r>
        <w:rPr>
          <w:bCs w:val="0"/>
          <w:sz w:val="22"/>
          <w:szCs w:val="22"/>
        </w:rPr>
        <w:t>Н</w:t>
      </w:r>
      <w:r w:rsidRPr="000E4C87">
        <w:rPr>
          <w:bCs w:val="0"/>
          <w:sz w:val="22"/>
          <w:szCs w:val="22"/>
        </w:rPr>
        <w:t xml:space="preserve">ИЯ </w:t>
      </w:r>
      <w:r w:rsidRPr="003022B7">
        <w:rPr>
          <w:bCs w:val="0"/>
          <w:sz w:val="22"/>
          <w:szCs w:val="22"/>
        </w:rPr>
        <w:t>К СОДЕРЖАНИЮ, СОСТАВУ ЗАЯВКИ НА УЧАСТИЕ В ЗАКУПКЕ И ИНСТРУКЦИЯ ПО ЕЕ</w:t>
      </w:r>
      <w:r>
        <w:rPr>
          <w:bCs w:val="0"/>
          <w:sz w:val="22"/>
          <w:szCs w:val="22"/>
        </w:rPr>
        <w:t xml:space="preserve"> ЗАПОЛНЕНИЮ</w:t>
      </w:r>
    </w:p>
    <w:p w:rsidR="00843048" w:rsidRPr="000E4C87" w:rsidRDefault="00FD21DB" w:rsidP="00E90662">
      <w:pPr>
        <w:pStyle w:val="a7"/>
        <w:outlineLvl w:val="0"/>
        <w:rPr>
          <w:bCs w:val="0"/>
          <w:sz w:val="22"/>
          <w:szCs w:val="22"/>
        </w:rPr>
      </w:pPr>
    </w:p>
    <w:p w:rsidR="00E90662" w:rsidRPr="00843048" w:rsidRDefault="00042C84" w:rsidP="00E90662">
      <w:pPr>
        <w:autoSpaceDE w:val="0"/>
        <w:autoSpaceDN w:val="0"/>
        <w:adjustRightInd w:val="0"/>
        <w:ind w:firstLine="540"/>
        <w:jc w:val="both"/>
        <w:rPr>
          <w:rFonts w:eastAsiaTheme="minorHAnsi"/>
          <w:sz w:val="22"/>
          <w:szCs w:val="22"/>
          <w:lang w:eastAsia="en-US"/>
        </w:rPr>
      </w:pPr>
      <w:r w:rsidRPr="00843048">
        <w:rPr>
          <w:rFonts w:eastAsiaTheme="minorHAnsi"/>
          <w:sz w:val="22"/>
          <w:szCs w:val="22"/>
          <w:lang w:eastAsia="en-US"/>
        </w:rPr>
        <w:t>В соответствии с частью 12 статьи 43 Закона № 44-ФЗ 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rsidR="00843048" w:rsidRDefault="00FD21DB" w:rsidP="00E90662">
      <w:pPr>
        <w:autoSpaceDE w:val="0"/>
        <w:autoSpaceDN w:val="0"/>
        <w:adjustRightInd w:val="0"/>
        <w:ind w:firstLine="540"/>
        <w:jc w:val="both"/>
        <w:rPr>
          <w:rFonts w:eastAsiaTheme="minorHAnsi"/>
          <w:i/>
          <w:iCs/>
          <w:sz w:val="22"/>
          <w:szCs w:val="22"/>
          <w:lang w:eastAsia="en-US"/>
        </w:rPr>
      </w:pPr>
    </w:p>
    <w:p w:rsidR="00E90662" w:rsidRPr="00A179D6" w:rsidRDefault="00042C84" w:rsidP="00E90662">
      <w:pPr>
        <w:autoSpaceDE w:val="0"/>
        <w:autoSpaceDN w:val="0"/>
        <w:adjustRightInd w:val="0"/>
        <w:ind w:firstLine="708"/>
        <w:jc w:val="both"/>
        <w:rPr>
          <w:rFonts w:eastAsiaTheme="minorHAnsi"/>
          <w:sz w:val="22"/>
          <w:szCs w:val="22"/>
          <w:lang w:eastAsia="en-US"/>
        </w:rPr>
      </w:pPr>
      <w:r w:rsidRPr="00A179D6">
        <w:rPr>
          <w:rFonts w:eastAsiaTheme="minorHAnsi"/>
          <w:sz w:val="22"/>
          <w:szCs w:val="22"/>
          <w:lang w:eastAsia="en-US"/>
        </w:rPr>
        <w:t>ЗАЯВКА НА УЧАСТИЕ В ЗАКУПКЕ ДОЛЖНА СОДЕРЖАТЬ:</w:t>
      </w:r>
    </w:p>
    <w:p w:rsidR="00CD1F40" w:rsidRPr="008E5318" w:rsidRDefault="00042C84" w:rsidP="00CD1F40">
      <w:pPr>
        <w:autoSpaceDE w:val="0"/>
        <w:autoSpaceDN w:val="0"/>
        <w:adjustRightInd w:val="0"/>
        <w:ind w:firstLine="708"/>
        <w:jc w:val="both"/>
        <w:rPr>
          <w:rFonts w:eastAsiaTheme="minorHAnsi"/>
          <w:b/>
          <w:sz w:val="22"/>
          <w:szCs w:val="22"/>
          <w:lang w:eastAsia="en-US"/>
        </w:rPr>
      </w:pPr>
      <w:r w:rsidRPr="008E5318">
        <w:rPr>
          <w:rFonts w:eastAsiaTheme="minorHAnsi"/>
          <w:b/>
          <w:sz w:val="22"/>
          <w:szCs w:val="22"/>
          <w:lang w:eastAsia="en-US"/>
        </w:rPr>
        <w:t>1</w:t>
      </w:r>
      <w:r>
        <w:rPr>
          <w:rFonts w:eastAsiaTheme="minorHAnsi"/>
          <w:b/>
          <w:sz w:val="22"/>
          <w:szCs w:val="22"/>
          <w:lang w:eastAsia="en-US"/>
        </w:rPr>
        <w:t>.</w:t>
      </w:r>
      <w:r w:rsidRPr="008E5318">
        <w:rPr>
          <w:rFonts w:eastAsiaTheme="minorHAnsi"/>
          <w:b/>
          <w:sz w:val="22"/>
          <w:szCs w:val="22"/>
          <w:lang w:eastAsia="en-US"/>
        </w:rPr>
        <w:t xml:space="preserve"> информацию и документы, направляемые (по состоянию на дату и время их направления) </w:t>
      </w:r>
      <w:r w:rsidRPr="00CD1F40">
        <w:rPr>
          <w:rFonts w:eastAsiaTheme="minorHAnsi"/>
          <w:b/>
          <w:sz w:val="22"/>
          <w:szCs w:val="22"/>
          <w:lang w:eastAsia="en-US"/>
        </w:rPr>
        <w:t>заказчику</w:t>
      </w:r>
      <w:r>
        <w:rPr>
          <w:rFonts w:eastAsiaTheme="minorHAnsi"/>
          <w:b/>
          <w:sz w:val="22"/>
          <w:szCs w:val="22"/>
          <w:lang w:eastAsia="en-US"/>
        </w:rPr>
        <w:t xml:space="preserve"> </w:t>
      </w:r>
      <w:r w:rsidRPr="00CD1F40">
        <w:rPr>
          <w:rFonts w:eastAsiaTheme="minorHAnsi"/>
          <w:b/>
          <w:sz w:val="22"/>
          <w:szCs w:val="22"/>
          <w:lang w:eastAsia="en-US"/>
        </w:rPr>
        <w:t>о</w:t>
      </w:r>
      <w:r w:rsidRPr="007D3252">
        <w:rPr>
          <w:rFonts w:eastAsiaTheme="minorHAnsi"/>
          <w:b/>
          <w:sz w:val="22"/>
          <w:szCs w:val="22"/>
          <w:u w:val="single"/>
          <w:lang w:eastAsia="en-US"/>
        </w:rPr>
        <w:t>ператором электронной площадки</w:t>
      </w:r>
      <w:r w:rsidRPr="008E5318">
        <w:rPr>
          <w:rFonts w:eastAsiaTheme="minorHAnsi"/>
          <w:b/>
          <w:sz w:val="22"/>
          <w:szCs w:val="22"/>
          <w:lang w:eastAsia="en-US"/>
        </w:rPr>
        <w:t xml:space="preserve"> в соответствии с пунктами 2 и 3 части 6 статьи 43 </w:t>
      </w:r>
      <w:r w:rsidRPr="0042508D">
        <w:rPr>
          <w:rFonts w:eastAsiaTheme="minorHAnsi"/>
          <w:b/>
          <w:sz w:val="22"/>
          <w:szCs w:val="22"/>
          <w:lang w:eastAsia="en-US"/>
        </w:rPr>
        <w:t>Федерального закона от 05.04.2013 № 44-ФЗ «О контрактной системе в сфере закупок товаров, работ, услуг для обеспечения государственных и муниципальных нужд» (далее – Закон</w:t>
      </w:r>
      <w:r>
        <w:rPr>
          <w:rFonts w:eastAsiaTheme="minorHAnsi"/>
          <w:b/>
          <w:sz w:val="22"/>
          <w:szCs w:val="22"/>
          <w:lang w:eastAsia="en-US"/>
        </w:rPr>
        <w:t xml:space="preserve"> </w:t>
      </w:r>
      <w:r w:rsidRPr="00CA2AA2">
        <w:rPr>
          <w:rFonts w:eastAsiaTheme="minorHAnsi"/>
          <w:b/>
          <w:sz w:val="22"/>
          <w:szCs w:val="22"/>
          <w:lang w:eastAsia="en-US"/>
        </w:rPr>
        <w:t>№ 44-ФЗ)</w:t>
      </w:r>
      <w:r w:rsidRPr="0042508D">
        <w:rPr>
          <w:rFonts w:eastAsiaTheme="minorHAnsi"/>
          <w:b/>
          <w:sz w:val="22"/>
          <w:szCs w:val="22"/>
          <w:lang w:eastAsia="en-US"/>
        </w:rPr>
        <w:t>:</w:t>
      </w:r>
    </w:p>
    <w:p w:rsidR="00CD1F40" w:rsidRPr="00A179D6" w:rsidRDefault="00042C84" w:rsidP="00CD1F40">
      <w:pPr>
        <w:autoSpaceDE w:val="0"/>
        <w:autoSpaceDN w:val="0"/>
        <w:adjustRightInd w:val="0"/>
        <w:ind w:firstLine="708"/>
        <w:jc w:val="both"/>
        <w:rPr>
          <w:sz w:val="22"/>
          <w:szCs w:val="22"/>
        </w:rPr>
      </w:pPr>
      <w:r>
        <w:rPr>
          <w:sz w:val="22"/>
          <w:szCs w:val="22"/>
        </w:rPr>
        <w:t>1.1.</w:t>
      </w:r>
      <w:r w:rsidRPr="00A179D6">
        <w:rPr>
          <w:sz w:val="22"/>
          <w:szCs w:val="22"/>
        </w:rPr>
        <w:t xml:space="preserve">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CD1F40" w:rsidRDefault="00042C84" w:rsidP="00CD1F40">
      <w:pPr>
        <w:autoSpaceDE w:val="0"/>
        <w:autoSpaceDN w:val="0"/>
        <w:adjustRightInd w:val="0"/>
        <w:ind w:firstLine="708"/>
        <w:jc w:val="both"/>
        <w:rPr>
          <w:sz w:val="22"/>
          <w:szCs w:val="22"/>
        </w:rPr>
      </w:pPr>
      <w:r>
        <w:rPr>
          <w:sz w:val="22"/>
          <w:szCs w:val="22"/>
        </w:rPr>
        <w:t>1.2.</w:t>
      </w:r>
      <w:r w:rsidRPr="00A179D6">
        <w:rPr>
          <w:sz w:val="22"/>
          <w:szCs w:val="22"/>
        </w:rPr>
        <w:t xml:space="preserve">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FC46CB" w:rsidRPr="00A179D6" w:rsidRDefault="00042C84" w:rsidP="00CD1F40">
      <w:pPr>
        <w:autoSpaceDE w:val="0"/>
        <w:autoSpaceDN w:val="0"/>
        <w:adjustRightInd w:val="0"/>
        <w:ind w:firstLine="708"/>
        <w:jc w:val="both"/>
        <w:rPr>
          <w:sz w:val="22"/>
          <w:szCs w:val="22"/>
        </w:rPr>
      </w:pPr>
      <w:r w:rsidRPr="00FC46CB">
        <w:rPr>
          <w:sz w:val="22"/>
          <w:szCs w:val="22"/>
        </w:rPr>
        <w:t>1.3.</w:t>
      </w:r>
      <w:r>
        <w:rPr>
          <w:sz w:val="22"/>
          <w:szCs w:val="22"/>
        </w:rPr>
        <w:t xml:space="preserve"> </w:t>
      </w:r>
      <w:r w:rsidRPr="000E23F5">
        <w:rPr>
          <w:sz w:val="22"/>
          <w:szCs w:val="22"/>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w:t>
      </w:r>
      <w:r>
        <w:rPr>
          <w:sz w:val="22"/>
          <w:szCs w:val="22"/>
        </w:rPr>
        <w:t xml:space="preserve"> </w:t>
      </w:r>
      <w:r>
        <w:rPr>
          <w:rFonts w:eastAsiaTheme="minorHAnsi"/>
          <w:sz w:val="22"/>
          <w:szCs w:val="22"/>
          <w:lang w:eastAsia="en-US"/>
        </w:rPr>
        <w:t>или в соответствии с законодательством соответствующего иностранного государства аналог идентификационного номера налогоплательщика таких лиц</w:t>
      </w:r>
      <w:r w:rsidRPr="00FC46CB">
        <w:rPr>
          <w:sz w:val="22"/>
          <w:szCs w:val="22"/>
        </w:rPr>
        <w:t>;</w:t>
      </w:r>
    </w:p>
    <w:p w:rsidR="00CD1F40" w:rsidRPr="00A179D6" w:rsidRDefault="00042C84" w:rsidP="00CD1F40">
      <w:pPr>
        <w:autoSpaceDE w:val="0"/>
        <w:autoSpaceDN w:val="0"/>
        <w:adjustRightInd w:val="0"/>
        <w:ind w:firstLine="708"/>
        <w:jc w:val="both"/>
        <w:rPr>
          <w:sz w:val="22"/>
          <w:szCs w:val="22"/>
        </w:rPr>
      </w:pPr>
      <w:r>
        <w:rPr>
          <w:sz w:val="22"/>
          <w:szCs w:val="22"/>
        </w:rPr>
        <w:t>1.4.</w:t>
      </w:r>
      <w:r w:rsidRPr="00A179D6">
        <w:rPr>
          <w:sz w:val="22"/>
          <w:szCs w:val="22"/>
        </w:rPr>
        <w:t xml:space="preserve">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CD1F40" w:rsidRPr="00A179D6" w:rsidRDefault="00042C84" w:rsidP="00CD1F40">
      <w:pPr>
        <w:autoSpaceDE w:val="0"/>
        <w:autoSpaceDN w:val="0"/>
        <w:adjustRightInd w:val="0"/>
        <w:ind w:firstLine="708"/>
        <w:jc w:val="both"/>
        <w:rPr>
          <w:sz w:val="22"/>
          <w:szCs w:val="22"/>
        </w:rPr>
      </w:pPr>
      <w:r>
        <w:rPr>
          <w:sz w:val="22"/>
          <w:szCs w:val="22"/>
        </w:rPr>
        <w:t>1.5.</w:t>
      </w:r>
      <w:r w:rsidRPr="00A179D6">
        <w:rPr>
          <w:sz w:val="22"/>
          <w:szCs w:val="22"/>
        </w:rPr>
        <w:t xml:space="preserve">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CD1F40" w:rsidRPr="00A179D6" w:rsidRDefault="00042C84" w:rsidP="00CD1F40">
      <w:pPr>
        <w:autoSpaceDE w:val="0"/>
        <w:autoSpaceDN w:val="0"/>
        <w:adjustRightInd w:val="0"/>
        <w:ind w:firstLine="708"/>
        <w:jc w:val="both"/>
        <w:rPr>
          <w:sz w:val="22"/>
          <w:szCs w:val="22"/>
        </w:rPr>
      </w:pPr>
      <w:r>
        <w:rPr>
          <w:sz w:val="22"/>
          <w:szCs w:val="22"/>
        </w:rPr>
        <w:t>1.6.</w:t>
      </w:r>
      <w:r w:rsidRPr="00A179D6">
        <w:rPr>
          <w:sz w:val="22"/>
          <w:szCs w:val="22"/>
        </w:rPr>
        <w:t xml:space="preserve">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w:t>
      </w:r>
      <w:r w:rsidRPr="00A179D6">
        <w:rPr>
          <w:sz w:val="22"/>
          <w:szCs w:val="22"/>
        </w:rPr>
        <w:lastRenderedPageBreak/>
        <w:t>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CD1F40" w:rsidRPr="00A179D6" w:rsidRDefault="00042C84" w:rsidP="00CD1F40">
      <w:pPr>
        <w:autoSpaceDE w:val="0"/>
        <w:autoSpaceDN w:val="0"/>
        <w:adjustRightInd w:val="0"/>
        <w:ind w:firstLine="708"/>
        <w:jc w:val="both"/>
        <w:rPr>
          <w:sz w:val="22"/>
          <w:szCs w:val="22"/>
        </w:rPr>
      </w:pPr>
      <w:r>
        <w:rPr>
          <w:sz w:val="22"/>
          <w:szCs w:val="22"/>
        </w:rPr>
        <w:t xml:space="preserve">1.7. </w:t>
      </w:r>
      <w:r w:rsidRPr="00A179D6">
        <w:rPr>
          <w:sz w:val="22"/>
          <w:szCs w:val="22"/>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CD1F40" w:rsidRPr="00A179D6" w:rsidRDefault="00042C84" w:rsidP="00CD1F40">
      <w:pPr>
        <w:autoSpaceDE w:val="0"/>
        <w:autoSpaceDN w:val="0"/>
        <w:adjustRightInd w:val="0"/>
        <w:ind w:firstLine="708"/>
        <w:jc w:val="both"/>
        <w:rPr>
          <w:sz w:val="22"/>
          <w:szCs w:val="22"/>
        </w:rPr>
      </w:pPr>
      <w:r>
        <w:rPr>
          <w:sz w:val="22"/>
          <w:szCs w:val="22"/>
        </w:rPr>
        <w:t>1.8.</w:t>
      </w:r>
      <w:r w:rsidRPr="00A179D6">
        <w:rPr>
          <w:sz w:val="22"/>
          <w:szCs w:val="22"/>
        </w:rPr>
        <w:t xml:space="preserve">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CD1F40" w:rsidRPr="00A179D6" w:rsidRDefault="00042C84" w:rsidP="00CD1F40">
      <w:pPr>
        <w:autoSpaceDE w:val="0"/>
        <w:autoSpaceDN w:val="0"/>
        <w:adjustRightInd w:val="0"/>
        <w:ind w:firstLine="708"/>
        <w:jc w:val="both"/>
        <w:rPr>
          <w:rFonts w:eastAsiaTheme="minorHAnsi"/>
          <w:sz w:val="22"/>
          <w:szCs w:val="22"/>
          <w:lang w:eastAsia="en-US"/>
        </w:rPr>
      </w:pPr>
      <w:r>
        <w:rPr>
          <w:rFonts w:eastAsiaTheme="minorHAnsi"/>
          <w:sz w:val="22"/>
          <w:szCs w:val="22"/>
          <w:lang w:eastAsia="en-US"/>
        </w:rPr>
        <w:t>1.9.</w:t>
      </w:r>
      <w:r w:rsidRPr="00A179D6">
        <w:rPr>
          <w:rFonts w:eastAsiaTheme="minorHAnsi"/>
          <w:sz w:val="22"/>
          <w:szCs w:val="22"/>
          <w:lang w:eastAsia="en-US"/>
        </w:rPr>
        <w:t xml:space="preserve">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p w:rsidR="00CD1F40" w:rsidRPr="00A179D6" w:rsidRDefault="00042C84" w:rsidP="00CD1F40">
      <w:pPr>
        <w:autoSpaceDE w:val="0"/>
        <w:autoSpaceDN w:val="0"/>
        <w:adjustRightInd w:val="0"/>
        <w:ind w:firstLine="708"/>
        <w:jc w:val="both"/>
        <w:rPr>
          <w:rFonts w:eastAsiaTheme="minorHAnsi"/>
          <w:sz w:val="22"/>
          <w:szCs w:val="22"/>
          <w:lang w:eastAsia="en-US"/>
        </w:rPr>
      </w:pPr>
      <w:r>
        <w:rPr>
          <w:rFonts w:eastAsiaTheme="minorHAnsi"/>
          <w:sz w:val="22"/>
          <w:szCs w:val="22"/>
          <w:lang w:eastAsia="en-US"/>
        </w:rPr>
        <w:t>1.10.</w:t>
      </w:r>
      <w:r w:rsidRPr="00A179D6">
        <w:rPr>
          <w:rFonts w:eastAsiaTheme="minorHAnsi"/>
          <w:sz w:val="22"/>
          <w:szCs w:val="22"/>
          <w:lang w:eastAsia="en-US"/>
        </w:rPr>
        <w:t xml:space="preserve"> декларация о принадлежности участника закупки к организации инвалидов, предусмотренной частью 2 статьи 29 Закон</w:t>
      </w:r>
      <w:r w:rsidRPr="00CA2AA2">
        <w:rPr>
          <w:rFonts w:eastAsiaTheme="minorHAnsi"/>
          <w:sz w:val="22"/>
          <w:szCs w:val="22"/>
          <w:lang w:eastAsia="en-US"/>
        </w:rPr>
        <w:t>а № 44-ФЗ (</w:t>
      </w:r>
      <w:r w:rsidRPr="00A179D6">
        <w:rPr>
          <w:rFonts w:eastAsiaTheme="minorHAnsi"/>
          <w:sz w:val="22"/>
          <w:szCs w:val="22"/>
          <w:lang w:eastAsia="en-US"/>
        </w:rPr>
        <w:t>если участник закупки является такой организацией);</w:t>
      </w:r>
    </w:p>
    <w:p w:rsidR="00E90662" w:rsidRPr="00A179D6" w:rsidRDefault="00042C84" w:rsidP="00CD1F40">
      <w:pPr>
        <w:autoSpaceDE w:val="0"/>
        <w:autoSpaceDN w:val="0"/>
        <w:adjustRightInd w:val="0"/>
        <w:ind w:firstLine="708"/>
        <w:jc w:val="both"/>
        <w:rPr>
          <w:rFonts w:eastAsiaTheme="minorHAnsi"/>
          <w:sz w:val="22"/>
          <w:szCs w:val="22"/>
          <w:lang w:eastAsia="en-US"/>
        </w:rPr>
      </w:pPr>
      <w:r>
        <w:rPr>
          <w:rFonts w:eastAsiaTheme="minorHAnsi"/>
          <w:sz w:val="22"/>
          <w:szCs w:val="22"/>
          <w:lang w:eastAsia="en-US"/>
        </w:rPr>
        <w:t>1.11.</w:t>
      </w:r>
      <w:r w:rsidRPr="00A179D6">
        <w:rPr>
          <w:rFonts w:eastAsiaTheme="minorHAnsi"/>
          <w:sz w:val="22"/>
          <w:szCs w:val="22"/>
          <w:lang w:eastAsia="en-US"/>
        </w:rPr>
        <w:t xml:space="preserve"> декларация о принадлежности участника закупки к социально ориентированным некоммерческим организациям в случае установления </w:t>
      </w:r>
      <w:r>
        <w:rPr>
          <w:rFonts w:eastAsiaTheme="minorHAnsi"/>
          <w:sz w:val="22"/>
          <w:szCs w:val="22"/>
          <w:lang w:eastAsia="en-US"/>
        </w:rPr>
        <w:t xml:space="preserve">в извещении </w:t>
      </w:r>
      <w:r w:rsidRPr="00A179D6">
        <w:rPr>
          <w:rFonts w:eastAsiaTheme="minorHAnsi"/>
          <w:sz w:val="22"/>
          <w:szCs w:val="22"/>
          <w:lang w:eastAsia="en-US"/>
        </w:rPr>
        <w:t>преимущества, предусмотренного частью 3 статьи 30 Закона</w:t>
      </w:r>
      <w:r>
        <w:rPr>
          <w:rFonts w:eastAsiaTheme="minorHAnsi"/>
          <w:sz w:val="22"/>
          <w:szCs w:val="22"/>
          <w:lang w:eastAsia="en-US"/>
        </w:rPr>
        <w:t xml:space="preserve"> </w:t>
      </w:r>
      <w:r w:rsidRPr="00CA2AA2">
        <w:rPr>
          <w:rFonts w:eastAsiaTheme="minorHAnsi"/>
          <w:sz w:val="22"/>
          <w:szCs w:val="22"/>
          <w:lang w:eastAsia="en-US"/>
        </w:rPr>
        <w:t>№ 44-ФЗ</w:t>
      </w:r>
      <w:r w:rsidRPr="00A179D6">
        <w:rPr>
          <w:rFonts w:eastAsiaTheme="minorHAnsi"/>
          <w:sz w:val="22"/>
          <w:szCs w:val="22"/>
          <w:lang w:eastAsia="en-US"/>
        </w:rPr>
        <w:t>;</w:t>
      </w:r>
    </w:p>
    <w:p w:rsidR="00E90662" w:rsidRDefault="00042C84" w:rsidP="00CD1F40">
      <w:pPr>
        <w:ind w:firstLine="708"/>
        <w:jc w:val="both"/>
        <w:rPr>
          <w:rFonts w:eastAsiaTheme="minorHAnsi"/>
          <w:sz w:val="22"/>
          <w:szCs w:val="22"/>
          <w:lang w:eastAsia="en-US"/>
        </w:rPr>
      </w:pPr>
      <w:r>
        <w:rPr>
          <w:rFonts w:eastAsiaTheme="minorHAnsi"/>
          <w:sz w:val="22"/>
          <w:szCs w:val="22"/>
          <w:lang w:eastAsia="en-US"/>
        </w:rPr>
        <w:t xml:space="preserve">1.12. </w:t>
      </w:r>
      <w:r w:rsidRPr="00843048">
        <w:rPr>
          <w:rFonts w:eastAsiaTheme="minorHAnsi"/>
          <w:sz w:val="22"/>
          <w:szCs w:val="22"/>
          <w:lang w:eastAsia="en-US"/>
        </w:rPr>
        <w:t>информацию и документы, которые подтверждают соответствие участника закупки требованиям, установленным пунктом 1 части 1 статьи 31 Закона №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 43 Закона № 44-ФЗ декларация о соответствии участника закупки требованиям, установленным пунктом 1 части 1 статьи 31 Закона № 44-ФЗ, а именно декларация о соответствии участника закупки требованиям, установленным пунктами 3 - 5, 7 - 11 части 1 статьи 31 Закона № 44-ФЗ, содержащая положение о соответствии участника закупки требованиям, установленным пунктом 1 части 1 статьи 31 Закона № 44-ФЗ, а также адреса сайта или страницы сайта в информационно-телекоммуникационной сети «Интернет», на которых размещены информация и документы, подтверждающие соответствии участника закупки требованиям, установленным пунктом 1 части 1 статьи 31 Закона № 44-ФЗ):</w:t>
      </w:r>
    </w:p>
    <w:p w:rsidR="00F02F55" w:rsidRDefault="00042C84" w:rsidP="0067174C">
      <w:pPr>
        <w:jc w:val="both"/>
        <w:rPr>
          <w:rFonts w:eastAsiaTheme="minorHAnsi"/>
          <w:color w:val="0070C0"/>
          <w:sz w:val="22"/>
          <w:szCs w:val="22"/>
          <w:lang w:eastAsia="en-US"/>
        </w:rPr>
      </w:pPr>
      <w:r>
        <w:rPr>
          <w:rFonts w:eastAsiaTheme="minorHAnsi"/>
          <w:color w:val="0070C0"/>
          <w:sz w:val="22"/>
          <w:szCs w:val="22"/>
          <w:lang w:eastAsia="en-US"/>
        </w:rPr>
        <w:t>Не установлены</w:t>
      </w:r>
    </w:p>
    <w:p w:rsidR="0067174C" w:rsidRPr="00853A3D" w:rsidRDefault="00FD21DB" w:rsidP="0067174C">
      <w:pPr>
        <w:jc w:val="both"/>
        <w:rPr>
          <w:rFonts w:eastAsiaTheme="minorHAnsi"/>
          <w:sz w:val="22"/>
          <w:szCs w:val="22"/>
          <w:lang w:eastAsia="en-US"/>
        </w:rPr>
      </w:pPr>
    </w:p>
    <w:p w:rsidR="00E90662" w:rsidRDefault="00042C84" w:rsidP="00CD1F40">
      <w:pPr>
        <w:ind w:firstLine="708"/>
        <w:jc w:val="both"/>
        <w:rPr>
          <w:rFonts w:eastAsiaTheme="minorHAnsi"/>
          <w:sz w:val="22"/>
          <w:szCs w:val="22"/>
          <w:lang w:eastAsia="en-US"/>
        </w:rPr>
      </w:pPr>
      <w:r>
        <w:rPr>
          <w:rFonts w:eastAsiaTheme="minorHAnsi"/>
          <w:sz w:val="22"/>
          <w:szCs w:val="22"/>
          <w:lang w:eastAsia="en-US"/>
        </w:rPr>
        <w:t xml:space="preserve">1.13. </w:t>
      </w:r>
      <w:r w:rsidRPr="00843048">
        <w:rPr>
          <w:rFonts w:eastAsiaTheme="minorHAnsi"/>
          <w:sz w:val="22"/>
          <w:szCs w:val="22"/>
          <w:lang w:eastAsia="en-US"/>
        </w:rPr>
        <w:t>информацию и документы, которые подтверждают</w:t>
      </w:r>
      <w:r w:rsidRPr="00DD3E63">
        <w:rPr>
          <w:rFonts w:eastAsiaTheme="minorHAnsi"/>
          <w:sz w:val="22"/>
          <w:szCs w:val="22"/>
          <w:lang w:eastAsia="en-US"/>
        </w:rPr>
        <w:t xml:space="preserve"> соответствие участника закупки дополнительным требованиям, установленным в соответствии с частью 2 статьи 31 Закона</w:t>
      </w:r>
      <w:r>
        <w:rPr>
          <w:rFonts w:eastAsiaTheme="minorHAnsi"/>
          <w:sz w:val="22"/>
          <w:szCs w:val="22"/>
          <w:lang w:eastAsia="en-US"/>
        </w:rPr>
        <w:t xml:space="preserve"> </w:t>
      </w:r>
      <w:r w:rsidRPr="00CA2AA2">
        <w:rPr>
          <w:rFonts w:eastAsiaTheme="minorHAnsi"/>
          <w:sz w:val="22"/>
          <w:szCs w:val="22"/>
          <w:lang w:eastAsia="en-US"/>
        </w:rPr>
        <w:t>№ 44-ФЗ</w:t>
      </w:r>
      <w:r w:rsidRPr="00DD3E63">
        <w:rPr>
          <w:rFonts w:eastAsiaTheme="minorHAnsi"/>
          <w:sz w:val="22"/>
          <w:szCs w:val="22"/>
          <w:lang w:eastAsia="en-US"/>
        </w:rPr>
        <w:t>:</w:t>
      </w:r>
    </w:p>
    <w:p w:rsidR="00A56826" w:rsidRDefault="00FD21DB" w:rsidP="00E90662">
      <w:pPr>
        <w:jc w:val="both"/>
        <w:rPr>
          <w:rFonts w:eastAsiaTheme="minorHAnsi"/>
          <w:color w:val="0070C0"/>
          <w:sz w:val="22"/>
          <w:szCs w:val="22"/>
          <w:lang w:eastAsia="en-US"/>
        </w:rPr>
      </w:pPr>
    </w:p>
    <w:p w:rsidR="00A56826" w:rsidRDefault="00FD21DB" w:rsidP="00E90662">
      <w:pPr>
        <w:jc w:val="both"/>
        <w:rPr>
          <w:rFonts w:eastAsiaTheme="minorHAnsi"/>
          <w:color w:val="0070C0"/>
          <w:sz w:val="22"/>
          <w:szCs w:val="22"/>
          <w:lang w:eastAsia="en-US"/>
        </w:rPr>
      </w:pPr>
    </w:p>
    <w:p w:rsidR="00A56826" w:rsidRDefault="00042C84" w:rsidP="00E90662">
      <w:pPr>
        <w:jc w:val="both"/>
        <w:rPr>
          <w:rFonts w:eastAsiaTheme="minorHAnsi"/>
          <w:color w:val="0070C0"/>
          <w:sz w:val="22"/>
          <w:szCs w:val="22"/>
          <w:lang w:eastAsia="en-US"/>
        </w:rPr>
      </w:pPr>
      <w:r w:rsidRPr="00DD3E63">
        <w:rPr>
          <w:rFonts w:eastAsiaTheme="minorHAnsi"/>
          <w:color w:val="0070C0"/>
          <w:sz w:val="22"/>
          <w:szCs w:val="22"/>
          <w:lang w:eastAsia="en-US"/>
        </w:rPr>
        <w:t>Не установлены</w:t>
      </w:r>
    </w:p>
    <w:p w:rsidR="00E90662" w:rsidRDefault="00042C84" w:rsidP="00E90662">
      <w:pPr>
        <w:jc w:val="both"/>
        <w:rPr>
          <w:rFonts w:eastAsiaTheme="minorHAnsi"/>
          <w:sz w:val="22"/>
          <w:szCs w:val="22"/>
          <w:lang w:eastAsia="en-US"/>
        </w:rPr>
      </w:pPr>
      <w:r>
        <w:rPr>
          <w:rFonts w:eastAsiaTheme="minorHAnsi"/>
          <w:sz w:val="22"/>
          <w:szCs w:val="22"/>
          <w:lang w:eastAsia="en-US"/>
        </w:rPr>
        <w:t xml:space="preserve"> </w:t>
      </w:r>
    </w:p>
    <w:p w:rsidR="00E90662" w:rsidRDefault="00042C84" w:rsidP="00CD1F40">
      <w:pPr>
        <w:ind w:firstLine="708"/>
        <w:jc w:val="both"/>
        <w:rPr>
          <w:rFonts w:eastAsiaTheme="minorHAnsi"/>
          <w:sz w:val="22"/>
          <w:szCs w:val="22"/>
          <w:lang w:eastAsia="en-US"/>
        </w:rPr>
      </w:pPr>
      <w:r>
        <w:rPr>
          <w:rFonts w:eastAsiaTheme="minorHAnsi"/>
          <w:sz w:val="22"/>
          <w:szCs w:val="22"/>
          <w:lang w:eastAsia="en-US"/>
        </w:rPr>
        <w:t xml:space="preserve">1.14. </w:t>
      </w:r>
      <w:r w:rsidRPr="00843048">
        <w:rPr>
          <w:rFonts w:eastAsiaTheme="minorHAnsi"/>
          <w:sz w:val="22"/>
          <w:szCs w:val="22"/>
          <w:lang w:eastAsia="en-US"/>
        </w:rPr>
        <w:t>информацию и документы, которые подтверждают</w:t>
      </w:r>
      <w:r w:rsidRPr="00DD3E63">
        <w:rPr>
          <w:rFonts w:eastAsiaTheme="minorHAnsi"/>
          <w:sz w:val="22"/>
          <w:szCs w:val="22"/>
          <w:lang w:eastAsia="en-US"/>
        </w:rPr>
        <w:t xml:space="preserve"> соответствие участника закупки дополнительным требованиям, установленным в соответствии с частью 2.1 статьи 31 Закона</w:t>
      </w:r>
      <w:r>
        <w:rPr>
          <w:rFonts w:eastAsiaTheme="minorHAnsi"/>
          <w:sz w:val="22"/>
          <w:szCs w:val="22"/>
          <w:lang w:eastAsia="en-US"/>
        </w:rPr>
        <w:t xml:space="preserve"> </w:t>
      </w:r>
      <w:r w:rsidRPr="00CA2AA2">
        <w:rPr>
          <w:rFonts w:eastAsiaTheme="minorHAnsi"/>
          <w:sz w:val="22"/>
          <w:szCs w:val="22"/>
          <w:lang w:eastAsia="en-US"/>
        </w:rPr>
        <w:t>№ 44-ФЗ</w:t>
      </w:r>
      <w:r w:rsidRPr="00DD3E63">
        <w:rPr>
          <w:rFonts w:eastAsiaTheme="minorHAnsi"/>
          <w:sz w:val="22"/>
          <w:szCs w:val="22"/>
          <w:lang w:eastAsia="en-US"/>
        </w:rPr>
        <w:t>:</w:t>
      </w:r>
    </w:p>
    <w:p w:rsidR="00512915" w:rsidRPr="009656D7" w:rsidRDefault="00042C84" w:rsidP="002D72A7">
      <w:pPr>
        <w:jc w:val="both"/>
        <w:rPr>
          <w:rFonts w:eastAsiaTheme="minorHAnsi"/>
          <w:color w:val="0070C0"/>
          <w:sz w:val="22"/>
          <w:szCs w:val="22"/>
          <w:lang w:eastAsia="en-US"/>
        </w:rPr>
      </w:pPr>
      <w:r w:rsidRPr="009656D7">
        <w:rPr>
          <w:rFonts w:eastAsiaTheme="minorHAnsi"/>
          <w:color w:val="0070C0"/>
          <w:sz w:val="22"/>
          <w:szCs w:val="22"/>
          <w:lang w:eastAsia="en-US"/>
        </w:rPr>
        <w:t xml:space="preserve">Не установлены </w:t>
      </w:r>
    </w:p>
    <w:p w:rsidR="00CD1F40" w:rsidRPr="00CA2AA2" w:rsidRDefault="00042C84" w:rsidP="00CD1F40">
      <w:pPr>
        <w:autoSpaceDE w:val="0"/>
        <w:autoSpaceDN w:val="0"/>
        <w:adjustRightInd w:val="0"/>
        <w:ind w:firstLine="708"/>
        <w:jc w:val="both"/>
        <w:rPr>
          <w:rFonts w:eastAsiaTheme="minorHAnsi"/>
          <w:bCs/>
          <w:sz w:val="22"/>
          <w:szCs w:val="22"/>
          <w:lang w:eastAsia="en-US"/>
        </w:rPr>
      </w:pPr>
      <w:r>
        <w:rPr>
          <w:rFonts w:eastAsiaTheme="minorHAnsi"/>
          <w:b/>
          <w:sz w:val="22"/>
          <w:szCs w:val="22"/>
          <w:lang w:eastAsia="en-US"/>
        </w:rPr>
        <w:t>2.</w:t>
      </w:r>
      <w:r w:rsidRPr="00FD746C">
        <w:rPr>
          <w:rFonts w:eastAsiaTheme="minorHAnsi"/>
          <w:b/>
          <w:sz w:val="22"/>
          <w:szCs w:val="22"/>
          <w:lang w:eastAsia="en-US"/>
        </w:rPr>
        <w:t xml:space="preserve"> </w:t>
      </w:r>
      <w:r w:rsidRPr="008E5318">
        <w:rPr>
          <w:rFonts w:eastAsiaTheme="minorHAnsi"/>
          <w:b/>
          <w:sz w:val="22"/>
          <w:szCs w:val="22"/>
          <w:lang w:eastAsia="en-US"/>
        </w:rPr>
        <w:t xml:space="preserve">информацию и документы, </w:t>
      </w:r>
      <w:r w:rsidRPr="009F7A34">
        <w:rPr>
          <w:rFonts w:eastAsiaTheme="minorHAnsi"/>
          <w:b/>
          <w:bCs/>
          <w:sz w:val="22"/>
          <w:szCs w:val="22"/>
          <w:u w:val="single"/>
          <w:lang w:eastAsia="en-US"/>
        </w:rPr>
        <w:t>включаемые участником закупки в заявку на участие в закупке</w:t>
      </w:r>
      <w:r w:rsidRPr="008E5318">
        <w:rPr>
          <w:rFonts w:eastAsiaTheme="minorHAnsi"/>
          <w:b/>
          <w:bCs/>
          <w:sz w:val="22"/>
          <w:szCs w:val="22"/>
          <w:lang w:eastAsia="en-US"/>
        </w:rPr>
        <w:t xml:space="preserve"> </w:t>
      </w:r>
      <w:r w:rsidRPr="008E5318">
        <w:rPr>
          <w:rFonts w:eastAsiaTheme="minorHAnsi"/>
          <w:b/>
          <w:sz w:val="22"/>
          <w:szCs w:val="22"/>
          <w:lang w:eastAsia="en-US"/>
        </w:rPr>
        <w:t>в с</w:t>
      </w:r>
      <w:r>
        <w:rPr>
          <w:rFonts w:eastAsiaTheme="minorHAnsi"/>
          <w:b/>
          <w:sz w:val="22"/>
          <w:szCs w:val="22"/>
          <w:lang w:eastAsia="en-US"/>
        </w:rPr>
        <w:t>оответствии с частью 1 статьи 49</w:t>
      </w:r>
      <w:r w:rsidRPr="008E5318">
        <w:rPr>
          <w:rFonts w:eastAsiaTheme="minorHAnsi"/>
          <w:b/>
          <w:sz w:val="22"/>
          <w:szCs w:val="22"/>
          <w:lang w:eastAsia="en-US"/>
        </w:rPr>
        <w:t xml:space="preserve"> Закона</w:t>
      </w:r>
      <w:r w:rsidRPr="00CA2AA2">
        <w:rPr>
          <w:rFonts w:eastAsiaTheme="minorHAnsi"/>
          <w:sz w:val="22"/>
          <w:szCs w:val="22"/>
          <w:lang w:eastAsia="en-US"/>
        </w:rPr>
        <w:t xml:space="preserve"> </w:t>
      </w:r>
      <w:r w:rsidRPr="00CA2AA2">
        <w:rPr>
          <w:rFonts w:eastAsiaTheme="minorHAnsi"/>
          <w:b/>
          <w:sz w:val="22"/>
          <w:szCs w:val="22"/>
          <w:lang w:eastAsia="en-US"/>
        </w:rPr>
        <w:t>№ 44-ФЗ:</w:t>
      </w:r>
    </w:p>
    <w:p w:rsidR="00CD1F40" w:rsidRPr="00A179D6" w:rsidRDefault="00042C84" w:rsidP="00CD1F40">
      <w:pPr>
        <w:autoSpaceDE w:val="0"/>
        <w:autoSpaceDN w:val="0"/>
        <w:adjustRightInd w:val="0"/>
        <w:ind w:firstLine="708"/>
        <w:jc w:val="both"/>
        <w:rPr>
          <w:rFonts w:eastAsiaTheme="minorHAnsi"/>
          <w:b/>
          <w:sz w:val="22"/>
          <w:szCs w:val="22"/>
          <w:lang w:eastAsia="en-US"/>
        </w:rPr>
      </w:pPr>
      <w:r>
        <w:rPr>
          <w:rFonts w:eastAsiaTheme="minorHAnsi"/>
          <w:sz w:val="22"/>
          <w:szCs w:val="22"/>
          <w:lang w:eastAsia="en-US"/>
        </w:rPr>
        <w:t>2.1.</w:t>
      </w:r>
      <w:r w:rsidRPr="00A179D6">
        <w:rPr>
          <w:rFonts w:eastAsiaTheme="minorHAnsi"/>
          <w:sz w:val="22"/>
          <w:szCs w:val="22"/>
          <w:lang w:eastAsia="en-US"/>
        </w:rPr>
        <w:t xml:space="preserve">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CD1F40" w:rsidRDefault="00042C84" w:rsidP="00CD1F40">
      <w:pPr>
        <w:autoSpaceDE w:val="0"/>
        <w:autoSpaceDN w:val="0"/>
        <w:adjustRightInd w:val="0"/>
        <w:ind w:firstLine="708"/>
        <w:jc w:val="both"/>
        <w:rPr>
          <w:rFonts w:eastAsiaTheme="minorHAnsi"/>
          <w:sz w:val="22"/>
          <w:szCs w:val="22"/>
          <w:lang w:eastAsia="en-US"/>
        </w:rPr>
      </w:pPr>
      <w:r>
        <w:rPr>
          <w:rFonts w:eastAsiaTheme="minorHAnsi"/>
          <w:sz w:val="22"/>
          <w:szCs w:val="22"/>
          <w:lang w:eastAsia="en-US"/>
        </w:rPr>
        <w:lastRenderedPageBreak/>
        <w:t>2.2.</w:t>
      </w:r>
      <w:r w:rsidRPr="00A179D6">
        <w:rPr>
          <w:rFonts w:eastAsiaTheme="minorHAnsi"/>
          <w:sz w:val="22"/>
          <w:szCs w:val="22"/>
          <w:lang w:eastAsia="en-US"/>
        </w:rPr>
        <w:t xml:space="preserve"> декларация о соответствии участника закупки требованиям, установленным пунктами 3 - 5, 7 - 11 части 1 статьи 31 Закона</w:t>
      </w:r>
      <w:r>
        <w:rPr>
          <w:rFonts w:eastAsiaTheme="minorHAnsi"/>
          <w:sz w:val="22"/>
          <w:szCs w:val="22"/>
          <w:lang w:eastAsia="en-US"/>
        </w:rPr>
        <w:t xml:space="preserve"> </w:t>
      </w:r>
      <w:r w:rsidRPr="00CA2AA2">
        <w:rPr>
          <w:rFonts w:eastAsiaTheme="minorHAnsi"/>
          <w:sz w:val="22"/>
          <w:szCs w:val="22"/>
          <w:lang w:eastAsia="en-US"/>
        </w:rPr>
        <w:t>№ 44-ФЗ</w:t>
      </w:r>
      <w:r>
        <w:rPr>
          <w:rFonts w:eastAsiaTheme="minorHAnsi"/>
          <w:sz w:val="22"/>
          <w:szCs w:val="22"/>
          <w:lang w:eastAsia="en-US"/>
        </w:rPr>
        <w:t xml:space="preserve"> </w:t>
      </w:r>
      <w:r w:rsidRPr="00843048">
        <w:rPr>
          <w:rFonts w:eastAsiaTheme="minorHAnsi"/>
          <w:sz w:val="22"/>
          <w:szCs w:val="22"/>
          <w:lang w:eastAsia="en-US"/>
        </w:rPr>
        <w:t>(если информация и документы, которые подтверждают соответствие участника закупки требованиям, установленным пунктом 1 части 1 статьи 31 Закона №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r w:rsidRPr="00A179D6">
        <w:rPr>
          <w:rFonts w:eastAsiaTheme="minorHAnsi"/>
          <w:sz w:val="22"/>
          <w:szCs w:val="22"/>
          <w:lang w:eastAsia="en-US"/>
        </w:rPr>
        <w:t>;</w:t>
      </w:r>
    </w:p>
    <w:p w:rsidR="00CD1F40" w:rsidRDefault="00042C84" w:rsidP="00CD1F40">
      <w:pPr>
        <w:ind w:firstLine="708"/>
        <w:jc w:val="both"/>
        <w:rPr>
          <w:rFonts w:eastAsiaTheme="minorHAnsi"/>
          <w:b/>
          <w:sz w:val="22"/>
          <w:szCs w:val="22"/>
          <w:lang w:eastAsia="en-US"/>
        </w:rPr>
      </w:pPr>
      <w:r>
        <w:rPr>
          <w:rFonts w:eastAsiaTheme="minorHAnsi"/>
          <w:sz w:val="22"/>
          <w:szCs w:val="22"/>
          <w:lang w:eastAsia="en-US"/>
        </w:rPr>
        <w:t>2.3.</w:t>
      </w:r>
      <w:r w:rsidRPr="00A179D6">
        <w:rPr>
          <w:rFonts w:eastAsiaTheme="minorHAnsi"/>
          <w:sz w:val="22"/>
          <w:szCs w:val="22"/>
          <w:lang w:eastAsia="en-US"/>
        </w:rPr>
        <w:t xml:space="preserve">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EE0BDA" w:rsidRPr="000C4CAB" w:rsidRDefault="00042C84" w:rsidP="00EE0BDA">
      <w:pPr>
        <w:ind w:firstLine="708"/>
        <w:jc w:val="both"/>
        <w:rPr>
          <w:color w:val="365F91" w:themeColor="accent1" w:themeShade="BF"/>
          <w:sz w:val="20"/>
          <w:szCs w:val="20"/>
        </w:rPr>
      </w:pPr>
      <w:r w:rsidRPr="00CD1F40">
        <w:rPr>
          <w:rFonts w:eastAsiaTheme="minorHAnsi"/>
          <w:sz w:val="22"/>
          <w:szCs w:val="22"/>
          <w:lang w:eastAsia="en-US"/>
        </w:rPr>
        <w:t>2.</w:t>
      </w:r>
      <w:r>
        <w:rPr>
          <w:rFonts w:eastAsiaTheme="minorHAnsi"/>
          <w:sz w:val="22"/>
          <w:szCs w:val="22"/>
          <w:lang w:eastAsia="en-US"/>
        </w:rPr>
        <w:t>4</w:t>
      </w:r>
      <w:r w:rsidRPr="00CD1F40">
        <w:rPr>
          <w:rFonts w:eastAsiaTheme="minorHAnsi"/>
          <w:sz w:val="22"/>
          <w:szCs w:val="22"/>
          <w:lang w:eastAsia="en-US"/>
        </w:rPr>
        <w:t>.</w:t>
      </w:r>
      <w:r>
        <w:rPr>
          <w:rFonts w:eastAsiaTheme="minorHAnsi"/>
          <w:b/>
          <w:sz w:val="22"/>
          <w:szCs w:val="22"/>
          <w:lang w:eastAsia="en-US"/>
        </w:rPr>
        <w:t xml:space="preserve"> </w:t>
      </w:r>
      <w:r w:rsidRPr="00217A41">
        <w:rPr>
          <w:rFonts w:eastAsiaTheme="minorHAnsi"/>
          <w:sz w:val="22"/>
          <w:szCs w:val="22"/>
          <w:lang w:eastAsia="en-US"/>
        </w:rPr>
        <w:t>информация и документы, определенные в соответствии с пунктом 2 части 2 статьи 14 Закона № 44-ФЗ:</w:t>
      </w:r>
      <w:r w:rsidRPr="00FD746C">
        <w:rPr>
          <w:rFonts w:eastAsiaTheme="minorHAnsi"/>
          <w:b/>
          <w:sz w:val="22"/>
          <w:szCs w:val="22"/>
          <w:lang w:eastAsia="en-US"/>
        </w:rPr>
        <w:t xml:space="preserve"> </w:t>
      </w:r>
      <w:r w:rsidRPr="00C54B4D">
        <w:rPr>
          <w:rFonts w:eastAsiaTheme="minorHAnsi"/>
          <w:color w:val="0070C0"/>
          <w:sz w:val="22"/>
          <w:szCs w:val="22"/>
          <w:lang w:eastAsia="en-US"/>
        </w:rPr>
        <w:t xml:space="preserve">не </w:t>
      </w:r>
      <w:r>
        <w:rPr>
          <w:rFonts w:eastAsiaTheme="minorHAnsi"/>
          <w:color w:val="0070C0"/>
          <w:sz w:val="22"/>
          <w:szCs w:val="22"/>
          <w:lang w:eastAsia="en-US"/>
        </w:rPr>
        <w:t>установлены</w:t>
      </w:r>
    </w:p>
    <w:p w:rsidR="00E90662" w:rsidRPr="000C4CAB" w:rsidRDefault="00FD21DB" w:rsidP="00E90662">
      <w:pPr>
        <w:jc w:val="both"/>
        <w:rPr>
          <w:color w:val="365F91" w:themeColor="accent1" w:themeShade="BF"/>
          <w:sz w:val="20"/>
          <w:szCs w:val="20"/>
        </w:rPr>
      </w:pPr>
    </w:p>
    <w:p w:rsidR="00042C84" w:rsidRPr="008377EF" w:rsidRDefault="00042C84" w:rsidP="00042C84">
      <w:pPr>
        <w:autoSpaceDE w:val="0"/>
        <w:autoSpaceDN w:val="0"/>
        <w:adjustRightInd w:val="0"/>
        <w:ind w:firstLine="708"/>
        <w:jc w:val="both"/>
        <w:rPr>
          <w:rFonts w:eastAsiaTheme="minorHAnsi"/>
          <w:b/>
          <w:color w:val="000000" w:themeColor="text1"/>
          <w:sz w:val="22"/>
          <w:szCs w:val="22"/>
          <w:lang w:eastAsia="en-US"/>
        </w:rPr>
      </w:pPr>
      <w:r w:rsidRPr="008377EF">
        <w:rPr>
          <w:rFonts w:eastAsiaTheme="minorHAnsi"/>
          <w:color w:val="000000" w:themeColor="text1"/>
          <w:sz w:val="22"/>
          <w:szCs w:val="22"/>
          <w:lang w:eastAsia="en-US"/>
        </w:rPr>
        <w:t>2.5. предложение участника закупки в отношении объекта закупки:</w:t>
      </w:r>
    </w:p>
    <w:p w:rsidR="00042C84" w:rsidRPr="008377EF" w:rsidRDefault="00042C84" w:rsidP="00042C84">
      <w:pPr>
        <w:autoSpaceDE w:val="0"/>
        <w:autoSpaceDN w:val="0"/>
        <w:adjustRightInd w:val="0"/>
        <w:jc w:val="both"/>
        <w:rPr>
          <w:color w:val="000000" w:themeColor="text1"/>
          <w:sz w:val="22"/>
        </w:rPr>
      </w:pPr>
      <w:r w:rsidRPr="008377EF">
        <w:rPr>
          <w:color w:val="000000" w:themeColor="text1"/>
          <w:sz w:val="22"/>
        </w:rPr>
        <w:t xml:space="preserve">- Характеристики предлагаемого участником закупки товара, соответствующие показателям, установленным в описании объекта закупки, товарный знак (при наличии у товара товарного знака) </w:t>
      </w:r>
    </w:p>
    <w:p w:rsidR="00042C84" w:rsidRPr="008377EF" w:rsidRDefault="00042C84" w:rsidP="00042C84">
      <w:pPr>
        <w:autoSpaceDE w:val="0"/>
        <w:autoSpaceDN w:val="0"/>
        <w:adjustRightInd w:val="0"/>
        <w:jc w:val="both"/>
        <w:rPr>
          <w:rFonts w:eastAsiaTheme="minorHAnsi"/>
          <w:color w:val="000000" w:themeColor="text1"/>
          <w:sz w:val="22"/>
          <w:szCs w:val="22"/>
          <w:lang w:eastAsia="en-US"/>
        </w:rPr>
      </w:pPr>
      <w:r w:rsidRPr="008377EF">
        <w:rPr>
          <w:rFonts w:eastAsiaTheme="minorHAnsi"/>
          <w:color w:val="000000" w:themeColor="text1"/>
          <w:sz w:val="22"/>
          <w:szCs w:val="22"/>
          <w:lang w:eastAsia="en-US"/>
        </w:rPr>
        <w:t xml:space="preserve">Информация о характеристиках предлагаемого участником закупки товара может не включаться </w:t>
      </w:r>
      <w:proofErr w:type="gramStart"/>
      <w:r w:rsidRPr="008377EF">
        <w:rPr>
          <w:rFonts w:eastAsiaTheme="minorHAnsi"/>
          <w:color w:val="000000" w:themeColor="text1"/>
          <w:sz w:val="22"/>
          <w:szCs w:val="22"/>
          <w:lang w:eastAsia="en-US"/>
        </w:rPr>
        <w:t>в заявку на участие в закупке в случае указания заказчиком в описании</w:t>
      </w:r>
      <w:proofErr w:type="gramEnd"/>
      <w:r w:rsidRPr="008377EF">
        <w:rPr>
          <w:rFonts w:eastAsiaTheme="minorHAnsi"/>
          <w:color w:val="000000" w:themeColor="text1"/>
          <w:sz w:val="22"/>
          <w:szCs w:val="22"/>
          <w:lang w:eastAsia="en-US"/>
        </w:rPr>
        <w:t xml:space="preserve">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rsidR="00042C84" w:rsidRPr="008377EF" w:rsidRDefault="00042C84" w:rsidP="00042C84">
      <w:pPr>
        <w:autoSpaceDE w:val="0"/>
        <w:autoSpaceDN w:val="0"/>
        <w:adjustRightInd w:val="0"/>
        <w:jc w:val="both"/>
        <w:rPr>
          <w:color w:val="000000" w:themeColor="text1"/>
          <w:sz w:val="22"/>
        </w:rPr>
      </w:pPr>
      <w:r w:rsidRPr="008377EF">
        <w:rPr>
          <w:color w:val="000000" w:themeColor="text1"/>
          <w:sz w:val="22"/>
        </w:rPr>
        <w:t xml:space="preserve">- </w:t>
      </w:r>
      <w:r w:rsidRPr="008377EF">
        <w:rPr>
          <w:rFonts w:eastAsiaTheme="minorHAnsi"/>
          <w:iCs/>
          <w:color w:val="000000" w:themeColor="text1"/>
          <w:sz w:val="22"/>
          <w:szCs w:val="22"/>
          <w:lang w:eastAsia="en-US"/>
        </w:rPr>
        <w:t>Наименование страны происхождения товара в соответствии с общероссийским классификатором, используемым для идентификации стран мира</w:t>
      </w:r>
      <w:r w:rsidRPr="008377EF">
        <w:rPr>
          <w:color w:val="000000" w:themeColor="text1"/>
          <w:sz w:val="22"/>
        </w:rPr>
        <w:t>.</w:t>
      </w:r>
    </w:p>
    <w:p w:rsidR="00042C84" w:rsidRPr="008377EF" w:rsidRDefault="00042C84" w:rsidP="00042C84">
      <w:pPr>
        <w:autoSpaceDE w:val="0"/>
        <w:autoSpaceDN w:val="0"/>
        <w:adjustRightInd w:val="0"/>
        <w:jc w:val="both"/>
        <w:rPr>
          <w:rFonts w:eastAsiaTheme="minorHAnsi"/>
          <w:iCs/>
          <w:color w:val="000000" w:themeColor="text1"/>
          <w:sz w:val="22"/>
          <w:szCs w:val="22"/>
          <w:lang w:eastAsia="en-US"/>
        </w:rPr>
      </w:pPr>
      <w:r w:rsidRPr="008377EF">
        <w:rPr>
          <w:rFonts w:eastAsiaTheme="minorHAnsi"/>
          <w:iCs/>
          <w:color w:val="000000" w:themeColor="text1"/>
          <w:sz w:val="22"/>
          <w:szCs w:val="22"/>
          <w:lang w:eastAsia="en-US"/>
        </w:rPr>
        <w:t xml:space="preserve">- Документы, подтверждающие соответствие товара, работы или услуги требованиям, установленным в соответствии с законодательством Российской Федерации: </w:t>
      </w:r>
      <w:r w:rsidRPr="008377EF">
        <w:rPr>
          <w:rFonts w:eastAsiaTheme="minorHAnsi"/>
          <w:i/>
          <w:iCs/>
          <w:color w:val="000000" w:themeColor="text1"/>
          <w:sz w:val="22"/>
          <w:szCs w:val="22"/>
          <w:lang w:eastAsia="en-US"/>
        </w:rPr>
        <w:t xml:space="preserve">Не </w:t>
      </w:r>
      <w:proofErr w:type="gramStart"/>
      <w:r w:rsidRPr="008377EF">
        <w:rPr>
          <w:rFonts w:eastAsiaTheme="minorHAnsi"/>
          <w:i/>
          <w:iCs/>
          <w:color w:val="000000" w:themeColor="text1"/>
          <w:sz w:val="22"/>
          <w:szCs w:val="22"/>
          <w:lang w:eastAsia="en-US"/>
        </w:rPr>
        <w:t>установлены</w:t>
      </w:r>
      <w:proofErr w:type="gramEnd"/>
      <w:r w:rsidRPr="008377EF">
        <w:rPr>
          <w:rFonts w:eastAsiaTheme="minorHAnsi"/>
          <w:i/>
          <w:iCs/>
          <w:color w:val="000000" w:themeColor="text1"/>
          <w:sz w:val="22"/>
          <w:szCs w:val="22"/>
          <w:lang w:eastAsia="en-US"/>
        </w:rPr>
        <w:t>.</w:t>
      </w:r>
    </w:p>
    <w:p w:rsidR="00042C84" w:rsidRPr="008377EF" w:rsidRDefault="00042C84" w:rsidP="00042C84">
      <w:pPr>
        <w:autoSpaceDE w:val="0"/>
        <w:autoSpaceDN w:val="0"/>
        <w:adjustRightInd w:val="0"/>
        <w:jc w:val="both"/>
        <w:rPr>
          <w:color w:val="000000" w:themeColor="text1"/>
          <w:sz w:val="22"/>
        </w:rPr>
      </w:pPr>
      <w:r w:rsidRPr="008377EF">
        <w:rPr>
          <w:rFonts w:eastAsiaTheme="minorHAnsi"/>
          <w:iCs/>
          <w:color w:val="000000" w:themeColor="text1"/>
          <w:sz w:val="22"/>
          <w:szCs w:val="22"/>
          <w:lang w:eastAsia="en-US"/>
        </w:rPr>
        <w:t xml:space="preserve">-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t>
      </w:r>
      <w:r w:rsidRPr="008377EF">
        <w:rPr>
          <w:rFonts w:eastAsiaTheme="minorHAnsi"/>
          <w:i/>
          <w:iCs/>
          <w:color w:val="000000" w:themeColor="text1"/>
          <w:sz w:val="22"/>
          <w:szCs w:val="22"/>
          <w:lang w:eastAsia="en-US"/>
        </w:rPr>
        <w:t xml:space="preserve">Не </w:t>
      </w:r>
      <w:proofErr w:type="gramStart"/>
      <w:r w:rsidRPr="008377EF">
        <w:rPr>
          <w:rFonts w:eastAsiaTheme="minorHAnsi"/>
          <w:i/>
          <w:iCs/>
          <w:color w:val="000000" w:themeColor="text1"/>
          <w:sz w:val="22"/>
          <w:szCs w:val="22"/>
          <w:lang w:eastAsia="en-US"/>
        </w:rPr>
        <w:t>установлены</w:t>
      </w:r>
      <w:proofErr w:type="gramEnd"/>
      <w:r w:rsidRPr="008377EF">
        <w:rPr>
          <w:rFonts w:eastAsiaTheme="minorHAnsi"/>
          <w:i/>
          <w:iCs/>
          <w:color w:val="000000" w:themeColor="text1"/>
          <w:sz w:val="22"/>
          <w:szCs w:val="22"/>
          <w:lang w:eastAsia="en-US"/>
        </w:rPr>
        <w:t>.</w:t>
      </w:r>
    </w:p>
    <w:p w:rsidR="00042C84" w:rsidRPr="008377EF" w:rsidRDefault="00042C84" w:rsidP="00042C84">
      <w:pPr>
        <w:autoSpaceDE w:val="0"/>
        <w:autoSpaceDN w:val="0"/>
        <w:adjustRightInd w:val="0"/>
        <w:jc w:val="both"/>
        <w:rPr>
          <w:color w:val="000000" w:themeColor="text1"/>
          <w:sz w:val="22"/>
          <w:szCs w:val="22"/>
        </w:rPr>
      </w:pPr>
      <w:r>
        <w:rPr>
          <w:color w:val="000000" w:themeColor="text1"/>
          <w:sz w:val="22"/>
          <w:szCs w:val="22"/>
        </w:rPr>
        <w:t>Х</w:t>
      </w:r>
      <w:r w:rsidRPr="008377EF">
        <w:rPr>
          <w:color w:val="000000" w:themeColor="text1"/>
          <w:sz w:val="22"/>
          <w:szCs w:val="22"/>
        </w:rPr>
        <w:t>арактеристики предлагаемого участником закупки товара, наименование страны происхождения товара, товарный знак (при наличии у товара товарного знака) формируются с использованием электронной площадки (в соответствии с пунктом 31 постановления Правительства РФ от 08.06.2018 № 656).</w:t>
      </w:r>
    </w:p>
    <w:p w:rsidR="00042C84" w:rsidRPr="008377EF" w:rsidRDefault="00042C84" w:rsidP="00042C84">
      <w:pPr>
        <w:autoSpaceDE w:val="0"/>
        <w:autoSpaceDN w:val="0"/>
        <w:adjustRightInd w:val="0"/>
        <w:jc w:val="both"/>
        <w:rPr>
          <w:rFonts w:eastAsiaTheme="minorHAnsi"/>
          <w:color w:val="000000" w:themeColor="text1"/>
          <w:sz w:val="22"/>
          <w:szCs w:val="22"/>
          <w:lang w:eastAsia="en-US"/>
        </w:rPr>
      </w:pPr>
      <w:r w:rsidRPr="008377EF">
        <w:rPr>
          <w:rFonts w:eastAsiaTheme="minorHAnsi"/>
          <w:color w:val="000000" w:themeColor="text1"/>
          <w:sz w:val="22"/>
          <w:szCs w:val="22"/>
          <w:lang w:eastAsia="en-US"/>
        </w:rPr>
        <w:t xml:space="preserve">Подача заявки на участие в закупке означает </w:t>
      </w:r>
      <w:r w:rsidRPr="008377EF">
        <w:rPr>
          <w:rFonts w:eastAsiaTheme="minorHAnsi"/>
          <w:b/>
          <w:color w:val="000000" w:themeColor="text1"/>
          <w:sz w:val="22"/>
          <w:szCs w:val="22"/>
          <w:u w:val="single"/>
          <w:lang w:eastAsia="en-US"/>
        </w:rPr>
        <w:t>согласие</w:t>
      </w:r>
      <w:r w:rsidRPr="008377EF">
        <w:rPr>
          <w:rFonts w:eastAsiaTheme="minorHAnsi"/>
          <w:color w:val="000000" w:themeColor="text1"/>
          <w:sz w:val="22"/>
          <w:szCs w:val="22"/>
          <w:lang w:eastAsia="en-US"/>
        </w:rPr>
        <w:t xml:space="preserve">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w:t>
      </w:r>
      <w:r w:rsidRPr="008377EF">
        <w:rPr>
          <w:color w:val="000000" w:themeColor="text1"/>
          <w:sz w:val="22"/>
          <w:szCs w:val="22"/>
        </w:rPr>
        <w:t xml:space="preserve"> </w:t>
      </w:r>
      <w:r w:rsidRPr="008377EF">
        <w:rPr>
          <w:rFonts w:eastAsiaTheme="minorHAnsi"/>
          <w:color w:val="000000" w:themeColor="text1"/>
          <w:sz w:val="22"/>
          <w:szCs w:val="22"/>
          <w:lang w:eastAsia="en-US"/>
        </w:rPr>
        <w:t>и в соответствии с заявкой такого участника закупки на участие в закупке (часть 5 статьи 43 Закона № 44-ФЗ).</w:t>
      </w:r>
    </w:p>
    <w:p w:rsidR="00042C84" w:rsidRDefault="00042C84" w:rsidP="00042C84">
      <w:pPr>
        <w:ind w:firstLine="567"/>
        <w:jc w:val="both"/>
        <w:outlineLvl w:val="0"/>
        <w:rPr>
          <w:b/>
          <w:color w:val="000000" w:themeColor="text1"/>
          <w:sz w:val="22"/>
          <w:szCs w:val="22"/>
        </w:rPr>
      </w:pPr>
    </w:p>
    <w:p w:rsidR="00042C84" w:rsidRPr="008377EF" w:rsidRDefault="00042C84" w:rsidP="00042C84">
      <w:pPr>
        <w:ind w:firstLine="567"/>
        <w:jc w:val="both"/>
        <w:outlineLvl w:val="0"/>
        <w:rPr>
          <w:b/>
          <w:color w:val="000000" w:themeColor="text1"/>
          <w:sz w:val="22"/>
          <w:szCs w:val="22"/>
        </w:rPr>
      </w:pPr>
      <w:r w:rsidRPr="008377EF">
        <w:rPr>
          <w:b/>
          <w:color w:val="000000" w:themeColor="text1"/>
          <w:sz w:val="22"/>
          <w:szCs w:val="22"/>
        </w:rPr>
        <w:t>Примеры характеристик предлагаемого участником закупки товара</w:t>
      </w:r>
    </w:p>
    <w:tbl>
      <w:tblPr>
        <w:tblW w:w="1035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05"/>
        <w:gridCol w:w="3181"/>
        <w:gridCol w:w="2125"/>
        <w:gridCol w:w="1904"/>
        <w:gridCol w:w="2635"/>
      </w:tblGrid>
      <w:tr w:rsidR="00042C84" w:rsidRPr="008377EF" w:rsidTr="00880356">
        <w:trPr>
          <w:tblHeader/>
        </w:trPr>
        <w:tc>
          <w:tcPr>
            <w:tcW w:w="505" w:type="dxa"/>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rsidR="00042C84" w:rsidRPr="008377EF" w:rsidRDefault="00042C84" w:rsidP="00880356">
            <w:pPr>
              <w:spacing w:line="276" w:lineRule="auto"/>
              <w:jc w:val="center"/>
              <w:rPr>
                <w:b/>
                <w:bCs/>
                <w:color w:val="000000" w:themeColor="text1"/>
                <w:sz w:val="20"/>
                <w:szCs w:val="20"/>
                <w:lang w:eastAsia="en-US"/>
              </w:rPr>
            </w:pPr>
            <w:r w:rsidRPr="008377EF">
              <w:rPr>
                <w:b/>
                <w:bCs/>
                <w:color w:val="000000" w:themeColor="text1"/>
                <w:sz w:val="20"/>
                <w:szCs w:val="20"/>
                <w:lang w:eastAsia="en-US"/>
              </w:rPr>
              <w:t xml:space="preserve">№ </w:t>
            </w:r>
            <w:proofErr w:type="spellStart"/>
            <w:proofErr w:type="gramStart"/>
            <w:r w:rsidRPr="008377EF">
              <w:rPr>
                <w:b/>
                <w:bCs/>
                <w:color w:val="000000" w:themeColor="text1"/>
                <w:sz w:val="20"/>
                <w:szCs w:val="20"/>
                <w:lang w:eastAsia="en-US"/>
              </w:rPr>
              <w:t>п</w:t>
            </w:r>
            <w:proofErr w:type="spellEnd"/>
            <w:proofErr w:type="gramEnd"/>
            <w:r w:rsidRPr="008377EF">
              <w:rPr>
                <w:b/>
                <w:bCs/>
                <w:color w:val="000000" w:themeColor="text1"/>
                <w:sz w:val="20"/>
                <w:szCs w:val="20"/>
                <w:lang w:eastAsia="en-US"/>
              </w:rPr>
              <w:t>/</w:t>
            </w:r>
            <w:proofErr w:type="spellStart"/>
            <w:r w:rsidRPr="008377EF">
              <w:rPr>
                <w:b/>
                <w:bCs/>
                <w:color w:val="000000" w:themeColor="text1"/>
                <w:sz w:val="20"/>
                <w:szCs w:val="20"/>
                <w:lang w:eastAsia="en-US"/>
              </w:rPr>
              <w:t>п</w:t>
            </w:r>
            <w:proofErr w:type="spellEnd"/>
          </w:p>
        </w:tc>
        <w:tc>
          <w:tcPr>
            <w:tcW w:w="3181" w:type="dxa"/>
            <w:tcBorders>
              <w:top w:val="single" w:sz="4" w:space="0" w:color="auto"/>
              <w:left w:val="single" w:sz="4" w:space="0" w:color="auto"/>
              <w:bottom w:val="single" w:sz="4" w:space="0" w:color="auto"/>
              <w:right w:val="single" w:sz="4" w:space="0" w:color="auto"/>
            </w:tcBorders>
            <w:shd w:val="clear" w:color="auto" w:fill="E5DFEC" w:themeFill="accent4" w:themeFillTint="33"/>
          </w:tcPr>
          <w:p w:rsidR="00042C84" w:rsidRPr="008377EF" w:rsidRDefault="00042C84" w:rsidP="00880356">
            <w:pPr>
              <w:spacing w:line="276" w:lineRule="auto"/>
              <w:jc w:val="center"/>
              <w:rPr>
                <w:b/>
                <w:color w:val="000000" w:themeColor="text1"/>
                <w:sz w:val="20"/>
                <w:szCs w:val="20"/>
                <w:lang w:eastAsia="en-US"/>
              </w:rPr>
            </w:pPr>
            <w:r w:rsidRPr="008377EF">
              <w:rPr>
                <w:b/>
                <w:bCs/>
                <w:color w:val="000000" w:themeColor="text1"/>
                <w:sz w:val="20"/>
                <w:szCs w:val="20"/>
                <w:lang w:eastAsia="en-US"/>
              </w:rPr>
              <w:t>Инструкция по заполнению характеристик в заявке</w:t>
            </w:r>
          </w:p>
          <w:p w:rsidR="00042C84" w:rsidRPr="008377EF" w:rsidRDefault="00042C84" w:rsidP="00880356">
            <w:pPr>
              <w:spacing w:line="276" w:lineRule="auto"/>
              <w:jc w:val="center"/>
              <w:rPr>
                <w:color w:val="000000" w:themeColor="text1"/>
                <w:sz w:val="20"/>
                <w:szCs w:val="20"/>
                <w:lang w:eastAsia="en-US"/>
              </w:rPr>
            </w:pPr>
          </w:p>
        </w:tc>
        <w:tc>
          <w:tcPr>
            <w:tcW w:w="4029" w:type="dxa"/>
            <w:gridSpan w:val="2"/>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rsidR="00042C84" w:rsidRPr="008377EF" w:rsidRDefault="00042C84" w:rsidP="00880356">
            <w:pPr>
              <w:spacing w:line="276" w:lineRule="auto"/>
              <w:jc w:val="center"/>
              <w:rPr>
                <w:b/>
                <w:color w:val="000000" w:themeColor="text1"/>
                <w:sz w:val="20"/>
                <w:szCs w:val="20"/>
                <w:lang w:eastAsia="en-US"/>
              </w:rPr>
            </w:pPr>
            <w:r w:rsidRPr="008377EF">
              <w:rPr>
                <w:b/>
                <w:color w:val="000000" w:themeColor="text1"/>
                <w:sz w:val="20"/>
                <w:szCs w:val="20"/>
                <w:lang w:eastAsia="en-US"/>
              </w:rPr>
              <w:t xml:space="preserve">Пример установленного Заказчиком </w:t>
            </w:r>
            <w:r w:rsidRPr="008377EF">
              <w:rPr>
                <w:b/>
                <w:bCs/>
                <w:color w:val="000000" w:themeColor="text1"/>
                <w:sz w:val="20"/>
                <w:szCs w:val="20"/>
                <w:lang w:eastAsia="en-US"/>
              </w:rPr>
              <w:t>показателя характеристики товара</w:t>
            </w:r>
          </w:p>
        </w:tc>
        <w:tc>
          <w:tcPr>
            <w:tcW w:w="2635" w:type="dxa"/>
            <w:tcBorders>
              <w:top w:val="single" w:sz="4" w:space="0" w:color="auto"/>
              <w:left w:val="single" w:sz="4" w:space="0" w:color="auto"/>
              <w:bottom w:val="single" w:sz="4" w:space="0" w:color="auto"/>
              <w:right w:val="single" w:sz="4" w:space="0" w:color="auto"/>
            </w:tcBorders>
            <w:shd w:val="clear" w:color="auto" w:fill="E5DFEC" w:themeFill="accent4" w:themeFillTint="33"/>
            <w:hideMark/>
          </w:tcPr>
          <w:p w:rsidR="00042C84" w:rsidRPr="008377EF" w:rsidRDefault="00042C84" w:rsidP="00880356">
            <w:pPr>
              <w:spacing w:line="276" w:lineRule="auto"/>
              <w:jc w:val="center"/>
              <w:rPr>
                <w:b/>
                <w:color w:val="000000" w:themeColor="text1"/>
                <w:sz w:val="20"/>
                <w:szCs w:val="20"/>
                <w:lang w:eastAsia="en-US"/>
              </w:rPr>
            </w:pPr>
            <w:r w:rsidRPr="008377EF">
              <w:rPr>
                <w:b/>
                <w:bCs/>
                <w:color w:val="000000" w:themeColor="text1"/>
                <w:sz w:val="20"/>
                <w:szCs w:val="20"/>
                <w:lang w:eastAsia="en-US"/>
              </w:rPr>
              <w:t>Показатели характеристики товара, которые будут приняты комиссией</w:t>
            </w:r>
            <w:r w:rsidRPr="008377EF">
              <w:rPr>
                <w:color w:val="000000" w:themeColor="text1"/>
                <w:sz w:val="20"/>
                <w:szCs w:val="20"/>
                <w:lang w:eastAsia="en-US"/>
              </w:rPr>
              <w:t xml:space="preserve"> </w:t>
            </w:r>
            <w:r w:rsidRPr="008377EF">
              <w:rPr>
                <w:b/>
                <w:color w:val="000000" w:themeColor="text1"/>
                <w:sz w:val="20"/>
                <w:szCs w:val="20"/>
                <w:lang w:eastAsia="en-US"/>
              </w:rPr>
              <w:t>соответствующими показателям, установленным в описании объекта закупки*</w:t>
            </w:r>
          </w:p>
        </w:tc>
      </w:tr>
      <w:tr w:rsidR="00042C84" w:rsidRPr="008377EF" w:rsidTr="00880356">
        <w:trPr>
          <w:trHeight w:val="189"/>
        </w:trPr>
        <w:tc>
          <w:tcPr>
            <w:tcW w:w="505" w:type="dxa"/>
            <w:vMerge w:val="restart"/>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jc w:val="center"/>
              <w:rPr>
                <w:color w:val="000000" w:themeColor="text1"/>
                <w:sz w:val="20"/>
                <w:szCs w:val="20"/>
                <w:lang w:eastAsia="en-US"/>
              </w:rPr>
            </w:pPr>
            <w:r w:rsidRPr="008377EF">
              <w:rPr>
                <w:color w:val="000000" w:themeColor="text1"/>
                <w:sz w:val="20"/>
                <w:szCs w:val="20"/>
                <w:lang w:eastAsia="en-US"/>
              </w:rPr>
              <w:t>1</w:t>
            </w:r>
          </w:p>
        </w:tc>
        <w:tc>
          <w:tcPr>
            <w:tcW w:w="3181" w:type="dxa"/>
            <w:vMerge w:val="restart"/>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i/>
                <w:color w:val="000000" w:themeColor="text1"/>
                <w:sz w:val="20"/>
                <w:szCs w:val="20"/>
                <w:lang w:eastAsia="en-US"/>
              </w:rPr>
            </w:pPr>
            <w:r w:rsidRPr="008377EF">
              <w:rPr>
                <w:i/>
                <w:color w:val="000000" w:themeColor="text1"/>
                <w:sz w:val="20"/>
                <w:szCs w:val="20"/>
                <w:lang w:eastAsia="en-US"/>
              </w:rPr>
              <w:t>Участник закупки указывает в заявке конкретное значение характеристики</w:t>
            </w:r>
          </w:p>
        </w:tc>
        <w:tc>
          <w:tcPr>
            <w:tcW w:w="2125"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bCs/>
                <w:color w:val="000000" w:themeColor="text1"/>
                <w:sz w:val="20"/>
                <w:szCs w:val="20"/>
                <w:lang w:eastAsia="en-US"/>
              </w:rPr>
            </w:pPr>
            <w:r w:rsidRPr="008377EF">
              <w:rPr>
                <w:color w:val="000000" w:themeColor="text1"/>
                <w:sz w:val="20"/>
                <w:szCs w:val="20"/>
                <w:lang w:eastAsia="en-US"/>
              </w:rPr>
              <w:t xml:space="preserve">Высота, </w:t>
            </w:r>
            <w:proofErr w:type="gramStart"/>
            <w:r w:rsidRPr="008377EF">
              <w:rPr>
                <w:color w:val="000000" w:themeColor="text1"/>
                <w:sz w:val="20"/>
                <w:szCs w:val="20"/>
                <w:lang w:eastAsia="en-US"/>
              </w:rPr>
              <w:t>см</w:t>
            </w:r>
            <w:proofErr w:type="gramEnd"/>
          </w:p>
        </w:tc>
        <w:tc>
          <w:tcPr>
            <w:tcW w:w="1904"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bCs/>
                <w:color w:val="000000" w:themeColor="text1"/>
                <w:sz w:val="20"/>
                <w:szCs w:val="20"/>
                <w:lang w:eastAsia="en-US"/>
              </w:rPr>
            </w:pPr>
            <w:r w:rsidRPr="008377EF">
              <w:rPr>
                <w:color w:val="000000" w:themeColor="text1"/>
                <w:sz w:val="20"/>
                <w:szCs w:val="20"/>
                <w:lang w:eastAsia="en-US"/>
              </w:rPr>
              <w:t>≥ 180 и  ≤ 200</w:t>
            </w:r>
          </w:p>
        </w:tc>
        <w:tc>
          <w:tcPr>
            <w:tcW w:w="2635"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например: 180</w:t>
            </w:r>
          </w:p>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например: 183</w:t>
            </w:r>
          </w:p>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например: 200</w:t>
            </w:r>
          </w:p>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и др.</w:t>
            </w:r>
          </w:p>
        </w:tc>
      </w:tr>
      <w:tr w:rsidR="00042C84" w:rsidRPr="008377EF" w:rsidTr="00880356">
        <w:trPr>
          <w:trHeight w:val="495"/>
        </w:trPr>
        <w:tc>
          <w:tcPr>
            <w:tcW w:w="505"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jc w:val="center"/>
              <w:rPr>
                <w:color w:val="000000" w:themeColor="text1"/>
                <w:sz w:val="20"/>
                <w:szCs w:val="20"/>
                <w:lang w:eastAsia="en-US"/>
              </w:rPr>
            </w:pPr>
          </w:p>
        </w:tc>
        <w:tc>
          <w:tcPr>
            <w:tcW w:w="3181"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rPr>
                <w:i/>
                <w:color w:val="000000" w:themeColor="text1"/>
                <w:sz w:val="20"/>
                <w:szCs w:val="20"/>
                <w:lang w:eastAsia="en-US"/>
              </w:rPr>
            </w:pPr>
          </w:p>
        </w:tc>
        <w:tc>
          <w:tcPr>
            <w:tcW w:w="2125"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bCs/>
                <w:color w:val="000000" w:themeColor="text1"/>
                <w:sz w:val="20"/>
                <w:szCs w:val="20"/>
                <w:lang w:eastAsia="en-US"/>
              </w:rPr>
            </w:pPr>
            <w:r w:rsidRPr="008377EF">
              <w:rPr>
                <w:bCs/>
                <w:color w:val="000000" w:themeColor="text1"/>
                <w:sz w:val="20"/>
                <w:szCs w:val="20"/>
                <w:lang w:eastAsia="en-US"/>
              </w:rPr>
              <w:t>Год изготовления товара или год издания книги</w:t>
            </w:r>
          </w:p>
        </w:tc>
        <w:tc>
          <w:tcPr>
            <w:tcW w:w="1904"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color w:val="000000" w:themeColor="text1"/>
                <w:sz w:val="20"/>
                <w:szCs w:val="20"/>
                <w:lang w:eastAsia="en-US"/>
              </w:rPr>
            </w:pPr>
            <w:r w:rsidRPr="008377EF">
              <w:rPr>
                <w:bCs/>
                <w:color w:val="000000" w:themeColor="text1"/>
                <w:sz w:val="20"/>
                <w:szCs w:val="20"/>
                <w:lang w:eastAsia="en-US"/>
              </w:rPr>
              <w:t>не ранее 2018 года</w:t>
            </w:r>
          </w:p>
        </w:tc>
        <w:tc>
          <w:tcPr>
            <w:tcW w:w="2635"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все значения  &gt;  или =  2018 г.</w:t>
            </w:r>
          </w:p>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например: 2018</w:t>
            </w:r>
          </w:p>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например: 2019</w:t>
            </w:r>
          </w:p>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lastRenderedPageBreak/>
              <w:t>например: 2020</w:t>
            </w:r>
          </w:p>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и др.</w:t>
            </w:r>
          </w:p>
        </w:tc>
      </w:tr>
      <w:tr w:rsidR="00042C84" w:rsidRPr="008377EF" w:rsidTr="00880356">
        <w:trPr>
          <w:trHeight w:val="495"/>
        </w:trPr>
        <w:tc>
          <w:tcPr>
            <w:tcW w:w="505"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jc w:val="center"/>
              <w:rPr>
                <w:color w:val="000000" w:themeColor="text1"/>
                <w:sz w:val="20"/>
                <w:szCs w:val="20"/>
                <w:lang w:eastAsia="en-US"/>
              </w:rPr>
            </w:pPr>
            <w:r w:rsidRPr="008377EF">
              <w:rPr>
                <w:color w:val="000000" w:themeColor="text1"/>
                <w:sz w:val="20"/>
                <w:szCs w:val="20"/>
                <w:lang w:eastAsia="en-US"/>
              </w:rPr>
              <w:lastRenderedPageBreak/>
              <w:t>2</w:t>
            </w:r>
          </w:p>
        </w:tc>
        <w:tc>
          <w:tcPr>
            <w:tcW w:w="3181"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i/>
                <w:color w:val="000000" w:themeColor="text1"/>
                <w:sz w:val="20"/>
                <w:szCs w:val="20"/>
                <w:lang w:eastAsia="en-US"/>
              </w:rPr>
            </w:pPr>
            <w:r w:rsidRPr="008377EF">
              <w:rPr>
                <w:i/>
                <w:color w:val="000000" w:themeColor="text1"/>
                <w:sz w:val="20"/>
                <w:szCs w:val="20"/>
                <w:lang w:eastAsia="en-US"/>
              </w:rPr>
              <w:t>Участник закупки указывает в заявке диапазон значений характеристики</w:t>
            </w:r>
          </w:p>
        </w:tc>
        <w:tc>
          <w:tcPr>
            <w:tcW w:w="2125"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bCs/>
                <w:color w:val="000000" w:themeColor="text1"/>
                <w:sz w:val="20"/>
                <w:szCs w:val="20"/>
                <w:lang w:eastAsia="en-US"/>
              </w:rPr>
            </w:pPr>
            <w:r w:rsidRPr="008377EF">
              <w:rPr>
                <w:bCs/>
                <w:color w:val="000000" w:themeColor="text1"/>
                <w:sz w:val="20"/>
                <w:szCs w:val="20"/>
                <w:lang w:eastAsia="en-US"/>
              </w:rPr>
              <w:t xml:space="preserve">Диапазон диаметров соединителя ЭКГ электродов, </w:t>
            </w:r>
            <w:proofErr w:type="gramStart"/>
            <w:r w:rsidRPr="008377EF">
              <w:rPr>
                <w:bCs/>
                <w:color w:val="000000" w:themeColor="text1"/>
                <w:sz w:val="20"/>
                <w:szCs w:val="20"/>
                <w:lang w:eastAsia="en-US"/>
              </w:rPr>
              <w:t>мм</w:t>
            </w:r>
            <w:proofErr w:type="gramEnd"/>
          </w:p>
        </w:tc>
        <w:tc>
          <w:tcPr>
            <w:tcW w:w="1904"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bCs/>
                <w:color w:val="000000" w:themeColor="text1"/>
                <w:sz w:val="20"/>
                <w:szCs w:val="20"/>
                <w:lang w:eastAsia="en-US"/>
              </w:rPr>
            </w:pPr>
            <w:r w:rsidRPr="008377EF">
              <w:rPr>
                <w:bCs/>
                <w:color w:val="000000" w:themeColor="text1"/>
                <w:sz w:val="20"/>
                <w:szCs w:val="20"/>
                <w:lang w:eastAsia="en-US"/>
              </w:rPr>
              <w:t>≥ 3.5 и ≤ 4</w:t>
            </w:r>
          </w:p>
        </w:tc>
        <w:tc>
          <w:tcPr>
            <w:tcW w:w="2635"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Например: ≥ 3.5 и ≤ 4</w:t>
            </w:r>
          </w:p>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Например:</w:t>
            </w:r>
            <w:r w:rsidRPr="008377EF">
              <w:rPr>
                <w:color w:val="000000" w:themeColor="text1"/>
                <w:lang w:eastAsia="en-US"/>
              </w:rPr>
              <w:t xml:space="preserve"> </w:t>
            </w:r>
            <w:r w:rsidRPr="008377EF">
              <w:rPr>
                <w:color w:val="000000" w:themeColor="text1"/>
                <w:sz w:val="20"/>
                <w:szCs w:val="20"/>
                <w:lang w:eastAsia="en-US"/>
              </w:rPr>
              <w:t>≥ 3,7 и ≤ 3,9</w:t>
            </w:r>
          </w:p>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и др.</w:t>
            </w:r>
          </w:p>
        </w:tc>
      </w:tr>
      <w:tr w:rsidR="00042C84" w:rsidRPr="008377EF" w:rsidTr="00880356">
        <w:trPr>
          <w:trHeight w:val="178"/>
        </w:trPr>
        <w:tc>
          <w:tcPr>
            <w:tcW w:w="505" w:type="dxa"/>
            <w:vMerge w:val="restart"/>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jc w:val="center"/>
              <w:rPr>
                <w:color w:val="000000" w:themeColor="text1"/>
                <w:sz w:val="20"/>
                <w:szCs w:val="20"/>
                <w:lang w:eastAsia="en-US"/>
              </w:rPr>
            </w:pPr>
            <w:r w:rsidRPr="008377EF">
              <w:rPr>
                <w:color w:val="000000" w:themeColor="text1"/>
                <w:sz w:val="20"/>
                <w:szCs w:val="20"/>
                <w:lang w:eastAsia="en-US"/>
              </w:rPr>
              <w:t>3</w:t>
            </w:r>
          </w:p>
        </w:tc>
        <w:tc>
          <w:tcPr>
            <w:tcW w:w="3181" w:type="dxa"/>
            <w:vMerge w:val="restart"/>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i/>
                <w:color w:val="000000" w:themeColor="text1"/>
                <w:sz w:val="20"/>
                <w:szCs w:val="20"/>
                <w:lang w:eastAsia="en-US"/>
              </w:rPr>
            </w:pPr>
            <w:r w:rsidRPr="008377EF">
              <w:rPr>
                <w:i/>
                <w:color w:val="000000" w:themeColor="text1"/>
                <w:sz w:val="20"/>
                <w:szCs w:val="20"/>
                <w:lang w:eastAsia="en-US"/>
              </w:rPr>
              <w:t>Участник закупки указывает в заявке только одно значение характеристики</w:t>
            </w:r>
            <w:r w:rsidRPr="008377EF">
              <w:rPr>
                <w:i/>
                <w:color w:val="000000" w:themeColor="text1"/>
                <w:sz w:val="20"/>
                <w:szCs w:val="20"/>
                <w:lang w:eastAsia="en-US"/>
              </w:rPr>
              <w:tab/>
            </w:r>
          </w:p>
        </w:tc>
        <w:tc>
          <w:tcPr>
            <w:tcW w:w="2125" w:type="dxa"/>
            <w:vMerge w:val="restart"/>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Цвет папок</w:t>
            </w:r>
          </w:p>
        </w:tc>
        <w:tc>
          <w:tcPr>
            <w:tcW w:w="1904"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красный</w:t>
            </w:r>
          </w:p>
        </w:tc>
        <w:tc>
          <w:tcPr>
            <w:tcW w:w="2635" w:type="dxa"/>
            <w:vMerge w:val="restart"/>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bCs/>
                <w:color w:val="000000" w:themeColor="text1"/>
                <w:sz w:val="20"/>
                <w:szCs w:val="20"/>
                <w:lang w:eastAsia="en-US"/>
              </w:rPr>
            </w:pPr>
            <w:r w:rsidRPr="008377EF">
              <w:rPr>
                <w:bCs/>
                <w:color w:val="000000" w:themeColor="text1"/>
                <w:sz w:val="20"/>
                <w:szCs w:val="20"/>
                <w:lang w:eastAsia="en-US"/>
              </w:rPr>
              <w:t>например: красный</w:t>
            </w:r>
          </w:p>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например: зеленый</w:t>
            </w:r>
          </w:p>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например: синий</w:t>
            </w:r>
          </w:p>
        </w:tc>
      </w:tr>
      <w:tr w:rsidR="00042C84" w:rsidRPr="008377EF" w:rsidTr="00880356">
        <w:trPr>
          <w:trHeight w:val="176"/>
        </w:trPr>
        <w:tc>
          <w:tcPr>
            <w:tcW w:w="505"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jc w:val="center"/>
              <w:rPr>
                <w:color w:val="000000" w:themeColor="text1"/>
                <w:sz w:val="20"/>
                <w:szCs w:val="20"/>
                <w:lang w:eastAsia="en-US"/>
              </w:rPr>
            </w:pPr>
          </w:p>
        </w:tc>
        <w:tc>
          <w:tcPr>
            <w:tcW w:w="3181"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rPr>
                <w:i/>
                <w:color w:val="000000" w:themeColor="text1"/>
                <w:sz w:val="20"/>
                <w:szCs w:val="20"/>
                <w:lang w:eastAsia="en-US"/>
              </w:rPr>
            </w:pPr>
          </w:p>
        </w:tc>
        <w:tc>
          <w:tcPr>
            <w:tcW w:w="2125"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rPr>
                <w:color w:val="000000" w:themeColor="text1"/>
                <w:sz w:val="20"/>
                <w:szCs w:val="20"/>
                <w:lang w:eastAsia="en-US"/>
              </w:rPr>
            </w:pPr>
          </w:p>
        </w:tc>
        <w:tc>
          <w:tcPr>
            <w:tcW w:w="1904"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зеленый</w:t>
            </w:r>
          </w:p>
        </w:tc>
        <w:tc>
          <w:tcPr>
            <w:tcW w:w="2635"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rPr>
                <w:color w:val="000000" w:themeColor="text1"/>
                <w:sz w:val="20"/>
                <w:szCs w:val="20"/>
                <w:lang w:eastAsia="en-US"/>
              </w:rPr>
            </w:pPr>
          </w:p>
        </w:tc>
      </w:tr>
      <w:tr w:rsidR="00042C84" w:rsidRPr="008377EF" w:rsidTr="00880356">
        <w:trPr>
          <w:trHeight w:val="176"/>
        </w:trPr>
        <w:tc>
          <w:tcPr>
            <w:tcW w:w="505"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jc w:val="center"/>
              <w:rPr>
                <w:color w:val="000000" w:themeColor="text1"/>
                <w:sz w:val="20"/>
                <w:szCs w:val="20"/>
                <w:lang w:eastAsia="en-US"/>
              </w:rPr>
            </w:pPr>
          </w:p>
        </w:tc>
        <w:tc>
          <w:tcPr>
            <w:tcW w:w="3181"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rPr>
                <w:i/>
                <w:color w:val="000000" w:themeColor="text1"/>
                <w:sz w:val="20"/>
                <w:szCs w:val="20"/>
                <w:lang w:eastAsia="en-US"/>
              </w:rPr>
            </w:pPr>
          </w:p>
        </w:tc>
        <w:tc>
          <w:tcPr>
            <w:tcW w:w="2125"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rPr>
                <w:color w:val="000000" w:themeColor="text1"/>
                <w:sz w:val="20"/>
                <w:szCs w:val="20"/>
                <w:lang w:eastAsia="en-US"/>
              </w:rPr>
            </w:pPr>
          </w:p>
        </w:tc>
        <w:tc>
          <w:tcPr>
            <w:tcW w:w="1904"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 xml:space="preserve">синий </w:t>
            </w:r>
            <w:r w:rsidRPr="008377EF">
              <w:rPr>
                <w:bCs/>
                <w:color w:val="000000" w:themeColor="text1"/>
                <w:sz w:val="20"/>
                <w:szCs w:val="20"/>
                <w:lang w:eastAsia="en-US"/>
              </w:rPr>
              <w:t xml:space="preserve"> </w:t>
            </w:r>
          </w:p>
        </w:tc>
        <w:tc>
          <w:tcPr>
            <w:tcW w:w="2635"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rPr>
                <w:color w:val="000000" w:themeColor="text1"/>
                <w:sz w:val="20"/>
                <w:szCs w:val="20"/>
                <w:lang w:eastAsia="en-US"/>
              </w:rPr>
            </w:pPr>
          </w:p>
        </w:tc>
      </w:tr>
      <w:tr w:rsidR="00042C84" w:rsidRPr="008377EF" w:rsidTr="00880356">
        <w:trPr>
          <w:trHeight w:val="181"/>
        </w:trPr>
        <w:tc>
          <w:tcPr>
            <w:tcW w:w="505" w:type="dxa"/>
            <w:vMerge w:val="restart"/>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jc w:val="center"/>
              <w:rPr>
                <w:color w:val="000000" w:themeColor="text1"/>
                <w:sz w:val="20"/>
                <w:szCs w:val="20"/>
                <w:lang w:eastAsia="en-US"/>
              </w:rPr>
            </w:pPr>
            <w:r w:rsidRPr="008377EF">
              <w:rPr>
                <w:color w:val="000000" w:themeColor="text1"/>
                <w:sz w:val="20"/>
                <w:szCs w:val="20"/>
                <w:lang w:eastAsia="en-US"/>
              </w:rPr>
              <w:t>4</w:t>
            </w:r>
          </w:p>
        </w:tc>
        <w:tc>
          <w:tcPr>
            <w:tcW w:w="3181" w:type="dxa"/>
            <w:vMerge w:val="restart"/>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i/>
                <w:color w:val="000000" w:themeColor="text1"/>
                <w:sz w:val="20"/>
                <w:szCs w:val="20"/>
                <w:lang w:eastAsia="en-US"/>
              </w:rPr>
            </w:pPr>
            <w:r w:rsidRPr="008377EF">
              <w:rPr>
                <w:i/>
                <w:color w:val="000000" w:themeColor="text1"/>
                <w:sz w:val="20"/>
                <w:szCs w:val="20"/>
                <w:lang w:eastAsia="en-US"/>
              </w:rPr>
              <w:t>Участник закупки указывает в заявке одно или несколько значений характеристики</w:t>
            </w:r>
          </w:p>
        </w:tc>
        <w:tc>
          <w:tcPr>
            <w:tcW w:w="2125" w:type="dxa"/>
            <w:vMerge w:val="restart"/>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bCs/>
                <w:color w:val="000000" w:themeColor="text1"/>
                <w:sz w:val="20"/>
                <w:szCs w:val="20"/>
                <w:lang w:eastAsia="en-US"/>
              </w:rPr>
            </w:pPr>
            <w:r w:rsidRPr="008377EF">
              <w:rPr>
                <w:color w:val="000000" w:themeColor="text1"/>
                <w:sz w:val="20"/>
                <w:szCs w:val="20"/>
                <w:lang w:eastAsia="en-US"/>
              </w:rPr>
              <w:t xml:space="preserve">Цвет папок: </w:t>
            </w:r>
          </w:p>
        </w:tc>
        <w:tc>
          <w:tcPr>
            <w:tcW w:w="1904"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красный</w:t>
            </w:r>
          </w:p>
        </w:tc>
        <w:tc>
          <w:tcPr>
            <w:tcW w:w="2635" w:type="dxa"/>
            <w:vMerge w:val="restart"/>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bCs/>
                <w:color w:val="000000" w:themeColor="text1"/>
                <w:sz w:val="20"/>
                <w:szCs w:val="20"/>
                <w:lang w:eastAsia="en-US"/>
              </w:rPr>
            </w:pPr>
            <w:r w:rsidRPr="008377EF">
              <w:rPr>
                <w:bCs/>
                <w:color w:val="000000" w:themeColor="text1"/>
                <w:sz w:val="20"/>
                <w:szCs w:val="20"/>
                <w:lang w:eastAsia="en-US"/>
              </w:rPr>
              <w:t>например: красный</w:t>
            </w:r>
          </w:p>
          <w:p w:rsidR="00042C84" w:rsidRPr="008377EF" w:rsidRDefault="00042C84" w:rsidP="00880356">
            <w:pPr>
              <w:spacing w:line="276" w:lineRule="auto"/>
              <w:rPr>
                <w:bCs/>
                <w:color w:val="000000" w:themeColor="text1"/>
                <w:sz w:val="20"/>
                <w:szCs w:val="20"/>
                <w:lang w:eastAsia="en-US"/>
              </w:rPr>
            </w:pPr>
            <w:r w:rsidRPr="008377EF">
              <w:rPr>
                <w:bCs/>
                <w:color w:val="000000" w:themeColor="text1"/>
                <w:sz w:val="20"/>
                <w:szCs w:val="20"/>
                <w:lang w:eastAsia="en-US"/>
              </w:rPr>
              <w:t>например: красный, зеленый</w:t>
            </w:r>
          </w:p>
          <w:p w:rsidR="00042C84" w:rsidRPr="008377EF" w:rsidRDefault="00042C84" w:rsidP="00880356">
            <w:pPr>
              <w:spacing w:line="276" w:lineRule="auto"/>
              <w:rPr>
                <w:color w:val="000000" w:themeColor="text1"/>
                <w:sz w:val="20"/>
                <w:szCs w:val="20"/>
                <w:lang w:eastAsia="en-US"/>
              </w:rPr>
            </w:pPr>
            <w:r w:rsidRPr="008377EF">
              <w:rPr>
                <w:bCs/>
                <w:color w:val="000000" w:themeColor="text1"/>
                <w:sz w:val="20"/>
                <w:szCs w:val="20"/>
                <w:lang w:eastAsia="en-US"/>
              </w:rPr>
              <w:t>и др.</w:t>
            </w:r>
          </w:p>
        </w:tc>
      </w:tr>
      <w:tr w:rsidR="00042C84" w:rsidRPr="008377EF" w:rsidTr="00880356">
        <w:trPr>
          <w:trHeight w:val="179"/>
        </w:trPr>
        <w:tc>
          <w:tcPr>
            <w:tcW w:w="505"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jc w:val="center"/>
              <w:rPr>
                <w:color w:val="000000" w:themeColor="text1"/>
                <w:sz w:val="20"/>
                <w:szCs w:val="20"/>
                <w:lang w:eastAsia="en-US"/>
              </w:rPr>
            </w:pPr>
          </w:p>
        </w:tc>
        <w:tc>
          <w:tcPr>
            <w:tcW w:w="3181"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rPr>
                <w:i/>
                <w:color w:val="000000" w:themeColor="text1"/>
                <w:sz w:val="20"/>
                <w:szCs w:val="20"/>
                <w:lang w:eastAsia="en-US"/>
              </w:rPr>
            </w:pPr>
          </w:p>
        </w:tc>
        <w:tc>
          <w:tcPr>
            <w:tcW w:w="2125"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rPr>
                <w:bCs/>
                <w:color w:val="000000" w:themeColor="text1"/>
                <w:sz w:val="20"/>
                <w:szCs w:val="20"/>
                <w:lang w:eastAsia="en-US"/>
              </w:rPr>
            </w:pPr>
          </w:p>
        </w:tc>
        <w:tc>
          <w:tcPr>
            <w:tcW w:w="1904"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зеленый</w:t>
            </w:r>
          </w:p>
        </w:tc>
        <w:tc>
          <w:tcPr>
            <w:tcW w:w="2635"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rPr>
                <w:color w:val="000000" w:themeColor="text1"/>
                <w:sz w:val="20"/>
                <w:szCs w:val="20"/>
                <w:lang w:eastAsia="en-US"/>
              </w:rPr>
            </w:pPr>
          </w:p>
        </w:tc>
      </w:tr>
      <w:tr w:rsidR="00042C84" w:rsidRPr="008377EF" w:rsidTr="00880356">
        <w:trPr>
          <w:trHeight w:val="179"/>
        </w:trPr>
        <w:tc>
          <w:tcPr>
            <w:tcW w:w="505"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jc w:val="center"/>
              <w:rPr>
                <w:color w:val="000000" w:themeColor="text1"/>
                <w:sz w:val="20"/>
                <w:szCs w:val="20"/>
                <w:lang w:eastAsia="en-US"/>
              </w:rPr>
            </w:pPr>
          </w:p>
        </w:tc>
        <w:tc>
          <w:tcPr>
            <w:tcW w:w="3181"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rPr>
                <w:i/>
                <w:color w:val="000000" w:themeColor="text1"/>
                <w:sz w:val="20"/>
                <w:szCs w:val="20"/>
                <w:lang w:eastAsia="en-US"/>
              </w:rPr>
            </w:pPr>
          </w:p>
        </w:tc>
        <w:tc>
          <w:tcPr>
            <w:tcW w:w="2125"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rPr>
                <w:bCs/>
                <w:color w:val="000000" w:themeColor="text1"/>
                <w:sz w:val="20"/>
                <w:szCs w:val="20"/>
                <w:lang w:eastAsia="en-US"/>
              </w:rPr>
            </w:pPr>
          </w:p>
        </w:tc>
        <w:tc>
          <w:tcPr>
            <w:tcW w:w="1904"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 xml:space="preserve">синий </w:t>
            </w:r>
            <w:r w:rsidRPr="008377EF">
              <w:rPr>
                <w:bCs/>
                <w:color w:val="000000" w:themeColor="text1"/>
                <w:sz w:val="20"/>
                <w:szCs w:val="20"/>
                <w:lang w:eastAsia="en-US"/>
              </w:rPr>
              <w:t xml:space="preserve"> </w:t>
            </w:r>
          </w:p>
        </w:tc>
        <w:tc>
          <w:tcPr>
            <w:tcW w:w="2635"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rPr>
                <w:color w:val="000000" w:themeColor="text1"/>
                <w:sz w:val="20"/>
                <w:szCs w:val="20"/>
                <w:lang w:eastAsia="en-US"/>
              </w:rPr>
            </w:pPr>
          </w:p>
        </w:tc>
      </w:tr>
      <w:tr w:rsidR="00042C84" w:rsidRPr="008377EF" w:rsidTr="00880356">
        <w:trPr>
          <w:trHeight w:val="228"/>
        </w:trPr>
        <w:tc>
          <w:tcPr>
            <w:tcW w:w="505" w:type="dxa"/>
            <w:vMerge w:val="restart"/>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jc w:val="center"/>
              <w:rPr>
                <w:color w:val="000000" w:themeColor="text1"/>
                <w:sz w:val="20"/>
                <w:szCs w:val="20"/>
                <w:lang w:eastAsia="en-US"/>
              </w:rPr>
            </w:pPr>
            <w:r w:rsidRPr="008377EF">
              <w:rPr>
                <w:color w:val="000000" w:themeColor="text1"/>
                <w:sz w:val="20"/>
                <w:szCs w:val="20"/>
                <w:lang w:eastAsia="en-US"/>
              </w:rPr>
              <w:t>5</w:t>
            </w:r>
          </w:p>
        </w:tc>
        <w:tc>
          <w:tcPr>
            <w:tcW w:w="3181" w:type="dxa"/>
            <w:vMerge w:val="restart"/>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i/>
                <w:color w:val="000000" w:themeColor="text1"/>
                <w:sz w:val="20"/>
                <w:szCs w:val="20"/>
                <w:lang w:eastAsia="en-US"/>
              </w:rPr>
            </w:pPr>
            <w:r w:rsidRPr="008377EF">
              <w:rPr>
                <w:i/>
                <w:color w:val="000000" w:themeColor="text1"/>
                <w:sz w:val="20"/>
                <w:szCs w:val="20"/>
                <w:lang w:eastAsia="en-US"/>
              </w:rPr>
              <w:t>Участник закупки указывает в заявке все значения характеристики</w:t>
            </w:r>
          </w:p>
        </w:tc>
        <w:tc>
          <w:tcPr>
            <w:tcW w:w="2125" w:type="dxa"/>
            <w:vMerge w:val="restart"/>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Комплектация транспортного средства</w:t>
            </w:r>
          </w:p>
        </w:tc>
        <w:tc>
          <w:tcPr>
            <w:tcW w:w="1904"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color w:val="000000" w:themeColor="text1"/>
                <w:sz w:val="20"/>
                <w:szCs w:val="20"/>
                <w:lang w:eastAsia="en-US"/>
              </w:rPr>
            </w:pPr>
            <w:proofErr w:type="spellStart"/>
            <w:r w:rsidRPr="008377EF">
              <w:rPr>
                <w:color w:val="000000" w:themeColor="text1"/>
                <w:sz w:val="20"/>
                <w:szCs w:val="20"/>
                <w:lang w:eastAsia="en-US"/>
              </w:rPr>
              <w:t>антиблокировочная</w:t>
            </w:r>
            <w:proofErr w:type="spellEnd"/>
            <w:r w:rsidRPr="008377EF">
              <w:rPr>
                <w:color w:val="000000" w:themeColor="text1"/>
                <w:sz w:val="20"/>
                <w:szCs w:val="20"/>
                <w:lang w:eastAsia="en-US"/>
              </w:rPr>
              <w:t xml:space="preserve"> система</w:t>
            </w:r>
          </w:p>
        </w:tc>
        <w:tc>
          <w:tcPr>
            <w:tcW w:w="2635" w:type="dxa"/>
            <w:vMerge w:val="restart"/>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color w:val="000000" w:themeColor="text1"/>
                <w:sz w:val="20"/>
                <w:szCs w:val="20"/>
                <w:lang w:eastAsia="en-US"/>
              </w:rPr>
            </w:pPr>
            <w:proofErr w:type="spellStart"/>
            <w:r w:rsidRPr="008377EF">
              <w:rPr>
                <w:color w:val="000000" w:themeColor="text1"/>
                <w:sz w:val="20"/>
                <w:szCs w:val="20"/>
                <w:lang w:eastAsia="en-US"/>
              </w:rPr>
              <w:t>антиблокировочная</w:t>
            </w:r>
            <w:proofErr w:type="spellEnd"/>
            <w:r w:rsidRPr="008377EF">
              <w:rPr>
                <w:color w:val="000000" w:themeColor="text1"/>
                <w:sz w:val="20"/>
                <w:szCs w:val="20"/>
                <w:lang w:eastAsia="en-US"/>
              </w:rPr>
              <w:t xml:space="preserve"> система, комплект зимних шин, кондиционер</w:t>
            </w:r>
          </w:p>
        </w:tc>
      </w:tr>
      <w:tr w:rsidR="00042C84" w:rsidRPr="008377EF" w:rsidTr="00880356">
        <w:trPr>
          <w:trHeight w:val="226"/>
        </w:trPr>
        <w:tc>
          <w:tcPr>
            <w:tcW w:w="505"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jc w:val="center"/>
              <w:rPr>
                <w:color w:val="000000" w:themeColor="text1"/>
                <w:sz w:val="20"/>
                <w:szCs w:val="20"/>
                <w:lang w:eastAsia="en-US"/>
              </w:rPr>
            </w:pPr>
          </w:p>
        </w:tc>
        <w:tc>
          <w:tcPr>
            <w:tcW w:w="3181"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rPr>
                <w:i/>
                <w:color w:val="000000" w:themeColor="text1"/>
                <w:sz w:val="20"/>
                <w:szCs w:val="20"/>
                <w:lang w:eastAsia="en-US"/>
              </w:rPr>
            </w:pPr>
          </w:p>
        </w:tc>
        <w:tc>
          <w:tcPr>
            <w:tcW w:w="2125"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rPr>
                <w:color w:val="000000" w:themeColor="text1"/>
                <w:sz w:val="20"/>
                <w:szCs w:val="20"/>
                <w:lang w:eastAsia="en-US"/>
              </w:rPr>
            </w:pPr>
          </w:p>
        </w:tc>
        <w:tc>
          <w:tcPr>
            <w:tcW w:w="1904"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комплект зимних шин</w:t>
            </w:r>
          </w:p>
        </w:tc>
        <w:tc>
          <w:tcPr>
            <w:tcW w:w="2635"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rPr>
                <w:color w:val="000000" w:themeColor="text1"/>
                <w:sz w:val="20"/>
                <w:szCs w:val="20"/>
                <w:lang w:eastAsia="en-US"/>
              </w:rPr>
            </w:pPr>
          </w:p>
        </w:tc>
      </w:tr>
      <w:tr w:rsidR="00042C84" w:rsidRPr="008377EF" w:rsidTr="00880356">
        <w:trPr>
          <w:trHeight w:val="226"/>
        </w:trPr>
        <w:tc>
          <w:tcPr>
            <w:tcW w:w="505"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jc w:val="center"/>
              <w:rPr>
                <w:color w:val="000000" w:themeColor="text1"/>
                <w:sz w:val="20"/>
                <w:szCs w:val="20"/>
                <w:lang w:eastAsia="en-US"/>
              </w:rPr>
            </w:pPr>
          </w:p>
        </w:tc>
        <w:tc>
          <w:tcPr>
            <w:tcW w:w="3181"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rPr>
                <w:i/>
                <w:color w:val="000000" w:themeColor="text1"/>
                <w:sz w:val="20"/>
                <w:szCs w:val="20"/>
                <w:lang w:eastAsia="en-US"/>
              </w:rPr>
            </w:pPr>
          </w:p>
        </w:tc>
        <w:tc>
          <w:tcPr>
            <w:tcW w:w="2125"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rPr>
                <w:color w:val="000000" w:themeColor="text1"/>
                <w:sz w:val="20"/>
                <w:szCs w:val="20"/>
                <w:lang w:eastAsia="en-US"/>
              </w:rPr>
            </w:pPr>
          </w:p>
        </w:tc>
        <w:tc>
          <w:tcPr>
            <w:tcW w:w="1904"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кондиционер</w:t>
            </w:r>
          </w:p>
        </w:tc>
        <w:tc>
          <w:tcPr>
            <w:tcW w:w="2635" w:type="dxa"/>
            <w:vMerge/>
            <w:tcBorders>
              <w:top w:val="single" w:sz="4" w:space="0" w:color="auto"/>
              <w:left w:val="single" w:sz="4" w:space="0" w:color="auto"/>
              <w:bottom w:val="single" w:sz="4" w:space="0" w:color="auto"/>
              <w:right w:val="single" w:sz="4" w:space="0" w:color="auto"/>
            </w:tcBorders>
            <w:vAlign w:val="center"/>
            <w:hideMark/>
          </w:tcPr>
          <w:p w:rsidR="00042C84" w:rsidRPr="008377EF" w:rsidRDefault="00042C84" w:rsidP="00880356">
            <w:pPr>
              <w:rPr>
                <w:color w:val="000000" w:themeColor="text1"/>
                <w:sz w:val="20"/>
                <w:szCs w:val="20"/>
                <w:lang w:eastAsia="en-US"/>
              </w:rPr>
            </w:pPr>
          </w:p>
        </w:tc>
      </w:tr>
      <w:tr w:rsidR="00042C84" w:rsidRPr="008377EF" w:rsidTr="00880356">
        <w:trPr>
          <w:trHeight w:val="497"/>
        </w:trPr>
        <w:tc>
          <w:tcPr>
            <w:tcW w:w="505"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jc w:val="center"/>
              <w:rPr>
                <w:color w:val="000000" w:themeColor="text1"/>
                <w:sz w:val="20"/>
                <w:szCs w:val="20"/>
                <w:lang w:eastAsia="en-US"/>
              </w:rPr>
            </w:pPr>
            <w:r w:rsidRPr="008377EF">
              <w:rPr>
                <w:color w:val="000000" w:themeColor="text1"/>
                <w:sz w:val="20"/>
                <w:szCs w:val="20"/>
                <w:lang w:eastAsia="en-US"/>
              </w:rPr>
              <w:t>6</w:t>
            </w:r>
          </w:p>
        </w:tc>
        <w:tc>
          <w:tcPr>
            <w:tcW w:w="3181"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i/>
                <w:color w:val="000000" w:themeColor="text1"/>
                <w:sz w:val="20"/>
                <w:szCs w:val="20"/>
                <w:lang w:eastAsia="en-US"/>
              </w:rPr>
            </w:pPr>
            <w:r w:rsidRPr="008377EF">
              <w:rPr>
                <w:i/>
                <w:color w:val="000000" w:themeColor="text1"/>
                <w:sz w:val="20"/>
                <w:szCs w:val="20"/>
                <w:lang w:eastAsia="en-US"/>
              </w:rPr>
              <w:t>Значение характеристики не может изменяться участником закупки</w:t>
            </w:r>
          </w:p>
        </w:tc>
        <w:tc>
          <w:tcPr>
            <w:tcW w:w="2125"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bCs/>
                <w:color w:val="000000" w:themeColor="text1"/>
                <w:sz w:val="20"/>
                <w:szCs w:val="20"/>
                <w:lang w:eastAsia="en-US"/>
              </w:rPr>
            </w:pPr>
            <w:r w:rsidRPr="008377EF">
              <w:rPr>
                <w:color w:val="000000" w:themeColor="text1"/>
                <w:sz w:val="20"/>
                <w:szCs w:val="20"/>
                <w:lang w:eastAsia="en-US"/>
              </w:rPr>
              <w:t xml:space="preserve">Мощность лампы, </w:t>
            </w:r>
            <w:proofErr w:type="gramStart"/>
            <w:r w:rsidRPr="008377EF">
              <w:rPr>
                <w:color w:val="000000" w:themeColor="text1"/>
                <w:sz w:val="20"/>
                <w:szCs w:val="20"/>
                <w:lang w:eastAsia="en-US"/>
              </w:rPr>
              <w:t>Вт</w:t>
            </w:r>
            <w:proofErr w:type="gramEnd"/>
            <w:r w:rsidRPr="008377EF">
              <w:rPr>
                <w:color w:val="000000" w:themeColor="text1"/>
                <w:sz w:val="20"/>
                <w:szCs w:val="20"/>
                <w:lang w:eastAsia="en-US"/>
              </w:rPr>
              <w:t xml:space="preserve"> </w:t>
            </w:r>
          </w:p>
        </w:tc>
        <w:tc>
          <w:tcPr>
            <w:tcW w:w="1904"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bCs/>
                <w:color w:val="000000" w:themeColor="text1"/>
                <w:sz w:val="20"/>
                <w:szCs w:val="20"/>
                <w:lang w:eastAsia="en-US"/>
              </w:rPr>
            </w:pPr>
            <w:r w:rsidRPr="008377EF">
              <w:rPr>
                <w:color w:val="000000" w:themeColor="text1"/>
                <w:sz w:val="20"/>
                <w:szCs w:val="20"/>
                <w:lang w:eastAsia="en-US"/>
              </w:rPr>
              <w:t>75</w:t>
            </w:r>
          </w:p>
        </w:tc>
        <w:tc>
          <w:tcPr>
            <w:tcW w:w="2635" w:type="dxa"/>
            <w:tcBorders>
              <w:top w:val="single" w:sz="4" w:space="0" w:color="auto"/>
              <w:left w:val="single" w:sz="4" w:space="0" w:color="auto"/>
              <w:bottom w:val="single" w:sz="4" w:space="0" w:color="auto"/>
              <w:right w:val="single" w:sz="4" w:space="0" w:color="auto"/>
            </w:tcBorders>
            <w:hideMark/>
          </w:tcPr>
          <w:p w:rsidR="00042C84" w:rsidRPr="008377EF" w:rsidRDefault="00042C84" w:rsidP="00880356">
            <w:pPr>
              <w:spacing w:line="276" w:lineRule="auto"/>
              <w:rPr>
                <w:color w:val="000000" w:themeColor="text1"/>
                <w:sz w:val="20"/>
                <w:szCs w:val="20"/>
                <w:lang w:eastAsia="en-US"/>
              </w:rPr>
            </w:pPr>
            <w:r w:rsidRPr="008377EF">
              <w:rPr>
                <w:color w:val="000000" w:themeColor="text1"/>
                <w:sz w:val="20"/>
                <w:szCs w:val="20"/>
                <w:lang w:eastAsia="en-US"/>
              </w:rPr>
              <w:t>75</w:t>
            </w:r>
          </w:p>
        </w:tc>
      </w:tr>
    </w:tbl>
    <w:p w:rsidR="00042C84" w:rsidRPr="008377EF" w:rsidRDefault="00042C84" w:rsidP="00042C84">
      <w:pPr>
        <w:autoSpaceDE w:val="0"/>
        <w:autoSpaceDN w:val="0"/>
        <w:adjustRightInd w:val="0"/>
        <w:ind w:firstLine="567"/>
        <w:jc w:val="both"/>
        <w:rPr>
          <w:color w:val="000000" w:themeColor="text1"/>
          <w:sz w:val="22"/>
          <w:szCs w:val="22"/>
        </w:rPr>
      </w:pPr>
      <w:r w:rsidRPr="008377EF">
        <w:rPr>
          <w:color w:val="000000" w:themeColor="text1"/>
          <w:sz w:val="22"/>
          <w:szCs w:val="22"/>
        </w:rPr>
        <w:t>* формируются участником закупки с учетом функционала электронной площадки</w:t>
      </w:r>
    </w:p>
    <w:p w:rsidR="00042C84" w:rsidRPr="008377EF" w:rsidRDefault="00042C84" w:rsidP="00042C84">
      <w:pPr>
        <w:autoSpaceDE w:val="0"/>
        <w:autoSpaceDN w:val="0"/>
        <w:adjustRightInd w:val="0"/>
        <w:jc w:val="both"/>
        <w:rPr>
          <w:rFonts w:eastAsiaTheme="minorHAnsi"/>
          <w:b/>
          <w:color w:val="000000" w:themeColor="text1"/>
          <w:sz w:val="22"/>
          <w:szCs w:val="22"/>
          <w:lang w:eastAsia="en-US"/>
        </w:rPr>
      </w:pPr>
    </w:p>
    <w:p w:rsidR="00042C84" w:rsidRPr="008377EF" w:rsidRDefault="00042C84" w:rsidP="00042C84">
      <w:pPr>
        <w:autoSpaceDE w:val="0"/>
        <w:autoSpaceDN w:val="0"/>
        <w:adjustRightInd w:val="0"/>
        <w:ind w:firstLine="567"/>
        <w:jc w:val="both"/>
        <w:rPr>
          <w:rFonts w:eastAsiaTheme="minorHAnsi"/>
          <w:color w:val="000000" w:themeColor="text1"/>
          <w:sz w:val="22"/>
          <w:szCs w:val="22"/>
          <w:lang w:eastAsia="en-US"/>
        </w:rPr>
      </w:pPr>
      <w:proofErr w:type="gramStart"/>
      <w:r w:rsidRPr="008377EF">
        <w:rPr>
          <w:rFonts w:eastAsiaTheme="minorHAnsi"/>
          <w:b/>
          <w:color w:val="000000" w:themeColor="text1"/>
          <w:sz w:val="22"/>
          <w:szCs w:val="22"/>
          <w:lang w:eastAsia="en-US"/>
        </w:rPr>
        <w:t xml:space="preserve">3. информацию и документы, </w:t>
      </w:r>
      <w:r w:rsidRPr="008377EF">
        <w:rPr>
          <w:rFonts w:eastAsiaTheme="minorHAnsi"/>
          <w:b/>
          <w:bCs/>
          <w:color w:val="000000" w:themeColor="text1"/>
          <w:sz w:val="22"/>
          <w:szCs w:val="22"/>
          <w:lang w:eastAsia="en-US"/>
        </w:rPr>
        <w:t xml:space="preserve">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в соответствии с постановлением Правительства Российской Федерации от 10.04.2023 № 579 </w:t>
      </w:r>
      <w:r w:rsidRPr="008377EF">
        <w:rPr>
          <w:rFonts w:eastAsiaTheme="minorHAnsi"/>
          <w:bCs/>
          <w:color w:val="000000" w:themeColor="text1"/>
          <w:sz w:val="22"/>
          <w:szCs w:val="22"/>
          <w:lang w:eastAsia="en-US"/>
        </w:rPr>
        <w:t xml:space="preserve">(в случае предоставления обеспечения заявок в виде денежных средств </w:t>
      </w:r>
      <w:r w:rsidRPr="008377EF">
        <w:rPr>
          <w:rFonts w:eastAsiaTheme="minorHAnsi"/>
          <w:color w:val="000000" w:themeColor="text1"/>
          <w:sz w:val="22"/>
          <w:szCs w:val="22"/>
          <w:lang w:eastAsia="en-US"/>
        </w:rPr>
        <w:t>участниками закупки, являющимися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w:t>
      </w:r>
      <w:proofErr w:type="gramEnd"/>
      <w:r w:rsidRPr="008377EF">
        <w:rPr>
          <w:rFonts w:eastAsiaTheme="minorHAnsi"/>
          <w:color w:val="000000" w:themeColor="text1"/>
          <w:sz w:val="22"/>
          <w:szCs w:val="22"/>
          <w:lang w:eastAsia="en-US"/>
        </w:rPr>
        <w:t xml:space="preserve"> физическими лицами, являющимися гражданами государства - члена Евразийского экономического союза, за исключением Российской Федерации).</w:t>
      </w:r>
    </w:p>
    <w:p w:rsidR="00042C84" w:rsidRPr="008377EF" w:rsidRDefault="00042C84" w:rsidP="00042C84">
      <w:pPr>
        <w:autoSpaceDE w:val="0"/>
        <w:autoSpaceDN w:val="0"/>
        <w:adjustRightInd w:val="0"/>
        <w:ind w:firstLine="567"/>
        <w:jc w:val="both"/>
        <w:rPr>
          <w:rFonts w:eastAsiaTheme="minorHAnsi"/>
          <w:b/>
          <w:bCs/>
          <w:color w:val="000000" w:themeColor="text1"/>
          <w:sz w:val="22"/>
          <w:szCs w:val="22"/>
          <w:lang w:eastAsia="en-US"/>
        </w:rPr>
      </w:pPr>
      <w:r w:rsidRPr="008377EF">
        <w:rPr>
          <w:b/>
          <w:bCs/>
          <w:color w:val="000000" w:themeColor="text1"/>
          <w:sz w:val="22"/>
          <w:szCs w:val="22"/>
        </w:rPr>
        <w:t>РАЗДЕЛ</w:t>
      </w:r>
      <w:r w:rsidRPr="008377EF">
        <w:rPr>
          <w:rFonts w:eastAsiaTheme="minorHAnsi"/>
          <w:b/>
          <w:bCs/>
          <w:color w:val="000000" w:themeColor="text1"/>
          <w:sz w:val="22"/>
          <w:szCs w:val="22"/>
          <w:lang w:eastAsia="en-US"/>
        </w:rPr>
        <w:t xml:space="preserve"> 2. ПОРЯДОК ВНЕСЕНИЯ ДЕНЕЖНЫХ СРЕДСТВ В КАЧЕСТВЕ ОБЕСПЕЧЕНИЯ ЗАЯВКИ НА УЧАСТИЕ В ЗАКУПКЕ, УСЛОВИЯ НЕЗАВИСИМОЙ ГАРАНТИИ, РЕКВИЗИТЫ СЧЕТА, НА КОТОРОМ В СООТВЕТСТВИИ С ЗАКОНОДАТЕЛЬСТВОМ РФ УЧИТЫВАЮТСЯ ОПЕРАЦИИ СО СРЕДСТВАМИ, ПОСТУПАЮЩИМИ ЗАКАЗЧИКУ, РЕКВИЗИТЫ СЧЕТА ДЛЯ ПЕРЕЧИСЛЕНИЯ ДЕНЕЖНЫХ СРЕДСТВ В СЛУЧАЕ, ПРЕДУСМОТРЕННОМ ЧАСТЬЮ 13 СТАТЬИ 44 ЗАКОНА № 44-ФЗ.</w:t>
      </w:r>
    </w:p>
    <w:p w:rsidR="00042C84" w:rsidRPr="00471F96" w:rsidRDefault="00042C84" w:rsidP="00042C84">
      <w:pPr>
        <w:autoSpaceDE w:val="0"/>
        <w:autoSpaceDN w:val="0"/>
        <w:adjustRightInd w:val="0"/>
        <w:ind w:firstLine="567"/>
        <w:jc w:val="both"/>
        <w:rPr>
          <w:rFonts w:eastAsiaTheme="minorHAnsi"/>
          <w:b/>
          <w:color w:val="000000" w:themeColor="text1"/>
          <w:sz w:val="22"/>
          <w:szCs w:val="22"/>
          <w:lang w:eastAsia="en-US"/>
        </w:rPr>
      </w:pPr>
      <w:r w:rsidRPr="008377EF">
        <w:rPr>
          <w:rFonts w:eastAsiaTheme="minorHAnsi"/>
          <w:color w:val="000000" w:themeColor="text1"/>
          <w:sz w:val="22"/>
          <w:szCs w:val="22"/>
          <w:lang w:eastAsia="en-US"/>
        </w:rPr>
        <w:t>Обеспечение заявки не требуется</w:t>
      </w:r>
    </w:p>
    <w:p w:rsidR="00042C84" w:rsidRDefault="00042C84" w:rsidP="00042C84">
      <w:pPr>
        <w:ind w:firstLine="708"/>
        <w:jc w:val="both"/>
        <w:rPr>
          <w:noProof/>
          <w:color w:val="365F91" w:themeColor="accent1" w:themeShade="BF"/>
          <w:sz w:val="20"/>
        </w:rPr>
      </w:pPr>
    </w:p>
    <w:p w:rsidR="00D73AE7" w:rsidRDefault="00FD21DB" w:rsidP="00D1366C">
      <w:pPr>
        <w:autoSpaceDE w:val="0"/>
        <w:autoSpaceDN w:val="0"/>
        <w:adjustRightInd w:val="0"/>
        <w:jc w:val="both"/>
        <w:rPr>
          <w:noProof/>
          <w:color w:val="365F91" w:themeColor="accent1" w:themeShade="BF"/>
          <w:sz w:val="20"/>
        </w:rPr>
      </w:pPr>
    </w:p>
    <w:p w:rsidR="00D73AE7" w:rsidRDefault="00FD21DB" w:rsidP="00D73AE7">
      <w:pPr>
        <w:autoSpaceDE w:val="0"/>
        <w:autoSpaceDN w:val="0"/>
        <w:adjustRightInd w:val="0"/>
        <w:jc w:val="both"/>
        <w:rPr>
          <w:rFonts w:eastAsiaTheme="minorHAnsi"/>
          <w:color w:val="0070C0"/>
          <w:sz w:val="22"/>
          <w:szCs w:val="22"/>
          <w:lang w:eastAsia="en-US"/>
        </w:rPr>
      </w:pPr>
    </w:p>
    <w:p w:rsidR="00D73AE7" w:rsidRDefault="00FD21DB" w:rsidP="00D73AE7">
      <w:pPr>
        <w:autoSpaceDE w:val="0"/>
        <w:autoSpaceDN w:val="0"/>
        <w:adjustRightInd w:val="0"/>
        <w:jc w:val="both"/>
        <w:rPr>
          <w:lang w:val="en-US"/>
        </w:rPr>
      </w:pPr>
    </w:p>
    <w:p w:rsidR="00E90662" w:rsidRPr="002B630D" w:rsidRDefault="00FD21DB" w:rsidP="00E90662">
      <w:pPr>
        <w:autoSpaceDE w:val="0"/>
        <w:autoSpaceDN w:val="0"/>
        <w:adjustRightInd w:val="0"/>
        <w:jc w:val="both"/>
        <w:rPr>
          <w:rFonts w:eastAsiaTheme="minorHAnsi"/>
          <w:b/>
          <w:bCs/>
          <w:sz w:val="22"/>
          <w:szCs w:val="22"/>
          <w:lang w:val="en-US" w:eastAsia="en-US"/>
        </w:rPr>
      </w:pPr>
    </w:p>
    <w:p w:rsidR="008C2943" w:rsidRPr="00E90662" w:rsidRDefault="00FD21DB" w:rsidP="00E90662">
      <w:pPr>
        <w:rPr>
          <w:rFonts w:eastAsiaTheme="minorHAnsi"/>
        </w:rPr>
      </w:pPr>
    </w:p>
    <w:sectPr w:rsidR="008C2943" w:rsidRPr="00E90662" w:rsidSect="009E76D4">
      <w:headerReference w:type="default" r:id="rId8"/>
      <w:pgSz w:w="11906" w:h="16840"/>
      <w:pgMar w:top="1134" w:right="680" w:bottom="993" w:left="1134" w:header="709" w:footer="709" w:gutter="0"/>
      <w:pgNumType w:start="1"/>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95150" w:rsidRDefault="00095150" w:rsidP="00095150">
      <w:r>
        <w:separator/>
      </w:r>
    </w:p>
  </w:endnote>
  <w:endnote w:type="continuationSeparator" w:id="0">
    <w:p w:rsidR="00095150" w:rsidRDefault="00095150" w:rsidP="0009515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00000000" w:usb2="00000000" w:usb3="00000000" w:csb0="000001FF" w:csb1="00000000"/>
  </w:font>
  <w:font w:name="Symbol">
    <w:panose1 w:val="05050102010706020507"/>
    <w:charset w:val="02"/>
    <w:family w:val="roman"/>
    <w:pitch w:val="variable"/>
    <w:sig w:usb0="00000003" w:usb1="10000000" w:usb2="00000000" w:usb3="00000000" w:csb0="8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20002A87" w:usb1="00000000" w:usb2="00000000" w:usb3="00000000" w:csb0="0000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95150" w:rsidRDefault="00095150" w:rsidP="00095150">
      <w:r>
        <w:separator/>
      </w:r>
    </w:p>
  </w:footnote>
  <w:footnote w:type="continuationSeparator" w:id="0">
    <w:p w:rsidR="00095150" w:rsidRDefault="00095150" w:rsidP="0009515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0255684"/>
      <w:docPartObj>
        <w:docPartGallery w:val="Page Numbers (Top of Page)"/>
        <w:docPartUnique/>
      </w:docPartObj>
    </w:sdtPr>
    <w:sdtContent>
      <w:p w:rsidR="00CA2AA2" w:rsidRDefault="0044590F">
        <w:pPr>
          <w:pStyle w:val="af"/>
          <w:jc w:val="center"/>
        </w:pPr>
        <w:r>
          <w:fldChar w:fldCharType="begin"/>
        </w:r>
        <w:r w:rsidR="00042C84">
          <w:instrText xml:space="preserve"> PAGE   \* MERGEFORMAT </w:instrText>
        </w:r>
        <w:r>
          <w:fldChar w:fldCharType="separate"/>
        </w:r>
        <w:r w:rsidR="00FD21DB">
          <w:rPr>
            <w:noProof/>
          </w:rPr>
          <w:t>4</w:t>
        </w:r>
        <w:r>
          <w:rPr>
            <w:noProof/>
          </w:rPr>
          <w:fldChar w:fldCharType="end"/>
        </w:r>
      </w:p>
    </w:sdtContent>
  </w:sdt>
  <w:p w:rsidR="00CA2AA2" w:rsidRDefault="00FD21DB">
    <w:pPr>
      <w:pStyle w:val="af"/>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37027"/>
    <w:multiLevelType w:val="multilevel"/>
    <w:tmpl w:val="8D601A2A"/>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328" w:hanging="108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
    <w:nsid w:val="03D7778A"/>
    <w:multiLevelType w:val="multilevel"/>
    <w:tmpl w:val="585AD54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1C077B26"/>
    <w:multiLevelType w:val="hybridMultilevel"/>
    <w:tmpl w:val="E6FCFF98"/>
    <w:lvl w:ilvl="0" w:tplc="F42E22DE">
      <w:start w:val="1"/>
      <w:numFmt w:val="decimal"/>
      <w:lvlText w:val="%1."/>
      <w:lvlJc w:val="left"/>
      <w:pPr>
        <w:ind w:left="366" w:hanging="360"/>
      </w:pPr>
      <w:rPr>
        <w:rFonts w:hint="default"/>
      </w:rPr>
    </w:lvl>
    <w:lvl w:ilvl="1" w:tplc="DF9620B0">
      <w:start w:val="1"/>
      <w:numFmt w:val="lowerLetter"/>
      <w:lvlText w:val="%2."/>
      <w:lvlJc w:val="left"/>
      <w:pPr>
        <w:ind w:left="1086" w:hanging="360"/>
      </w:pPr>
    </w:lvl>
    <w:lvl w:ilvl="2" w:tplc="45A094C8">
      <w:start w:val="1"/>
      <w:numFmt w:val="lowerRoman"/>
      <w:lvlText w:val="%3."/>
      <w:lvlJc w:val="right"/>
      <w:pPr>
        <w:ind w:left="1806" w:hanging="180"/>
      </w:pPr>
    </w:lvl>
    <w:lvl w:ilvl="3" w:tplc="35B25A64">
      <w:start w:val="1"/>
      <w:numFmt w:val="decimal"/>
      <w:lvlText w:val="%4."/>
      <w:lvlJc w:val="left"/>
      <w:pPr>
        <w:ind w:left="2526" w:hanging="360"/>
      </w:pPr>
    </w:lvl>
    <w:lvl w:ilvl="4" w:tplc="48A0AAAA">
      <w:start w:val="1"/>
      <w:numFmt w:val="lowerLetter"/>
      <w:lvlText w:val="%5."/>
      <w:lvlJc w:val="left"/>
      <w:pPr>
        <w:ind w:left="3246" w:hanging="360"/>
      </w:pPr>
    </w:lvl>
    <w:lvl w:ilvl="5" w:tplc="B47A31F2">
      <w:start w:val="1"/>
      <w:numFmt w:val="lowerRoman"/>
      <w:lvlText w:val="%6."/>
      <w:lvlJc w:val="right"/>
      <w:pPr>
        <w:ind w:left="3966" w:hanging="180"/>
      </w:pPr>
    </w:lvl>
    <w:lvl w:ilvl="6" w:tplc="94A2A766">
      <w:start w:val="1"/>
      <w:numFmt w:val="decimal"/>
      <w:lvlText w:val="%7."/>
      <w:lvlJc w:val="left"/>
      <w:pPr>
        <w:ind w:left="4686" w:hanging="360"/>
      </w:pPr>
    </w:lvl>
    <w:lvl w:ilvl="7" w:tplc="7A4E81F2">
      <w:start w:val="1"/>
      <w:numFmt w:val="lowerLetter"/>
      <w:lvlText w:val="%8."/>
      <w:lvlJc w:val="left"/>
      <w:pPr>
        <w:ind w:left="5406" w:hanging="360"/>
      </w:pPr>
    </w:lvl>
    <w:lvl w:ilvl="8" w:tplc="B4DAB75E">
      <w:start w:val="1"/>
      <w:numFmt w:val="lowerRoman"/>
      <w:lvlText w:val="%9."/>
      <w:lvlJc w:val="right"/>
      <w:pPr>
        <w:ind w:left="6126" w:hanging="180"/>
      </w:pPr>
    </w:lvl>
  </w:abstractNum>
  <w:abstractNum w:abstractNumId="3">
    <w:nsid w:val="1D213FDD"/>
    <w:multiLevelType w:val="hybridMultilevel"/>
    <w:tmpl w:val="B66A9D60"/>
    <w:lvl w:ilvl="0" w:tplc="B76093FA">
      <w:start w:val="1"/>
      <w:numFmt w:val="decimal"/>
      <w:lvlText w:val="%1."/>
      <w:lvlJc w:val="left"/>
      <w:pPr>
        <w:ind w:left="927" w:hanging="360"/>
      </w:pPr>
      <w:rPr>
        <w:rFonts w:hint="default"/>
      </w:rPr>
    </w:lvl>
    <w:lvl w:ilvl="1" w:tplc="75C6A2A6" w:tentative="1">
      <w:start w:val="1"/>
      <w:numFmt w:val="lowerLetter"/>
      <w:lvlText w:val="%2."/>
      <w:lvlJc w:val="left"/>
      <w:pPr>
        <w:ind w:left="1647" w:hanging="360"/>
      </w:pPr>
    </w:lvl>
    <w:lvl w:ilvl="2" w:tplc="573CED2E" w:tentative="1">
      <w:start w:val="1"/>
      <w:numFmt w:val="lowerRoman"/>
      <w:lvlText w:val="%3."/>
      <w:lvlJc w:val="right"/>
      <w:pPr>
        <w:ind w:left="2367" w:hanging="180"/>
      </w:pPr>
    </w:lvl>
    <w:lvl w:ilvl="3" w:tplc="9DC62FCA" w:tentative="1">
      <w:start w:val="1"/>
      <w:numFmt w:val="decimal"/>
      <w:lvlText w:val="%4."/>
      <w:lvlJc w:val="left"/>
      <w:pPr>
        <w:ind w:left="3087" w:hanging="360"/>
      </w:pPr>
    </w:lvl>
    <w:lvl w:ilvl="4" w:tplc="E6142F5A" w:tentative="1">
      <w:start w:val="1"/>
      <w:numFmt w:val="lowerLetter"/>
      <w:lvlText w:val="%5."/>
      <w:lvlJc w:val="left"/>
      <w:pPr>
        <w:ind w:left="3807" w:hanging="360"/>
      </w:pPr>
    </w:lvl>
    <w:lvl w:ilvl="5" w:tplc="D512C17C" w:tentative="1">
      <w:start w:val="1"/>
      <w:numFmt w:val="lowerRoman"/>
      <w:lvlText w:val="%6."/>
      <w:lvlJc w:val="right"/>
      <w:pPr>
        <w:ind w:left="4527" w:hanging="180"/>
      </w:pPr>
    </w:lvl>
    <w:lvl w:ilvl="6" w:tplc="3C3A05E4" w:tentative="1">
      <w:start w:val="1"/>
      <w:numFmt w:val="decimal"/>
      <w:lvlText w:val="%7."/>
      <w:lvlJc w:val="left"/>
      <w:pPr>
        <w:ind w:left="5247" w:hanging="360"/>
      </w:pPr>
    </w:lvl>
    <w:lvl w:ilvl="7" w:tplc="72664526" w:tentative="1">
      <w:start w:val="1"/>
      <w:numFmt w:val="lowerLetter"/>
      <w:lvlText w:val="%8."/>
      <w:lvlJc w:val="left"/>
      <w:pPr>
        <w:ind w:left="5967" w:hanging="360"/>
      </w:pPr>
    </w:lvl>
    <w:lvl w:ilvl="8" w:tplc="293E9724" w:tentative="1">
      <w:start w:val="1"/>
      <w:numFmt w:val="lowerRoman"/>
      <w:lvlText w:val="%9."/>
      <w:lvlJc w:val="right"/>
      <w:pPr>
        <w:ind w:left="6687" w:hanging="180"/>
      </w:pPr>
    </w:lvl>
  </w:abstractNum>
  <w:abstractNum w:abstractNumId="4">
    <w:nsid w:val="1D8C4192"/>
    <w:multiLevelType w:val="hybridMultilevel"/>
    <w:tmpl w:val="4EA468AC"/>
    <w:lvl w:ilvl="0" w:tplc="6DA24C8A">
      <w:start w:val="1"/>
      <w:numFmt w:val="decimal"/>
      <w:lvlText w:val="%1)"/>
      <w:lvlJc w:val="left"/>
      <w:pPr>
        <w:ind w:left="366" w:hanging="360"/>
      </w:pPr>
    </w:lvl>
    <w:lvl w:ilvl="1" w:tplc="D16EFF7C">
      <w:start w:val="1"/>
      <w:numFmt w:val="lowerLetter"/>
      <w:lvlText w:val="%2."/>
      <w:lvlJc w:val="left"/>
      <w:pPr>
        <w:ind w:left="1086" w:hanging="360"/>
      </w:pPr>
    </w:lvl>
    <w:lvl w:ilvl="2" w:tplc="F830CE0A">
      <w:start w:val="1"/>
      <w:numFmt w:val="lowerRoman"/>
      <w:lvlText w:val="%3."/>
      <w:lvlJc w:val="right"/>
      <w:pPr>
        <w:ind w:left="1806" w:hanging="180"/>
      </w:pPr>
    </w:lvl>
    <w:lvl w:ilvl="3" w:tplc="074C4D92">
      <w:start w:val="1"/>
      <w:numFmt w:val="decimal"/>
      <w:lvlText w:val="%4."/>
      <w:lvlJc w:val="left"/>
      <w:pPr>
        <w:ind w:left="2526" w:hanging="360"/>
      </w:pPr>
    </w:lvl>
    <w:lvl w:ilvl="4" w:tplc="2B20D486">
      <w:start w:val="1"/>
      <w:numFmt w:val="lowerLetter"/>
      <w:lvlText w:val="%5."/>
      <w:lvlJc w:val="left"/>
      <w:pPr>
        <w:ind w:left="3246" w:hanging="360"/>
      </w:pPr>
    </w:lvl>
    <w:lvl w:ilvl="5" w:tplc="CA465792">
      <w:start w:val="1"/>
      <w:numFmt w:val="lowerRoman"/>
      <w:lvlText w:val="%6."/>
      <w:lvlJc w:val="right"/>
      <w:pPr>
        <w:ind w:left="3966" w:hanging="180"/>
      </w:pPr>
    </w:lvl>
    <w:lvl w:ilvl="6" w:tplc="F0FC9B9E">
      <w:start w:val="1"/>
      <w:numFmt w:val="decimal"/>
      <w:lvlText w:val="%7."/>
      <w:lvlJc w:val="left"/>
      <w:pPr>
        <w:ind w:left="4686" w:hanging="360"/>
      </w:pPr>
    </w:lvl>
    <w:lvl w:ilvl="7" w:tplc="9D56835E">
      <w:start w:val="1"/>
      <w:numFmt w:val="lowerLetter"/>
      <w:lvlText w:val="%8."/>
      <w:lvlJc w:val="left"/>
      <w:pPr>
        <w:ind w:left="5406" w:hanging="360"/>
      </w:pPr>
    </w:lvl>
    <w:lvl w:ilvl="8" w:tplc="520CFB38">
      <w:start w:val="1"/>
      <w:numFmt w:val="lowerRoman"/>
      <w:lvlText w:val="%9."/>
      <w:lvlJc w:val="right"/>
      <w:pPr>
        <w:ind w:left="6126" w:hanging="180"/>
      </w:pPr>
    </w:lvl>
  </w:abstractNum>
  <w:abstractNum w:abstractNumId="5">
    <w:nsid w:val="1E571AD9"/>
    <w:multiLevelType w:val="multilevel"/>
    <w:tmpl w:val="3EE09C82"/>
    <w:lvl w:ilvl="0">
      <w:start w:val="1"/>
      <w:numFmt w:val="decimal"/>
      <w:pStyle w:val="-"/>
      <w:lvlText w:val="%1."/>
      <w:lvlJc w:val="center"/>
      <w:pPr>
        <w:tabs>
          <w:tab w:val="num" w:pos="0"/>
        </w:tabs>
        <w:ind w:left="0" w:firstLine="0"/>
      </w:pPr>
      <w:rPr>
        <w:b/>
        <w:i w:val="0"/>
      </w:rPr>
    </w:lvl>
    <w:lvl w:ilvl="1">
      <w:start w:val="1"/>
      <w:numFmt w:val="decimal"/>
      <w:pStyle w:val="-0"/>
      <w:lvlText w:val="%1.%2"/>
      <w:lvlJc w:val="left"/>
      <w:pPr>
        <w:tabs>
          <w:tab w:val="num" w:pos="851"/>
        </w:tabs>
        <w:ind w:left="851" w:hanging="851"/>
      </w:pPr>
      <w:rPr>
        <w:rFonts w:cs="Times New Roman"/>
        <w:b w:val="0"/>
        <w:bCs w:val="0"/>
        <w:i w:val="0"/>
        <w:iCs w:val="0"/>
        <w:caps w:val="0"/>
        <w:strike w:val="0"/>
        <w:dstrike w:val="0"/>
        <w:vanish w:val="0"/>
        <w:webHidden w:val="0"/>
        <w:color w:val="auto"/>
        <w:spacing w:val="0"/>
        <w:w w:val="100"/>
        <w:kern w:val="0"/>
        <w:position w:val="0"/>
        <w:sz w:val="24"/>
        <w:szCs w:val="24"/>
        <w:u w:val="none"/>
        <w:effect w:val="none"/>
        <w:vertAlign w:val="baseline"/>
        <w:specVanish w:val="0"/>
      </w:rPr>
    </w:lvl>
    <w:lvl w:ilvl="2">
      <w:start w:val="1"/>
      <w:numFmt w:val="decimal"/>
      <w:pStyle w:val="-1"/>
      <w:lvlText w:val="%1.%2.%3"/>
      <w:lvlJc w:val="left"/>
      <w:pPr>
        <w:tabs>
          <w:tab w:val="num" w:pos="851"/>
        </w:tabs>
        <w:ind w:left="851" w:hanging="851"/>
      </w:pPr>
      <w:rPr>
        <w:b w:val="0"/>
        <w:bCs w:val="0"/>
        <w:i w:val="0"/>
        <w:iCs w:val="0"/>
      </w:rPr>
    </w:lvl>
    <w:lvl w:ilvl="3">
      <w:start w:val="1"/>
      <w:numFmt w:val="lowerLetter"/>
      <w:pStyle w:val="-2"/>
      <w:lvlText w:val="%4)"/>
      <w:lvlJc w:val="left"/>
      <w:pPr>
        <w:tabs>
          <w:tab w:val="num" w:pos="1418"/>
        </w:tabs>
        <w:ind w:left="1418" w:hanging="567"/>
      </w:pPr>
      <w:rPr>
        <w:rFonts w:cs="Times New Roman"/>
        <w:b w:val="0"/>
        <w:bCs w:val="0"/>
        <w:i w:val="0"/>
        <w:iCs w:val="0"/>
        <w:caps w:val="0"/>
        <w:strike w:val="0"/>
        <w:dstrike w:val="0"/>
        <w:vanish w:val="0"/>
        <w:webHidden w:val="0"/>
        <w:color w:val="auto"/>
        <w:spacing w:val="0"/>
        <w:w w:val="100"/>
        <w:kern w:val="0"/>
        <w:position w:val="0"/>
        <w:u w:val="none"/>
        <w:effect w:val="none"/>
        <w:vertAlign w:val="baseline"/>
        <w:specVanish w:val="0"/>
      </w:rPr>
    </w:lvl>
    <w:lvl w:ilvl="4">
      <w:start w:val="1"/>
      <w:numFmt w:val="lowerLetter"/>
      <w:lvlText w:val="%5)"/>
      <w:lvlJc w:val="left"/>
      <w:pPr>
        <w:tabs>
          <w:tab w:val="num" w:pos="1134"/>
        </w:tabs>
        <w:ind w:left="1134" w:hanging="567"/>
      </w:p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lvl>
    <w:lvl w:ilvl="7">
      <w:start w:val="1"/>
      <w:numFmt w:val="decimal"/>
      <w:lvlText w:val="%1.%2.%3.%4.%5.%6.%7.%8."/>
      <w:lvlJc w:val="left"/>
      <w:pPr>
        <w:tabs>
          <w:tab w:val="num" w:pos="3978"/>
        </w:tabs>
        <w:ind w:left="2322" w:hanging="1224"/>
      </w:pPr>
    </w:lvl>
    <w:lvl w:ilvl="8">
      <w:start w:val="1"/>
      <w:numFmt w:val="decimal"/>
      <w:lvlText w:val="%1.%2.%3.%4.%5.%6.%7.%8.%9."/>
      <w:lvlJc w:val="left"/>
      <w:pPr>
        <w:tabs>
          <w:tab w:val="num" w:pos="4698"/>
        </w:tabs>
        <w:ind w:left="2898" w:hanging="1440"/>
      </w:pPr>
    </w:lvl>
  </w:abstractNum>
  <w:abstractNum w:abstractNumId="6">
    <w:nsid w:val="259878B7"/>
    <w:multiLevelType w:val="multilevel"/>
    <w:tmpl w:val="AEC657F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nsid w:val="3E0E60A1"/>
    <w:multiLevelType w:val="multilevel"/>
    <w:tmpl w:val="84FE892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nsid w:val="451861C9"/>
    <w:multiLevelType w:val="hybridMultilevel"/>
    <w:tmpl w:val="DDF0CDF6"/>
    <w:lvl w:ilvl="0" w:tplc="E632C506">
      <w:start w:val="5"/>
      <w:numFmt w:val="decimal"/>
      <w:lvlText w:val="%1."/>
      <w:lvlJc w:val="left"/>
      <w:pPr>
        <w:ind w:left="720" w:hanging="360"/>
      </w:pPr>
      <w:rPr>
        <w:rFonts w:hint="default"/>
        <w:sz w:val="24"/>
      </w:rPr>
    </w:lvl>
    <w:lvl w:ilvl="1" w:tplc="EA0EB206" w:tentative="1">
      <w:start w:val="1"/>
      <w:numFmt w:val="lowerLetter"/>
      <w:lvlText w:val="%2."/>
      <w:lvlJc w:val="left"/>
      <w:pPr>
        <w:ind w:left="1440" w:hanging="360"/>
      </w:pPr>
    </w:lvl>
    <w:lvl w:ilvl="2" w:tplc="32FA0384" w:tentative="1">
      <w:start w:val="1"/>
      <w:numFmt w:val="lowerRoman"/>
      <w:lvlText w:val="%3."/>
      <w:lvlJc w:val="right"/>
      <w:pPr>
        <w:ind w:left="2160" w:hanging="180"/>
      </w:pPr>
    </w:lvl>
    <w:lvl w:ilvl="3" w:tplc="5540ECAC" w:tentative="1">
      <w:start w:val="1"/>
      <w:numFmt w:val="decimal"/>
      <w:lvlText w:val="%4."/>
      <w:lvlJc w:val="left"/>
      <w:pPr>
        <w:ind w:left="2880" w:hanging="360"/>
      </w:pPr>
    </w:lvl>
    <w:lvl w:ilvl="4" w:tplc="2864D148" w:tentative="1">
      <w:start w:val="1"/>
      <w:numFmt w:val="lowerLetter"/>
      <w:lvlText w:val="%5."/>
      <w:lvlJc w:val="left"/>
      <w:pPr>
        <w:ind w:left="3600" w:hanging="360"/>
      </w:pPr>
    </w:lvl>
    <w:lvl w:ilvl="5" w:tplc="60BEB3D8" w:tentative="1">
      <w:start w:val="1"/>
      <w:numFmt w:val="lowerRoman"/>
      <w:lvlText w:val="%6."/>
      <w:lvlJc w:val="right"/>
      <w:pPr>
        <w:ind w:left="4320" w:hanging="180"/>
      </w:pPr>
    </w:lvl>
    <w:lvl w:ilvl="6" w:tplc="D5080E74" w:tentative="1">
      <w:start w:val="1"/>
      <w:numFmt w:val="decimal"/>
      <w:lvlText w:val="%7."/>
      <w:lvlJc w:val="left"/>
      <w:pPr>
        <w:ind w:left="5040" w:hanging="360"/>
      </w:pPr>
    </w:lvl>
    <w:lvl w:ilvl="7" w:tplc="E7F8B43C" w:tentative="1">
      <w:start w:val="1"/>
      <w:numFmt w:val="lowerLetter"/>
      <w:lvlText w:val="%8."/>
      <w:lvlJc w:val="left"/>
      <w:pPr>
        <w:ind w:left="5760" w:hanging="360"/>
      </w:pPr>
    </w:lvl>
    <w:lvl w:ilvl="8" w:tplc="E444921E" w:tentative="1">
      <w:start w:val="1"/>
      <w:numFmt w:val="lowerRoman"/>
      <w:lvlText w:val="%9."/>
      <w:lvlJc w:val="right"/>
      <w:pPr>
        <w:ind w:left="6480" w:hanging="180"/>
      </w:pPr>
    </w:lvl>
  </w:abstractNum>
  <w:abstractNum w:abstractNumId="9">
    <w:nsid w:val="467128CB"/>
    <w:multiLevelType w:val="hybridMultilevel"/>
    <w:tmpl w:val="30E674F4"/>
    <w:lvl w:ilvl="0" w:tplc="03845980">
      <w:start w:val="1"/>
      <w:numFmt w:val="decimal"/>
      <w:lvlText w:val="%1."/>
      <w:lvlJc w:val="left"/>
      <w:pPr>
        <w:ind w:left="417" w:hanging="360"/>
      </w:pPr>
      <w:rPr>
        <w:rFonts w:hint="default"/>
      </w:rPr>
    </w:lvl>
    <w:lvl w:ilvl="1" w:tplc="D63AF3B8" w:tentative="1">
      <w:start w:val="1"/>
      <w:numFmt w:val="lowerLetter"/>
      <w:lvlText w:val="%2."/>
      <w:lvlJc w:val="left"/>
      <w:pPr>
        <w:ind w:left="1137" w:hanging="360"/>
      </w:pPr>
    </w:lvl>
    <w:lvl w:ilvl="2" w:tplc="5DBA0B42" w:tentative="1">
      <w:start w:val="1"/>
      <w:numFmt w:val="lowerRoman"/>
      <w:lvlText w:val="%3."/>
      <w:lvlJc w:val="right"/>
      <w:pPr>
        <w:ind w:left="1857" w:hanging="180"/>
      </w:pPr>
    </w:lvl>
    <w:lvl w:ilvl="3" w:tplc="472A8B54" w:tentative="1">
      <w:start w:val="1"/>
      <w:numFmt w:val="decimal"/>
      <w:lvlText w:val="%4."/>
      <w:lvlJc w:val="left"/>
      <w:pPr>
        <w:ind w:left="2577" w:hanging="360"/>
      </w:pPr>
    </w:lvl>
    <w:lvl w:ilvl="4" w:tplc="7F64AFA2" w:tentative="1">
      <w:start w:val="1"/>
      <w:numFmt w:val="lowerLetter"/>
      <w:lvlText w:val="%5."/>
      <w:lvlJc w:val="left"/>
      <w:pPr>
        <w:ind w:left="3297" w:hanging="360"/>
      </w:pPr>
    </w:lvl>
    <w:lvl w:ilvl="5" w:tplc="72BC1CDA" w:tentative="1">
      <w:start w:val="1"/>
      <w:numFmt w:val="lowerRoman"/>
      <w:lvlText w:val="%6."/>
      <w:lvlJc w:val="right"/>
      <w:pPr>
        <w:ind w:left="4017" w:hanging="180"/>
      </w:pPr>
    </w:lvl>
    <w:lvl w:ilvl="6" w:tplc="55A86586" w:tentative="1">
      <w:start w:val="1"/>
      <w:numFmt w:val="decimal"/>
      <w:lvlText w:val="%7."/>
      <w:lvlJc w:val="left"/>
      <w:pPr>
        <w:ind w:left="4737" w:hanging="360"/>
      </w:pPr>
    </w:lvl>
    <w:lvl w:ilvl="7" w:tplc="4DB8DDFE" w:tentative="1">
      <w:start w:val="1"/>
      <w:numFmt w:val="lowerLetter"/>
      <w:lvlText w:val="%8."/>
      <w:lvlJc w:val="left"/>
      <w:pPr>
        <w:ind w:left="5457" w:hanging="360"/>
      </w:pPr>
    </w:lvl>
    <w:lvl w:ilvl="8" w:tplc="D1F65062" w:tentative="1">
      <w:start w:val="1"/>
      <w:numFmt w:val="lowerRoman"/>
      <w:lvlText w:val="%9."/>
      <w:lvlJc w:val="right"/>
      <w:pPr>
        <w:ind w:left="6177" w:hanging="180"/>
      </w:pPr>
    </w:lvl>
  </w:abstractNum>
  <w:abstractNum w:abstractNumId="10">
    <w:nsid w:val="48AE7B76"/>
    <w:multiLevelType w:val="multilevel"/>
    <w:tmpl w:val="673A7DC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nsid w:val="4982402D"/>
    <w:multiLevelType w:val="multilevel"/>
    <w:tmpl w:val="661479A4"/>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4DBC6C2D"/>
    <w:multiLevelType w:val="multilevel"/>
    <w:tmpl w:val="90327A5A"/>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nsid w:val="54F03BA1"/>
    <w:multiLevelType w:val="hybridMultilevel"/>
    <w:tmpl w:val="76D8A014"/>
    <w:lvl w:ilvl="0" w:tplc="1A744F06">
      <w:start w:val="6"/>
      <w:numFmt w:val="decimal"/>
      <w:lvlText w:val="%1."/>
      <w:lvlJc w:val="left"/>
      <w:pPr>
        <w:ind w:left="720" w:hanging="360"/>
      </w:pPr>
    </w:lvl>
    <w:lvl w:ilvl="1" w:tplc="27F687BE">
      <w:start w:val="1"/>
      <w:numFmt w:val="decimal"/>
      <w:lvlText w:val="%2."/>
      <w:lvlJc w:val="left"/>
      <w:pPr>
        <w:tabs>
          <w:tab w:val="num" w:pos="1440"/>
        </w:tabs>
        <w:ind w:left="1440" w:hanging="360"/>
      </w:pPr>
    </w:lvl>
    <w:lvl w:ilvl="2" w:tplc="F8C43ABC">
      <w:start w:val="1"/>
      <w:numFmt w:val="decimal"/>
      <w:lvlText w:val="%3."/>
      <w:lvlJc w:val="left"/>
      <w:pPr>
        <w:tabs>
          <w:tab w:val="num" w:pos="2160"/>
        </w:tabs>
        <w:ind w:left="2160" w:hanging="360"/>
      </w:pPr>
    </w:lvl>
    <w:lvl w:ilvl="3" w:tplc="AFEA2D0A">
      <w:start w:val="1"/>
      <w:numFmt w:val="decimal"/>
      <w:lvlText w:val="%4."/>
      <w:lvlJc w:val="left"/>
      <w:pPr>
        <w:tabs>
          <w:tab w:val="num" w:pos="2880"/>
        </w:tabs>
        <w:ind w:left="2880" w:hanging="360"/>
      </w:pPr>
    </w:lvl>
    <w:lvl w:ilvl="4" w:tplc="6444FDCE">
      <w:start w:val="1"/>
      <w:numFmt w:val="decimal"/>
      <w:lvlText w:val="%5."/>
      <w:lvlJc w:val="left"/>
      <w:pPr>
        <w:tabs>
          <w:tab w:val="num" w:pos="3600"/>
        </w:tabs>
        <w:ind w:left="3600" w:hanging="360"/>
      </w:pPr>
    </w:lvl>
    <w:lvl w:ilvl="5" w:tplc="7D326928">
      <w:start w:val="1"/>
      <w:numFmt w:val="decimal"/>
      <w:lvlText w:val="%6."/>
      <w:lvlJc w:val="left"/>
      <w:pPr>
        <w:tabs>
          <w:tab w:val="num" w:pos="4320"/>
        </w:tabs>
        <w:ind w:left="4320" w:hanging="360"/>
      </w:pPr>
    </w:lvl>
    <w:lvl w:ilvl="6" w:tplc="8CE4947A">
      <w:start w:val="1"/>
      <w:numFmt w:val="decimal"/>
      <w:lvlText w:val="%7."/>
      <w:lvlJc w:val="left"/>
      <w:pPr>
        <w:tabs>
          <w:tab w:val="num" w:pos="5040"/>
        </w:tabs>
        <w:ind w:left="5040" w:hanging="360"/>
      </w:pPr>
    </w:lvl>
    <w:lvl w:ilvl="7" w:tplc="90244068">
      <w:start w:val="1"/>
      <w:numFmt w:val="decimal"/>
      <w:lvlText w:val="%8."/>
      <w:lvlJc w:val="left"/>
      <w:pPr>
        <w:tabs>
          <w:tab w:val="num" w:pos="5760"/>
        </w:tabs>
        <w:ind w:left="5760" w:hanging="360"/>
      </w:pPr>
    </w:lvl>
    <w:lvl w:ilvl="8" w:tplc="4E905868">
      <w:start w:val="1"/>
      <w:numFmt w:val="decimal"/>
      <w:lvlText w:val="%9."/>
      <w:lvlJc w:val="left"/>
      <w:pPr>
        <w:tabs>
          <w:tab w:val="num" w:pos="6480"/>
        </w:tabs>
        <w:ind w:left="6480" w:hanging="360"/>
      </w:pPr>
    </w:lvl>
  </w:abstractNum>
  <w:abstractNum w:abstractNumId="14">
    <w:nsid w:val="59DF0D7F"/>
    <w:multiLevelType w:val="multilevel"/>
    <w:tmpl w:val="D4A69914"/>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nsid w:val="5C1D02C0"/>
    <w:multiLevelType w:val="multilevel"/>
    <w:tmpl w:val="53D0BAFA"/>
    <w:lvl w:ilvl="0">
      <w:start w:val="3"/>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nsid w:val="607663FD"/>
    <w:multiLevelType w:val="multilevel"/>
    <w:tmpl w:val="47F4B1A8"/>
    <w:lvl w:ilvl="0">
      <w:start w:val="2"/>
      <w:numFmt w:val="decimal"/>
      <w:lvlText w:val="%1."/>
      <w:lvlJc w:val="left"/>
      <w:pPr>
        <w:tabs>
          <w:tab w:val="num" w:pos="360"/>
        </w:tabs>
        <w:ind w:left="360" w:hanging="360"/>
      </w:pPr>
    </w:lvl>
    <w:lvl w:ilvl="1">
      <w:start w:val="1"/>
      <w:numFmt w:val="bullet"/>
      <w:lvlText w:val=""/>
      <w:lvlJc w:val="left"/>
      <w:pPr>
        <w:tabs>
          <w:tab w:val="num" w:pos="360"/>
        </w:tabs>
        <w:ind w:left="360" w:hanging="360"/>
      </w:pPr>
      <w:rPr>
        <w:rFonts w:ascii="Symbol" w:hAnsi="Symbol" w:hint="default"/>
      </w:rPr>
    </w:lvl>
    <w:lvl w:ilvl="2">
      <w:start w:val="1"/>
      <w:numFmt w:val="decimal"/>
      <w:lvlText w:val="%1.%2.%3."/>
      <w:lvlJc w:val="left"/>
      <w:pPr>
        <w:tabs>
          <w:tab w:val="num" w:pos="2140"/>
        </w:tabs>
        <w:ind w:left="2140" w:hanging="720"/>
      </w:pPr>
    </w:lvl>
    <w:lvl w:ilvl="3">
      <w:start w:val="1"/>
      <w:numFmt w:val="decimal"/>
      <w:lvlText w:val="%1.%2.%3.%4."/>
      <w:lvlJc w:val="left"/>
      <w:pPr>
        <w:tabs>
          <w:tab w:val="num" w:pos="3210"/>
        </w:tabs>
        <w:ind w:left="3210" w:hanging="1080"/>
      </w:pPr>
    </w:lvl>
    <w:lvl w:ilvl="4">
      <w:start w:val="1"/>
      <w:numFmt w:val="decimal"/>
      <w:lvlText w:val="%1.%2.%3.%4.%5."/>
      <w:lvlJc w:val="left"/>
      <w:pPr>
        <w:tabs>
          <w:tab w:val="num" w:pos="3920"/>
        </w:tabs>
        <w:ind w:left="3920" w:hanging="1080"/>
      </w:pPr>
    </w:lvl>
    <w:lvl w:ilvl="5">
      <w:start w:val="1"/>
      <w:numFmt w:val="decimal"/>
      <w:lvlText w:val="%1.%2.%3.%4.%5.%6."/>
      <w:lvlJc w:val="left"/>
      <w:pPr>
        <w:tabs>
          <w:tab w:val="num" w:pos="4990"/>
        </w:tabs>
        <w:ind w:left="4990" w:hanging="1440"/>
      </w:pPr>
    </w:lvl>
    <w:lvl w:ilvl="6">
      <w:start w:val="1"/>
      <w:numFmt w:val="decimal"/>
      <w:lvlText w:val="%1.%2.%3.%4.%5.%6.%7."/>
      <w:lvlJc w:val="left"/>
      <w:pPr>
        <w:tabs>
          <w:tab w:val="num" w:pos="5700"/>
        </w:tabs>
        <w:ind w:left="5700" w:hanging="1440"/>
      </w:pPr>
    </w:lvl>
    <w:lvl w:ilvl="7">
      <w:start w:val="1"/>
      <w:numFmt w:val="decimal"/>
      <w:lvlText w:val="%1.%2.%3.%4.%5.%6.%7.%8."/>
      <w:lvlJc w:val="left"/>
      <w:pPr>
        <w:tabs>
          <w:tab w:val="num" w:pos="6770"/>
        </w:tabs>
        <w:ind w:left="6770" w:hanging="1800"/>
      </w:pPr>
    </w:lvl>
    <w:lvl w:ilvl="8">
      <w:start w:val="1"/>
      <w:numFmt w:val="decimal"/>
      <w:lvlText w:val="%1.%2.%3.%4.%5.%6.%7.%8.%9."/>
      <w:lvlJc w:val="left"/>
      <w:pPr>
        <w:tabs>
          <w:tab w:val="num" w:pos="7480"/>
        </w:tabs>
        <w:ind w:left="7480" w:hanging="1800"/>
      </w:pPr>
    </w:lvl>
  </w:abstractNum>
  <w:abstractNum w:abstractNumId="17">
    <w:nsid w:val="67667042"/>
    <w:multiLevelType w:val="hybridMultilevel"/>
    <w:tmpl w:val="3064DF42"/>
    <w:lvl w:ilvl="0" w:tplc="7C2AFC20">
      <w:start w:val="3"/>
      <w:numFmt w:val="bullet"/>
      <w:lvlText w:val=""/>
      <w:lvlJc w:val="left"/>
      <w:pPr>
        <w:ind w:left="927" w:hanging="360"/>
      </w:pPr>
      <w:rPr>
        <w:rFonts w:ascii="Symbol" w:eastAsia="Times New Roman" w:hAnsi="Symbol" w:cs="Times New Roman" w:hint="default"/>
      </w:rPr>
    </w:lvl>
    <w:lvl w:ilvl="1" w:tplc="113A56C4" w:tentative="1">
      <w:start w:val="1"/>
      <w:numFmt w:val="bullet"/>
      <w:lvlText w:val="o"/>
      <w:lvlJc w:val="left"/>
      <w:pPr>
        <w:ind w:left="1647" w:hanging="360"/>
      </w:pPr>
      <w:rPr>
        <w:rFonts w:ascii="Courier New" w:hAnsi="Courier New" w:cs="Courier New" w:hint="default"/>
      </w:rPr>
    </w:lvl>
    <w:lvl w:ilvl="2" w:tplc="0616B6B8" w:tentative="1">
      <w:start w:val="1"/>
      <w:numFmt w:val="bullet"/>
      <w:lvlText w:val=""/>
      <w:lvlJc w:val="left"/>
      <w:pPr>
        <w:ind w:left="2367" w:hanging="360"/>
      </w:pPr>
      <w:rPr>
        <w:rFonts w:ascii="Wingdings" w:hAnsi="Wingdings" w:hint="default"/>
      </w:rPr>
    </w:lvl>
    <w:lvl w:ilvl="3" w:tplc="3CCE1D56" w:tentative="1">
      <w:start w:val="1"/>
      <w:numFmt w:val="bullet"/>
      <w:lvlText w:val=""/>
      <w:lvlJc w:val="left"/>
      <w:pPr>
        <w:ind w:left="3087" w:hanging="360"/>
      </w:pPr>
      <w:rPr>
        <w:rFonts w:ascii="Symbol" w:hAnsi="Symbol" w:hint="default"/>
      </w:rPr>
    </w:lvl>
    <w:lvl w:ilvl="4" w:tplc="F1642260" w:tentative="1">
      <w:start w:val="1"/>
      <w:numFmt w:val="bullet"/>
      <w:lvlText w:val="o"/>
      <w:lvlJc w:val="left"/>
      <w:pPr>
        <w:ind w:left="3807" w:hanging="360"/>
      </w:pPr>
      <w:rPr>
        <w:rFonts w:ascii="Courier New" w:hAnsi="Courier New" w:cs="Courier New" w:hint="default"/>
      </w:rPr>
    </w:lvl>
    <w:lvl w:ilvl="5" w:tplc="40F206FA" w:tentative="1">
      <w:start w:val="1"/>
      <w:numFmt w:val="bullet"/>
      <w:lvlText w:val=""/>
      <w:lvlJc w:val="left"/>
      <w:pPr>
        <w:ind w:left="4527" w:hanging="360"/>
      </w:pPr>
      <w:rPr>
        <w:rFonts w:ascii="Wingdings" w:hAnsi="Wingdings" w:hint="default"/>
      </w:rPr>
    </w:lvl>
    <w:lvl w:ilvl="6" w:tplc="FD4E50AA" w:tentative="1">
      <w:start w:val="1"/>
      <w:numFmt w:val="bullet"/>
      <w:lvlText w:val=""/>
      <w:lvlJc w:val="left"/>
      <w:pPr>
        <w:ind w:left="5247" w:hanging="360"/>
      </w:pPr>
      <w:rPr>
        <w:rFonts w:ascii="Symbol" w:hAnsi="Symbol" w:hint="default"/>
      </w:rPr>
    </w:lvl>
    <w:lvl w:ilvl="7" w:tplc="DABC1668" w:tentative="1">
      <w:start w:val="1"/>
      <w:numFmt w:val="bullet"/>
      <w:lvlText w:val="o"/>
      <w:lvlJc w:val="left"/>
      <w:pPr>
        <w:ind w:left="5967" w:hanging="360"/>
      </w:pPr>
      <w:rPr>
        <w:rFonts w:ascii="Courier New" w:hAnsi="Courier New" w:cs="Courier New" w:hint="default"/>
      </w:rPr>
    </w:lvl>
    <w:lvl w:ilvl="8" w:tplc="0486C8D8" w:tentative="1">
      <w:start w:val="1"/>
      <w:numFmt w:val="bullet"/>
      <w:lvlText w:val=""/>
      <w:lvlJc w:val="left"/>
      <w:pPr>
        <w:ind w:left="6687" w:hanging="360"/>
      </w:pPr>
      <w:rPr>
        <w:rFonts w:ascii="Wingdings" w:hAnsi="Wingdings" w:hint="default"/>
      </w:rPr>
    </w:lvl>
  </w:abstractNum>
  <w:abstractNum w:abstractNumId="18">
    <w:nsid w:val="6784779D"/>
    <w:multiLevelType w:val="hybridMultilevel"/>
    <w:tmpl w:val="380A51F8"/>
    <w:lvl w:ilvl="0" w:tplc="BDF4C8A2">
      <w:start w:val="1"/>
      <w:numFmt w:val="decimal"/>
      <w:lvlText w:val="%1."/>
      <w:lvlJc w:val="left"/>
      <w:pPr>
        <w:ind w:left="720" w:hanging="360"/>
      </w:pPr>
      <w:rPr>
        <w:rFonts w:hint="default"/>
      </w:rPr>
    </w:lvl>
    <w:lvl w:ilvl="1" w:tplc="8E8AA940" w:tentative="1">
      <w:start w:val="1"/>
      <w:numFmt w:val="lowerLetter"/>
      <w:lvlText w:val="%2."/>
      <w:lvlJc w:val="left"/>
      <w:pPr>
        <w:ind w:left="1440" w:hanging="360"/>
      </w:pPr>
    </w:lvl>
    <w:lvl w:ilvl="2" w:tplc="87009AC2" w:tentative="1">
      <w:start w:val="1"/>
      <w:numFmt w:val="lowerRoman"/>
      <w:lvlText w:val="%3."/>
      <w:lvlJc w:val="right"/>
      <w:pPr>
        <w:ind w:left="2160" w:hanging="180"/>
      </w:pPr>
    </w:lvl>
    <w:lvl w:ilvl="3" w:tplc="B260C138" w:tentative="1">
      <w:start w:val="1"/>
      <w:numFmt w:val="decimal"/>
      <w:lvlText w:val="%4."/>
      <w:lvlJc w:val="left"/>
      <w:pPr>
        <w:ind w:left="2880" w:hanging="360"/>
      </w:pPr>
    </w:lvl>
    <w:lvl w:ilvl="4" w:tplc="1640D4B2" w:tentative="1">
      <w:start w:val="1"/>
      <w:numFmt w:val="lowerLetter"/>
      <w:lvlText w:val="%5."/>
      <w:lvlJc w:val="left"/>
      <w:pPr>
        <w:ind w:left="3600" w:hanging="360"/>
      </w:pPr>
    </w:lvl>
    <w:lvl w:ilvl="5" w:tplc="39307A00" w:tentative="1">
      <w:start w:val="1"/>
      <w:numFmt w:val="lowerRoman"/>
      <w:lvlText w:val="%6."/>
      <w:lvlJc w:val="right"/>
      <w:pPr>
        <w:ind w:left="4320" w:hanging="180"/>
      </w:pPr>
    </w:lvl>
    <w:lvl w:ilvl="6" w:tplc="B8CCE7F8" w:tentative="1">
      <w:start w:val="1"/>
      <w:numFmt w:val="decimal"/>
      <w:lvlText w:val="%7."/>
      <w:lvlJc w:val="left"/>
      <w:pPr>
        <w:ind w:left="5040" w:hanging="360"/>
      </w:pPr>
    </w:lvl>
    <w:lvl w:ilvl="7" w:tplc="9782CFC4" w:tentative="1">
      <w:start w:val="1"/>
      <w:numFmt w:val="lowerLetter"/>
      <w:lvlText w:val="%8."/>
      <w:lvlJc w:val="left"/>
      <w:pPr>
        <w:ind w:left="5760" w:hanging="360"/>
      </w:pPr>
    </w:lvl>
    <w:lvl w:ilvl="8" w:tplc="376EC5B8" w:tentative="1">
      <w:start w:val="1"/>
      <w:numFmt w:val="lowerRoman"/>
      <w:lvlText w:val="%9."/>
      <w:lvlJc w:val="right"/>
      <w:pPr>
        <w:ind w:left="6480" w:hanging="180"/>
      </w:pPr>
    </w:lvl>
  </w:abstractNum>
  <w:abstractNum w:abstractNumId="19">
    <w:nsid w:val="699008BD"/>
    <w:multiLevelType w:val="multilevel"/>
    <w:tmpl w:val="B158230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nsid w:val="69B042A5"/>
    <w:multiLevelType w:val="multilevel"/>
    <w:tmpl w:val="E7BC94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78077E64"/>
    <w:multiLevelType w:val="hybridMultilevel"/>
    <w:tmpl w:val="EB14F9E4"/>
    <w:lvl w:ilvl="0" w:tplc="24260A20">
      <w:start w:val="1"/>
      <w:numFmt w:val="decimal"/>
      <w:lvlText w:val="%1)"/>
      <w:lvlJc w:val="left"/>
      <w:pPr>
        <w:ind w:left="720" w:hanging="360"/>
      </w:pPr>
      <w:rPr>
        <w:rFonts w:hint="default"/>
      </w:rPr>
    </w:lvl>
    <w:lvl w:ilvl="1" w:tplc="D9F8C1AA" w:tentative="1">
      <w:start w:val="1"/>
      <w:numFmt w:val="lowerLetter"/>
      <w:lvlText w:val="%2."/>
      <w:lvlJc w:val="left"/>
      <w:pPr>
        <w:ind w:left="1440" w:hanging="360"/>
      </w:pPr>
    </w:lvl>
    <w:lvl w:ilvl="2" w:tplc="2C2CF60E" w:tentative="1">
      <w:start w:val="1"/>
      <w:numFmt w:val="lowerRoman"/>
      <w:lvlText w:val="%3."/>
      <w:lvlJc w:val="right"/>
      <w:pPr>
        <w:ind w:left="2160" w:hanging="180"/>
      </w:pPr>
    </w:lvl>
    <w:lvl w:ilvl="3" w:tplc="1ECA9D5E" w:tentative="1">
      <w:start w:val="1"/>
      <w:numFmt w:val="decimal"/>
      <w:lvlText w:val="%4."/>
      <w:lvlJc w:val="left"/>
      <w:pPr>
        <w:ind w:left="2880" w:hanging="360"/>
      </w:pPr>
    </w:lvl>
    <w:lvl w:ilvl="4" w:tplc="BA5E1E3C" w:tentative="1">
      <w:start w:val="1"/>
      <w:numFmt w:val="lowerLetter"/>
      <w:lvlText w:val="%5."/>
      <w:lvlJc w:val="left"/>
      <w:pPr>
        <w:ind w:left="3600" w:hanging="360"/>
      </w:pPr>
    </w:lvl>
    <w:lvl w:ilvl="5" w:tplc="3F923C66" w:tentative="1">
      <w:start w:val="1"/>
      <w:numFmt w:val="lowerRoman"/>
      <w:lvlText w:val="%6."/>
      <w:lvlJc w:val="right"/>
      <w:pPr>
        <w:ind w:left="4320" w:hanging="180"/>
      </w:pPr>
    </w:lvl>
    <w:lvl w:ilvl="6" w:tplc="97B47B9C" w:tentative="1">
      <w:start w:val="1"/>
      <w:numFmt w:val="decimal"/>
      <w:lvlText w:val="%7."/>
      <w:lvlJc w:val="left"/>
      <w:pPr>
        <w:ind w:left="5040" w:hanging="360"/>
      </w:pPr>
    </w:lvl>
    <w:lvl w:ilvl="7" w:tplc="9D4E5F40" w:tentative="1">
      <w:start w:val="1"/>
      <w:numFmt w:val="lowerLetter"/>
      <w:lvlText w:val="%8."/>
      <w:lvlJc w:val="left"/>
      <w:pPr>
        <w:ind w:left="5760" w:hanging="360"/>
      </w:pPr>
    </w:lvl>
    <w:lvl w:ilvl="8" w:tplc="AA2E47FE" w:tentative="1">
      <w:start w:val="1"/>
      <w:numFmt w:val="lowerRoman"/>
      <w:lvlText w:val="%9."/>
      <w:lvlJc w:val="right"/>
      <w:pPr>
        <w:ind w:left="6480" w:hanging="180"/>
      </w:pPr>
    </w:lvl>
  </w:abstractNum>
  <w:num w:numId="1">
    <w:abstractNumId w:val="3"/>
  </w:num>
  <w:num w:numId="2">
    <w:abstractNumId w:val="9"/>
  </w:num>
  <w:num w:numId="3">
    <w:abstractNumId w:val="15"/>
  </w:num>
  <w:num w:numId="4">
    <w:abstractNumId w:val="20"/>
  </w:num>
  <w:num w:numId="5">
    <w:abstractNumId w:val="19"/>
  </w:num>
  <w:num w:numId="6">
    <w:abstractNumId w:val="1"/>
  </w:num>
  <w:num w:numId="7">
    <w:abstractNumId w:val="12"/>
  </w:num>
  <w:num w:numId="8">
    <w:abstractNumId w:val="7"/>
  </w:num>
  <w:num w:numId="9">
    <w:abstractNumId w:val="18"/>
  </w:num>
  <w:num w:numId="10">
    <w:abstractNumId w:val="10"/>
  </w:num>
  <w:num w:numId="11">
    <w:abstractNumId w:val="17"/>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num>
  <w:num w:numId="17">
    <w:abstractNumId w:val="8"/>
  </w:num>
  <w:num w:numId="18">
    <w:abstractNumId w:val="11"/>
  </w:num>
  <w:num w:numId="19">
    <w:abstractNumId w:val="4"/>
  </w:num>
  <w:num w:numId="20">
    <w:abstractNumId w:val="21"/>
  </w:num>
  <w:num w:numId="21">
    <w:abstractNumId w:val="14"/>
  </w:num>
  <w:num w:numId="2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attachedTemplate r:id="rId1"/>
  <w:defaultTabStop w:val="708"/>
  <w:drawingGridHorizontalSpacing w:val="110"/>
  <w:drawingGridVerticalSpacing w:val="299"/>
  <w:displayHorizontalDrawingGridEvery w:val="2"/>
  <w:characterSpacingControl w:val="doNotCompress"/>
  <w:footnotePr>
    <w:footnote w:id="-1"/>
    <w:footnote w:id="0"/>
  </w:footnotePr>
  <w:endnotePr>
    <w:endnote w:id="-1"/>
    <w:endnote w:id="0"/>
  </w:endnotePr>
  <w:compat/>
  <w:rsids>
    <w:rsidRoot w:val="00095150"/>
    <w:rsid w:val="00042C84"/>
    <w:rsid w:val="00095150"/>
    <w:rsid w:val="0044590F"/>
    <w:rsid w:val="00FD21D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line="276" w:lineRule="auto"/>
        <w:jc w:val="righ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Note Heading" w:semiHidden="0" w:unhideWhenUsed="0"/>
    <w:lsdException w:name="Strong" w:semiHidden="0" w:uiPriority="0" w:unhideWhenUsed="0" w:qFormat="1"/>
    <w:lsdException w:name="Emphasis" w:semiHidden="0" w:uiPriority="20" w:unhideWhenUsed="0" w:qFormat="1"/>
    <w:lsdException w:name="Normal (Web)" w:uiPriority="34"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C1664"/>
    <w:pPr>
      <w:spacing w:line="240" w:lineRule="auto"/>
      <w:jc w:val="left"/>
    </w:pPr>
    <w:rPr>
      <w:rFonts w:ascii="Times New Roman" w:eastAsia="Times New Roman" w:hAnsi="Times New Roman" w:cs="Times New Roman"/>
      <w:sz w:val="24"/>
      <w:szCs w:val="24"/>
      <w:lang w:eastAsia="ru-RU"/>
    </w:rPr>
  </w:style>
  <w:style w:type="paragraph" w:styleId="6">
    <w:name w:val="heading 6"/>
    <w:basedOn w:val="a"/>
    <w:next w:val="a"/>
    <w:link w:val="61"/>
    <w:qFormat/>
    <w:rsid w:val="008C1664"/>
    <w:pPr>
      <w:spacing w:before="240" w:after="60"/>
      <w:outlineLvl w:val="5"/>
    </w:pPr>
    <w:rPr>
      <w:b/>
      <w:bCs/>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60">
    <w:name w:val="Заголовок 6 Знак"/>
    <w:basedOn w:val="a0"/>
    <w:uiPriority w:val="9"/>
    <w:semiHidden/>
    <w:rsid w:val="008C1664"/>
    <w:rPr>
      <w:rFonts w:asciiTheme="majorHAnsi" w:eastAsiaTheme="majorEastAsia" w:hAnsiTheme="majorHAnsi" w:cstheme="majorBidi"/>
      <w:i/>
      <w:iCs/>
      <w:color w:val="243F60" w:themeColor="accent1" w:themeShade="7F"/>
      <w:sz w:val="24"/>
      <w:szCs w:val="24"/>
      <w:lang w:eastAsia="ru-RU"/>
    </w:rPr>
  </w:style>
  <w:style w:type="paragraph" w:styleId="a3">
    <w:name w:val="List Paragraph"/>
    <w:basedOn w:val="a"/>
    <w:link w:val="a4"/>
    <w:uiPriority w:val="34"/>
    <w:qFormat/>
    <w:rsid w:val="008C1664"/>
    <w:pPr>
      <w:spacing w:after="200" w:line="276" w:lineRule="auto"/>
      <w:ind w:left="720"/>
      <w:contextualSpacing/>
    </w:pPr>
    <w:rPr>
      <w:sz w:val="22"/>
      <w:szCs w:val="22"/>
      <w:lang w:eastAsia="en-US"/>
    </w:rPr>
  </w:style>
  <w:style w:type="paragraph" w:customStyle="1" w:styleId="ConsPlusCell">
    <w:name w:val="ConsPlusCell"/>
    <w:link w:val="ConsPlusCell0"/>
    <w:qFormat/>
    <w:rsid w:val="008C1664"/>
    <w:pPr>
      <w:widowControl w:val="0"/>
      <w:autoSpaceDE w:val="0"/>
      <w:autoSpaceDN w:val="0"/>
      <w:adjustRightInd w:val="0"/>
      <w:spacing w:line="240" w:lineRule="auto"/>
      <w:jc w:val="left"/>
    </w:pPr>
    <w:rPr>
      <w:rFonts w:ascii="Arial" w:eastAsia="Times New Roman" w:hAnsi="Arial" w:cs="Arial"/>
      <w:sz w:val="20"/>
      <w:szCs w:val="20"/>
      <w:lang w:eastAsia="ru-RU"/>
    </w:rPr>
  </w:style>
  <w:style w:type="character" w:styleId="a5">
    <w:name w:val="Strong"/>
    <w:qFormat/>
    <w:rsid w:val="008C1664"/>
    <w:rPr>
      <w:b/>
      <w:bCs/>
      <w:color w:val="000000"/>
    </w:rPr>
  </w:style>
  <w:style w:type="paragraph" w:customStyle="1" w:styleId="1">
    <w:name w:val="Абзац списка1"/>
    <w:basedOn w:val="a"/>
    <w:qFormat/>
    <w:rsid w:val="008C1664"/>
    <w:pPr>
      <w:spacing w:after="200" w:line="276" w:lineRule="auto"/>
      <w:ind w:left="720"/>
    </w:pPr>
    <w:rPr>
      <w:rFonts w:ascii="Calibri" w:hAnsi="Calibri" w:cs="Calibri"/>
      <w:sz w:val="22"/>
      <w:szCs w:val="22"/>
    </w:rPr>
  </w:style>
  <w:style w:type="character" w:styleId="a6">
    <w:name w:val="Hyperlink"/>
    <w:uiPriority w:val="99"/>
    <w:rsid w:val="008C1664"/>
    <w:rPr>
      <w:color w:val="0000FF"/>
      <w:u w:val="single"/>
    </w:rPr>
  </w:style>
  <w:style w:type="character" w:customStyle="1" w:styleId="ConsPlusNormal">
    <w:name w:val="ConsPlusNormal Знак"/>
    <w:link w:val="ConsPlusNormal0"/>
    <w:locked/>
    <w:rsid w:val="008C1664"/>
    <w:rPr>
      <w:rFonts w:ascii="Arial" w:hAnsi="Arial" w:cs="Arial"/>
    </w:rPr>
  </w:style>
  <w:style w:type="paragraph" w:customStyle="1" w:styleId="ConsPlusNormal0">
    <w:name w:val="ConsPlusNormal"/>
    <w:link w:val="ConsPlusNormal"/>
    <w:rsid w:val="008C1664"/>
    <w:pPr>
      <w:widowControl w:val="0"/>
      <w:autoSpaceDE w:val="0"/>
      <w:autoSpaceDN w:val="0"/>
      <w:adjustRightInd w:val="0"/>
      <w:spacing w:line="240" w:lineRule="auto"/>
      <w:ind w:firstLine="720"/>
      <w:jc w:val="left"/>
    </w:pPr>
    <w:rPr>
      <w:rFonts w:ascii="Arial" w:hAnsi="Arial" w:cs="Arial"/>
    </w:rPr>
  </w:style>
  <w:style w:type="paragraph" w:customStyle="1" w:styleId="ConsPlusNonformat">
    <w:name w:val="ConsPlusNonformat"/>
    <w:rsid w:val="008C1664"/>
    <w:pPr>
      <w:autoSpaceDE w:val="0"/>
      <w:autoSpaceDN w:val="0"/>
      <w:adjustRightInd w:val="0"/>
      <w:spacing w:line="240" w:lineRule="auto"/>
      <w:jc w:val="left"/>
    </w:pPr>
    <w:rPr>
      <w:rFonts w:ascii="Courier New" w:eastAsia="Times New Roman" w:hAnsi="Courier New" w:cs="Courier New"/>
      <w:sz w:val="20"/>
      <w:szCs w:val="20"/>
      <w:lang w:eastAsia="ru-RU"/>
    </w:rPr>
  </w:style>
  <w:style w:type="paragraph" w:styleId="a7">
    <w:name w:val="Title"/>
    <w:aliases w:val="Caaieiaie,Caaieiaie Знак Знак Знак,Caaieiaie Знак Знак Знак Знак Знак,Caaieiaie Знак Знак Знак1,Caaieiaie1,Çàãîëîâîê,Çàãîëîâîê1,Знак Знак Знак"/>
    <w:basedOn w:val="a"/>
    <w:link w:val="a8"/>
    <w:qFormat/>
    <w:rsid w:val="008C1664"/>
    <w:pPr>
      <w:widowControl w:val="0"/>
      <w:autoSpaceDE w:val="0"/>
      <w:autoSpaceDN w:val="0"/>
      <w:adjustRightInd w:val="0"/>
      <w:jc w:val="center"/>
    </w:pPr>
    <w:rPr>
      <w:b/>
      <w:bCs/>
      <w:sz w:val="28"/>
      <w:szCs w:val="28"/>
    </w:rPr>
  </w:style>
  <w:style w:type="character" w:customStyle="1" w:styleId="a8">
    <w:name w:val="Название Знак"/>
    <w:aliases w:val="Caaieiaie Знак,Caaieiaie Знак Знак Знак Знак,Caaieiaie Знак Знак Знак Знак Знак Знак,Caaieiaie Знак Знак Знак1 Знак,Caaieiaie1 Знак,Çàãîëîâîê Знак,Çàãîëîâîê1 Знак,Знак Знак Знак Знак"/>
    <w:basedOn w:val="a0"/>
    <w:link w:val="a7"/>
    <w:rsid w:val="008C1664"/>
    <w:rPr>
      <w:rFonts w:ascii="Times New Roman" w:eastAsia="Times New Roman" w:hAnsi="Times New Roman" w:cs="Times New Roman"/>
      <w:b/>
      <w:bCs/>
      <w:sz w:val="28"/>
      <w:szCs w:val="28"/>
      <w:lang w:eastAsia="ru-RU"/>
    </w:rPr>
  </w:style>
  <w:style w:type="paragraph" w:styleId="HTML">
    <w:name w:val="HTML Preformatted"/>
    <w:basedOn w:val="a"/>
    <w:link w:val="HTML0"/>
    <w:uiPriority w:val="99"/>
    <w:rsid w:val="008C1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sz w:val="20"/>
      <w:szCs w:val="20"/>
    </w:rPr>
  </w:style>
  <w:style w:type="character" w:customStyle="1" w:styleId="HTML0">
    <w:name w:val="Стандартный HTML Знак"/>
    <w:basedOn w:val="a0"/>
    <w:link w:val="HTML"/>
    <w:uiPriority w:val="99"/>
    <w:rsid w:val="008C1664"/>
    <w:rPr>
      <w:rFonts w:ascii="Courier New" w:eastAsia="Times New Roman" w:hAnsi="Courier New" w:cs="Times New Roman"/>
      <w:color w:val="000000"/>
      <w:sz w:val="20"/>
      <w:szCs w:val="20"/>
      <w:lang w:eastAsia="ru-RU"/>
    </w:rPr>
  </w:style>
  <w:style w:type="paragraph" w:customStyle="1" w:styleId="ConsPlusTitle">
    <w:name w:val="ConsPlusTitle"/>
    <w:rsid w:val="008C1664"/>
    <w:pPr>
      <w:autoSpaceDE w:val="0"/>
      <w:autoSpaceDN w:val="0"/>
      <w:adjustRightInd w:val="0"/>
      <w:spacing w:line="240" w:lineRule="auto"/>
      <w:jc w:val="left"/>
    </w:pPr>
    <w:rPr>
      <w:rFonts w:ascii="Times New Roman" w:eastAsia="Times New Roman" w:hAnsi="Times New Roman" w:cs="Times New Roman"/>
      <w:b/>
      <w:bCs/>
      <w:sz w:val="24"/>
      <w:szCs w:val="24"/>
      <w:lang w:eastAsia="ru-RU"/>
    </w:rPr>
  </w:style>
  <w:style w:type="paragraph" w:styleId="a9">
    <w:name w:val="Balloon Text"/>
    <w:basedOn w:val="a"/>
    <w:link w:val="aa"/>
    <w:uiPriority w:val="99"/>
    <w:semiHidden/>
    <w:unhideWhenUsed/>
    <w:rsid w:val="008C1664"/>
    <w:rPr>
      <w:rFonts w:ascii="Tahoma" w:hAnsi="Tahoma" w:cs="Tahoma"/>
      <w:sz w:val="16"/>
      <w:szCs w:val="16"/>
    </w:rPr>
  </w:style>
  <w:style w:type="character" w:customStyle="1" w:styleId="aa">
    <w:name w:val="Текст выноски Знак"/>
    <w:basedOn w:val="a0"/>
    <w:link w:val="a9"/>
    <w:uiPriority w:val="99"/>
    <w:semiHidden/>
    <w:rsid w:val="008C1664"/>
    <w:rPr>
      <w:rFonts w:ascii="Tahoma" w:eastAsia="Times New Roman" w:hAnsi="Tahoma" w:cs="Tahoma"/>
      <w:sz w:val="16"/>
      <w:szCs w:val="16"/>
      <w:lang w:eastAsia="ru-RU"/>
    </w:rPr>
  </w:style>
  <w:style w:type="paragraph" w:styleId="ab">
    <w:name w:val="Normal (Web)"/>
    <w:aliases w:val="Знак Знак Знак Знак Знак,Знак Знак Знак1 Знак Знак1,Знак Знак1 Знак,Обычный (Web),Обычный (веб) Знак Знак,Обычный (веб) Знак Знак Знак,Обычный (веб) Знак Знак Знак Знак"/>
    <w:basedOn w:val="a"/>
    <w:uiPriority w:val="34"/>
    <w:unhideWhenUsed/>
    <w:qFormat/>
    <w:rsid w:val="008C1664"/>
    <w:pPr>
      <w:autoSpaceDN w:val="0"/>
      <w:ind w:left="720"/>
      <w:contextualSpacing/>
    </w:pPr>
  </w:style>
  <w:style w:type="character" w:customStyle="1" w:styleId="ac">
    <w:name w:val="Текст сноски Знак"/>
    <w:aliases w:val="Знак1 Знак,Знак11 Знак,Знак12 Знак,Знак13 Знак,Знак15 Знак,Знак2 Знак,Знак21 Знак,Знак6 Знак Знак,Знак7 Знак,Знак7 Знак Знак Знак,Знак7 Знак1 Знак,Текст сноски Знак Знак Знак1,Текст сноски Знак Знак Знак Знак"/>
    <w:basedOn w:val="a0"/>
    <w:link w:val="ad"/>
    <w:uiPriority w:val="99"/>
    <w:semiHidden/>
    <w:locked/>
    <w:rsid w:val="008C1664"/>
    <w:rPr>
      <w:rFonts w:ascii="Times New Roman" w:eastAsia="Times New Roman" w:hAnsi="Times New Roman" w:cs="Times New Roman"/>
      <w:kern w:val="32"/>
    </w:rPr>
  </w:style>
  <w:style w:type="paragraph" w:styleId="ad">
    <w:name w:val="footnote text"/>
    <w:aliases w:val="Знак1,Знак11,Знак12,Знак13,Знак15,Знак2,Знак21,Знак6 Знак,Знак7,Знак7 Знак Знак,Знак7 Знак1,Текст сноски Знак Знак,Текст сноски Знак Знак Знак"/>
    <w:basedOn w:val="a"/>
    <w:link w:val="ac"/>
    <w:uiPriority w:val="99"/>
    <w:semiHidden/>
    <w:unhideWhenUsed/>
    <w:rsid w:val="008C1664"/>
    <w:pPr>
      <w:autoSpaceDN w:val="0"/>
    </w:pPr>
    <w:rPr>
      <w:kern w:val="32"/>
      <w:sz w:val="22"/>
      <w:szCs w:val="22"/>
      <w:lang w:eastAsia="en-US"/>
    </w:rPr>
  </w:style>
  <w:style w:type="character" w:customStyle="1" w:styleId="10">
    <w:name w:val="Текст сноски Знак1"/>
    <w:basedOn w:val="a0"/>
    <w:uiPriority w:val="99"/>
    <w:semiHidden/>
    <w:rsid w:val="008C1664"/>
    <w:rPr>
      <w:rFonts w:ascii="Times New Roman" w:eastAsia="Times New Roman" w:hAnsi="Times New Roman" w:cs="Times New Roman"/>
      <w:sz w:val="20"/>
      <w:szCs w:val="20"/>
      <w:lang w:eastAsia="ru-RU"/>
    </w:rPr>
  </w:style>
  <w:style w:type="paragraph" w:customStyle="1" w:styleId="-0">
    <w:name w:val="Контракт-пункт"/>
    <w:basedOn w:val="a"/>
    <w:rsid w:val="008C1664"/>
    <w:pPr>
      <w:numPr>
        <w:ilvl w:val="1"/>
        <w:numId w:val="12"/>
      </w:numPr>
      <w:autoSpaceDN w:val="0"/>
      <w:jc w:val="both"/>
    </w:pPr>
  </w:style>
  <w:style w:type="paragraph" w:customStyle="1" w:styleId="-">
    <w:name w:val="Контракт-раздел"/>
    <w:basedOn w:val="a"/>
    <w:next w:val="-0"/>
    <w:rsid w:val="008C1664"/>
    <w:pPr>
      <w:keepNext/>
      <w:numPr>
        <w:numId w:val="12"/>
      </w:numPr>
      <w:tabs>
        <w:tab w:val="left" w:pos="540"/>
      </w:tabs>
      <w:suppressAutoHyphens/>
      <w:autoSpaceDN w:val="0"/>
      <w:spacing w:before="360" w:after="120"/>
      <w:jc w:val="center"/>
      <w:outlineLvl w:val="3"/>
    </w:pPr>
    <w:rPr>
      <w:b/>
      <w:bCs/>
      <w:caps/>
      <w:smallCaps/>
    </w:rPr>
  </w:style>
  <w:style w:type="paragraph" w:customStyle="1" w:styleId="-1">
    <w:name w:val="Контракт-подпункт"/>
    <w:basedOn w:val="a"/>
    <w:rsid w:val="008C1664"/>
    <w:pPr>
      <w:numPr>
        <w:ilvl w:val="2"/>
        <w:numId w:val="12"/>
      </w:numPr>
      <w:autoSpaceDN w:val="0"/>
      <w:jc w:val="both"/>
    </w:pPr>
  </w:style>
  <w:style w:type="paragraph" w:customStyle="1" w:styleId="-2">
    <w:name w:val="Контракт-подподпункт"/>
    <w:basedOn w:val="a"/>
    <w:rsid w:val="008C1664"/>
    <w:pPr>
      <w:numPr>
        <w:ilvl w:val="3"/>
        <w:numId w:val="12"/>
      </w:numPr>
      <w:autoSpaceDN w:val="0"/>
      <w:jc w:val="both"/>
    </w:pPr>
  </w:style>
  <w:style w:type="character" w:styleId="ae">
    <w:name w:val="footnote reference"/>
    <w:uiPriority w:val="99"/>
    <w:semiHidden/>
    <w:unhideWhenUsed/>
    <w:rsid w:val="008C1664"/>
    <w:rPr>
      <w:vertAlign w:val="superscript"/>
    </w:rPr>
  </w:style>
  <w:style w:type="character" w:customStyle="1" w:styleId="FontStyle14">
    <w:name w:val="Font Style14"/>
    <w:rsid w:val="008C1664"/>
    <w:rPr>
      <w:rFonts w:ascii="Times New Roman" w:hAnsi="Times New Roman" w:cs="Times New Roman" w:hint="default"/>
      <w:sz w:val="22"/>
      <w:szCs w:val="22"/>
    </w:rPr>
  </w:style>
  <w:style w:type="paragraph" w:styleId="af">
    <w:name w:val="header"/>
    <w:basedOn w:val="a"/>
    <w:link w:val="af0"/>
    <w:uiPriority w:val="99"/>
    <w:unhideWhenUsed/>
    <w:rsid w:val="008C1664"/>
    <w:pPr>
      <w:tabs>
        <w:tab w:val="center" w:pos="4677"/>
        <w:tab w:val="right" w:pos="9355"/>
      </w:tabs>
    </w:pPr>
  </w:style>
  <w:style w:type="character" w:customStyle="1" w:styleId="af0">
    <w:name w:val="Верхний колонтитул Знак"/>
    <w:basedOn w:val="a0"/>
    <w:link w:val="af"/>
    <w:uiPriority w:val="99"/>
    <w:rsid w:val="008C1664"/>
    <w:rPr>
      <w:rFonts w:ascii="Times New Roman" w:eastAsia="Times New Roman" w:hAnsi="Times New Roman" w:cs="Times New Roman"/>
      <w:sz w:val="24"/>
      <w:szCs w:val="24"/>
      <w:lang w:eastAsia="ru-RU"/>
    </w:rPr>
  </w:style>
  <w:style w:type="paragraph" w:styleId="af1">
    <w:name w:val="footer"/>
    <w:basedOn w:val="a"/>
    <w:link w:val="af2"/>
    <w:uiPriority w:val="99"/>
    <w:unhideWhenUsed/>
    <w:rsid w:val="008C1664"/>
    <w:pPr>
      <w:tabs>
        <w:tab w:val="center" w:pos="4677"/>
        <w:tab w:val="right" w:pos="9355"/>
      </w:tabs>
    </w:pPr>
  </w:style>
  <w:style w:type="character" w:customStyle="1" w:styleId="af2">
    <w:name w:val="Нижний колонтитул Знак"/>
    <w:basedOn w:val="a0"/>
    <w:link w:val="af1"/>
    <w:uiPriority w:val="99"/>
    <w:rsid w:val="008C1664"/>
    <w:rPr>
      <w:rFonts w:ascii="Times New Roman" w:eastAsia="Times New Roman" w:hAnsi="Times New Roman" w:cs="Times New Roman"/>
      <w:sz w:val="24"/>
      <w:szCs w:val="24"/>
      <w:lang w:eastAsia="ru-RU"/>
    </w:rPr>
  </w:style>
  <w:style w:type="table" w:styleId="af3">
    <w:name w:val="Table Grid"/>
    <w:basedOn w:val="a1"/>
    <w:uiPriority w:val="59"/>
    <w:rsid w:val="008C1664"/>
    <w:pPr>
      <w:spacing w:line="240" w:lineRule="auto"/>
      <w:jc w:val="lef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4">
    <w:name w:val="Document Map"/>
    <w:basedOn w:val="a"/>
    <w:link w:val="af5"/>
    <w:uiPriority w:val="99"/>
    <w:semiHidden/>
    <w:unhideWhenUsed/>
    <w:rsid w:val="008C1664"/>
    <w:rPr>
      <w:rFonts w:ascii="Tahoma" w:hAnsi="Tahoma" w:cs="Tahoma"/>
      <w:sz w:val="16"/>
      <w:szCs w:val="16"/>
    </w:rPr>
  </w:style>
  <w:style w:type="character" w:customStyle="1" w:styleId="af5">
    <w:name w:val="Схема документа Знак"/>
    <w:basedOn w:val="a0"/>
    <w:link w:val="af4"/>
    <w:uiPriority w:val="99"/>
    <w:semiHidden/>
    <w:rsid w:val="008C1664"/>
    <w:rPr>
      <w:rFonts w:ascii="Tahoma" w:eastAsia="Times New Roman" w:hAnsi="Tahoma" w:cs="Tahoma"/>
      <w:sz w:val="16"/>
      <w:szCs w:val="16"/>
      <w:lang w:eastAsia="ru-RU"/>
    </w:rPr>
  </w:style>
  <w:style w:type="paragraph" w:styleId="af6">
    <w:name w:val="endnote text"/>
    <w:basedOn w:val="a"/>
    <w:link w:val="af7"/>
    <w:uiPriority w:val="99"/>
    <w:semiHidden/>
    <w:unhideWhenUsed/>
    <w:rsid w:val="008C1664"/>
    <w:rPr>
      <w:sz w:val="20"/>
      <w:szCs w:val="20"/>
    </w:rPr>
  </w:style>
  <w:style w:type="character" w:customStyle="1" w:styleId="af7">
    <w:name w:val="Текст концевой сноски Знак"/>
    <w:basedOn w:val="a0"/>
    <w:link w:val="af6"/>
    <w:uiPriority w:val="99"/>
    <w:semiHidden/>
    <w:rsid w:val="008C1664"/>
    <w:rPr>
      <w:rFonts w:ascii="Times New Roman" w:eastAsia="Times New Roman" w:hAnsi="Times New Roman" w:cs="Times New Roman"/>
      <w:sz w:val="20"/>
      <w:szCs w:val="20"/>
      <w:lang w:eastAsia="ru-RU"/>
    </w:rPr>
  </w:style>
  <w:style w:type="character" w:styleId="af8">
    <w:name w:val="endnote reference"/>
    <w:basedOn w:val="a0"/>
    <w:uiPriority w:val="99"/>
    <w:semiHidden/>
    <w:unhideWhenUsed/>
    <w:rsid w:val="008C1664"/>
    <w:rPr>
      <w:vertAlign w:val="superscript"/>
    </w:rPr>
  </w:style>
  <w:style w:type="character" w:customStyle="1" w:styleId="61">
    <w:name w:val="Заголовок 6 Знак1"/>
    <w:link w:val="6"/>
    <w:locked/>
    <w:rsid w:val="008C1664"/>
    <w:rPr>
      <w:rFonts w:ascii="Times New Roman" w:eastAsia="Times New Roman" w:hAnsi="Times New Roman" w:cs="Times New Roman"/>
      <w:b/>
      <w:bCs/>
      <w:lang w:val="en-US"/>
    </w:rPr>
  </w:style>
  <w:style w:type="paragraph" w:styleId="af9">
    <w:name w:val="Body Text"/>
    <w:aliases w:val="body text Знак Знак,Знак,Знак Знак,Знак Знак3,Знак1 Знак1,Основной текст Знак Знак,Основной текст Знак Знак Знак Знак Знак,Основной текст Знак Знак Знак Знак1 Знак"/>
    <w:basedOn w:val="a"/>
    <w:link w:val="afa"/>
    <w:unhideWhenUsed/>
    <w:rsid w:val="008C1664"/>
    <w:pPr>
      <w:spacing w:after="120"/>
      <w:jc w:val="both"/>
    </w:pPr>
    <w:rPr>
      <w:szCs w:val="22"/>
      <w:lang w:eastAsia="en-US"/>
    </w:rPr>
  </w:style>
  <w:style w:type="character" w:customStyle="1" w:styleId="afa">
    <w:name w:val="Основной текст Знак"/>
    <w:aliases w:val="body text Знак Знак Знак,Знак Знак1,Знак Знак Знак1,Знак Знак3 Знак,Знак1 Знак1 Знак,Основной текст Знак Знак Знак,Основной текст Знак Знак Знак Знак Знак Знак,Основной текст Знак Знак Знак Знак1 Знак Знак"/>
    <w:basedOn w:val="a0"/>
    <w:link w:val="af9"/>
    <w:rsid w:val="008C1664"/>
    <w:rPr>
      <w:rFonts w:ascii="Times New Roman" w:eastAsia="Times New Roman" w:hAnsi="Times New Roman" w:cs="Times New Roman"/>
      <w:sz w:val="24"/>
    </w:rPr>
  </w:style>
  <w:style w:type="paragraph" w:customStyle="1" w:styleId="msonormalmailrucssattributepostfix">
    <w:name w:val="msonormal_mailru_css_attribute_postfix"/>
    <w:basedOn w:val="a"/>
    <w:rsid w:val="0091422C"/>
    <w:pPr>
      <w:spacing w:before="100" w:beforeAutospacing="1" w:after="100" w:afterAutospacing="1"/>
    </w:pPr>
    <w:rPr>
      <w:rFonts w:eastAsiaTheme="minorHAnsi"/>
    </w:rPr>
  </w:style>
  <w:style w:type="character" w:customStyle="1" w:styleId="ConsPlusCell0">
    <w:name w:val="ConsPlusCell Знак"/>
    <w:link w:val="ConsPlusCell"/>
    <w:qFormat/>
    <w:locked/>
    <w:rsid w:val="000E0CA1"/>
    <w:rPr>
      <w:rFonts w:ascii="Arial" w:eastAsia="Times New Roman" w:hAnsi="Arial" w:cs="Arial"/>
      <w:sz w:val="20"/>
      <w:szCs w:val="20"/>
      <w:lang w:eastAsia="ru-RU"/>
    </w:rPr>
  </w:style>
  <w:style w:type="character" w:customStyle="1" w:styleId="a4">
    <w:name w:val="Абзац списка Знак"/>
    <w:link w:val="a3"/>
    <w:uiPriority w:val="34"/>
    <w:locked/>
    <w:rsid w:val="008E6E34"/>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min\Downloads\req_con_application_ea.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DE071ED-D41D-4E03-A928-B3F24428F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req_con_application_ea</Template>
  <TotalTime>0</TotalTime>
  <Pages>4</Pages>
  <Words>2119</Words>
  <Characters>12083</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14174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Тетерин Руслан Николаевич</dc:creator>
  <cp:lastModifiedBy>Dvornikovso</cp:lastModifiedBy>
  <cp:revision>2</cp:revision>
  <cp:lastPrinted>2021-05-21T12:09:00Z</cp:lastPrinted>
  <dcterms:created xsi:type="dcterms:W3CDTF">2026-07-23T09:26:00Z</dcterms:created>
  <dcterms:modified xsi:type="dcterms:W3CDTF">2026-07-23T09:26:00Z</dcterms:modified>
</cp:coreProperties>
</file>