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502F43" w14:textId="77777777" w:rsidR="00195051" w:rsidRDefault="006B6284">
      <w:pPr>
        <w:jc w:val="right"/>
        <w:rPr>
          <w:rFonts w:eastAsia="UniversalMath1 BT"/>
          <w:b/>
          <w:sz w:val="22"/>
          <w:szCs w:val="28"/>
          <w:lang w:eastAsia="zh-CN"/>
        </w:rPr>
      </w:pPr>
      <w:bookmarkStart w:id="0" w:name="_Ref167096457"/>
      <w:bookmarkStart w:id="1" w:name="_Ref167122393"/>
      <w:bookmarkEnd w:id="0"/>
      <w:bookmarkEnd w:id="1"/>
      <w:r>
        <w:rPr>
          <w:rFonts w:eastAsia="UniversalMath1 BT"/>
          <w:b/>
          <w:sz w:val="22"/>
          <w:szCs w:val="28"/>
          <w:lang w:eastAsia="zh-CN"/>
        </w:rPr>
        <w:t xml:space="preserve">Приложение № 1 </w:t>
      </w:r>
    </w:p>
    <w:p w14:paraId="3231EFE9" w14:textId="77777777" w:rsidR="00195051" w:rsidRDefault="006B6284">
      <w:pPr>
        <w:jc w:val="right"/>
        <w:rPr>
          <w:rFonts w:eastAsia="UniversalMath1 BT"/>
          <w:b/>
          <w:sz w:val="16"/>
          <w:szCs w:val="28"/>
          <w:lang w:eastAsia="zh-CN"/>
        </w:rPr>
      </w:pPr>
      <w:r>
        <w:rPr>
          <w:rFonts w:eastAsia="UniversalMath1 BT"/>
          <w:b/>
          <w:sz w:val="18"/>
          <w:szCs w:val="28"/>
          <w:lang w:eastAsia="zh-CN"/>
        </w:rPr>
        <w:t>ОПИСАНИЕ ОБЪЕКТА ЗАКУПКИ</w:t>
      </w:r>
      <w:r>
        <w:rPr>
          <w:rFonts w:eastAsia="UniversalMath1 BT"/>
          <w:b/>
          <w:sz w:val="16"/>
          <w:szCs w:val="28"/>
          <w:lang w:eastAsia="zh-CN"/>
        </w:rPr>
        <w:t xml:space="preserve"> </w:t>
      </w:r>
    </w:p>
    <w:p w14:paraId="40CD9DED" w14:textId="77777777" w:rsidR="00195051" w:rsidRDefault="006B6284">
      <w:pPr>
        <w:jc w:val="right"/>
        <w:rPr>
          <w:rFonts w:eastAsia="UniversalMath1 BT"/>
          <w:b/>
          <w:sz w:val="22"/>
          <w:szCs w:val="28"/>
          <w:lang w:eastAsia="zh-CN"/>
        </w:rPr>
      </w:pPr>
      <w:r>
        <w:rPr>
          <w:rFonts w:eastAsia="UniversalMath1 BT"/>
          <w:b/>
          <w:sz w:val="22"/>
          <w:szCs w:val="28"/>
          <w:lang w:eastAsia="zh-CN"/>
        </w:rPr>
        <w:t>к извещению о проведении</w:t>
      </w:r>
    </w:p>
    <w:p w14:paraId="2B307699" w14:textId="02D05C95" w:rsidR="00195051" w:rsidRDefault="006B6284">
      <w:pPr>
        <w:jc w:val="right"/>
        <w:rPr>
          <w:rFonts w:eastAsia="UniversalMath1 BT"/>
          <w:b/>
          <w:sz w:val="22"/>
          <w:szCs w:val="28"/>
          <w:lang w:eastAsia="zh-CN"/>
        </w:rPr>
      </w:pPr>
      <w:r>
        <w:rPr>
          <w:rFonts w:eastAsia="UniversalMath1 BT"/>
          <w:b/>
          <w:sz w:val="22"/>
          <w:szCs w:val="28"/>
          <w:lang w:eastAsia="zh-CN"/>
        </w:rPr>
        <w:t>электронно</w:t>
      </w:r>
      <w:r w:rsidR="00CC1DA9">
        <w:rPr>
          <w:rFonts w:eastAsia="UniversalMath1 BT"/>
          <w:b/>
          <w:sz w:val="22"/>
          <w:szCs w:val="28"/>
          <w:lang w:eastAsia="zh-CN"/>
        </w:rPr>
        <w:t>го</w:t>
      </w:r>
      <w:r>
        <w:rPr>
          <w:rFonts w:eastAsia="UniversalMath1 BT"/>
          <w:b/>
          <w:sz w:val="22"/>
          <w:szCs w:val="28"/>
          <w:lang w:eastAsia="zh-CN"/>
        </w:rPr>
        <w:t xml:space="preserve"> </w:t>
      </w:r>
      <w:r w:rsidR="00CC1DA9">
        <w:rPr>
          <w:rFonts w:eastAsia="UniversalMath1 BT"/>
          <w:b/>
          <w:sz w:val="22"/>
          <w:szCs w:val="28"/>
          <w:lang w:eastAsia="zh-CN"/>
        </w:rPr>
        <w:t>аукциона</w:t>
      </w:r>
    </w:p>
    <w:p w14:paraId="7D429BD4" w14:textId="77777777" w:rsidR="00195051" w:rsidRDefault="00195051">
      <w:pPr>
        <w:jc w:val="right"/>
        <w:rPr>
          <w:rFonts w:eastAsia="UniversalMath1 BT"/>
          <w:b/>
          <w:szCs w:val="28"/>
          <w:lang w:eastAsia="zh-CN"/>
        </w:rPr>
      </w:pPr>
      <w:bookmarkStart w:id="2" w:name="_Ref167096457_Копия_1"/>
      <w:bookmarkStart w:id="3" w:name="_Ref167122393_Копия_1"/>
      <w:bookmarkEnd w:id="2"/>
      <w:bookmarkEnd w:id="3"/>
    </w:p>
    <w:p w14:paraId="7F610275" w14:textId="77777777" w:rsidR="00195051" w:rsidRDefault="006B6284">
      <w:pPr>
        <w:ind w:left="1440" w:hanging="1440"/>
        <w:jc w:val="center"/>
        <w:rPr>
          <w:rFonts w:eastAsia="UniversalMath1 BT"/>
          <w:b/>
          <w:szCs w:val="28"/>
          <w:lang w:eastAsia="zh-CN"/>
        </w:rPr>
      </w:pPr>
      <w:r>
        <w:rPr>
          <w:rFonts w:eastAsia="UniversalMath1 BT"/>
          <w:b/>
          <w:szCs w:val="28"/>
          <w:lang w:eastAsia="zh-CN"/>
        </w:rPr>
        <w:t>Описание объекта закупки</w:t>
      </w:r>
    </w:p>
    <w:p w14:paraId="6F269EDE" w14:textId="0FDA727E" w:rsidR="006A4311" w:rsidRPr="006A4311" w:rsidRDefault="006B6284" w:rsidP="006A4311">
      <w:pPr>
        <w:ind w:firstLine="567"/>
        <w:jc w:val="center"/>
        <w:rPr>
          <w:rFonts w:eastAsia="Calibri"/>
          <w:szCs w:val="20"/>
        </w:rPr>
      </w:pPr>
      <w:r>
        <w:rPr>
          <w:rFonts w:eastAsia="UniversalMath1 BT"/>
          <w:b/>
          <w:lang w:eastAsia="zh-CN"/>
        </w:rPr>
        <w:t xml:space="preserve">на </w:t>
      </w:r>
      <w:bookmarkStart w:id="4" w:name="_Hlk184744022"/>
      <w:bookmarkStart w:id="5" w:name="_Hlk184204836"/>
      <w:r w:rsidR="00F33858">
        <w:rPr>
          <w:b/>
          <w:szCs w:val="20"/>
        </w:rPr>
        <w:t>п</w:t>
      </w:r>
      <w:r w:rsidR="00F33858" w:rsidRPr="00F33858">
        <w:rPr>
          <w:b/>
          <w:szCs w:val="20"/>
        </w:rPr>
        <w:t>оставк</w:t>
      </w:r>
      <w:r w:rsidR="00F33858">
        <w:rPr>
          <w:b/>
          <w:szCs w:val="20"/>
        </w:rPr>
        <w:t>у</w:t>
      </w:r>
      <w:r w:rsidR="00F33858" w:rsidRPr="00F33858">
        <w:rPr>
          <w:b/>
          <w:szCs w:val="20"/>
        </w:rPr>
        <w:t xml:space="preserve"> бумаги для офисной техники </w:t>
      </w:r>
      <w:r w:rsidR="00F33858">
        <w:rPr>
          <w:b/>
          <w:szCs w:val="20"/>
        </w:rPr>
        <w:br/>
      </w:r>
      <w:r w:rsidR="00F33858" w:rsidRPr="00F33858">
        <w:rPr>
          <w:b/>
          <w:szCs w:val="20"/>
        </w:rPr>
        <w:t>для нужд ГБУЗ ЛО "</w:t>
      </w:r>
      <w:proofErr w:type="spellStart"/>
      <w:r w:rsidR="00F33858" w:rsidRPr="00F33858">
        <w:rPr>
          <w:b/>
          <w:szCs w:val="20"/>
        </w:rPr>
        <w:t>Токсовская</w:t>
      </w:r>
      <w:proofErr w:type="spellEnd"/>
      <w:r w:rsidR="00F33858" w:rsidRPr="00F33858">
        <w:rPr>
          <w:b/>
          <w:szCs w:val="20"/>
        </w:rPr>
        <w:t xml:space="preserve"> КМБ" в 2026 году</w:t>
      </w:r>
    </w:p>
    <w:p w14:paraId="47A838D1" w14:textId="37A99F8A" w:rsidR="00195051" w:rsidRDefault="00195051">
      <w:pPr>
        <w:tabs>
          <w:tab w:val="left" w:pos="426"/>
        </w:tabs>
        <w:jc w:val="center"/>
        <w:rPr>
          <w:rFonts w:eastAsia="UniversalMath1 BT"/>
          <w:b/>
          <w:lang w:eastAsia="zh-CN"/>
        </w:rPr>
      </w:pPr>
    </w:p>
    <w:p w14:paraId="43EFD44A" w14:textId="6E4975AD" w:rsidR="00195051" w:rsidRDefault="006B6284" w:rsidP="007B4980">
      <w:pPr>
        <w:widowControl w:val="0"/>
        <w:ind w:firstLine="567"/>
        <w:jc w:val="both"/>
        <w:rPr>
          <w:sz w:val="20"/>
          <w:szCs w:val="20"/>
        </w:rPr>
      </w:pPr>
      <w:bookmarkStart w:id="6" w:name="_Hlk213843689"/>
      <w:bookmarkEnd w:id="4"/>
      <w:bookmarkEnd w:id="5"/>
      <w:r>
        <w:rPr>
          <w:b/>
          <w:sz w:val="20"/>
          <w:szCs w:val="20"/>
        </w:rPr>
        <w:t>Наименование объекта закупки -</w:t>
      </w:r>
      <w:r>
        <w:rPr>
          <w:sz w:val="20"/>
          <w:szCs w:val="20"/>
        </w:rPr>
        <w:t xml:space="preserve"> </w:t>
      </w:r>
      <w:r w:rsidR="00A224F7" w:rsidRPr="00A224F7">
        <w:rPr>
          <w:sz w:val="20"/>
          <w:szCs w:val="20"/>
        </w:rPr>
        <w:t>поставк</w:t>
      </w:r>
      <w:r w:rsidR="00CC1DA9">
        <w:rPr>
          <w:sz w:val="20"/>
          <w:szCs w:val="20"/>
        </w:rPr>
        <w:t>а</w:t>
      </w:r>
      <w:r w:rsidR="00A224F7" w:rsidRPr="00A224F7">
        <w:rPr>
          <w:sz w:val="20"/>
          <w:szCs w:val="20"/>
        </w:rPr>
        <w:t xml:space="preserve"> </w:t>
      </w:r>
      <w:r w:rsidR="007B4980" w:rsidRPr="007B4980">
        <w:rPr>
          <w:sz w:val="20"/>
          <w:szCs w:val="20"/>
        </w:rPr>
        <w:t>бумаги для офисной техники</w:t>
      </w:r>
      <w:r w:rsidR="007B4980">
        <w:rPr>
          <w:sz w:val="20"/>
          <w:szCs w:val="20"/>
        </w:rPr>
        <w:t xml:space="preserve"> </w:t>
      </w:r>
      <w:r w:rsidR="007B4980" w:rsidRPr="007B4980">
        <w:rPr>
          <w:sz w:val="20"/>
          <w:szCs w:val="20"/>
        </w:rPr>
        <w:t>для нужд ГБУЗ ЛО «</w:t>
      </w:r>
      <w:proofErr w:type="spellStart"/>
      <w:r w:rsidR="007B4980" w:rsidRPr="007B4980">
        <w:rPr>
          <w:sz w:val="20"/>
          <w:szCs w:val="20"/>
        </w:rPr>
        <w:t>Токсовская</w:t>
      </w:r>
      <w:proofErr w:type="spellEnd"/>
      <w:r w:rsidR="007B4980" w:rsidRPr="007B4980">
        <w:rPr>
          <w:sz w:val="20"/>
          <w:szCs w:val="20"/>
        </w:rPr>
        <w:t xml:space="preserve"> КМБ» в 2026г.</w:t>
      </w:r>
      <w:r w:rsidR="0092502A">
        <w:rPr>
          <w:sz w:val="20"/>
          <w:szCs w:val="20"/>
        </w:rPr>
        <w:t xml:space="preserve"> </w:t>
      </w:r>
      <w:r>
        <w:rPr>
          <w:sz w:val="20"/>
          <w:szCs w:val="20"/>
        </w:rPr>
        <w:t>(далее – товар).</w:t>
      </w:r>
    </w:p>
    <w:p w14:paraId="72457B21" w14:textId="04F0FE89" w:rsidR="00446531" w:rsidRPr="00B8373E" w:rsidRDefault="006B6284" w:rsidP="00E63166">
      <w:pPr>
        <w:widowControl w:val="0"/>
        <w:ind w:firstLine="567"/>
        <w:jc w:val="both"/>
        <w:rPr>
          <w:sz w:val="20"/>
          <w:szCs w:val="20"/>
        </w:rPr>
      </w:pPr>
      <w:r>
        <w:rPr>
          <w:rFonts w:eastAsia="Courier New"/>
          <w:b/>
          <w:bCs/>
          <w:sz w:val="20"/>
          <w:szCs w:val="20"/>
          <w:lang w:bidi="ru-RU"/>
        </w:rPr>
        <w:t>Идентификационный код закупки</w:t>
      </w:r>
      <w:r>
        <w:rPr>
          <w:rFonts w:eastAsia="Courier New"/>
          <w:sz w:val="20"/>
          <w:szCs w:val="20"/>
          <w:lang w:bidi="ru-RU"/>
        </w:rPr>
        <w:t>:</w:t>
      </w:r>
      <w:r>
        <w:rPr>
          <w:sz w:val="20"/>
          <w:szCs w:val="20"/>
        </w:rPr>
        <w:t xml:space="preserve"> </w:t>
      </w:r>
      <w:r w:rsidR="00B8373E" w:rsidRPr="00B8373E">
        <w:rPr>
          <w:sz w:val="20"/>
          <w:szCs w:val="20"/>
        </w:rPr>
        <w:t>262470301152547030100102790011712244</w:t>
      </w:r>
    </w:p>
    <w:p w14:paraId="1506DAF7" w14:textId="7475B1ED" w:rsidR="00195051" w:rsidRDefault="006B6284" w:rsidP="007B4980">
      <w:pPr>
        <w:widowControl w:val="0"/>
        <w:ind w:firstLine="567"/>
        <w:jc w:val="both"/>
        <w:rPr>
          <w:b/>
          <w:color w:val="000000"/>
          <w:sz w:val="20"/>
          <w:szCs w:val="20"/>
        </w:rPr>
      </w:pPr>
      <w:bookmarkStart w:id="7" w:name="_Hlk214008614"/>
      <w:r>
        <w:rPr>
          <w:b/>
          <w:color w:val="000000"/>
          <w:sz w:val="20"/>
          <w:szCs w:val="20"/>
        </w:rPr>
        <w:t xml:space="preserve">Код по Общероссийскому классификатору продукции по видам экономической деятельности (ОКПД2) ОК 034-2014 с указанием вида продукции, соответствующий объекту закупки ОКПД2 </w:t>
      </w:r>
      <w:r w:rsidR="007B4980" w:rsidRPr="007B4980">
        <w:rPr>
          <w:color w:val="000000"/>
          <w:sz w:val="20"/>
          <w:szCs w:val="20"/>
        </w:rPr>
        <w:t>17.12.14.119</w:t>
      </w:r>
      <w:r w:rsidR="00B01033">
        <w:rPr>
          <w:color w:val="000000"/>
          <w:sz w:val="20"/>
          <w:szCs w:val="20"/>
        </w:rPr>
        <w:t xml:space="preserve"> </w:t>
      </w:r>
      <w:r w:rsidR="007B4980" w:rsidRPr="007B4980">
        <w:rPr>
          <w:color w:val="000000"/>
          <w:sz w:val="20"/>
          <w:szCs w:val="20"/>
        </w:rPr>
        <w:t>Бумага для печати прочая</w:t>
      </w:r>
      <w:r>
        <w:rPr>
          <w:color w:val="000000"/>
          <w:sz w:val="20"/>
          <w:szCs w:val="20"/>
        </w:rPr>
        <w:t>.</w:t>
      </w:r>
    </w:p>
    <w:p w14:paraId="09181C71" w14:textId="77777777" w:rsidR="00B01033" w:rsidRPr="00B01033" w:rsidRDefault="006B6284" w:rsidP="00B01033">
      <w:pPr>
        <w:widowControl w:val="0"/>
        <w:ind w:firstLine="567"/>
        <w:rPr>
          <w:bCs/>
          <w:sz w:val="20"/>
          <w:szCs w:val="20"/>
        </w:rPr>
      </w:pPr>
      <w:bookmarkStart w:id="8" w:name="_Hlk184805808"/>
      <w:bookmarkEnd w:id="8"/>
      <w:r>
        <w:rPr>
          <w:b/>
          <w:sz w:val="20"/>
          <w:szCs w:val="20"/>
        </w:rPr>
        <w:t xml:space="preserve">Место поставки </w:t>
      </w:r>
      <w:r w:rsidR="00E63166">
        <w:rPr>
          <w:b/>
          <w:sz w:val="20"/>
          <w:szCs w:val="20"/>
        </w:rPr>
        <w:t>товара:</w:t>
      </w:r>
      <w:r w:rsidR="00E63166">
        <w:rPr>
          <w:b/>
          <w:sz w:val="20"/>
          <w:szCs w:val="20"/>
        </w:rPr>
        <w:br/>
      </w:r>
      <w:r w:rsidR="00E63166" w:rsidRPr="00B01033">
        <w:rPr>
          <w:bCs/>
          <w:sz w:val="20"/>
          <w:szCs w:val="20"/>
        </w:rPr>
        <w:t xml:space="preserve">          </w:t>
      </w:r>
      <w:r w:rsidR="00FF2CC8" w:rsidRPr="00B01033">
        <w:rPr>
          <w:bCs/>
          <w:sz w:val="20"/>
          <w:szCs w:val="20"/>
        </w:rPr>
        <w:t xml:space="preserve"> </w:t>
      </w:r>
      <w:bookmarkStart w:id="9" w:name="_Hlk213842168"/>
      <w:r w:rsidR="00B01033" w:rsidRPr="00B01033">
        <w:rPr>
          <w:bCs/>
          <w:sz w:val="20"/>
          <w:szCs w:val="20"/>
        </w:rPr>
        <w:t>- Ленинградская обл., Всеволожский р-н, п. Токсово, ул. Буланова, д. 18</w:t>
      </w:r>
    </w:p>
    <w:bookmarkEnd w:id="9"/>
    <w:p w14:paraId="1730CA71" w14:textId="760406C8" w:rsidR="00195051" w:rsidRDefault="006B6284" w:rsidP="00E63166">
      <w:pPr>
        <w:widowControl w:val="0"/>
        <w:ind w:firstLine="567"/>
        <w:jc w:val="both"/>
        <w:rPr>
          <w:rFonts w:eastAsia="Calibri"/>
          <w:sz w:val="20"/>
          <w:szCs w:val="20"/>
          <w:lang w:eastAsia="en-US"/>
        </w:rPr>
      </w:pPr>
      <w:r>
        <w:rPr>
          <w:b/>
          <w:sz w:val="20"/>
          <w:szCs w:val="20"/>
        </w:rPr>
        <w:t xml:space="preserve">Срок поставки </w:t>
      </w:r>
      <w:r>
        <w:rPr>
          <w:sz w:val="20"/>
          <w:szCs w:val="20"/>
        </w:rPr>
        <w:t>–</w:t>
      </w:r>
      <w:r w:rsidR="00FF2CC8">
        <w:rPr>
          <w:sz w:val="20"/>
          <w:szCs w:val="20"/>
        </w:rPr>
        <w:t xml:space="preserve"> </w:t>
      </w:r>
      <w:bookmarkStart w:id="10" w:name="_Hlk213842206"/>
      <w:r w:rsidR="00B01033" w:rsidRPr="00B01033">
        <w:rPr>
          <w:sz w:val="20"/>
          <w:szCs w:val="20"/>
        </w:rPr>
        <w:t xml:space="preserve">с даты заключения Контракта по 31 декабря 2026 года. Поставка осуществляется в течение </w:t>
      </w:r>
      <w:r w:rsidR="006106AA">
        <w:rPr>
          <w:sz w:val="20"/>
          <w:szCs w:val="20"/>
        </w:rPr>
        <w:t>5</w:t>
      </w:r>
      <w:r w:rsidR="00B01033" w:rsidRPr="00B01033">
        <w:rPr>
          <w:sz w:val="20"/>
          <w:szCs w:val="20"/>
        </w:rPr>
        <w:t xml:space="preserve"> </w:t>
      </w:r>
      <w:r w:rsidR="006106AA">
        <w:rPr>
          <w:sz w:val="20"/>
          <w:szCs w:val="20"/>
        </w:rPr>
        <w:t>календарны</w:t>
      </w:r>
      <w:r w:rsidR="00B01033" w:rsidRPr="00B01033">
        <w:rPr>
          <w:sz w:val="20"/>
          <w:szCs w:val="20"/>
        </w:rPr>
        <w:t>х дней после направления заявк</w:t>
      </w:r>
      <w:r w:rsidR="00B01033">
        <w:rPr>
          <w:sz w:val="20"/>
          <w:szCs w:val="20"/>
        </w:rPr>
        <w:t>и</w:t>
      </w:r>
      <w:r w:rsidR="00B01033" w:rsidRPr="00B01033">
        <w:rPr>
          <w:sz w:val="20"/>
          <w:szCs w:val="20"/>
        </w:rPr>
        <w:t xml:space="preserve"> </w:t>
      </w:r>
      <w:r w:rsidR="00B01033">
        <w:rPr>
          <w:sz w:val="20"/>
          <w:szCs w:val="20"/>
        </w:rPr>
        <w:t>Поставщику</w:t>
      </w:r>
      <w:r>
        <w:rPr>
          <w:rFonts w:eastAsia="Calibri"/>
          <w:sz w:val="20"/>
          <w:szCs w:val="20"/>
          <w:lang w:eastAsia="en-US"/>
        </w:rPr>
        <w:t>. Поставка Товара осуществляется силами и за счет средств Поставщика с разгрузкой с транспортного средства в месте поставки товара</w:t>
      </w:r>
      <w:bookmarkEnd w:id="10"/>
      <w:r>
        <w:rPr>
          <w:rFonts w:eastAsia="Calibri"/>
          <w:sz w:val="20"/>
          <w:szCs w:val="20"/>
          <w:lang w:eastAsia="en-US"/>
        </w:rPr>
        <w:t>.</w:t>
      </w:r>
    </w:p>
    <w:bookmarkEnd w:id="7"/>
    <w:p w14:paraId="45D3178F" w14:textId="5CCAE6FD" w:rsidR="00195051" w:rsidRDefault="006B6284">
      <w:pPr>
        <w:widowControl w:val="0"/>
        <w:ind w:firstLine="567"/>
        <w:jc w:val="both"/>
        <w:rPr>
          <w:b/>
          <w:bCs/>
          <w:sz w:val="20"/>
          <w:szCs w:val="20"/>
        </w:rPr>
      </w:pPr>
      <w:r>
        <w:rPr>
          <w:rFonts w:eastAsia="Courier New"/>
          <w:b/>
          <w:bCs/>
          <w:sz w:val="20"/>
          <w:szCs w:val="20"/>
          <w:lang w:bidi="ru-RU"/>
        </w:rPr>
        <w:t xml:space="preserve">Начальная (максимальная) цена контракта: </w:t>
      </w:r>
      <w:r w:rsidR="00E7295E">
        <w:rPr>
          <w:rFonts w:eastAsia="Courier New"/>
          <w:b/>
          <w:bCs/>
          <w:sz w:val="20"/>
          <w:szCs w:val="20"/>
          <w:lang w:bidi="ru-RU"/>
        </w:rPr>
        <w:t>666</w:t>
      </w:r>
      <w:r w:rsidR="00B01033">
        <w:rPr>
          <w:rFonts w:eastAsia="Courier New"/>
          <w:b/>
          <w:bCs/>
          <w:sz w:val="20"/>
          <w:szCs w:val="20"/>
          <w:lang w:bidi="ru-RU"/>
        </w:rPr>
        <w:t> 000,00</w:t>
      </w:r>
      <w:r>
        <w:rPr>
          <w:rFonts w:eastAsia="Courier New"/>
          <w:sz w:val="20"/>
          <w:szCs w:val="20"/>
          <w:lang w:bidi="ru-RU"/>
        </w:rPr>
        <w:t xml:space="preserve"> </w:t>
      </w:r>
      <w:r>
        <w:rPr>
          <w:b/>
          <w:bCs/>
          <w:sz w:val="20"/>
          <w:szCs w:val="20"/>
        </w:rPr>
        <w:t>руб.</w:t>
      </w:r>
    </w:p>
    <w:p w14:paraId="4E3B9FDE" w14:textId="77777777" w:rsidR="00195051" w:rsidRDefault="006B6284">
      <w:pPr>
        <w:tabs>
          <w:tab w:val="left" w:pos="0"/>
        </w:tabs>
        <w:ind w:firstLine="567"/>
        <w:jc w:val="both"/>
        <w:rPr>
          <w:b/>
          <w:sz w:val="20"/>
          <w:szCs w:val="20"/>
        </w:rPr>
      </w:pPr>
      <w:bookmarkStart w:id="11" w:name="_Hlk214008870"/>
      <w:r>
        <w:rPr>
          <w:b/>
          <w:sz w:val="20"/>
          <w:szCs w:val="20"/>
        </w:rPr>
        <w:t xml:space="preserve">Источник финансирования: </w:t>
      </w:r>
      <w:r>
        <w:rPr>
          <w:sz w:val="20"/>
          <w:szCs w:val="20"/>
        </w:rPr>
        <w:t>средства бюджетных учреждений.</w:t>
      </w:r>
    </w:p>
    <w:p w14:paraId="6070D619" w14:textId="196732E0" w:rsidR="00195051" w:rsidRDefault="006B6284">
      <w:pPr>
        <w:tabs>
          <w:tab w:val="left" w:pos="0"/>
        </w:tabs>
        <w:ind w:firstLine="567"/>
        <w:jc w:val="both"/>
        <w:rPr>
          <w:rFonts w:eastAsia="SimSun"/>
          <w:bCs/>
          <w:sz w:val="20"/>
          <w:szCs w:val="20"/>
          <w:lang w:eastAsia="ar-SA"/>
        </w:rPr>
      </w:pPr>
      <w:r>
        <w:rPr>
          <w:rFonts w:eastAsia="SimSun"/>
          <w:b/>
          <w:bCs/>
          <w:sz w:val="20"/>
          <w:szCs w:val="20"/>
          <w:lang w:eastAsia="ar-SA"/>
        </w:rPr>
        <w:t xml:space="preserve">Сроки и условия оплаты поставленного товара: </w:t>
      </w:r>
      <w:r>
        <w:rPr>
          <w:rFonts w:eastAsia="SimSun"/>
          <w:bCs/>
          <w:sz w:val="20"/>
          <w:szCs w:val="20"/>
          <w:lang w:eastAsia="ar-SA"/>
        </w:rPr>
        <w:t xml:space="preserve">оплата за поставленный товар осуществляется в форме безналичного расчета, путем перечисления денежных средств в российских рублях на расчетный счет Поставщика. Заказчик оплачивает поставленный товар в течение 7 (семи) рабочих дней с даты размещения в единой информационной системе структурированного документа о приёмке, подписанного Заказчиком. </w:t>
      </w:r>
    </w:p>
    <w:p w14:paraId="63D25DBD" w14:textId="77777777" w:rsidR="00195051" w:rsidRDefault="006B6284">
      <w:pPr>
        <w:tabs>
          <w:tab w:val="left" w:pos="0"/>
        </w:tabs>
        <w:ind w:firstLine="567"/>
        <w:jc w:val="both"/>
        <w:rPr>
          <w:rFonts w:eastAsia="SimSun"/>
          <w:bCs/>
          <w:sz w:val="20"/>
          <w:szCs w:val="20"/>
          <w:lang w:eastAsia="ar-SA"/>
        </w:rPr>
      </w:pPr>
      <w:r>
        <w:rPr>
          <w:rFonts w:eastAsia="SimSun"/>
          <w:b/>
          <w:sz w:val="20"/>
          <w:szCs w:val="20"/>
          <w:lang w:eastAsia="ar-SA"/>
        </w:rPr>
        <w:t>Авансирование не предусмотрено</w:t>
      </w:r>
      <w:r>
        <w:rPr>
          <w:rFonts w:eastAsia="SimSun"/>
          <w:bCs/>
          <w:sz w:val="20"/>
          <w:szCs w:val="20"/>
          <w:lang w:eastAsia="ar-SA"/>
        </w:rPr>
        <w:t>.</w:t>
      </w:r>
    </w:p>
    <w:p w14:paraId="2942AC39" w14:textId="77777777" w:rsidR="00195051" w:rsidRDefault="006B6284">
      <w:pPr>
        <w:widowControl w:val="0"/>
        <w:tabs>
          <w:tab w:val="left" w:pos="709"/>
        </w:tabs>
        <w:ind w:firstLine="567"/>
        <w:jc w:val="both"/>
        <w:rPr>
          <w:b/>
          <w:sz w:val="20"/>
          <w:lang w:bidi="ru-RU"/>
        </w:rPr>
      </w:pPr>
      <w:bookmarkStart w:id="12" w:name="_Hlk184805920"/>
      <w:bookmarkStart w:id="13" w:name="_Hlk184805808_Копия_1"/>
      <w:bookmarkEnd w:id="12"/>
      <w:bookmarkEnd w:id="13"/>
      <w:r>
        <w:rPr>
          <w:b/>
          <w:sz w:val="20"/>
          <w:lang w:bidi="ru-RU"/>
        </w:rPr>
        <w:t>Требования к качеству товара:</w:t>
      </w:r>
    </w:p>
    <w:p w14:paraId="324DC7D8" w14:textId="77777777" w:rsidR="00716D73" w:rsidRPr="00716D73" w:rsidRDefault="00716D73" w:rsidP="00716D73">
      <w:pPr>
        <w:ind w:firstLine="567"/>
        <w:jc w:val="both"/>
        <w:outlineLvl w:val="0"/>
        <w:rPr>
          <w:rFonts w:eastAsia="Calibri"/>
          <w:sz w:val="20"/>
          <w:lang w:eastAsia="en-US"/>
        </w:rPr>
      </w:pPr>
      <w:r w:rsidRPr="00716D73">
        <w:rPr>
          <w:rFonts w:eastAsia="Calibri"/>
          <w:sz w:val="20"/>
          <w:lang w:eastAsia="en-US"/>
        </w:rPr>
        <w:t>Поставляемый товар должен быть новым товаром (товаром, который не был в употреблении), не должен находиться в залоге, под арестом или под иным обременением.</w:t>
      </w:r>
    </w:p>
    <w:p w14:paraId="6CF88088" w14:textId="6AB4C2E4" w:rsidR="00716D73" w:rsidRPr="00716D73" w:rsidRDefault="00716D73" w:rsidP="00716D73">
      <w:pPr>
        <w:ind w:firstLine="567"/>
        <w:jc w:val="both"/>
        <w:outlineLvl w:val="0"/>
        <w:rPr>
          <w:rFonts w:eastAsia="Calibri"/>
          <w:sz w:val="20"/>
          <w:lang w:eastAsia="en-US"/>
        </w:rPr>
      </w:pPr>
      <w:r w:rsidRPr="00716D73">
        <w:rPr>
          <w:rFonts w:eastAsia="Calibri"/>
          <w:sz w:val="20"/>
          <w:lang w:eastAsia="en-US"/>
        </w:rPr>
        <w:t xml:space="preserve">Поставляемый товар должен соответствовать обязательным требованиям к его качеству и безопасности, предусмотренными для товара данного рода действующим законодательством Российской Федерации, иными правовыми актами органов государственной власти Российской Федерации. Поставщик подтверждает качество товара предоставлением документов, подтверждающих его качество. </w:t>
      </w:r>
    </w:p>
    <w:p w14:paraId="7BAD861F" w14:textId="3EB6FAA5" w:rsidR="00195051" w:rsidRDefault="00716D73" w:rsidP="00716D73">
      <w:pPr>
        <w:ind w:firstLine="567"/>
        <w:jc w:val="both"/>
        <w:outlineLvl w:val="0"/>
        <w:rPr>
          <w:sz w:val="20"/>
          <w:szCs w:val="20"/>
        </w:rPr>
      </w:pPr>
      <w:r w:rsidRPr="00716D73">
        <w:rPr>
          <w:rFonts w:eastAsia="Calibri"/>
          <w:sz w:val="20"/>
          <w:lang w:eastAsia="en-US"/>
        </w:rPr>
        <w:t>При осуществлении поставки Поставщик должен представить оригиналы или надлежащим образом заверенные копии действующих сертификатов качества и сертификатов соответствия требованиям нормативных документов на поставляемый товар, разрешающих использование поставляемого товара на территории Российской Федерации.</w:t>
      </w:r>
      <w:r>
        <w:rPr>
          <w:rFonts w:eastAsia="Calibri"/>
          <w:sz w:val="20"/>
          <w:lang w:eastAsia="en-US"/>
        </w:rPr>
        <w:t xml:space="preserve"> </w:t>
      </w:r>
      <w:r w:rsidR="006B6284">
        <w:rPr>
          <w:sz w:val="20"/>
          <w:szCs w:val="20"/>
        </w:rPr>
        <w:t>Качество товара должно соответствовать требованиям действующего законодательства, принятых в соответствии с ним нормативных документов и условиям контракта.</w:t>
      </w:r>
      <w:r>
        <w:rPr>
          <w:sz w:val="20"/>
          <w:szCs w:val="20"/>
        </w:rPr>
        <w:t xml:space="preserve"> </w:t>
      </w:r>
      <w:r w:rsidR="006B6284">
        <w:rPr>
          <w:sz w:val="20"/>
          <w:szCs w:val="20"/>
        </w:rPr>
        <w:t>Товар должен быть упакован в соответствии с требованиями нормативно-технической документации, предусмотренной для данного вида продукции.</w:t>
      </w:r>
      <w:r w:rsidR="006B6284">
        <w:rPr>
          <w:sz w:val="20"/>
          <w:lang w:bidi="ru-RU"/>
        </w:rPr>
        <w:t xml:space="preserve"> Поставка товара должна осуществляться в упаковке, обеспечивающей его сохранность. </w:t>
      </w:r>
      <w:r w:rsidR="006B6284">
        <w:rPr>
          <w:sz w:val="20"/>
          <w:szCs w:val="20"/>
        </w:rPr>
        <w:t>Тара и упаковка не должны иметь признаков повреждения, нарушения целостности.</w:t>
      </w:r>
    </w:p>
    <w:p w14:paraId="4AFF5317" w14:textId="0CBA6DCD" w:rsidR="00195051" w:rsidRDefault="006B6284">
      <w:pPr>
        <w:widowControl w:val="0"/>
        <w:tabs>
          <w:tab w:val="left" w:pos="709"/>
        </w:tabs>
        <w:jc w:val="both"/>
        <w:rPr>
          <w:sz w:val="20"/>
          <w:lang w:bidi="ru-RU"/>
        </w:rPr>
      </w:pPr>
      <w:r>
        <w:rPr>
          <w:sz w:val="20"/>
          <w:lang w:bidi="ru-RU"/>
        </w:rPr>
        <w:tab/>
        <w:t xml:space="preserve">Поставщик несет ответственность перед Заказчиком за все повреждения или порчу Товара, возникшие в результате некачественной упаковки, за дополнительные расходы, которые могут возникнуть в результате неправильной маркировки. Поставщик несет риск случайной гибели или случайного повреждения товара. Товар должен быть безопасным для жизни, здоровья и окружающей среды при обычных условиях его использования, хранения, транспортировки и утилизации в соответствии с </w:t>
      </w:r>
      <w:bookmarkStart w:id="14" w:name="_Hlk198739235"/>
      <w:r>
        <w:rPr>
          <w:sz w:val="20"/>
          <w:lang w:bidi="ru-RU"/>
        </w:rPr>
        <w:t>Законом РФ от 07.02.1992 № 2300-1 «О защите прав потребителей»</w:t>
      </w:r>
      <w:bookmarkEnd w:id="14"/>
      <w:r>
        <w:rPr>
          <w:sz w:val="20"/>
          <w:lang w:bidi="ru-RU"/>
        </w:rPr>
        <w:t>.</w:t>
      </w:r>
      <w:r w:rsidR="00716D73">
        <w:rPr>
          <w:sz w:val="20"/>
          <w:lang w:bidi="ru-RU"/>
        </w:rPr>
        <w:t xml:space="preserve"> </w:t>
      </w:r>
      <w:r>
        <w:rPr>
          <w:sz w:val="20"/>
          <w:lang w:bidi="ru-RU"/>
        </w:rPr>
        <w:t>Товар не должен являться предметом залога, не состоять под арестом, и должен быть свободным от любых прав и претензий третьих лиц.</w:t>
      </w:r>
    </w:p>
    <w:p w14:paraId="40236EB3" w14:textId="77777777" w:rsidR="00195051" w:rsidRDefault="006B6284">
      <w:pPr>
        <w:widowControl w:val="0"/>
        <w:tabs>
          <w:tab w:val="left" w:pos="709"/>
        </w:tabs>
        <w:ind w:firstLine="567"/>
        <w:jc w:val="both"/>
        <w:rPr>
          <w:sz w:val="20"/>
          <w:lang w:bidi="ru-RU"/>
        </w:rPr>
      </w:pPr>
      <w:r>
        <w:rPr>
          <w:sz w:val="20"/>
          <w:lang w:bidi="ru-RU"/>
        </w:rPr>
        <w:t>Требования к техническим, функциональным характеристикам и эксплуатационным характеристикам товара установлены в настоящем Описании объекта закупки.</w:t>
      </w:r>
    </w:p>
    <w:p w14:paraId="2A5A9E99" w14:textId="77777777" w:rsidR="00195051" w:rsidRDefault="006B6284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  <w:r>
        <w:rPr>
          <w:bCs/>
          <w:sz w:val="20"/>
        </w:rPr>
        <w:t>Поставщик гарантирует Заказчику соответствие качества поставляемого товара всем действующим стандартам и требованиям в соответствии с законодательством Российской Федерации.</w:t>
      </w:r>
    </w:p>
    <w:p w14:paraId="718317B0" w14:textId="77777777" w:rsidR="00195051" w:rsidRDefault="006B6284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  <w:r>
        <w:rPr>
          <w:bCs/>
          <w:sz w:val="20"/>
        </w:rPr>
        <w:lastRenderedPageBreak/>
        <w:t xml:space="preserve">Требования к качеству товара устанавливаются в соответствии со статьей 469 ГК РФ. Товар должен соответствовать требованиям действующего законодательства Российской Федерации, применяемым для товара такого рода. Товар должен быть зарегистрирован на территории Российской Федерации в установленном законодательством порядке. </w:t>
      </w:r>
    </w:p>
    <w:p w14:paraId="4D30BF69" w14:textId="77777777" w:rsidR="00195051" w:rsidRDefault="006B6284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  <w:r>
        <w:rPr>
          <w:bCs/>
          <w:sz w:val="20"/>
        </w:rPr>
        <w:t>Поставщик гарантирует качество поставляемого Товара в пределах срока годности, установленного производителем Товара, с момента подписания документа о приемке, подписанного Сторонами усиленной электронной подписью с использованием единой информационной системы в сфере закупок.</w:t>
      </w:r>
    </w:p>
    <w:p w14:paraId="622BFE60" w14:textId="77777777" w:rsidR="00195051" w:rsidRDefault="006B6284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  <w:r>
        <w:rPr>
          <w:b/>
          <w:bCs/>
          <w:sz w:val="20"/>
        </w:rPr>
        <w:t>Гарантийный срок</w:t>
      </w:r>
      <w:r>
        <w:rPr>
          <w:bCs/>
          <w:sz w:val="20"/>
        </w:rPr>
        <w:t xml:space="preserve"> составляет не менее 12 месяцев с даты подписания структурированного документа о приемке товара, гарантийные обязательства предоставляются производителем и Поставщиком товара.</w:t>
      </w:r>
    </w:p>
    <w:p w14:paraId="4CCAA3E8" w14:textId="27659938" w:rsidR="00195051" w:rsidRDefault="00716D73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  <w:r w:rsidRPr="00716D73">
        <w:rPr>
          <w:bCs/>
          <w:sz w:val="20"/>
        </w:rPr>
        <w:t xml:space="preserve">Поставка и разгрузка товара </w:t>
      </w:r>
      <w:r w:rsidR="00AC36DD">
        <w:rPr>
          <w:bCs/>
          <w:sz w:val="20"/>
        </w:rPr>
        <w:t>в</w:t>
      </w:r>
      <w:r w:rsidRPr="00716D73">
        <w:rPr>
          <w:bCs/>
          <w:sz w:val="20"/>
        </w:rPr>
        <w:t xml:space="preserve"> мест</w:t>
      </w:r>
      <w:r w:rsidR="00AC36DD">
        <w:rPr>
          <w:bCs/>
          <w:sz w:val="20"/>
        </w:rPr>
        <w:t>е</w:t>
      </w:r>
      <w:r w:rsidRPr="00716D73">
        <w:rPr>
          <w:bCs/>
          <w:sz w:val="20"/>
        </w:rPr>
        <w:t xml:space="preserve"> </w:t>
      </w:r>
      <w:r w:rsidR="00AC36DD">
        <w:rPr>
          <w:bCs/>
          <w:sz w:val="20"/>
        </w:rPr>
        <w:t>поставки</w:t>
      </w:r>
      <w:r w:rsidRPr="00716D73">
        <w:rPr>
          <w:bCs/>
          <w:sz w:val="20"/>
        </w:rPr>
        <w:t xml:space="preserve"> осуществляется силами и за счет средств Поставщика</w:t>
      </w:r>
      <w:r w:rsidR="00AC36DD">
        <w:rPr>
          <w:bCs/>
          <w:sz w:val="20"/>
        </w:rPr>
        <w:t>.</w:t>
      </w:r>
    </w:p>
    <w:bookmarkEnd w:id="11"/>
    <w:p w14:paraId="12248B01" w14:textId="77777777" w:rsidR="00195051" w:rsidRDefault="00195051">
      <w:pPr>
        <w:tabs>
          <w:tab w:val="left" w:pos="1134"/>
          <w:tab w:val="left" w:pos="1843"/>
        </w:tabs>
        <w:ind w:firstLine="567"/>
        <w:jc w:val="both"/>
        <w:rPr>
          <w:bCs/>
          <w:sz w:val="20"/>
        </w:rPr>
      </w:pPr>
    </w:p>
    <w:p w14:paraId="1EF55791" w14:textId="77777777" w:rsidR="00195051" w:rsidRDefault="00195051">
      <w:pPr>
        <w:ind w:firstLine="567"/>
        <w:jc w:val="both"/>
        <w:outlineLvl w:val="0"/>
        <w:rPr>
          <w:rFonts w:eastAsia="Calibri"/>
          <w:bCs/>
          <w:sz w:val="10"/>
          <w:lang w:eastAsia="en-US"/>
        </w:rPr>
      </w:pPr>
      <w:bookmarkStart w:id="15" w:name="_Hlk184805954"/>
      <w:bookmarkStart w:id="16" w:name="_Hlk184805920_Копия_1"/>
      <w:bookmarkEnd w:id="6"/>
      <w:bookmarkEnd w:id="15"/>
      <w:bookmarkEnd w:id="16"/>
    </w:p>
    <w:p w14:paraId="6BCE6AE0" w14:textId="0097DCB8" w:rsidR="00716D73" w:rsidRDefault="00716D73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  <w:bookmarkStart w:id="17" w:name="_Hlk184805954_Копия_1"/>
      <w:bookmarkEnd w:id="17"/>
      <w:r w:rsidRPr="00716D73">
        <w:rPr>
          <w:rFonts w:eastAsia="Calibri"/>
          <w:b/>
          <w:bCs/>
          <w:kern w:val="2"/>
          <w:lang w:eastAsia="en-US"/>
        </w:rPr>
        <w:t>Функциональные, технические и качественные характеристики товара</w:t>
      </w:r>
    </w:p>
    <w:tbl>
      <w:tblPr>
        <w:tblW w:w="0" w:type="auto"/>
        <w:tblInd w:w="113" w:type="dxa"/>
        <w:tblLayout w:type="fixed"/>
        <w:tblLook w:val="0000" w:firstRow="0" w:lastRow="0" w:firstColumn="0" w:lastColumn="0" w:noHBand="0" w:noVBand="0"/>
      </w:tblPr>
      <w:tblGrid>
        <w:gridCol w:w="596"/>
        <w:gridCol w:w="1627"/>
        <w:gridCol w:w="1801"/>
        <w:gridCol w:w="2095"/>
        <w:gridCol w:w="1994"/>
        <w:gridCol w:w="927"/>
        <w:gridCol w:w="3319"/>
        <w:gridCol w:w="1281"/>
        <w:gridCol w:w="1356"/>
      </w:tblGrid>
      <w:tr w:rsidR="00BB5BDF" w:rsidRPr="00BB5BDF" w14:paraId="6B4E5493" w14:textId="77777777" w:rsidTr="008E50DC">
        <w:trPr>
          <w:trHeight w:val="126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8EAEE" w14:textId="04F0666A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№</w:t>
            </w:r>
          </w:p>
        </w:tc>
        <w:tc>
          <w:tcPr>
            <w:tcW w:w="16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9931E" w14:textId="77777777" w:rsidR="00BB5BDF" w:rsidRPr="00BB5BDF" w:rsidRDefault="00BB5BDF" w:rsidP="006106AA">
            <w:pPr>
              <w:widowControl w:val="0"/>
              <w:suppressLineNumbers/>
              <w:jc w:val="center"/>
              <w:textAlignment w:val="baseline"/>
              <w:rPr>
                <w:rFonts w:eastAsia="SimSun"/>
                <w:kern w:val="2"/>
                <w:sz w:val="18"/>
                <w:szCs w:val="18"/>
                <w:lang w:val="en-US" w:eastAsia="zh-CN" w:bidi="hi-IN"/>
              </w:rPr>
            </w:pPr>
            <w:r w:rsidRPr="00BB5BDF">
              <w:rPr>
                <w:rFonts w:eastAsia="SimSun"/>
                <w:b/>
                <w:bCs/>
                <w:color w:val="000000"/>
                <w:kern w:val="2"/>
                <w:sz w:val="18"/>
                <w:szCs w:val="18"/>
                <w:lang w:eastAsia="zh-CN" w:bidi="hi-IN"/>
              </w:rPr>
              <w:t>Наименование товара согласно КТРУ</w:t>
            </w:r>
          </w:p>
        </w:tc>
        <w:tc>
          <w:tcPr>
            <w:tcW w:w="18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DAA87" w14:textId="77777777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Код позиции КТРУ /ОКПД2</w:t>
            </w:r>
          </w:p>
        </w:tc>
        <w:tc>
          <w:tcPr>
            <w:tcW w:w="20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40BEF" w14:textId="1595A6AF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Наименование характеристики</w:t>
            </w:r>
          </w:p>
        </w:tc>
        <w:tc>
          <w:tcPr>
            <w:tcW w:w="1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A9249" w14:textId="29284791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Значение характеристики</w:t>
            </w:r>
          </w:p>
        </w:tc>
        <w:tc>
          <w:tcPr>
            <w:tcW w:w="9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D8C7" w14:textId="77777777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Ед. изм.</w:t>
            </w:r>
          </w:p>
        </w:tc>
        <w:tc>
          <w:tcPr>
            <w:tcW w:w="33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B3777" w14:textId="094E3DCD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Инструкция по заполнению характеристик к заявке</w:t>
            </w:r>
          </w:p>
        </w:tc>
        <w:tc>
          <w:tcPr>
            <w:tcW w:w="128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B9CA8" w14:textId="77777777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Ед. изм.</w:t>
            </w:r>
          </w:p>
        </w:tc>
        <w:tc>
          <w:tcPr>
            <w:tcW w:w="13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55BD5C" w14:textId="19A596D3" w:rsidR="00BB5BDF" w:rsidRPr="00BB5BDF" w:rsidRDefault="00BB5BDF" w:rsidP="006106AA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b/>
                <w:bCs/>
                <w:color w:val="000000"/>
                <w:sz w:val="18"/>
                <w:szCs w:val="18"/>
                <w:lang w:eastAsia="zh-CN"/>
              </w:rPr>
              <w:t>Кол-во</w:t>
            </w:r>
          </w:p>
        </w:tc>
      </w:tr>
      <w:tr w:rsidR="00BB5BDF" w:rsidRPr="00BB5BDF" w14:paraId="071AB33E" w14:textId="77777777" w:rsidTr="006106AA">
        <w:trPr>
          <w:trHeight w:val="468"/>
        </w:trPr>
        <w:tc>
          <w:tcPr>
            <w:tcW w:w="59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F89A8" w14:textId="77777777" w:rsidR="00BB5BDF" w:rsidRPr="00BB5BDF" w:rsidRDefault="00BB5BDF" w:rsidP="00BB5BDF">
            <w:pPr>
              <w:widowControl w:val="0"/>
              <w:jc w:val="right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1</w:t>
            </w:r>
          </w:p>
        </w:tc>
        <w:tc>
          <w:tcPr>
            <w:tcW w:w="1627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20CE6A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 xml:space="preserve">Бумага для офисной техники </w:t>
            </w:r>
          </w:p>
        </w:tc>
        <w:tc>
          <w:tcPr>
            <w:tcW w:w="180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B74A" w14:textId="090A24C8" w:rsidR="00BB5BDF" w:rsidRPr="006106AA" w:rsidRDefault="004A18CC" w:rsidP="00BB5BDF">
            <w:pPr>
              <w:widowControl w:val="0"/>
              <w:jc w:val="center"/>
              <w:rPr>
                <w:sz w:val="16"/>
                <w:szCs w:val="16"/>
                <w:lang w:eastAsia="zh-CN"/>
              </w:rPr>
            </w:pPr>
            <w:r w:rsidRPr="004A18CC">
              <w:rPr>
                <w:sz w:val="16"/>
                <w:szCs w:val="16"/>
              </w:rPr>
              <w:t>17.12.14.110-0000000</w:t>
            </w:r>
            <w:r w:rsidR="006126C5">
              <w:rPr>
                <w:sz w:val="16"/>
                <w:szCs w:val="16"/>
              </w:rPr>
              <w:t>5</w:t>
            </w:r>
          </w:p>
        </w:tc>
        <w:tc>
          <w:tcPr>
            <w:tcW w:w="2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BD3523E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Формат</w:t>
            </w:r>
          </w:p>
        </w:tc>
        <w:tc>
          <w:tcPr>
            <w:tcW w:w="19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50715D9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А4</w:t>
            </w:r>
          </w:p>
        </w:tc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BDE1374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 -</w:t>
            </w:r>
          </w:p>
        </w:tc>
        <w:tc>
          <w:tcPr>
            <w:tcW w:w="33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9D191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2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59EE" w14:textId="77777777" w:rsidR="00BB5BDF" w:rsidRPr="00BB5BDF" w:rsidRDefault="00BB5BDF" w:rsidP="00BB5BD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пачка</w:t>
            </w:r>
          </w:p>
        </w:tc>
        <w:tc>
          <w:tcPr>
            <w:tcW w:w="13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EB962" w14:textId="53AB7EB1" w:rsidR="00BB5BDF" w:rsidRPr="00BB5BDF" w:rsidRDefault="00E7295E" w:rsidP="00BB5BDF">
            <w:pPr>
              <w:widowControl w:val="0"/>
              <w:jc w:val="center"/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1800</w:t>
            </w:r>
          </w:p>
        </w:tc>
      </w:tr>
      <w:tr w:rsidR="00BB5BDF" w:rsidRPr="00BB5BDF" w14:paraId="38BFE2B4" w14:textId="77777777" w:rsidTr="006106AA">
        <w:trPr>
          <w:trHeight w:val="560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F31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CA196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9E0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C9D7424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Марка бумаги</w:t>
            </w:r>
          </w:p>
        </w:tc>
        <w:tc>
          <w:tcPr>
            <w:tcW w:w="19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F7D5294" w14:textId="25C58F01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 xml:space="preserve">не ниже </w:t>
            </w:r>
            <w:r w:rsidR="006106AA">
              <w:rPr>
                <w:sz w:val="18"/>
                <w:szCs w:val="18"/>
                <w:lang w:eastAsia="zh-CN"/>
              </w:rPr>
              <w:t>С</w:t>
            </w:r>
          </w:p>
        </w:tc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5D5FF3D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- </w:t>
            </w:r>
          </w:p>
        </w:tc>
        <w:tc>
          <w:tcPr>
            <w:tcW w:w="33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AD8A3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75FE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73743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  <w:tr w:rsidR="00BB5BDF" w:rsidRPr="00BB5BDF" w14:paraId="5BF195BB" w14:textId="77777777" w:rsidTr="006106AA">
        <w:trPr>
          <w:trHeight w:val="554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8D34E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F2EDA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410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C0C8F99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Количество листов в пачке</w:t>
            </w:r>
          </w:p>
        </w:tc>
        <w:tc>
          <w:tcPr>
            <w:tcW w:w="19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EDA33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≥ 500</w:t>
            </w:r>
          </w:p>
        </w:tc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9A7AFF" w14:textId="5CFB3DEF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штук</w:t>
            </w:r>
            <w:r w:rsidR="006106AA">
              <w:rPr>
                <w:sz w:val="18"/>
                <w:szCs w:val="18"/>
                <w:lang w:eastAsia="zh-CN"/>
              </w:rPr>
              <w:t>а</w:t>
            </w:r>
          </w:p>
        </w:tc>
        <w:tc>
          <w:tcPr>
            <w:tcW w:w="33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46D6D90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120DB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628A2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  <w:tr w:rsidR="00BB5BDF" w:rsidRPr="00BB5BDF" w14:paraId="0563A908" w14:textId="77777777" w:rsidTr="006106AA">
        <w:trPr>
          <w:trHeight w:val="562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20B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50682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78BC3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52965D8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Масса бумаги площадью 1м2</w:t>
            </w:r>
          </w:p>
        </w:tc>
        <w:tc>
          <w:tcPr>
            <w:tcW w:w="19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34FD8B" w14:textId="37ADB07F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≥80 и</w:t>
            </w:r>
            <w:r w:rsidR="00DD1874">
              <w:rPr>
                <w:sz w:val="18"/>
                <w:szCs w:val="18"/>
                <w:lang w:eastAsia="zh-CN"/>
              </w:rPr>
              <w:t xml:space="preserve"> </w:t>
            </w:r>
            <w:r w:rsidRPr="00BB5BDF">
              <w:rPr>
                <w:sz w:val="18"/>
                <w:szCs w:val="18"/>
                <w:lang w:eastAsia="zh-CN"/>
              </w:rPr>
              <w:t>&lt;90</w:t>
            </w:r>
          </w:p>
        </w:tc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EF75EC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грамм</w:t>
            </w:r>
          </w:p>
        </w:tc>
        <w:tc>
          <w:tcPr>
            <w:tcW w:w="33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8B8997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708B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3114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  <w:tr w:rsidR="00BB5BDF" w:rsidRPr="00BB5BDF" w14:paraId="2675F956" w14:textId="77777777" w:rsidTr="006106AA">
        <w:trPr>
          <w:trHeight w:val="556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8466F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308CF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CA0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E49721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Цветность</w:t>
            </w:r>
            <w:bookmarkStart w:id="18" w:name="_GoBack"/>
            <w:bookmarkEnd w:id="18"/>
          </w:p>
        </w:tc>
        <w:tc>
          <w:tcPr>
            <w:tcW w:w="199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186C180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белая</w:t>
            </w:r>
          </w:p>
        </w:tc>
        <w:tc>
          <w:tcPr>
            <w:tcW w:w="92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BA36B9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-</w:t>
            </w:r>
          </w:p>
        </w:tc>
        <w:tc>
          <w:tcPr>
            <w:tcW w:w="33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7D22E46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2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60FD2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99D57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  <w:tr w:rsidR="00BB5BDF" w:rsidRPr="00BB5BDF" w14:paraId="6BB335BB" w14:textId="77777777" w:rsidTr="006106AA">
        <w:trPr>
          <w:trHeight w:val="550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10D58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9DA1C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AA148CD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2B837" w14:textId="77777777" w:rsidR="00BB5BDF" w:rsidRPr="00275501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275501">
              <w:rPr>
                <w:sz w:val="18"/>
                <w:szCs w:val="18"/>
                <w:lang w:eastAsia="zh-CN"/>
              </w:rPr>
              <w:t>Толщина листа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1E45B" w14:textId="4E574862" w:rsidR="00BB5BDF" w:rsidRPr="00BB5BDF" w:rsidRDefault="00DD1874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≥</w:t>
            </w:r>
            <w:r w:rsidR="00BB5BDF" w:rsidRPr="00BB5BDF">
              <w:rPr>
                <w:sz w:val="18"/>
                <w:szCs w:val="18"/>
                <w:lang w:eastAsia="zh-CN"/>
              </w:rPr>
              <w:t xml:space="preserve"> 10</w:t>
            </w:r>
            <w:r w:rsidR="006106AA">
              <w:rPr>
                <w:sz w:val="18"/>
                <w:szCs w:val="18"/>
                <w:lang w:eastAsia="zh-CN"/>
              </w:rPr>
              <w:t>4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250BF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мкм</w:t>
            </w:r>
          </w:p>
        </w:tc>
        <w:tc>
          <w:tcPr>
            <w:tcW w:w="3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0997C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8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75D0BAF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5DFB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  <w:tr w:rsidR="00BB5BDF" w:rsidRPr="00BB5BDF" w14:paraId="179B3F65" w14:textId="77777777" w:rsidTr="006106AA">
        <w:trPr>
          <w:trHeight w:val="558"/>
        </w:trPr>
        <w:tc>
          <w:tcPr>
            <w:tcW w:w="59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13C1F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6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0C4E65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8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8706E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2095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06DE9A0" w14:textId="62BA557F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Белизна</w:t>
            </w:r>
            <w:r w:rsidR="006106AA">
              <w:t xml:space="preserve"> </w:t>
            </w:r>
            <w:r w:rsidR="006106AA" w:rsidRPr="006106AA">
              <w:rPr>
                <w:sz w:val="18"/>
                <w:szCs w:val="18"/>
                <w:lang w:eastAsia="zh-CN"/>
              </w:rPr>
              <w:t>по CIE</w:t>
            </w:r>
          </w:p>
        </w:tc>
        <w:tc>
          <w:tcPr>
            <w:tcW w:w="1994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3A88BC5" w14:textId="47A073F4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≥ 1</w:t>
            </w:r>
            <w:r w:rsidR="006106AA">
              <w:rPr>
                <w:sz w:val="18"/>
                <w:szCs w:val="18"/>
                <w:lang w:eastAsia="zh-CN"/>
              </w:rPr>
              <w:t>40</w:t>
            </w:r>
          </w:p>
        </w:tc>
        <w:tc>
          <w:tcPr>
            <w:tcW w:w="927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406ECF2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- </w:t>
            </w:r>
          </w:p>
        </w:tc>
        <w:tc>
          <w:tcPr>
            <w:tcW w:w="3319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8BCB47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  <w:r w:rsidRPr="00BB5BDF">
              <w:rPr>
                <w:sz w:val="18"/>
                <w:szCs w:val="18"/>
                <w:lang w:eastAsia="zh-CN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28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31331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  <w:tc>
          <w:tcPr>
            <w:tcW w:w="135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404DD" w14:textId="77777777" w:rsidR="00BB5BDF" w:rsidRPr="00BB5BDF" w:rsidRDefault="00BB5BDF" w:rsidP="00BB5BDF">
            <w:pPr>
              <w:widowControl w:val="0"/>
              <w:rPr>
                <w:sz w:val="18"/>
                <w:szCs w:val="18"/>
                <w:lang w:eastAsia="zh-CN"/>
              </w:rPr>
            </w:pPr>
          </w:p>
        </w:tc>
      </w:tr>
    </w:tbl>
    <w:p w14:paraId="124ED0AB" w14:textId="74A7E218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6799B8D7" w14:textId="0F54EF58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486EB146" w14:textId="5993AE02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7DB478BA" w14:textId="0F88748E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00EC1E2B" w14:textId="7D4DFC08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33CAC9C0" w14:textId="05AAA019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7DCC8E49" w14:textId="2B7B70FF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p w14:paraId="632E96C6" w14:textId="0D5B166E" w:rsidR="00BB5BDF" w:rsidRDefault="00BB5BDF" w:rsidP="00716D73">
      <w:pPr>
        <w:suppressAutoHyphens w:val="0"/>
        <w:spacing w:line="278" w:lineRule="auto"/>
        <w:jc w:val="center"/>
        <w:rPr>
          <w:rFonts w:eastAsia="Calibri"/>
          <w:b/>
          <w:bCs/>
          <w:kern w:val="2"/>
          <w:lang w:eastAsia="en-US"/>
        </w:rPr>
      </w:pPr>
    </w:p>
    <w:sectPr w:rsidR="00BB5BDF">
      <w:pgSz w:w="16838" w:h="11906" w:orient="landscape"/>
      <w:pgMar w:top="1077" w:right="851" w:bottom="567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UniversalMath1 BT">
    <w:charset w:val="02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6C47DD"/>
    <w:multiLevelType w:val="multilevel"/>
    <w:tmpl w:val="4BC674DC"/>
    <w:lvl w:ilvl="0">
      <w:start w:val="1"/>
      <w:numFmt w:val="bullet"/>
      <w:pStyle w:val="3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2DB43E7"/>
    <w:multiLevelType w:val="multilevel"/>
    <w:tmpl w:val="712C1D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3895C88"/>
    <w:multiLevelType w:val="multilevel"/>
    <w:tmpl w:val="0B46E69A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06160C2"/>
    <w:multiLevelType w:val="multilevel"/>
    <w:tmpl w:val="7AB87950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A0B0EF0"/>
    <w:multiLevelType w:val="multilevel"/>
    <w:tmpl w:val="79E25BA8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C730C7F"/>
    <w:multiLevelType w:val="multilevel"/>
    <w:tmpl w:val="50B6DE36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51"/>
    <w:rsid w:val="00195051"/>
    <w:rsid w:val="00275501"/>
    <w:rsid w:val="003032A4"/>
    <w:rsid w:val="00446531"/>
    <w:rsid w:val="004A18CC"/>
    <w:rsid w:val="00502B2C"/>
    <w:rsid w:val="006106AA"/>
    <w:rsid w:val="006126C5"/>
    <w:rsid w:val="006A4311"/>
    <w:rsid w:val="006B6284"/>
    <w:rsid w:val="00716D73"/>
    <w:rsid w:val="007B4980"/>
    <w:rsid w:val="0092502A"/>
    <w:rsid w:val="00925544"/>
    <w:rsid w:val="00955011"/>
    <w:rsid w:val="00A224F7"/>
    <w:rsid w:val="00AC36DD"/>
    <w:rsid w:val="00AE715E"/>
    <w:rsid w:val="00B01033"/>
    <w:rsid w:val="00B8373E"/>
    <w:rsid w:val="00B8486A"/>
    <w:rsid w:val="00BB5BDF"/>
    <w:rsid w:val="00C37540"/>
    <w:rsid w:val="00C46ACF"/>
    <w:rsid w:val="00CC1DA9"/>
    <w:rsid w:val="00D670D9"/>
    <w:rsid w:val="00DD1874"/>
    <w:rsid w:val="00E63166"/>
    <w:rsid w:val="00E7295E"/>
    <w:rsid w:val="00F33858"/>
    <w:rsid w:val="00FF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BE028"/>
  <w15:docId w15:val="{8A1DC182-B338-4430-BBCA-BF65232F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22473"/>
    <w:rPr>
      <w:sz w:val="24"/>
      <w:szCs w:val="24"/>
    </w:rPr>
  </w:style>
  <w:style w:type="paragraph" w:styleId="1">
    <w:name w:val="heading 1"/>
    <w:basedOn w:val="a0"/>
    <w:link w:val="10"/>
    <w:qFormat/>
    <w:rsid w:val="007D053A"/>
    <w:pPr>
      <w:spacing w:beforeAutospacing="1" w:afterAutospacing="1"/>
      <w:jc w:val="center"/>
      <w:outlineLvl w:val="0"/>
    </w:pPr>
    <w:rPr>
      <w:b/>
      <w:bCs/>
      <w:kern w:val="2"/>
      <w:sz w:val="48"/>
      <w:szCs w:val="48"/>
    </w:rPr>
  </w:style>
  <w:style w:type="paragraph" w:styleId="20">
    <w:name w:val="heading 2"/>
    <w:basedOn w:val="a0"/>
    <w:link w:val="21"/>
    <w:qFormat/>
    <w:rsid w:val="007D053A"/>
    <w:pPr>
      <w:spacing w:beforeAutospacing="1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0"/>
    <w:link w:val="31"/>
    <w:qFormat/>
    <w:rsid w:val="007D053A"/>
    <w:pPr>
      <w:spacing w:beforeAutospacing="1" w:afterAutospacing="1"/>
      <w:outlineLvl w:val="2"/>
    </w:pPr>
    <w:rPr>
      <w:b/>
      <w:bCs/>
      <w:sz w:val="27"/>
      <w:szCs w:val="27"/>
    </w:rPr>
  </w:style>
  <w:style w:type="paragraph" w:styleId="40">
    <w:name w:val="heading 4"/>
    <w:basedOn w:val="a0"/>
    <w:link w:val="41"/>
    <w:qFormat/>
    <w:rsid w:val="002A3C82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qFormat/>
    <w:rsid w:val="002A3C82"/>
    <w:rPr>
      <w:b/>
      <w:bCs/>
      <w:kern w:val="2"/>
      <w:sz w:val="48"/>
      <w:szCs w:val="48"/>
    </w:rPr>
  </w:style>
  <w:style w:type="character" w:customStyle="1" w:styleId="21">
    <w:name w:val="Заголовок 2 Знак"/>
    <w:basedOn w:val="a1"/>
    <w:link w:val="20"/>
    <w:qFormat/>
    <w:rsid w:val="002A3C82"/>
    <w:rPr>
      <w:b/>
      <w:bCs/>
      <w:sz w:val="36"/>
      <w:szCs w:val="36"/>
    </w:rPr>
  </w:style>
  <w:style w:type="character" w:customStyle="1" w:styleId="31">
    <w:name w:val="Заголовок 3 Знак"/>
    <w:basedOn w:val="a1"/>
    <w:link w:val="30"/>
    <w:qFormat/>
    <w:rsid w:val="002A3C82"/>
    <w:rPr>
      <w:b/>
      <w:bCs/>
      <w:sz w:val="27"/>
      <w:szCs w:val="27"/>
    </w:rPr>
  </w:style>
  <w:style w:type="character" w:customStyle="1" w:styleId="41">
    <w:name w:val="Заголовок 4 Знак"/>
    <w:basedOn w:val="a1"/>
    <w:link w:val="40"/>
    <w:qFormat/>
    <w:rsid w:val="002A3C82"/>
    <w:rPr>
      <w:b/>
      <w:bCs/>
      <w:sz w:val="24"/>
      <w:szCs w:val="24"/>
    </w:rPr>
  </w:style>
  <w:style w:type="character" w:styleId="a4">
    <w:name w:val="Hyperlink"/>
    <w:basedOn w:val="a1"/>
    <w:rsid w:val="007D053A"/>
    <w:rPr>
      <w:color w:val="0000FF"/>
      <w:u w:val="single"/>
    </w:rPr>
  </w:style>
  <w:style w:type="character" w:styleId="a5">
    <w:name w:val="FollowedHyperlink"/>
    <w:basedOn w:val="a1"/>
    <w:rsid w:val="007D053A"/>
    <w:rPr>
      <w:color w:val="0000FF"/>
      <w:u w:val="single"/>
    </w:rPr>
  </w:style>
  <w:style w:type="character" w:styleId="a6">
    <w:name w:val="Strong"/>
    <w:basedOn w:val="a1"/>
    <w:qFormat/>
    <w:rsid w:val="007D053A"/>
    <w:rPr>
      <w:b/>
      <w:bCs/>
    </w:rPr>
  </w:style>
  <w:style w:type="character" w:styleId="a7">
    <w:name w:val="Emphasis"/>
    <w:basedOn w:val="a1"/>
    <w:uiPriority w:val="20"/>
    <w:qFormat/>
    <w:rsid w:val="007D053A"/>
    <w:rPr>
      <w:i/>
      <w:iCs/>
    </w:rPr>
  </w:style>
  <w:style w:type="character" w:customStyle="1" w:styleId="HTML">
    <w:name w:val="Стандартный HTML Знак"/>
    <w:basedOn w:val="a1"/>
    <w:link w:val="HTML0"/>
    <w:qFormat/>
    <w:rsid w:val="00191410"/>
    <w:rPr>
      <w:rFonts w:ascii="Courier New" w:hAnsi="Courier New" w:cs="Courier New"/>
    </w:rPr>
  </w:style>
  <w:style w:type="character" w:customStyle="1" w:styleId="error">
    <w:name w:val="error"/>
    <w:basedOn w:val="a1"/>
    <w:qFormat/>
    <w:rsid w:val="00191410"/>
  </w:style>
  <w:style w:type="character" w:customStyle="1" w:styleId="a8">
    <w:name w:val="Текст сноски Знак"/>
    <w:basedOn w:val="a1"/>
    <w:link w:val="a9"/>
    <w:qFormat/>
    <w:rsid w:val="00E7002A"/>
  </w:style>
  <w:style w:type="character" w:customStyle="1" w:styleId="user">
    <w:name w:val="Символ сноски (user)"/>
    <w:basedOn w:val="a1"/>
    <w:qFormat/>
    <w:rsid w:val="00E7002A"/>
    <w:rPr>
      <w:vertAlign w:val="superscript"/>
    </w:rPr>
  </w:style>
  <w:style w:type="character" w:customStyle="1" w:styleId="aa">
    <w:name w:val="Символ сноски"/>
    <w:qFormat/>
    <w:rsid w:val="001A0816"/>
  </w:style>
  <w:style w:type="character" w:customStyle="1" w:styleId="11">
    <w:name w:val="Знак сноски1"/>
    <w:qFormat/>
    <w:rsid w:val="001A0816"/>
    <w:rPr>
      <w:rFonts w:ascii="Times New Roman" w:hAnsi="Times New Roman" w:cs="Times New Roman"/>
      <w:vertAlign w:val="superscript"/>
    </w:rPr>
  </w:style>
  <w:style w:type="character" w:customStyle="1" w:styleId="ab">
    <w:name w:val="Текст выноски Знак"/>
    <w:basedOn w:val="a1"/>
    <w:link w:val="ac"/>
    <w:qFormat/>
    <w:rsid w:val="00382028"/>
    <w:rPr>
      <w:rFonts w:ascii="Tahoma" w:hAnsi="Tahoma" w:cs="Tahoma"/>
      <w:sz w:val="16"/>
      <w:szCs w:val="16"/>
    </w:rPr>
  </w:style>
  <w:style w:type="character" w:styleId="ad">
    <w:name w:val="annotation reference"/>
    <w:basedOn w:val="a1"/>
    <w:uiPriority w:val="99"/>
    <w:qFormat/>
    <w:rsid w:val="00A162B4"/>
    <w:rPr>
      <w:sz w:val="16"/>
      <w:szCs w:val="16"/>
    </w:rPr>
  </w:style>
  <w:style w:type="character" w:customStyle="1" w:styleId="ae">
    <w:name w:val="Текст примечания Знак"/>
    <w:basedOn w:val="a1"/>
    <w:link w:val="af"/>
    <w:uiPriority w:val="99"/>
    <w:qFormat/>
    <w:rsid w:val="00A162B4"/>
    <w:rPr>
      <w:rFonts w:ascii="Calibri" w:eastAsia="Calibri" w:hAnsi="Calibri" w:cs="Times New Roman"/>
      <w:lang w:eastAsia="en-US"/>
    </w:rPr>
  </w:style>
  <w:style w:type="paragraph" w:styleId="af0">
    <w:name w:val="Title"/>
    <w:basedOn w:val="a0"/>
    <w:next w:val="af1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1">
    <w:name w:val="Body Text"/>
    <w:basedOn w:val="a0"/>
    <w:pPr>
      <w:spacing w:after="140" w:line="276" w:lineRule="auto"/>
    </w:pPr>
  </w:style>
  <w:style w:type="paragraph" w:styleId="af2">
    <w:name w:val="List"/>
    <w:basedOn w:val="af1"/>
    <w:rPr>
      <w:rFonts w:cs="Mangal"/>
    </w:rPr>
  </w:style>
  <w:style w:type="paragraph" w:styleId="af3">
    <w:name w:val="caption"/>
    <w:basedOn w:val="a0"/>
    <w:qFormat/>
    <w:pPr>
      <w:suppressLineNumbers/>
      <w:spacing w:before="120" w:after="120"/>
    </w:pPr>
    <w:rPr>
      <w:rFonts w:cs="Mangal"/>
      <w:i/>
      <w:iCs/>
    </w:rPr>
  </w:style>
  <w:style w:type="paragraph" w:styleId="af4">
    <w:name w:val="index heading"/>
    <w:basedOn w:val="a0"/>
    <w:qFormat/>
    <w:pPr>
      <w:suppressLineNumbers/>
    </w:pPr>
    <w:rPr>
      <w:rFonts w:cs="Mangal"/>
    </w:rPr>
  </w:style>
  <w:style w:type="paragraph" w:customStyle="1" w:styleId="user0">
    <w:name w:val="Заголовок (user)"/>
    <w:basedOn w:val="a0"/>
    <w:next w:val="af1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user1">
    <w:name w:val="Указатель (user)"/>
    <w:basedOn w:val="a0"/>
    <w:qFormat/>
    <w:pPr>
      <w:suppressLineNumbers/>
    </w:pPr>
    <w:rPr>
      <w:rFonts w:cs="Mangal"/>
    </w:rPr>
  </w:style>
  <w:style w:type="paragraph" w:styleId="af5">
    <w:name w:val="Normal (Web)"/>
    <w:basedOn w:val="a0"/>
    <w:qFormat/>
    <w:rsid w:val="007D053A"/>
    <w:pPr>
      <w:spacing w:beforeAutospacing="1" w:afterAutospacing="1"/>
      <w:ind w:firstLine="709"/>
      <w:jc w:val="both"/>
    </w:pPr>
  </w:style>
  <w:style w:type="paragraph" w:customStyle="1" w:styleId="right">
    <w:name w:val="right"/>
    <w:basedOn w:val="a0"/>
    <w:qFormat/>
    <w:rsid w:val="007D053A"/>
    <w:pPr>
      <w:spacing w:beforeAutospacing="1" w:afterAutospacing="1"/>
      <w:ind w:firstLine="709"/>
      <w:jc w:val="right"/>
    </w:pPr>
  </w:style>
  <w:style w:type="paragraph" w:customStyle="1" w:styleId="center">
    <w:name w:val="center"/>
    <w:basedOn w:val="a0"/>
    <w:qFormat/>
    <w:rsid w:val="007D053A"/>
    <w:pPr>
      <w:spacing w:beforeAutospacing="1" w:afterAutospacing="1"/>
      <w:ind w:firstLine="709"/>
      <w:jc w:val="center"/>
    </w:pPr>
  </w:style>
  <w:style w:type="paragraph" w:customStyle="1" w:styleId="insertion">
    <w:name w:val="insertion"/>
    <w:basedOn w:val="a0"/>
    <w:qFormat/>
    <w:rsid w:val="007D053A"/>
    <w:pPr>
      <w:spacing w:beforeAutospacing="1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0"/>
    <w:qFormat/>
    <w:rsid w:val="007D053A"/>
    <w:pPr>
      <w:spacing w:beforeAutospacing="1" w:afterAutospacing="1"/>
      <w:ind w:firstLine="709"/>
      <w:jc w:val="both"/>
    </w:pPr>
    <w:rPr>
      <w:color w:val="FF0000"/>
    </w:rPr>
  </w:style>
  <w:style w:type="paragraph" w:styleId="a">
    <w:name w:val="List Bullet"/>
    <w:basedOn w:val="a0"/>
    <w:rsid w:val="0076291A"/>
    <w:pPr>
      <w:numPr>
        <w:numId w:val="1"/>
      </w:numPr>
    </w:pPr>
  </w:style>
  <w:style w:type="paragraph" w:styleId="2">
    <w:name w:val="List Bullet 2"/>
    <w:basedOn w:val="a0"/>
    <w:rsid w:val="0076291A"/>
    <w:pPr>
      <w:numPr>
        <w:numId w:val="2"/>
      </w:numPr>
    </w:pPr>
  </w:style>
  <w:style w:type="paragraph" w:styleId="3">
    <w:name w:val="List Bullet 3"/>
    <w:basedOn w:val="a0"/>
    <w:rsid w:val="0076291A"/>
    <w:pPr>
      <w:numPr>
        <w:numId w:val="3"/>
      </w:numPr>
    </w:pPr>
  </w:style>
  <w:style w:type="paragraph" w:styleId="4">
    <w:name w:val="List Bullet 4"/>
    <w:basedOn w:val="a0"/>
    <w:rsid w:val="0076291A"/>
    <w:pPr>
      <w:numPr>
        <w:numId w:val="4"/>
      </w:numPr>
    </w:pPr>
  </w:style>
  <w:style w:type="paragraph" w:styleId="5">
    <w:name w:val="List Bullet 5"/>
    <w:basedOn w:val="a0"/>
    <w:rsid w:val="0076291A"/>
    <w:pPr>
      <w:numPr>
        <w:numId w:val="5"/>
      </w:numPr>
    </w:pPr>
  </w:style>
  <w:style w:type="paragraph" w:styleId="HTML0">
    <w:name w:val="HTML Preformatted"/>
    <w:basedOn w:val="a0"/>
    <w:link w:val="HTML"/>
    <w:qFormat/>
    <w:rsid w:val="00191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9">
    <w:name w:val="footnote text"/>
    <w:basedOn w:val="a0"/>
    <w:link w:val="a8"/>
    <w:rsid w:val="00E7002A"/>
    <w:rPr>
      <w:sz w:val="20"/>
      <w:szCs w:val="20"/>
    </w:rPr>
  </w:style>
  <w:style w:type="paragraph" w:styleId="ac">
    <w:name w:val="Balloon Text"/>
    <w:basedOn w:val="a0"/>
    <w:link w:val="ab"/>
    <w:qFormat/>
    <w:rsid w:val="00382028"/>
    <w:rPr>
      <w:rFonts w:ascii="Tahoma" w:hAnsi="Tahoma" w:cs="Tahoma"/>
      <w:sz w:val="16"/>
      <w:szCs w:val="16"/>
    </w:rPr>
  </w:style>
  <w:style w:type="paragraph" w:styleId="af">
    <w:name w:val="annotation text"/>
    <w:basedOn w:val="a0"/>
    <w:link w:val="ae"/>
    <w:uiPriority w:val="99"/>
    <w:qFormat/>
    <w:rsid w:val="00A162B4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paragraph" w:customStyle="1" w:styleId="computable">
    <w:name w:val="computable"/>
    <w:basedOn w:val="a0"/>
    <w:qFormat/>
    <w:rsid w:val="00911A8D"/>
    <w:pPr>
      <w:shd w:val="clear" w:color="auto" w:fill="C0C0C0"/>
      <w:ind w:firstLine="709"/>
      <w:jc w:val="both"/>
    </w:pPr>
  </w:style>
  <w:style w:type="paragraph" w:customStyle="1" w:styleId="required">
    <w:name w:val="required"/>
    <w:basedOn w:val="a0"/>
    <w:qFormat/>
    <w:rsid w:val="00911A8D"/>
    <w:pPr>
      <w:shd w:val="clear" w:color="auto" w:fill="FFFF80"/>
      <w:ind w:firstLine="709"/>
      <w:jc w:val="both"/>
    </w:pPr>
  </w:style>
  <w:style w:type="paragraph" w:customStyle="1" w:styleId="ConsPlusNormal">
    <w:name w:val="ConsPlusNormal"/>
    <w:qFormat/>
    <w:rsid w:val="006A6443"/>
    <w:pPr>
      <w:widowControl w:val="0"/>
    </w:pPr>
    <w:rPr>
      <w:rFonts w:ascii="Arial" w:hAnsi="Arial" w:cs="Arial"/>
    </w:rPr>
  </w:style>
  <w:style w:type="paragraph" w:customStyle="1" w:styleId="centerbold">
    <w:name w:val="centerbold"/>
    <w:basedOn w:val="a0"/>
    <w:qFormat/>
    <w:rsid w:val="00376EEB"/>
    <w:pPr>
      <w:ind w:firstLine="709"/>
      <w:jc w:val="center"/>
    </w:pPr>
    <w:rPr>
      <w:b/>
      <w:bCs/>
    </w:rPr>
  </w:style>
  <w:style w:type="paragraph" w:styleId="af6">
    <w:name w:val="Revision"/>
    <w:qFormat/>
    <w:rsid w:val="00933EEA"/>
    <w:rPr>
      <w:sz w:val="24"/>
      <w:szCs w:val="24"/>
    </w:rPr>
  </w:style>
  <w:style w:type="paragraph" w:styleId="af7">
    <w:name w:val="List Paragraph"/>
    <w:basedOn w:val="a0"/>
    <w:uiPriority w:val="34"/>
    <w:qFormat/>
    <w:rsid w:val="00130CB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user2">
    <w:name w:val="Содержимое таблицы (user)"/>
    <w:basedOn w:val="a0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paragraph" w:customStyle="1" w:styleId="af8">
    <w:name w:val="Содержимое таблицы"/>
    <w:basedOn w:val="a0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  <w:style w:type="table" w:styleId="afa">
    <w:name w:val="Table Grid"/>
    <w:basedOn w:val="a2"/>
    <w:uiPriority w:val="59"/>
    <w:rsid w:val="00AF657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 и предмет конкурса: [Способ закупки] на право заключения [Уровень бюджетной системы]ого контракта [Предмет контракта]:</vt:lpstr>
    </vt:vector>
  </TitlesOfParts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subject/>
  <dc:creator>Белов Эдуард Олегович</dc:creator>
  <dc:description/>
  <cp:lastModifiedBy>murr-kontrakt</cp:lastModifiedBy>
  <cp:revision>2</cp:revision>
  <cp:lastPrinted>2025-08-15T11:03:00Z</cp:lastPrinted>
  <dcterms:created xsi:type="dcterms:W3CDTF">2026-07-24T12:59:00Z</dcterms:created>
  <dcterms:modified xsi:type="dcterms:W3CDTF">2026-07-24T12:59:00Z</dcterms:modified>
  <dc:language>ru-RU</dc:language>
</cp:coreProperties>
</file>