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F97" w:rsidRDefault="00AA6F97" w:rsidP="00AA6F97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Задача 2. Крестики-нолики</w:t>
      </w:r>
    </w:p>
    <w:p w:rsidR="00AA6F97" w:rsidRDefault="00AA6F97" w:rsidP="00AA6F97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Старинная-добрая</w:t>
      </w:r>
      <w:proofErr w:type="spellEnd"/>
      <w:proofErr w:type="gramEnd"/>
      <w:r>
        <w:rPr>
          <w:rFonts w:ascii="Arial" w:hAnsi="Arial" w:cs="Arial"/>
          <w:color w:val="000000"/>
        </w:rPr>
        <w:t xml:space="preserve"> игра на страницах всех школьных тетрадей. Поле размером 3х3 представлено в виде двумерного массива с типом элементов </w:t>
      </w:r>
      <w:proofErr w:type="spellStart"/>
      <w:r>
        <w:rPr>
          <w:rFonts w:ascii="Arial" w:hAnsi="Arial" w:cs="Arial"/>
          <w:color w:val="000000"/>
        </w:rPr>
        <w:t>char</w:t>
      </w:r>
      <w:proofErr w:type="spellEnd"/>
      <w:r>
        <w:rPr>
          <w:rFonts w:ascii="Arial" w:hAnsi="Arial" w:cs="Arial"/>
          <w:color w:val="000000"/>
        </w:rPr>
        <w:t>. Помните тот символьный тип из предыдущего модуля? Теперь он нам и пригодится. Участвуют два игрока, которые ходят по очереди и ставят в указанные ими в стандартном вводе координаты свой символ - ‘X’ или ‘O’ (буквы латинского алфавита). Как только у одного из игроков будет установлено подряд три крестика или три нолика - он побеждает. Если свободных клеток не осталось, а трёх совпадающих элементов не найдено - объявляется ничья. Для простоты, мы не будем рассматривать диагональные совпадения, а только строго вертикальные либо строго горизонтальные.</w:t>
      </w:r>
    </w:p>
    <w:p w:rsidR="00AA6F97" w:rsidRDefault="00AA6F97" w:rsidP="00AA6F97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Изначально всё поле инициализируется символом пробела</w:t>
      </w:r>
      <w:proofErr w:type="gramStart"/>
      <w:r>
        <w:rPr>
          <w:rFonts w:ascii="Arial" w:hAnsi="Arial" w:cs="Arial"/>
          <w:color w:val="000000"/>
        </w:rPr>
        <w:t xml:space="preserve"> - ‘ ‘. </w:t>
      </w:r>
      <w:proofErr w:type="gramEnd"/>
      <w:r>
        <w:rPr>
          <w:rFonts w:ascii="Arial" w:hAnsi="Arial" w:cs="Arial"/>
          <w:color w:val="000000"/>
        </w:rPr>
        <w:t>Это можно сделать сразу при объявлении, либо с помощью вложенного цикла. На каждом ходе, при занятой клетке или при неверных координатах этой клетки должно быть выведено сообщение и игрок должен указать координаты клетки повторно. После каждого хода надо выводить в консоль текущее состояние всего игрового поля, для наглядности.</w:t>
      </w:r>
    </w:p>
    <w:p w:rsidR="00AA6F97" w:rsidRDefault="00AA6F97" w:rsidP="00AA6F97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Сделаю ещё одну небольшую подсказку. Проверку на победу игрока, которую надо осуществлять после каждого хода, можно сделать с помощью вложенного цикла, сразу проверяя и вертикаль и </w:t>
      </w:r>
      <w:proofErr w:type="gramStart"/>
      <w:r>
        <w:rPr>
          <w:rFonts w:ascii="Arial" w:hAnsi="Arial" w:cs="Arial"/>
          <w:color w:val="000000"/>
        </w:rPr>
        <w:t>горизонталь</w:t>
      </w:r>
      <w:proofErr w:type="gramEnd"/>
      <w:r>
        <w:rPr>
          <w:rFonts w:ascii="Arial" w:hAnsi="Arial" w:cs="Arial"/>
          <w:color w:val="000000"/>
        </w:rPr>
        <w:t xml:space="preserve"> а как именно - попробуйте догадаться сами.</w:t>
      </w:r>
    </w:p>
    <w:p w:rsidR="00961BA0" w:rsidRDefault="00961BA0"/>
    <w:sectPr w:rsidR="00961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A6F97"/>
    <w:rsid w:val="00961BA0"/>
    <w:rsid w:val="00AA6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6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A6F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1147</Characters>
  <Application>Microsoft Office Word</Application>
  <DocSecurity>0</DocSecurity>
  <Lines>9</Lines>
  <Paragraphs>2</Paragraphs>
  <ScaleCrop>false</ScaleCrop>
  <Company>Microsoft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2022-02-05T08:08:00Z</dcterms:created>
  <dcterms:modified xsi:type="dcterms:W3CDTF">2022-02-05T08:09:00Z</dcterms:modified>
</cp:coreProperties>
</file>