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44" w:rsidRPr="00B55D8C" w:rsidRDefault="00150F44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Условные обозначения:</w:t>
      </w:r>
    </w:p>
    <w:p w:rsidR="00150F44" w:rsidRPr="00B55D8C" w:rsidRDefault="00150F44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 xml:space="preserve">Красный цвет светофора – </w:t>
      </w:r>
      <w:proofErr w:type="spellStart"/>
      <w:r w:rsidRPr="00B55D8C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B55D8C">
        <w:rPr>
          <w:rFonts w:ascii="Times New Roman" w:hAnsi="Times New Roman" w:cs="Times New Roman"/>
          <w:sz w:val="28"/>
          <w:szCs w:val="28"/>
        </w:rPr>
        <w:t xml:space="preserve"> блокирован;</w:t>
      </w:r>
    </w:p>
    <w:p w:rsidR="00150F44" w:rsidRPr="00B55D8C" w:rsidRDefault="00150F44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 xml:space="preserve">Зелёный цвет светофора – </w:t>
      </w:r>
      <w:proofErr w:type="spellStart"/>
      <w:r w:rsidRPr="00B55D8C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B55D8C">
        <w:rPr>
          <w:rFonts w:ascii="Times New Roman" w:hAnsi="Times New Roman" w:cs="Times New Roman"/>
          <w:sz w:val="28"/>
          <w:szCs w:val="28"/>
        </w:rPr>
        <w:t xml:space="preserve"> разблокирован.</w:t>
      </w:r>
    </w:p>
    <w:p w:rsidR="004419DA" w:rsidRPr="00B55D8C" w:rsidRDefault="004419DA">
      <w:pPr>
        <w:rPr>
          <w:rFonts w:ascii="Times New Roman" w:hAnsi="Times New Roman" w:cs="Times New Roman"/>
          <w:sz w:val="28"/>
          <w:szCs w:val="28"/>
        </w:rPr>
      </w:pPr>
    </w:p>
    <w:p w:rsidR="004419DA" w:rsidRPr="00B55D8C" w:rsidRDefault="004419DA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Объяснение.</w:t>
      </w:r>
    </w:p>
    <w:p w:rsidR="004419DA" w:rsidRPr="00B55D8C" w:rsidRDefault="004419DA" w:rsidP="00441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Перед реализаци</w:t>
      </w:r>
      <w:r w:rsidR="00123BAD" w:rsidRPr="00B55D8C">
        <w:rPr>
          <w:rFonts w:ascii="Times New Roman" w:hAnsi="Times New Roman" w:cs="Times New Roman"/>
          <w:sz w:val="28"/>
          <w:szCs w:val="28"/>
        </w:rPr>
        <w:t>ей</w:t>
      </w:r>
      <w:r w:rsidRPr="00B55D8C">
        <w:rPr>
          <w:rFonts w:ascii="Times New Roman" w:hAnsi="Times New Roman" w:cs="Times New Roman"/>
          <w:sz w:val="28"/>
          <w:szCs w:val="28"/>
        </w:rPr>
        <w:t xml:space="preserve"> работы станции и запусков потоков настраиваются данные и </w:t>
      </w:r>
      <w:proofErr w:type="spellStart"/>
      <w:r w:rsidRPr="00B55D8C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="004903BC" w:rsidRPr="00B55D8C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B55D8C">
        <w:rPr>
          <w:rFonts w:ascii="Times New Roman" w:hAnsi="Times New Roman" w:cs="Times New Roman"/>
          <w:sz w:val="28"/>
          <w:szCs w:val="28"/>
        </w:rPr>
        <w:t>: блокирования точки останова №1</w:t>
      </w:r>
      <w:r w:rsidR="007D7C13" w:rsidRPr="00B55D8C">
        <w:rPr>
          <w:rFonts w:ascii="Times New Roman" w:hAnsi="Times New Roman" w:cs="Times New Roman"/>
          <w:sz w:val="28"/>
          <w:szCs w:val="28"/>
        </w:rPr>
        <w:t>,</w:t>
      </w:r>
      <w:r w:rsidRPr="00B55D8C">
        <w:rPr>
          <w:rFonts w:ascii="Times New Roman" w:hAnsi="Times New Roman" w:cs="Times New Roman"/>
          <w:sz w:val="28"/>
          <w:szCs w:val="28"/>
        </w:rPr>
        <w:t xml:space="preserve"> разблокирования точки останова №2</w:t>
      </w:r>
      <w:r w:rsidR="007D7C13" w:rsidRPr="00B55D8C">
        <w:rPr>
          <w:rFonts w:ascii="Times New Roman" w:hAnsi="Times New Roman" w:cs="Times New Roman"/>
          <w:sz w:val="28"/>
          <w:szCs w:val="28"/>
        </w:rPr>
        <w:t xml:space="preserve"> и глобальная переменная </w:t>
      </w:r>
      <w:proofErr w:type="spellStart"/>
      <w:r w:rsidR="00123BAD" w:rsidRPr="00B55D8C">
        <w:rPr>
          <w:rFonts w:ascii="Times New Roman" w:hAnsi="Times New Roman" w:cs="Times New Roman"/>
          <w:sz w:val="28"/>
          <w:szCs w:val="28"/>
          <w:lang w:val="en-US"/>
        </w:rPr>
        <w:t>railwayStation</w:t>
      </w:r>
      <w:proofErr w:type="spellEnd"/>
      <w:r w:rsidR="00123BAD" w:rsidRPr="00B55D8C">
        <w:rPr>
          <w:rFonts w:ascii="Times New Roman" w:hAnsi="Times New Roman" w:cs="Times New Roman"/>
          <w:sz w:val="28"/>
          <w:szCs w:val="28"/>
        </w:rPr>
        <w:t xml:space="preserve"> = “”</w:t>
      </w:r>
      <w:proofErr w:type="gramStart"/>
      <w:r w:rsidR="004903BC" w:rsidRPr="00B55D8C">
        <w:rPr>
          <w:rFonts w:ascii="Times New Roman" w:hAnsi="Times New Roman" w:cs="Times New Roman"/>
          <w:sz w:val="28"/>
          <w:szCs w:val="28"/>
        </w:rPr>
        <w:t xml:space="preserve"> </w:t>
      </w:r>
      <w:r w:rsidR="00123BAD" w:rsidRPr="00B55D8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23BAD" w:rsidRPr="00B55D8C" w:rsidRDefault="00101111" w:rsidP="00441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 xml:space="preserve">Когда очередной поток (обозначим его 'A') достигает точки останова №2 он его блокирует, и, тем самым, делает возможным реализации ожидания </w:t>
      </w:r>
      <w:r w:rsidR="00070DF6" w:rsidRPr="00B55D8C">
        <w:rPr>
          <w:rFonts w:ascii="Times New Roman" w:hAnsi="Times New Roman" w:cs="Times New Roman"/>
          <w:sz w:val="28"/>
          <w:szCs w:val="28"/>
        </w:rPr>
        <w:t xml:space="preserve">следующего прибывшего </w:t>
      </w:r>
      <w:proofErr w:type="spellStart"/>
      <w:proofErr w:type="gramStart"/>
      <w:r w:rsidRPr="00B55D8C">
        <w:rPr>
          <w:rFonts w:ascii="Times New Roman" w:hAnsi="Times New Roman" w:cs="Times New Roman"/>
          <w:sz w:val="28"/>
          <w:szCs w:val="28"/>
        </w:rPr>
        <w:t>поток-поезда</w:t>
      </w:r>
      <w:proofErr w:type="spellEnd"/>
      <w:proofErr w:type="gramEnd"/>
      <w:r w:rsidRPr="00B55D8C">
        <w:rPr>
          <w:rFonts w:ascii="Times New Roman" w:hAnsi="Times New Roman" w:cs="Times New Roman"/>
          <w:sz w:val="28"/>
          <w:szCs w:val="28"/>
        </w:rPr>
        <w:t xml:space="preserve"> (обозначим его ‘</w:t>
      </w:r>
      <w:r w:rsidRPr="00B55D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5D8C">
        <w:rPr>
          <w:rFonts w:ascii="Times New Roman" w:hAnsi="Times New Roman" w:cs="Times New Roman"/>
          <w:sz w:val="28"/>
          <w:szCs w:val="28"/>
        </w:rPr>
        <w:t>’), пока станция занята (рис. 2)</w:t>
      </w:r>
      <w:r w:rsidR="003A20AD" w:rsidRPr="00B55D8C">
        <w:rPr>
          <w:rFonts w:ascii="Times New Roman" w:hAnsi="Times New Roman" w:cs="Times New Roman"/>
          <w:sz w:val="28"/>
          <w:szCs w:val="28"/>
        </w:rPr>
        <w:t>. А</w:t>
      </w:r>
      <w:r w:rsidRPr="00B55D8C">
        <w:rPr>
          <w:rFonts w:ascii="Times New Roman" w:hAnsi="Times New Roman" w:cs="Times New Roman"/>
          <w:sz w:val="28"/>
          <w:szCs w:val="28"/>
        </w:rPr>
        <w:t xml:space="preserve">, тем временем, </w:t>
      </w:r>
      <w:r w:rsidR="00070DF6" w:rsidRPr="00B55D8C">
        <w:rPr>
          <w:rFonts w:ascii="Times New Roman" w:hAnsi="Times New Roman" w:cs="Times New Roman"/>
          <w:sz w:val="28"/>
          <w:szCs w:val="28"/>
        </w:rPr>
        <w:t>поезд-‘</w:t>
      </w:r>
      <w:r w:rsidR="00070DF6" w:rsidRPr="00B55D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0DF6" w:rsidRPr="00B55D8C">
        <w:rPr>
          <w:rFonts w:ascii="Times New Roman" w:hAnsi="Times New Roman" w:cs="Times New Roman"/>
          <w:sz w:val="28"/>
          <w:szCs w:val="28"/>
        </w:rPr>
        <w:t xml:space="preserve">’ записывает </w:t>
      </w:r>
      <w:r w:rsidR="004310FE" w:rsidRPr="00B55D8C">
        <w:rPr>
          <w:rFonts w:ascii="Times New Roman" w:hAnsi="Times New Roman" w:cs="Times New Roman"/>
          <w:sz w:val="28"/>
          <w:szCs w:val="28"/>
        </w:rPr>
        <w:t>свою метку в глобальную переменную, и, тем самым, говор</w:t>
      </w:r>
      <w:r w:rsidR="003A20AD" w:rsidRPr="00B55D8C">
        <w:rPr>
          <w:rFonts w:ascii="Times New Roman" w:hAnsi="Times New Roman" w:cs="Times New Roman"/>
          <w:sz w:val="28"/>
          <w:szCs w:val="28"/>
        </w:rPr>
        <w:t>ит</w:t>
      </w:r>
      <w:r w:rsidR="004310FE" w:rsidRPr="00B55D8C">
        <w:rPr>
          <w:rFonts w:ascii="Times New Roman" w:hAnsi="Times New Roman" w:cs="Times New Roman"/>
          <w:sz w:val="28"/>
          <w:szCs w:val="28"/>
        </w:rPr>
        <w:t xml:space="preserve"> главному потоку</w:t>
      </w:r>
      <w:r w:rsidR="00C108F7" w:rsidRPr="00B55D8C">
        <w:rPr>
          <w:rFonts w:ascii="Times New Roman" w:hAnsi="Times New Roman" w:cs="Times New Roman"/>
          <w:sz w:val="28"/>
          <w:szCs w:val="28"/>
        </w:rPr>
        <w:t>-станции</w:t>
      </w:r>
      <w:r w:rsidR="004310FE" w:rsidRPr="00B55D8C">
        <w:rPr>
          <w:rFonts w:ascii="Times New Roman" w:hAnsi="Times New Roman" w:cs="Times New Roman"/>
          <w:sz w:val="28"/>
          <w:szCs w:val="28"/>
        </w:rPr>
        <w:t xml:space="preserve"> (</w:t>
      </w:r>
      <w:r w:rsidR="004310FE" w:rsidRPr="00B55D8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310FE" w:rsidRPr="00B55D8C">
        <w:rPr>
          <w:rFonts w:ascii="Times New Roman" w:hAnsi="Times New Roman" w:cs="Times New Roman"/>
          <w:sz w:val="28"/>
          <w:szCs w:val="28"/>
        </w:rPr>
        <w:t>), что поезд прибыл го</w:t>
      </w:r>
      <w:r w:rsidR="000F5456" w:rsidRPr="00B55D8C">
        <w:rPr>
          <w:rFonts w:ascii="Times New Roman" w:hAnsi="Times New Roman" w:cs="Times New Roman"/>
          <w:sz w:val="28"/>
          <w:szCs w:val="28"/>
        </w:rPr>
        <w:t>тов к отправке. Отправится, поток-поезд пробует заблокировать точку останова №1;</w:t>
      </w:r>
    </w:p>
    <w:p w:rsidR="000F5456" w:rsidRPr="00B55D8C" w:rsidRDefault="000F5456" w:rsidP="00441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Выполнение команды ‘</w:t>
      </w:r>
      <w:r w:rsidRPr="00B55D8C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B55D8C">
        <w:rPr>
          <w:rFonts w:ascii="Times New Roman" w:hAnsi="Times New Roman" w:cs="Times New Roman"/>
          <w:sz w:val="28"/>
          <w:szCs w:val="28"/>
        </w:rPr>
        <w:t>’: по команде пользователя ‘</w:t>
      </w:r>
      <w:r w:rsidRPr="00B55D8C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B55D8C">
        <w:rPr>
          <w:rFonts w:ascii="Times New Roman" w:hAnsi="Times New Roman" w:cs="Times New Roman"/>
          <w:sz w:val="28"/>
          <w:szCs w:val="28"/>
        </w:rPr>
        <w:t xml:space="preserve">’, </w:t>
      </w:r>
      <w:proofErr w:type="spellStart"/>
      <w:r w:rsidRPr="00B55D8C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Pr="00B55D8C">
        <w:rPr>
          <w:rFonts w:ascii="Times New Roman" w:hAnsi="Times New Roman" w:cs="Times New Roman"/>
          <w:sz w:val="28"/>
          <w:szCs w:val="28"/>
        </w:rPr>
        <w:t xml:space="preserve"> точка останова №1 (рис. 3).</w:t>
      </w:r>
    </w:p>
    <w:p w:rsidR="000F5456" w:rsidRPr="00B55D8C" w:rsidRDefault="000F5456" w:rsidP="00441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 xml:space="preserve">Далее, идёт подготовка к приёму следующего потока-поезда: сначала блокирование точки останова №1, а потом разблокирование точки останова №2 и очистка глобальной переменной </w:t>
      </w:r>
      <w:proofErr w:type="spellStart"/>
      <w:r w:rsidRPr="00B55D8C">
        <w:rPr>
          <w:rFonts w:ascii="Times New Roman" w:hAnsi="Times New Roman" w:cs="Times New Roman"/>
          <w:sz w:val="28"/>
          <w:szCs w:val="28"/>
          <w:lang w:val="en-US"/>
        </w:rPr>
        <w:t>railwayStation</w:t>
      </w:r>
      <w:proofErr w:type="spellEnd"/>
      <w:r w:rsidR="004A197A" w:rsidRPr="00B55D8C">
        <w:rPr>
          <w:rFonts w:ascii="Times New Roman" w:hAnsi="Times New Roman" w:cs="Times New Roman"/>
          <w:sz w:val="28"/>
          <w:szCs w:val="28"/>
        </w:rPr>
        <w:t>;</w:t>
      </w:r>
    </w:p>
    <w:p w:rsidR="004A197A" w:rsidRPr="00B55D8C" w:rsidRDefault="004A197A" w:rsidP="004419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 xml:space="preserve">Цикл повторяется </w:t>
      </w:r>
      <w:r w:rsidR="00D1099C" w:rsidRPr="00B55D8C">
        <w:rPr>
          <w:rFonts w:ascii="Times New Roman" w:hAnsi="Times New Roman" w:cs="Times New Roman"/>
          <w:sz w:val="28"/>
          <w:szCs w:val="28"/>
        </w:rPr>
        <w:t>с пункта два, пока не все ещё побыва</w:t>
      </w:r>
      <w:r w:rsidR="005401E9" w:rsidRPr="00B55D8C">
        <w:rPr>
          <w:rFonts w:ascii="Times New Roman" w:hAnsi="Times New Roman" w:cs="Times New Roman"/>
          <w:sz w:val="28"/>
          <w:szCs w:val="28"/>
        </w:rPr>
        <w:t>ли</w:t>
      </w:r>
      <w:r w:rsidR="00D1099C" w:rsidRPr="00B55D8C">
        <w:rPr>
          <w:rFonts w:ascii="Times New Roman" w:hAnsi="Times New Roman" w:cs="Times New Roman"/>
          <w:sz w:val="28"/>
          <w:szCs w:val="28"/>
        </w:rPr>
        <w:t xml:space="preserve"> на вокзале.</w:t>
      </w:r>
    </w:p>
    <w:p w:rsidR="004A197A" w:rsidRPr="00B55D8C" w:rsidRDefault="004A197A" w:rsidP="004A197A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Конец объяснения.</w:t>
      </w:r>
    </w:p>
    <w:p w:rsidR="00000000" w:rsidRDefault="00E449DA">
      <w:r>
        <w:rPr>
          <w:noProof/>
        </w:rPr>
      </w:r>
      <w:r w:rsidR="00150F44">
        <w:pict>
          <v:group id="_x0000_s1027" editas="canvas" style="width:825.75pt;height:203.25pt;mso-position-horizontal-relative:char;mso-position-vertical-relative:line" coordorigin="150,1650" coordsize="16515,40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0;top:1650;width:16515;height:406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65;top:5025;width:15914;height:1" o:connectortype="straight"/>
            <v:rect id="_x0000_s1035" style="position:absolute;left:4631;top:3393;width:567;height:56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oval id="_x0000_s1036" style="position:absolute;left:4676;top:3453;width:454;height:454" fillcolor="#d99594 [1941]" strokecolor="#c0504d [3205]" strokeweight="1pt">
              <v:fill color2="#c0504d [3205]" focus="50%" type="gradient"/>
              <v:shadow on="t" type="perspective" color="#622423 [1605]" offset="1pt" offset2="-3pt"/>
            </v:oval>
            <v:rect id="_x0000_s1037" style="position:absolute;left:10590;top:3303;width:567;height:56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oval id="_x0000_s1038" style="position:absolute;left:10635;top:3360;width:454;height:454" fillcolor="#c2d69b [1942]" strokecolor="#9bbb59 [3206]" strokeweight="1pt">
              <v:fill color2="#9bbb59 [3206]" focus="50%" type="gradient"/>
              <v:shadow on="t" type="perspective" color="#4e6128 [1606]" offset="1pt" offset2="-3pt"/>
            </v:oval>
            <v:shape id="_x0000_s1039" type="#_x0000_t32" style="position:absolute;left:4915;top:3960;width:1;height:1350" o:connectortype="straight" strokeweight="6pt"/>
            <v:shape id="_x0000_s1040" type="#_x0000_t32" style="position:absolute;left:10874;top:3870;width:1;height:1440" o:connectortype="straight" strokeweight="6pt"/>
            <v:rect id="_x0000_s1041" style="position:absolute;left:6162;top:3375;width:3663;height:144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ect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42" type="#_x0000_t8" style="position:absolute;left:5789;top:2940;width:4426;height:600;flip:y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1043" type="#_x0000_t32" style="position:absolute;left:11823;top:4815;width:3255;height:1" o:connectortype="straight"/>
            <v:rect id="_x0000_s1044" style="position:absolute;left:11673;top:4336;width:914;height:584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5E54E3" w:rsidRPr="005E54E3" w:rsidRDefault="005E54E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45" style="position:absolute;left:12723;top:4337;width:914;height:583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46" style="position:absolute;left:13760;top:4350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47" style="position:absolute;left:14824;top:4335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3687;top:2748;width:2280;height:555" filled="f" stroked="f">
              <v:textbox>
                <w:txbxContent>
                  <w:p w:rsidR="009F3641" w:rsidRPr="009F3641" w:rsidRDefault="009F3641" w:rsidP="009F3641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stopPoint_1;</w:t>
                    </w:r>
                  </w:p>
                </w:txbxContent>
              </v:textbox>
            </v:shape>
            <v:shape id="_x0000_s1054" type="#_x0000_t202" style="position:absolute;left:10307;top:2655;width:2280;height:555" filled="f" stroked="f">
              <v:textbox>
                <w:txbxContent>
                  <w:p w:rsidR="009F3641" w:rsidRPr="009F3641" w:rsidRDefault="009F3641" w:rsidP="009F3641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stopPoint_2;</w:t>
                    </w:r>
                  </w:p>
                </w:txbxContent>
              </v:textbox>
            </v:shape>
            <v:shape id="_x0000_s1055" type="#_x0000_t202" style="position:absolute;left:6915;top:2100;width:2280;height:555" filled="f" stroked="f">
              <v:textbox>
                <w:txbxContent>
                  <w:p w:rsidR="009F3641" w:rsidRPr="009F3641" w:rsidRDefault="00AF533F" w:rsidP="009F364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String </w:t>
                    </w:r>
                    <w:proofErr w:type="spellStart"/>
                    <w:r>
                      <w:rPr>
                        <w:lang w:val="en-US"/>
                      </w:rPr>
                      <w:t>railwayStation</w:t>
                    </w:r>
                    <w:proofErr w:type="spellEnd"/>
                    <w:r w:rsidR="009F3641">
                      <w:rPr>
                        <w:lang w:val="en-US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0F44" w:rsidRPr="00B55D8C" w:rsidRDefault="009A3270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0F44" w:rsidRPr="00B55D8C">
        <w:rPr>
          <w:rFonts w:ascii="Times New Roman" w:hAnsi="Times New Roman" w:cs="Times New Roman"/>
          <w:sz w:val="28"/>
          <w:szCs w:val="28"/>
        </w:rPr>
        <w:t>1.</w:t>
      </w:r>
    </w:p>
    <w:p w:rsidR="00150F44" w:rsidRDefault="00150F44"/>
    <w:p w:rsidR="00150F44" w:rsidRDefault="00150F44"/>
    <w:p w:rsidR="00150F44" w:rsidRDefault="00150F44">
      <w:r>
        <w:rPr>
          <w:noProof/>
        </w:rPr>
      </w:r>
      <w:r>
        <w:pict>
          <v:group id="_x0000_s1056" editas="canvas" style="width:825.75pt;height:192pt;mso-position-horizontal-relative:char;mso-position-vertical-relative:line" coordorigin="150,1815" coordsize="16515,3840">
            <o:lock v:ext="edit" aspectratio="t"/>
            <v:shape id="_x0000_s1057" type="#_x0000_t75" style="position:absolute;left:150;top:1815;width:16515;height:3840" o:preferrelative="f">
              <v:fill o:detectmouseclick="t"/>
              <v:path o:extrusionok="t" o:connecttype="none"/>
              <o:lock v:ext="edit" text="t"/>
            </v:shape>
            <v:shape id="_x0000_s1058" type="#_x0000_t32" style="position:absolute;left:465;top:5025;width:15914;height:1" o:connectortype="straight"/>
            <v:rect id="_x0000_s1059" style="position:absolute;left:4631;top:3393;width:567;height:56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oval id="_x0000_s1060" style="position:absolute;left:4676;top:3453;width:454;height:454" fillcolor="#d99594 [1941]" strokecolor="#c0504d [3205]" strokeweight="1pt">
              <v:fill color2="#c0504d [3205]" focus="50%" type="gradient"/>
              <v:shadow on="t" type="perspective" color="#622423 [1605]" offset="1pt" offset2="-3pt"/>
            </v:oval>
            <v:rect id="_x0000_s1061" style="position:absolute;left:10590;top:3303;width:567;height:56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oval id="_x0000_s1062" style="position:absolute;left:10635;top:3360;width:454;height:454" fillcolor="#d99594 [1941]" strokecolor="#c0504d [3205]" strokeweight="1pt">
              <v:fill color2="#c0504d [3205]" focus="50%" type="gradient"/>
              <v:shadow on="t" type="perspective" color="#622423 [1605]" offset="1pt" offset2="-3pt"/>
            </v:oval>
            <v:shape id="_x0000_s1063" type="#_x0000_t32" style="position:absolute;left:4915;top:3960;width:1;height:1350" o:connectortype="straight" strokeweight="6pt"/>
            <v:shape id="_x0000_s1064" type="#_x0000_t32" style="position:absolute;left:10874;top:3870;width:1;height:1440" o:connectortype="straight" strokeweight="6pt"/>
            <v:rect id="_x0000_s1065" style="position:absolute;left:6162;top:3375;width:3663;height:144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ect>
            <v:shape id="_x0000_s1066" type="#_x0000_t8" style="position:absolute;left:5789;top:2940;width:4426;height:600;flip:y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1067" type="#_x0000_t32" style="position:absolute;left:6117;top:4815;width:3255;height:1" o:connectortype="straight"/>
            <v:rect id="_x0000_s1068" style="position:absolute;left:5967;top:4336;width:914;height:584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150F44" w:rsidRPr="005E54E3" w:rsidRDefault="00150F44" w:rsidP="00150F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69" style="position:absolute;left:7017;top:4337;width:914;height:583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70" style="position:absolute;left:8054;top:4350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71" style="position:absolute;left:9118;top:4335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shape id="_x0000_s1072" type="#_x0000_t32" style="position:absolute;left:11823;top:4800;width:3255;height:1" o:connectortype="straight"/>
            <v:rect id="_x0000_s1073" style="position:absolute;left:11673;top:4321;width:914;height:584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150F44" w:rsidRPr="005E54E3" w:rsidRDefault="00150F44" w:rsidP="00150F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74" style="position:absolute;left:12723;top:4322;width:914;height:583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75" style="position:absolute;left:13760;top:4335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76" style="position:absolute;left:14824;top:4320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shape id="_x0000_s1077" type="#_x0000_t202" style="position:absolute;left:3687;top:2748;width:2280;height:555" filled="f" stroked="f">
              <v:textbox>
                <w:txbxContent>
                  <w:p w:rsidR="00150F44" w:rsidRPr="009F3641" w:rsidRDefault="00150F44" w:rsidP="00150F4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stopPoint_1;</w:t>
                    </w:r>
                  </w:p>
                </w:txbxContent>
              </v:textbox>
            </v:shape>
            <v:shape id="_x0000_s1078" type="#_x0000_t202" style="position:absolute;left:10307;top:2655;width:2280;height:555" filled="f" stroked="f">
              <v:textbox>
                <w:txbxContent>
                  <w:p w:rsidR="00150F44" w:rsidRPr="009F3641" w:rsidRDefault="00150F44" w:rsidP="00150F4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stopPoint_2;</w:t>
                    </w:r>
                  </w:p>
                </w:txbxContent>
              </v:textbox>
            </v:shape>
            <v:shape id="_x0000_s1079" type="#_x0000_t202" style="position:absolute;left:6915;top:2100;width:2280;height:555" filled="f" stroked="f">
              <v:textbox>
                <w:txbxContent>
                  <w:p w:rsidR="00150F44" w:rsidRPr="009F3641" w:rsidRDefault="00150F44" w:rsidP="00150F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String </w:t>
                    </w:r>
                    <w:proofErr w:type="spellStart"/>
                    <w:r>
                      <w:rPr>
                        <w:lang w:val="en-US"/>
                      </w:rPr>
                      <w:t>railwayStation</w:t>
                    </w:r>
                    <w:proofErr w:type="spellEnd"/>
                    <w:r>
                      <w:rPr>
                        <w:lang w:val="en-US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0F44" w:rsidRPr="00B55D8C" w:rsidRDefault="00150F44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Рисунок 2.</w:t>
      </w:r>
    </w:p>
    <w:p w:rsidR="00150F44" w:rsidRDefault="00150F44"/>
    <w:p w:rsidR="00150F44" w:rsidRDefault="00150F44"/>
    <w:p w:rsidR="00150F44" w:rsidRDefault="00150F44">
      <w:r>
        <w:rPr>
          <w:noProof/>
        </w:rPr>
      </w:r>
      <w:r>
        <w:pict>
          <v:group id="_x0000_s1080" editas="canvas" style="width:825.75pt;height:198.75pt;mso-position-horizontal-relative:char;mso-position-vertical-relative:line" coordorigin="150,1680" coordsize="16515,3975">
            <o:lock v:ext="edit" aspectratio="t"/>
            <v:shape id="_x0000_s1081" type="#_x0000_t75" style="position:absolute;left:150;top:1680;width:16515;height:3975" o:preferrelative="f">
              <v:fill o:detectmouseclick="t"/>
              <v:path o:extrusionok="t" o:connecttype="none"/>
              <o:lock v:ext="edit" text="t"/>
            </v:shape>
            <v:shape id="_x0000_s1082" type="#_x0000_t32" style="position:absolute;left:465;top:5025;width:15914;height:1" o:connectortype="straight"/>
            <v:rect id="_x0000_s1083" style="position:absolute;left:4631;top:3393;width:567;height:56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oval id="_x0000_s1084" style="position:absolute;left:4676;top:3453;width:454;height:454" fillcolor="#c2d69b [1942]" strokecolor="#9bbb59 [3206]" strokeweight="1pt">
              <v:fill color2="#9bbb59 [3206]" focus="50%" type="gradient"/>
              <v:shadow on="t" type="perspective" color="#4e6128 [1606]" offset="1pt" offset2="-3pt"/>
            </v:oval>
            <v:rect id="_x0000_s1085" style="position:absolute;left:10590;top:3303;width:567;height:567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rect>
            <v:oval id="_x0000_s1086" style="position:absolute;left:10635;top:3360;width:454;height:454" fillcolor="#d99594 [1941]" strokecolor="#c0504d [3205]" strokeweight="1pt">
              <v:fill color2="#c0504d [3205]" focus="50%" type="gradient"/>
              <v:shadow on="t" type="perspective" color="#622423 [1605]" offset="1pt" offset2="-3pt"/>
            </v:oval>
            <v:shape id="_x0000_s1087" type="#_x0000_t32" style="position:absolute;left:4915;top:3960;width:1;height:1350" o:connectortype="straight" strokeweight="6pt"/>
            <v:shape id="_x0000_s1088" type="#_x0000_t32" style="position:absolute;left:10874;top:3870;width:1;height:1440" o:connectortype="straight" strokeweight="6pt"/>
            <v:rect id="_x0000_s1089" style="position:absolute;left:6162;top:3375;width:3663;height:144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ect>
            <v:shape id="_x0000_s1090" type="#_x0000_t8" style="position:absolute;left:5789;top:2940;width:4426;height:600;flip:y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1091" type="#_x0000_t32" style="position:absolute;left:615;top:4785;width:3255;height:1" o:connectortype="straight"/>
            <v:rect id="_x0000_s1092" style="position:absolute;left:465;top:4306;width:914;height:584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150F44" w:rsidRPr="005E54E3" w:rsidRDefault="00150F44" w:rsidP="00150F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93" style="position:absolute;left:1515;top:4307;width:914;height:583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94" style="position:absolute;left:2552;top:4320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95" style="position:absolute;left:3616;top:4305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shape id="_x0000_s1096" type="#_x0000_t32" style="position:absolute;left:11823;top:4800;width:3255;height:1" o:connectortype="straight"/>
            <v:rect id="_x0000_s1097" style="position:absolute;left:11673;top:4321;width:914;height:584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150F44" w:rsidRPr="005E54E3" w:rsidRDefault="00150F44" w:rsidP="00150F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98" style="position:absolute;left:12723;top:4322;width:914;height:583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099" style="position:absolute;left:13760;top:4335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rect id="_x0000_s1100" style="position:absolute;left:14824;top:4320;width:914;height:58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ect>
            <v:shape id="_x0000_s1101" type="#_x0000_t202" style="position:absolute;left:3687;top:2748;width:2280;height:555" filled="f" stroked="f">
              <v:textbox>
                <w:txbxContent>
                  <w:p w:rsidR="00150F44" w:rsidRPr="009F3641" w:rsidRDefault="00150F44" w:rsidP="00150F4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stopPoint_1;</w:t>
                    </w:r>
                  </w:p>
                </w:txbxContent>
              </v:textbox>
            </v:shape>
            <v:shape id="_x0000_s1102" type="#_x0000_t202" style="position:absolute;left:10307;top:2655;width:2280;height:555" filled="f" stroked="f">
              <v:textbox>
                <w:txbxContent>
                  <w:p w:rsidR="00150F44" w:rsidRPr="009F3641" w:rsidRDefault="00150F44" w:rsidP="00150F4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mutex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stopPoint_2;</w:t>
                    </w:r>
                  </w:p>
                </w:txbxContent>
              </v:textbox>
            </v:shape>
            <v:shape id="_x0000_s1103" type="#_x0000_t202" style="position:absolute;left:6915;top:2100;width:2280;height:555" filled="f" stroked="f">
              <v:textbox>
                <w:txbxContent>
                  <w:p w:rsidR="00150F44" w:rsidRPr="009F3641" w:rsidRDefault="00150F44" w:rsidP="00150F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String </w:t>
                    </w:r>
                    <w:proofErr w:type="spellStart"/>
                    <w:r>
                      <w:rPr>
                        <w:lang w:val="en-US"/>
                      </w:rPr>
                      <w:t>railwayStation</w:t>
                    </w:r>
                    <w:proofErr w:type="spellEnd"/>
                    <w:r>
                      <w:rPr>
                        <w:lang w:val="en-US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0F44" w:rsidRPr="00B55D8C" w:rsidRDefault="00150F44">
      <w:pPr>
        <w:rPr>
          <w:rFonts w:ascii="Times New Roman" w:hAnsi="Times New Roman" w:cs="Times New Roman"/>
          <w:sz w:val="28"/>
          <w:szCs w:val="28"/>
        </w:rPr>
      </w:pPr>
      <w:r w:rsidRPr="00B55D8C">
        <w:rPr>
          <w:rFonts w:ascii="Times New Roman" w:hAnsi="Times New Roman" w:cs="Times New Roman"/>
          <w:sz w:val="28"/>
          <w:szCs w:val="28"/>
        </w:rPr>
        <w:t>Рисунок 3.</w:t>
      </w:r>
    </w:p>
    <w:sectPr w:rsidR="00150F44" w:rsidRPr="00B5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71D4F"/>
    <w:multiLevelType w:val="hybridMultilevel"/>
    <w:tmpl w:val="99061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E449DA"/>
    <w:rsid w:val="00070DF6"/>
    <w:rsid w:val="000F5456"/>
    <w:rsid w:val="00101111"/>
    <w:rsid w:val="00123BAD"/>
    <w:rsid w:val="00150F44"/>
    <w:rsid w:val="00317DF7"/>
    <w:rsid w:val="003A20AD"/>
    <w:rsid w:val="004310FE"/>
    <w:rsid w:val="004419DA"/>
    <w:rsid w:val="004903BC"/>
    <w:rsid w:val="004A197A"/>
    <w:rsid w:val="005401E9"/>
    <w:rsid w:val="005E54E3"/>
    <w:rsid w:val="007D7C13"/>
    <w:rsid w:val="009A3270"/>
    <w:rsid w:val="009F3641"/>
    <w:rsid w:val="00AF533F"/>
    <w:rsid w:val="00B55D8C"/>
    <w:rsid w:val="00C108F7"/>
    <w:rsid w:val="00D1099C"/>
    <w:rsid w:val="00E4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3"/>
        <o:r id="V:Rule6" type="connector" idref="#_x0000_s1039">
          <o:proxy start="" idref="#_x0000_s1035" connectloc="2"/>
        </o:r>
        <o:r id="V:Rule7" type="connector" idref="#_x0000_s1040">
          <o:proxy start="" idref="#_x0000_s1037" connectloc="2"/>
        </o:r>
        <o:r id="V:Rule8" type="connector" idref="#_x0000_s1043"/>
        <o:r id="V:Rule10" type="connector" idref="#_x0000_s1058"/>
        <o:r id="V:Rule11" type="connector" idref="#_x0000_s1063">
          <o:proxy start="" idref="#_x0000_s1059" connectloc="2"/>
        </o:r>
        <o:r id="V:Rule12" type="connector" idref="#_x0000_s1064">
          <o:proxy start="" idref="#_x0000_s1061" connectloc="2"/>
        </o:r>
        <o:r id="V:Rule13" type="connector" idref="#_x0000_s1067"/>
        <o:r id="V:Rule14" type="connector" idref="#_x0000_s1072"/>
        <o:r id="V:Rule15" type="connector" idref="#_x0000_s1082"/>
        <o:r id="V:Rule16" type="connector" idref="#_x0000_s1087">
          <o:proxy start="" idref="#_x0000_s1083" connectloc="2"/>
        </o:r>
        <o:r id="V:Rule17" type="connector" idref="#_x0000_s1088">
          <o:proxy start="" idref="#_x0000_s1085" connectloc="2"/>
        </o:r>
        <o:r id="V:Rule18" type="connector" idref="#_x0000_s1091"/>
        <o:r id="V:Rule19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20</cp:revision>
  <dcterms:created xsi:type="dcterms:W3CDTF">2022-08-05T09:29:00Z</dcterms:created>
  <dcterms:modified xsi:type="dcterms:W3CDTF">2022-08-05T11:24:00Z</dcterms:modified>
</cp:coreProperties>
</file>