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use case describes how the cluster will shut down if it produces too much heat during usage of the cluster.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Actors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must pass a process/thread to the specific cluster to begin.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must be properly configured and have a set max temperature.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Flow of Events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 case begins when a thread/process begins on a cluster.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Thread process continues to run, while checking periodically for the current temperature and comparing it to the max temperature.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current temperature is greater than or equal to max temperature, then the current thread ceases to run on the cluster. 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is recorded for the overheated cluster in the local file distributed_ledger.bin. 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record is not transferred to the other clusters.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cluster shuts down.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Temperature Okay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in step c the current temperature did not exceed or become equal to the max temperature the system will continue to run the thread/process from step a and return to step b.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Process/Thread Ended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in step a or b the process completes successfully then the cluster goes into stasis until a new thread/process begins on the cluster, at which point the use case begins again at step a.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Scenarios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 Temperature Exceeded/Met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Conditions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 temperature has been met/exceeded.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Process/thread ends and the cluster is shut down. Proper logs are documented.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 temperature has not been met. 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Process/thread continues until complete and the cluster is ready to use again.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Logs are only written for this specific use case if max temperature was recorded.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