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jc w:val="right"/>
      </w:pPr>
      <w:r>
        <w:rPr>
          <w:rFonts w:ascii="Arial" w:hAnsi="Arial" w:cs="Arial"/>
          <w:b w:val="0"/>
          <w:i w:val="0"/>
          <w:sz w:val="22"/>
        </w:rPr>
      </w:r>
    </w:p>
    <w:p>
      <w:pPr>
        <w:bidi w:val="1"/>
        <w:spacing w:after="200" w:before="0"/>
        <w:jc w:val="right"/>
      </w:pPr>
      <w:r>
        <w:rPr>
          <w:rFonts w:ascii="Arial" w:hAnsi="Arial" w:cs="Arial"/>
          <w:b w:val="0"/>
          <w:i w:val="0"/>
          <w:sz w:val="22"/>
        </w:rPr>
      </w:r>
    </w:p>
    <w:p>
      <w:pPr>
        <w:bidi w:val="1"/>
        <w:spacing w:after="200" w:before="0"/>
        <w:jc w:val="right"/>
      </w:pPr>
      <w:r>
        <w:rPr>
          <w:rFonts w:ascii="Arial" w:hAnsi="Arial" w:cs="Arial"/>
          <w:b w:val="0"/>
          <w:i w:val="0"/>
          <w:sz w:val="22"/>
        </w:rPr>
      </w:r>
    </w:p>
    <w:p>
      <w:pPr>
        <w:bidi w:val="1"/>
        <w:spacing w:after="200" w:before="0"/>
        <w:jc w:val="right"/>
      </w:pPr>
      <w:r>
        <w:rPr>
          <w:rFonts w:ascii="Arial" w:hAnsi="Arial" w:cs="Arial"/>
          <w:b w:val="0"/>
          <w:i w:val="0"/>
          <w:sz w:val="22"/>
        </w:rPr>
      </w:r>
    </w:p>
    <w:p>
      <w:pPr>
        <w:bidi w:val="1"/>
        <w:spacing w:after="200" w:before="0"/>
        <w:jc w:val="center"/>
      </w:pPr>
      <w:r>
        <w:rPr>
          <w:rFonts w:ascii="Arial" w:hAnsi="Arial" w:cs="Arial"/>
          <w:b/>
          <w:i w:val="0"/>
          <w:color w:val="4338CA"/>
          <w:sz w:val="60"/>
        </w:rPr>
        <w:t>نظام إعداد المدرسة من الصفر</w:t>
      </w:r>
    </w:p>
    <w:p>
      <w:pPr>
        <w:bidi w:val="1"/>
        <w:spacing w:after="80" w:before="0"/>
        <w:jc w:val="center"/>
      </w:pPr>
      <w:r>
        <w:rPr>
          <w:rFonts w:ascii="Arial" w:hAnsi="Arial" w:cs="Arial"/>
          <w:b w:val="0"/>
          <w:i w:val="0"/>
          <w:color w:val="111827"/>
          <w:sz w:val="40"/>
        </w:rPr>
        <w:t>التوثيق التقني الكامل</w:t>
      </w:r>
    </w:p>
    <w:p>
      <w:pPr>
        <w:bidi w:val="1"/>
        <w:spacing w:after="600" w:before="0"/>
        <w:jc w:val="center"/>
      </w:pPr>
      <w:r>
        <w:rPr>
          <w:rFonts w:ascii="Arial" w:hAnsi="Arial" w:cs="Arial"/>
          <w:b w:val="0"/>
          <w:i w:val="0"/>
          <w:color w:val="4B5563"/>
          <w:sz w:val="26"/>
        </w:rPr>
        <w:t>مخطط قاعدة البيانات (ER) · تسلسل إدخال البيانات · وصف النظام والعمليات</w:t>
      </w:r>
    </w:p>
    <w:p>
      <w:pPr>
        <w:bidi w:val="1"/>
        <w:spacing w:after="600" w:before="0"/>
        <w:jc w:val="center"/>
      </w:pPr>
      <w:r>
        <w:rPr>
          <w:rFonts w:ascii="Arial" w:hAnsi="Arial" w:cs="Arial"/>
          <w:b w:val="0"/>
          <w:i w:val="0"/>
          <w:color w:val="4B5563"/>
          <w:sz w:val="24"/>
        </w:rPr>
        <w:t>— · — · —</w:t>
      </w:r>
    </w:p>
    <w:p>
      <w:pPr>
        <w:bidi w:val="1"/>
        <w:spacing w:after="80" w:before="0"/>
        <w:jc w:val="center"/>
      </w:pPr>
      <w:r>
        <w:rPr>
          <w:rFonts w:ascii="Arial" w:hAnsi="Arial" w:cs="Arial"/>
          <w:b w:val="0"/>
          <w:i w:val="0"/>
          <w:color w:val="111827"/>
          <w:sz w:val="24"/>
        </w:rPr>
        <w:t>الإصدار: 1.0</w:t>
      </w:r>
    </w:p>
    <w:p>
      <w:pPr>
        <w:bidi w:val="1"/>
        <w:spacing w:after="80" w:before="0"/>
        <w:jc w:val="center"/>
      </w:pPr>
      <w:r>
        <w:rPr>
          <w:rFonts w:ascii="Arial" w:hAnsi="Arial" w:cs="Arial"/>
          <w:b w:val="0"/>
          <w:i w:val="0"/>
          <w:color w:val="111827"/>
          <w:sz w:val="24"/>
        </w:rPr>
        <w:t>التاريخ: 17 سبتمبر 2026</w:t>
      </w:r>
    </w:p>
    <w:p>
      <w:pPr>
        <w:bidi w:val="1"/>
        <w:spacing w:after="480" w:before="0"/>
        <w:jc w:val="center"/>
      </w:pPr>
      <w:r>
        <w:rPr>
          <w:rFonts w:ascii="Arial" w:hAnsi="Arial" w:cs="Arial"/>
          <w:b w:val="0"/>
          <w:i w:val="0"/>
          <w:color w:val="111827"/>
          <w:sz w:val="24"/>
        </w:rPr>
        <w:t>المنتج: school-wizard (9 شاشات ويب)</w:t>
      </w:r>
    </w:p>
    <w:p>
      <w:pPr>
        <w:bidi w:val="1"/>
        <w:spacing w:after="120" w:before="0"/>
        <w:jc w:val="center"/>
      </w:pPr>
      <w:r>
        <w:rPr>
          <w:rFonts w:ascii="Arial" w:hAnsi="Arial" w:cs="Arial"/>
          <w:b w:val="0"/>
          <w:i w:val="0"/>
          <w:color w:val="4B5563"/>
          <w:sz w:val="22"/>
        </w:rPr>
        <w:t>وثيقة عرض لفريق التطوير — لأغراض مراجعة النموذج ونقاش العمليات وتحويله إلى تطبيق كامل بخادم خلفي</w:t>
      </w:r>
    </w:p>
    <w:p>
      <w:r>
        <w:br w:type="page"/>
      </w:r>
    </w:p>
    <w:p>
      <w:pPr>
        <w:bidi w:val="1"/>
        <w:spacing w:before="320" w:after="120"/>
        <w:jc w:val="right"/>
        <w:pBdr>
          <w:bottom w:val="single" w:sz="8" w:color="4338CA"/>
        </w:pBdr>
      </w:pPr>
      <w:r>
        <w:rPr>
          <w:rFonts w:ascii="Arial" w:hAnsi="Arial" w:cs="Arial"/>
          <w:b/>
          <w:i w:val="0"/>
          <w:color w:val="4338CA"/>
          <w:sz w:val="34"/>
        </w:rPr>
        <w:t>1  نظرة عامة على النظام</w:t>
      </w:r>
    </w:p>
    <w:p>
      <w:pPr>
        <w:bidi w:val="1"/>
        <w:spacing w:after="120" w:before="0"/>
        <w:jc w:val="both"/>
      </w:pPr>
      <w:r>
        <w:rPr>
          <w:rFonts w:ascii="Arial" w:hAnsi="Arial" w:cs="Arial"/>
          <w:b w:val="0"/>
          <w:i w:val="0"/>
          <w:sz w:val="22"/>
        </w:rPr>
        <w:t>نظام ويب تفاعلي (شغّال بالكامل في المتصفح) يهيّئ مدرسة كاملة من الصفر عبر مسار من ثمانية خطوات، ينتهي بتوزيع الطلاب على الشعب. النظام يحل المشكلة العملية لإدارة البنية الأكاديمية: تعارّف المسارات والمستويات والمواد والمعلمين، ثم بناء الشعب، ثم تسجيل العائلات والطلاب، وأخيرًا توزيع الطلاب مع احترام المستوى والمسار والسعة.</w:t>
      </w:r>
    </w:p>
    <w:p>
      <w:pPr>
        <w:bidi w:val="1"/>
        <w:spacing w:after="120" w:before="0"/>
        <w:jc w:val="both"/>
      </w:pPr>
      <w:r>
        <w:rPr>
          <w:rFonts w:ascii="Arial" w:hAnsi="Arial" w:cs="Arial"/>
          <w:b w:val="0"/>
          <w:i w:val="0"/>
          <w:sz w:val="22"/>
        </w:rPr>
        <w:t>الحالة الحالية: نموذج شغّال (Working Prototype) بواجهة أمامية فقط دون خادم خلفي — البيانات تُخزَّن في التخزين المحلي للمتصفح (localStorage) كوثيقة JSON واحدة. الهدف: التحقق من صحة نموذج البيانات والعمليات وقواعدها، ثم تحويله إلى تطبيق كامل بقاعدة بيانات علائقية (مخطط ER أدناه هو الهدف).</w:t>
      </w:r>
    </w:p>
    <w:p>
      <w:pPr>
        <w:bidi w:val="1"/>
        <w:spacing w:after="80" w:before="0"/>
        <w:jc w:val="right"/>
      </w:pPr>
      <w:r>
        <w:rPr>
          <w:rFonts w:ascii="Arial" w:hAnsi="Arial" w:cs="Arial"/>
          <w:b w:val="0"/>
          <w:i w:val="0"/>
          <w:sz w:val="2"/>
        </w:rPr>
        <w:t>أبرز قدرات النظام:</w:t>
      </w:r>
    </w:p>
    <w:p>
      <w:pPr>
        <w:pStyle w:val="ListBullet"/>
        <w:bidi w:val="1"/>
        <w:spacing w:after="60"/>
        <w:jc w:val="right"/>
      </w:pPr>
      <w:r>
        <w:rPr>
          <w:rFonts w:ascii="Arial" w:hAnsi="Arial" w:cs="Arial"/>
          <w:b/>
          <w:i w:val="0"/>
          <w:color w:val="111827"/>
          <w:sz w:val="22"/>
        </w:rPr>
        <w:t xml:space="preserve">توجيه: </w:t>
      </w:r>
      <w:r>
        <w:rPr>
          <w:rFonts w:ascii="Arial" w:hAnsi="Arial" w:cs="Arial"/>
          <w:b w:val="0"/>
          <w:i w:val="0"/>
          <w:color w:val="111827"/>
          <w:sz w:val="22"/>
        </w:rPr>
        <w:t>مسار إعداد منظم: 8 خطوات بترتيب واعتماديات واضحة، مع لوحة تقدم (n/8) وزر «أكمل من حيث توقفت».</w:t>
      </w:r>
    </w:p>
    <w:p>
      <w:pPr>
        <w:pStyle w:val="ListBullet"/>
        <w:bidi w:val="1"/>
        <w:spacing w:after="60"/>
        <w:jc w:val="right"/>
      </w:pPr>
      <w:r>
        <w:rPr>
          <w:rFonts w:ascii="Arial" w:hAnsi="Arial" w:cs="Arial"/>
          <w:b/>
          <w:i w:val="0"/>
          <w:color w:val="111827"/>
          <w:sz w:val="22"/>
        </w:rPr>
        <w:t xml:space="preserve">سرعة: </w:t>
      </w:r>
      <w:r>
        <w:rPr>
          <w:rFonts w:ascii="Arial" w:hAnsi="Arial" w:cs="Arial"/>
          <w:b w:val="0"/>
          <w:i w:val="0"/>
          <w:color w:val="111827"/>
          <w:sz w:val="22"/>
        </w:rPr>
        <w:t>قوالب جاهزة بنقرة (مستويات نظامية لكل مسار، مواد قياسية، نسخ بنية العام الماضي) مع حرية التعديل.</w:t>
      </w:r>
    </w:p>
    <w:p>
      <w:pPr>
        <w:pStyle w:val="ListBullet"/>
        <w:bidi w:val="1"/>
        <w:spacing w:after="60"/>
        <w:jc w:val="right"/>
      </w:pPr>
      <w:r>
        <w:rPr>
          <w:rFonts w:ascii="Arial" w:hAnsi="Arial" w:cs="Arial"/>
          <w:b/>
          <w:i w:val="0"/>
          <w:color w:val="111827"/>
          <w:sz w:val="22"/>
        </w:rPr>
        <w:t xml:space="preserve">مرونة: </w:t>
      </w:r>
      <w:r>
        <w:rPr>
          <w:rFonts w:ascii="Arial" w:hAnsi="Arial" w:cs="Arial"/>
          <w:b w:val="0"/>
          <w:i w:val="0"/>
          <w:color w:val="111827"/>
          <w:sz w:val="22"/>
        </w:rPr>
        <w:t>إدارة الشعب بعد الإنشاء: إضافة شعبة جديدة إلى عام قائم دون المساس بالباقي، حذف آمن، تعديل الحد الأقصى.</w:t>
      </w:r>
    </w:p>
    <w:p>
      <w:pPr>
        <w:pStyle w:val="ListBullet"/>
        <w:bidi w:val="1"/>
        <w:spacing w:after="60"/>
        <w:jc w:val="right"/>
      </w:pPr>
      <w:r>
        <w:rPr>
          <w:rFonts w:ascii="Arial" w:hAnsi="Arial" w:cs="Arial"/>
          <w:b/>
          <w:i w:val="0"/>
          <w:color w:val="111827"/>
          <w:sz w:val="22"/>
        </w:rPr>
        <w:t xml:space="preserve">التوزيع: </w:t>
      </w:r>
      <w:r>
        <w:rPr>
          <w:rFonts w:ascii="Arial" w:hAnsi="Arial" w:cs="Arial"/>
          <w:b w:val="0"/>
          <w:i w:val="0"/>
          <w:color w:val="111827"/>
          <w:sz w:val="22"/>
        </w:rPr>
        <w:t>توزيع الطلاب: تعيين جماعي، نقل، إزالة، وتوزيع تلقائي متوازن — محكوم بقواعد صارمة.</w:t>
      </w:r>
    </w:p>
    <w:p>
      <w:pPr>
        <w:pStyle w:val="ListBullet"/>
        <w:bidi w:val="1"/>
        <w:spacing w:after="60"/>
        <w:jc w:val="right"/>
      </w:pPr>
      <w:r>
        <w:rPr>
          <w:rFonts w:ascii="Arial" w:hAnsi="Arial" w:cs="Arial"/>
          <w:b/>
          <w:i w:val="0"/>
          <w:color w:val="111827"/>
          <w:sz w:val="22"/>
        </w:rPr>
        <w:t xml:space="preserve">التجربة: </w:t>
      </w:r>
      <w:r>
        <w:rPr>
          <w:rFonts w:ascii="Arial" w:hAnsi="Arial" w:cs="Arial"/>
          <w:b w:val="0"/>
          <w:i w:val="0"/>
          <w:color w:val="111827"/>
          <w:sz w:val="22"/>
        </w:rPr>
        <w:t>بيانات تجريبية كاملة بنقرة واحدة (45 طالبًا، 18 وليّ أمر، شعب لعامين) لتجربة أي شاشة فورًا.</w:t>
      </w:r>
    </w:p>
    <w:p>
      <w:pPr>
        <w:bidi w:val="1"/>
        <w:spacing w:after="80" w:before="120"/>
        <w:jc w:val="right"/>
      </w:pPr>
      <w:r>
        <w:rPr>
          <w:rFonts w:ascii="Arial" w:hAnsi="Arial" w:cs="Arial"/>
          <w:b w:val="0"/>
          <w:i w:val="0"/>
          <w:sz w:val="2"/>
        </w:rPr>
        <w:t>الشاشات التسع:</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4338CA"/>
          </w:tcPr>
          <w:p>
            <w:pPr>
              <w:bidi w:val="1"/>
              <w:spacing w:after="40" w:before="40"/>
              <w:jc w:val="right"/>
            </w:pPr>
            <w:r/>
            <w:r>
              <w:rPr>
                <w:rFonts w:ascii="Arial" w:hAnsi="Arial" w:cs="Arial"/>
                <w:b/>
                <w:i w:val="0"/>
                <w:color w:val="FFFFFF"/>
                <w:sz w:val="20"/>
              </w:rPr>
              <w:t>الشاشة</w:t>
            </w:r>
          </w:p>
        </w:tc>
        <w:tc>
          <w:tcPr>
            <w:tcW w:type="dxa" w:w="3106"/>
            <w:shd w:val="clear" w:fill="4338CA"/>
          </w:tcPr>
          <w:p>
            <w:pPr>
              <w:bidi w:val="1"/>
              <w:spacing w:after="40" w:before="40"/>
              <w:jc w:val="right"/>
            </w:pPr>
            <w:r/>
            <w:r>
              <w:rPr>
                <w:rFonts w:ascii="Arial" w:hAnsi="Arial" w:cs="Arial"/>
                <w:b/>
                <w:i w:val="0"/>
                <w:color w:val="FFFFFF"/>
                <w:sz w:val="20"/>
              </w:rPr>
              <w:t>الملف</w:t>
            </w:r>
          </w:p>
        </w:tc>
        <w:tc>
          <w:tcPr>
            <w:tcW w:type="dxa" w:w="3106"/>
            <w:shd w:val="clear" w:fill="4338CA"/>
          </w:tcPr>
          <w:p>
            <w:pPr>
              <w:bidi w:val="1"/>
              <w:spacing w:after="40" w:before="40"/>
              <w:jc w:val="right"/>
            </w:pPr>
            <w:r/>
            <w:r>
              <w:rPr>
                <w:rFonts w:ascii="Arial" w:hAnsi="Arial" w:cs="Arial"/>
                <w:b/>
                <w:i w:val="0"/>
                <w:color w:val="FFFFFF"/>
                <w:sz w:val="20"/>
              </w:rPr>
              <w:t>الدور</w:t>
            </w:r>
          </w:p>
        </w:tc>
      </w:tr>
      <w:tr>
        <w:tc>
          <w:tcPr>
            <w:tcW w:type="dxa" w:w="3106"/>
          </w:tcPr>
          <w:p>
            <w:pPr>
              <w:bidi w:val="1"/>
              <w:spacing w:after="40" w:before="40"/>
              <w:jc w:val="right"/>
            </w:pPr>
            <w:r/>
            <w:r>
              <w:rPr>
                <w:rFonts w:ascii="Arial" w:hAnsi="Arial" w:cs="Arial"/>
                <w:b w:val="0"/>
                <w:i w:val="0"/>
                <w:sz w:val="20"/>
              </w:rPr>
              <w:t>لوحة المسار المؤهل (البوابة)</w:t>
            </w:r>
          </w:p>
        </w:tc>
        <w:tc>
          <w:tcPr>
            <w:tcW w:type="dxa" w:w="3106"/>
          </w:tcPr>
          <w:p>
            <w:pPr>
              <w:spacing w:after="40" w:before="40"/>
              <w:jc w:val="left"/>
            </w:pPr>
            <w:r/>
            <w:r>
              <w:rPr>
                <w:rFonts w:ascii="Courier New" w:hAnsi="Courier New" w:cs="Courier New"/>
                <w:b w:val="0"/>
                <w:i w:val="0"/>
                <w:color w:val="374151"/>
                <w:sz w:val="19"/>
              </w:rPr>
              <w:t>setup.html</w:t>
            </w:r>
          </w:p>
        </w:tc>
        <w:tc>
          <w:tcPr>
            <w:tcW w:type="dxa" w:w="3106"/>
          </w:tcPr>
          <w:p>
            <w:pPr>
              <w:bidi w:val="1"/>
              <w:spacing w:after="40" w:before="40"/>
              <w:jc w:val="right"/>
            </w:pPr>
            <w:r/>
            <w:r>
              <w:rPr>
                <w:rFonts w:ascii="Arial" w:hAnsi="Arial" w:cs="Arial"/>
                <w:b w:val="0"/>
                <w:i w:val="0"/>
                <w:sz w:val="20"/>
              </w:rPr>
              <w:t>نقطة الدخول: تقدم 8/8، «أكمل من حيث توقفت»، «ما ينقصك»، إحصائيات، بيانات تجريبية</w:t>
            </w:r>
          </w:p>
        </w:tc>
      </w:tr>
      <w:tr>
        <w:tc>
          <w:tcPr>
            <w:tcW w:type="dxa" w:w="3106"/>
            <w:shd w:val="clear" w:fill="F4F6FB"/>
          </w:tcPr>
          <w:p>
            <w:pPr>
              <w:bidi w:val="1"/>
              <w:spacing w:after="40" w:before="40"/>
              <w:jc w:val="right"/>
            </w:pPr>
            <w:r/>
            <w:r>
              <w:rPr>
                <w:rFonts w:ascii="Arial" w:hAnsi="Arial" w:cs="Arial"/>
                <w:b w:val="0"/>
                <w:i w:val="0"/>
                <w:sz w:val="20"/>
              </w:rPr>
              <w:t>بيانات المدرسة والمسارات</w:t>
            </w:r>
          </w:p>
        </w:tc>
        <w:tc>
          <w:tcPr>
            <w:tcW w:type="dxa" w:w="3106"/>
            <w:shd w:val="clear" w:fill="F4F6FB"/>
          </w:tcPr>
          <w:p>
            <w:pPr>
              <w:spacing w:after="40" w:before="40"/>
              <w:jc w:val="left"/>
            </w:pPr>
            <w:r/>
            <w:r>
              <w:rPr>
                <w:rFonts w:ascii="Courier New" w:hAnsi="Courier New" w:cs="Courier New"/>
                <w:b w:val="0"/>
                <w:i w:val="0"/>
                <w:color w:val="374151"/>
                <w:sz w:val="19"/>
              </w:rPr>
              <w:t>wiz-school.html</w:t>
            </w:r>
          </w:p>
        </w:tc>
        <w:tc>
          <w:tcPr>
            <w:tcW w:type="dxa" w:w="3106"/>
            <w:shd w:val="clear" w:fill="F4F6FB"/>
          </w:tcPr>
          <w:p>
            <w:pPr>
              <w:bidi w:val="1"/>
              <w:spacing w:after="40" w:before="40"/>
              <w:jc w:val="right"/>
            </w:pPr>
            <w:r/>
            <w:r>
              <w:rPr>
                <w:rFonts w:ascii="Arial" w:hAnsi="Arial" w:cs="Arial"/>
                <w:b w:val="0"/>
                <w:i w:val="0"/>
                <w:sz w:val="20"/>
              </w:rPr>
              <w:t>اسم المدرسة، نوعها، المسارات المتوفرة، العام الدراسي، الحد الأقصى</w:t>
            </w:r>
          </w:p>
        </w:tc>
      </w:tr>
      <w:tr>
        <w:tc>
          <w:tcPr>
            <w:tcW w:type="dxa" w:w="3106"/>
          </w:tcPr>
          <w:p>
            <w:pPr>
              <w:bidi w:val="1"/>
              <w:spacing w:after="40" w:before="40"/>
              <w:jc w:val="right"/>
            </w:pPr>
            <w:r/>
            <w:r>
              <w:rPr>
                <w:rFonts w:ascii="Arial" w:hAnsi="Arial" w:cs="Arial"/>
                <w:b w:val="0"/>
                <w:i w:val="0"/>
                <w:sz w:val="20"/>
              </w:rPr>
              <w:t>المستويات الدراسية</w:t>
            </w:r>
          </w:p>
        </w:tc>
        <w:tc>
          <w:tcPr>
            <w:tcW w:type="dxa" w:w="3106"/>
          </w:tcPr>
          <w:p>
            <w:pPr>
              <w:spacing w:after="40" w:before="40"/>
              <w:jc w:val="left"/>
            </w:pPr>
            <w:r/>
            <w:r>
              <w:rPr>
                <w:rFonts w:ascii="Courier New" w:hAnsi="Courier New" w:cs="Courier New"/>
                <w:b w:val="0"/>
                <w:i w:val="0"/>
                <w:color w:val="374151"/>
                <w:sz w:val="19"/>
              </w:rPr>
              <w:t>wiz-stages.html</w:t>
            </w:r>
          </w:p>
        </w:tc>
        <w:tc>
          <w:tcPr>
            <w:tcW w:type="dxa" w:w="3106"/>
          </w:tcPr>
          <w:p>
            <w:pPr>
              <w:bidi w:val="1"/>
              <w:spacing w:after="40" w:before="40"/>
              <w:jc w:val="right"/>
            </w:pPr>
            <w:r/>
            <w:r>
              <w:rPr>
                <w:rFonts w:ascii="Arial" w:hAnsi="Arial" w:cs="Arial"/>
                <w:b w:val="0"/>
                <w:i w:val="0"/>
                <w:sz w:val="20"/>
              </w:rPr>
              <w:t>المراحل والمستويات لكل مسار (قوالب نظامية + إضافة/حذف)</w:t>
            </w:r>
          </w:p>
        </w:tc>
      </w:tr>
      <w:tr>
        <w:tc>
          <w:tcPr>
            <w:tcW w:type="dxa" w:w="3106"/>
            <w:shd w:val="clear" w:fill="F4F6FB"/>
          </w:tcPr>
          <w:p>
            <w:pPr>
              <w:bidi w:val="1"/>
              <w:spacing w:after="40" w:before="40"/>
              <w:jc w:val="right"/>
            </w:pPr>
            <w:r/>
            <w:r>
              <w:rPr>
                <w:rFonts w:ascii="Arial" w:hAnsi="Arial" w:cs="Arial"/>
                <w:b w:val="0"/>
                <w:i w:val="0"/>
                <w:sz w:val="20"/>
              </w:rPr>
              <w:t>المواد الدراسية</w:t>
            </w:r>
          </w:p>
        </w:tc>
        <w:tc>
          <w:tcPr>
            <w:tcW w:type="dxa" w:w="3106"/>
            <w:shd w:val="clear" w:fill="F4F6FB"/>
          </w:tcPr>
          <w:p>
            <w:pPr>
              <w:spacing w:after="40" w:before="40"/>
              <w:jc w:val="left"/>
            </w:pPr>
            <w:r/>
            <w:r>
              <w:rPr>
                <w:rFonts w:ascii="Courier New" w:hAnsi="Courier New" w:cs="Courier New"/>
                <w:b w:val="0"/>
                <w:i w:val="0"/>
                <w:color w:val="374151"/>
                <w:sz w:val="19"/>
              </w:rPr>
              <w:t>wiz-subjects.html</w:t>
            </w:r>
          </w:p>
        </w:tc>
        <w:tc>
          <w:tcPr>
            <w:tcW w:type="dxa" w:w="3106"/>
            <w:shd w:val="clear" w:fill="F4F6FB"/>
          </w:tcPr>
          <w:p>
            <w:pPr>
              <w:bidi w:val="1"/>
              <w:spacing w:after="40" w:before="40"/>
              <w:jc w:val="right"/>
            </w:pPr>
            <w:r/>
            <w:r>
              <w:rPr>
                <w:rFonts w:ascii="Arial" w:hAnsi="Arial" w:cs="Arial"/>
                <w:b w:val="0"/>
                <w:i w:val="0"/>
                <w:sz w:val="20"/>
              </w:rPr>
              <w:t>مواد كل مسار (قوالب + مخصصة)</w:t>
            </w:r>
          </w:p>
        </w:tc>
      </w:tr>
      <w:tr>
        <w:tc>
          <w:tcPr>
            <w:tcW w:type="dxa" w:w="3106"/>
          </w:tcPr>
          <w:p>
            <w:pPr>
              <w:bidi w:val="1"/>
              <w:spacing w:after="40" w:before="40"/>
              <w:jc w:val="right"/>
            </w:pPr>
            <w:r/>
            <w:r>
              <w:rPr>
                <w:rFonts w:ascii="Arial" w:hAnsi="Arial" w:cs="Arial"/>
                <w:b w:val="0"/>
                <w:i w:val="0"/>
                <w:sz w:val="20"/>
              </w:rPr>
              <w:t>المعلمون</w:t>
            </w:r>
          </w:p>
        </w:tc>
        <w:tc>
          <w:tcPr>
            <w:tcW w:type="dxa" w:w="3106"/>
          </w:tcPr>
          <w:p>
            <w:pPr>
              <w:spacing w:after="40" w:before="40"/>
              <w:jc w:val="left"/>
            </w:pPr>
            <w:r/>
            <w:r>
              <w:rPr>
                <w:rFonts w:ascii="Courier New" w:hAnsi="Courier New" w:cs="Courier New"/>
                <w:b w:val="0"/>
                <w:i w:val="0"/>
                <w:color w:val="374151"/>
                <w:sz w:val="19"/>
              </w:rPr>
              <w:t>wiz-teachers.html</w:t>
            </w:r>
          </w:p>
        </w:tc>
        <w:tc>
          <w:tcPr>
            <w:tcW w:type="dxa" w:w="3106"/>
          </w:tcPr>
          <w:p>
            <w:pPr>
              <w:bidi w:val="1"/>
              <w:spacing w:after="40" w:before="40"/>
              <w:jc w:val="right"/>
            </w:pPr>
            <w:r/>
            <w:r>
              <w:rPr>
                <w:rFonts w:ascii="Arial" w:hAnsi="Arial" w:cs="Arial"/>
                <w:b w:val="0"/>
                <w:i w:val="0"/>
                <w:sz w:val="20"/>
              </w:rPr>
              <w:t>إضافة/تعديل/حذف معلمين، التخصص، حد العبء (max_sections)</w:t>
            </w:r>
          </w:p>
        </w:tc>
      </w:tr>
      <w:tr>
        <w:tc>
          <w:tcPr>
            <w:tcW w:type="dxa" w:w="3106"/>
            <w:shd w:val="clear" w:fill="F4F6FB"/>
          </w:tcPr>
          <w:p>
            <w:pPr>
              <w:bidi w:val="1"/>
              <w:spacing w:after="40" w:before="40"/>
              <w:jc w:val="right"/>
            </w:pPr>
            <w:r/>
            <w:r>
              <w:rPr>
                <w:rFonts w:ascii="Arial" w:hAnsi="Arial" w:cs="Arial"/>
                <w:b w:val="0"/>
                <w:i w:val="0"/>
                <w:sz w:val="20"/>
              </w:rPr>
              <w:t>الصفوف والشعب</w:t>
            </w:r>
          </w:p>
        </w:tc>
        <w:tc>
          <w:tcPr>
            <w:tcW w:type="dxa" w:w="3106"/>
            <w:shd w:val="clear" w:fill="F4F6FB"/>
          </w:tcPr>
          <w:p>
            <w:pPr>
              <w:spacing w:after="40" w:before="40"/>
              <w:jc w:val="left"/>
            </w:pPr>
            <w:r/>
            <w:r>
              <w:rPr>
                <w:rFonts w:ascii="Courier New" w:hAnsi="Courier New" w:cs="Courier New"/>
                <w:b w:val="0"/>
                <w:i w:val="0"/>
                <w:color w:val="374151"/>
                <w:sz w:val="19"/>
              </w:rPr>
              <w:t>index.html</w:t>
            </w:r>
          </w:p>
        </w:tc>
        <w:tc>
          <w:tcPr>
            <w:tcW w:type="dxa" w:w="3106"/>
            <w:shd w:val="clear" w:fill="F4F6FB"/>
          </w:tcPr>
          <w:p>
            <w:pPr>
              <w:bidi w:val="1"/>
              <w:spacing w:after="40" w:before="40"/>
              <w:jc w:val="right"/>
            </w:pPr>
            <w:r/>
            <w:r>
              <w:rPr>
                <w:rFonts w:ascii="Arial" w:hAnsi="Arial" w:cs="Arial"/>
                <w:b w:val="0"/>
                <w:i w:val="0"/>
                <w:sz w:val="20"/>
              </w:rPr>
              <w:t>معالج إنشاء الشعب لأول مرة + جدول إدارة مباشر (إضافة/حذف/تعديل)</w:t>
            </w:r>
          </w:p>
        </w:tc>
      </w:tr>
      <w:tr>
        <w:tc>
          <w:tcPr>
            <w:tcW w:type="dxa" w:w="3106"/>
          </w:tcPr>
          <w:p>
            <w:pPr>
              <w:bidi w:val="1"/>
              <w:spacing w:after="40" w:before="40"/>
              <w:jc w:val="right"/>
            </w:pPr>
            <w:r/>
            <w:r>
              <w:rPr>
                <w:rFonts w:ascii="Arial" w:hAnsi="Arial" w:cs="Arial"/>
                <w:b w:val="0"/>
                <w:i w:val="0"/>
                <w:sz w:val="20"/>
              </w:rPr>
              <w:t>أولياء الأمور</w:t>
            </w:r>
          </w:p>
        </w:tc>
        <w:tc>
          <w:tcPr>
            <w:tcW w:type="dxa" w:w="3106"/>
          </w:tcPr>
          <w:p>
            <w:pPr>
              <w:spacing w:after="40" w:before="40"/>
              <w:jc w:val="left"/>
            </w:pPr>
            <w:r/>
            <w:r>
              <w:rPr>
                <w:rFonts w:ascii="Courier New" w:hAnsi="Courier New" w:cs="Courier New"/>
                <w:b w:val="0"/>
                <w:i w:val="0"/>
                <w:color w:val="374151"/>
                <w:sz w:val="19"/>
              </w:rPr>
              <w:t>wiz-parents.html</w:t>
            </w:r>
          </w:p>
        </w:tc>
        <w:tc>
          <w:tcPr>
            <w:tcW w:type="dxa" w:w="3106"/>
          </w:tcPr>
          <w:p>
            <w:pPr>
              <w:bidi w:val="1"/>
              <w:spacing w:after="40" w:before="40"/>
              <w:jc w:val="right"/>
            </w:pPr>
            <w:r/>
            <w:r>
              <w:rPr>
                <w:rFonts w:ascii="Arial" w:hAnsi="Arial" w:cs="Arial"/>
                <w:b w:val="0"/>
                <w:i w:val="0"/>
                <w:sz w:val="20"/>
              </w:rPr>
              <w:t>وليّ الأمر 1:ن مع أبنائه</w:t>
            </w:r>
          </w:p>
        </w:tc>
      </w:tr>
      <w:tr>
        <w:tc>
          <w:tcPr>
            <w:tcW w:type="dxa" w:w="3106"/>
            <w:shd w:val="clear" w:fill="F4F6FB"/>
          </w:tcPr>
          <w:p>
            <w:pPr>
              <w:bidi w:val="1"/>
              <w:spacing w:after="40" w:before="40"/>
              <w:jc w:val="right"/>
            </w:pPr>
            <w:r/>
            <w:r>
              <w:rPr>
                <w:rFonts w:ascii="Arial" w:hAnsi="Arial" w:cs="Arial"/>
                <w:b w:val="0"/>
                <w:i w:val="0"/>
                <w:sz w:val="20"/>
              </w:rPr>
              <w:t>الطلاب</w:t>
            </w:r>
          </w:p>
        </w:tc>
        <w:tc>
          <w:tcPr>
            <w:tcW w:type="dxa" w:w="3106"/>
            <w:shd w:val="clear" w:fill="F4F6FB"/>
          </w:tcPr>
          <w:p>
            <w:pPr>
              <w:spacing w:after="40" w:before="40"/>
              <w:jc w:val="left"/>
            </w:pPr>
            <w:r/>
            <w:r>
              <w:rPr>
                <w:rFonts w:ascii="Courier New" w:hAnsi="Courier New" w:cs="Courier New"/>
                <w:b w:val="0"/>
                <w:i w:val="0"/>
                <w:color w:val="374151"/>
                <w:sz w:val="19"/>
              </w:rPr>
              <w:t>wiz-students.html</w:t>
            </w:r>
          </w:p>
        </w:tc>
        <w:tc>
          <w:tcPr>
            <w:tcW w:type="dxa" w:w="3106"/>
            <w:shd w:val="clear" w:fill="F4F6FB"/>
          </w:tcPr>
          <w:p>
            <w:pPr>
              <w:bidi w:val="1"/>
              <w:spacing w:after="40" w:before="40"/>
              <w:jc w:val="right"/>
            </w:pPr>
            <w:r/>
            <w:r>
              <w:rPr>
                <w:rFonts w:ascii="Arial" w:hAnsi="Arial" w:cs="Arial"/>
                <w:b w:val="0"/>
                <w:i w:val="0"/>
                <w:sz w:val="20"/>
              </w:rPr>
              <w:t>تسجيل الطالب بالمسار والمستوى وربطه بوليّ الأمر</w:t>
            </w:r>
          </w:p>
        </w:tc>
      </w:tr>
      <w:tr>
        <w:tc>
          <w:tcPr>
            <w:tcW w:type="dxa" w:w="3106"/>
          </w:tcPr>
          <w:p>
            <w:pPr>
              <w:bidi w:val="1"/>
              <w:spacing w:after="40" w:before="40"/>
              <w:jc w:val="right"/>
            </w:pPr>
            <w:r/>
            <w:r>
              <w:rPr>
                <w:rFonts w:ascii="Arial" w:hAnsi="Arial" w:cs="Arial"/>
                <w:b w:val="0"/>
                <w:i w:val="0"/>
                <w:sz w:val="20"/>
              </w:rPr>
              <w:t>توزيع الطلاب على الشعب</w:t>
            </w:r>
          </w:p>
        </w:tc>
        <w:tc>
          <w:tcPr>
            <w:tcW w:type="dxa" w:w="3106"/>
          </w:tcPr>
          <w:p>
            <w:pPr>
              <w:spacing w:after="40" w:before="40"/>
              <w:jc w:val="left"/>
            </w:pPr>
            <w:r/>
            <w:r>
              <w:rPr>
                <w:rFonts w:ascii="Courier New" w:hAnsi="Courier New" w:cs="Courier New"/>
                <w:b w:val="0"/>
                <w:i w:val="0"/>
                <w:color w:val="374151"/>
                <w:sz w:val="19"/>
              </w:rPr>
              <w:t>wiz-enroll.html</w:t>
            </w:r>
          </w:p>
        </w:tc>
        <w:tc>
          <w:tcPr>
            <w:tcW w:type="dxa" w:w="3106"/>
          </w:tcPr>
          <w:p>
            <w:pPr>
              <w:bidi w:val="1"/>
              <w:spacing w:after="40" w:before="40"/>
              <w:jc w:val="right"/>
            </w:pPr>
            <w:r/>
            <w:r>
              <w:rPr>
                <w:rFonts w:ascii="Arial" w:hAnsi="Arial" w:cs="Arial"/>
                <w:b w:val="0"/>
                <w:i w:val="0"/>
                <w:sz w:val="20"/>
              </w:rPr>
              <w:t>تعيين جماعي / نقل / إزالة / توزيع تلقائي</w:t>
            </w:r>
          </w:p>
        </w:tc>
      </w:tr>
    </w:tbl>
    <w:p>
      <w:r>
        <w:br w:type="page"/>
      </w:r>
    </w:p>
    <w:p>
      <w:pPr>
        <w:bidi w:val="1"/>
        <w:spacing w:before="320" w:after="120"/>
        <w:jc w:val="right"/>
        <w:pBdr>
          <w:bottom w:val="single" w:sz="8" w:color="4338CA"/>
        </w:pBdr>
      </w:pPr>
      <w:r>
        <w:rPr>
          <w:rFonts w:ascii="Arial" w:hAnsi="Arial" w:cs="Arial"/>
          <w:b/>
          <w:i w:val="0"/>
          <w:color w:val="4338CA"/>
          <w:sz w:val="34"/>
        </w:rPr>
        <w:t>2  معمارية التطبيق وطبقة البيانات</w:t>
      </w:r>
    </w:p>
    <w:p>
      <w:pPr>
        <w:bidi w:val="1"/>
        <w:spacing w:after="120" w:before="0"/>
        <w:jc w:val="both"/>
      </w:pPr>
      <w:r>
        <w:rPr>
          <w:rFonts w:ascii="Arial" w:hAnsi="Arial" w:cs="Arial"/>
          <w:b w:val="0"/>
          <w:i w:val="0"/>
          <w:sz w:val="22"/>
        </w:rPr>
        <w:t>البنية الحالية: صفحات HTML مستقلة تتشارك طبقتين (common.js وcommon.css). لا يوجد خادم؛ كل شاشة تقرأ/تكتب نفس وثيقة البيانات في المتصفح، فالتنقل بين الشاشات يتشارك الحالة تلقائيًا.</w:t>
      </w:r>
    </w:p>
    <w:p>
      <w:pPr>
        <w:bidi w:val="1"/>
        <w:spacing w:after="80" w:before="80"/>
        <w:jc w:val="right"/>
      </w:pPr>
      <w:r>
        <w:rPr>
          <w:rFonts w:ascii="Arial" w:hAnsi="Arial" w:cs="Arial"/>
          <w:b w:val="0"/>
          <w:i w:val="0"/>
          <w:sz w:val="2"/>
        </w:rPr>
        <w:t>طبقة البيانات المشتركة (common.js):</w:t>
      </w:r>
    </w:p>
    <w:p>
      <w:pPr>
        <w:pStyle w:val="ListBullet"/>
        <w:bidi w:val="1"/>
        <w:spacing w:after="60"/>
        <w:jc w:val="right"/>
      </w:pPr>
      <w:r>
        <w:rPr>
          <w:rFonts w:ascii="Arial" w:hAnsi="Arial" w:cs="Arial"/>
          <w:b w:val="0"/>
          <w:i w:val="0"/>
          <w:color w:val="111827"/>
          <w:sz w:val="22"/>
        </w:rPr>
        <w:t xml:space="preserve">قاعدة البيانات: تحميل/حفظ وثيقة JSON في localStorage (مفتاح: </w:t>
      </w:r>
      <w:r>
        <w:rPr>
          <w:rFonts w:ascii="Courier New" w:hAnsi="Courier New" w:cs="Courier New"/>
          <w:b w:val="0"/>
          <w:i w:val="0"/>
          <w:color w:val="374151"/>
          <w:sz w:val="22"/>
        </w:rPr>
        <w:t>school-wizard-demo-v1</w:t>
      </w:r>
      <w:r>
        <w:rPr>
          <w:rFonts w:ascii="Arial" w:hAnsi="Arial" w:cs="Arial"/>
          <w:b w:val="0"/>
          <w:i w:val="0"/>
          <w:color w:val="111827"/>
          <w:sz w:val="22"/>
        </w:rPr>
        <w:t>) مع مخزن بديل في الذاكرة.</w:t>
      </w:r>
    </w:p>
    <w:p>
      <w:pPr>
        <w:pStyle w:val="ListBullet"/>
        <w:bidi w:val="1"/>
        <w:spacing w:after="60"/>
        <w:jc w:val="right"/>
      </w:pPr>
      <w:r>
        <w:rPr>
          <w:rFonts w:ascii="Arial" w:hAnsi="Arial" w:cs="Arial"/>
          <w:b w:val="0"/>
          <w:i w:val="0"/>
          <w:color w:val="111827"/>
          <w:sz w:val="22"/>
        </w:rPr>
        <w:t>حالة الإعداد: 8 أعلام (setupStatus) — مدرسة، مستويات، مواد، معلمون، شعب، أولياء أمور، طلاب، توزيع — تُشتق من البيانات الفعلية.</w:t>
      </w:r>
    </w:p>
    <w:p>
      <w:pPr>
        <w:pStyle w:val="ListBullet"/>
        <w:bidi w:val="1"/>
        <w:spacing w:after="60"/>
        <w:jc w:val="right"/>
      </w:pPr>
      <w:r>
        <w:rPr>
          <w:rFonts w:ascii="Arial" w:hAnsi="Arial" w:cs="Arial"/>
          <w:b w:val="0"/>
          <w:i w:val="0"/>
          <w:color w:val="111827"/>
          <w:sz w:val="22"/>
        </w:rPr>
        <w:t>أدوات التوزيع: حساب سعة الشعبة، أول شعبة غير ممتلئة، واختيار الأقل امتلاءً (توزيع متوازن).</w:t>
      </w:r>
    </w:p>
    <w:p>
      <w:pPr>
        <w:pStyle w:val="ListBullet"/>
        <w:bidi w:val="1"/>
        <w:spacing w:after="60"/>
        <w:jc w:val="right"/>
      </w:pPr>
      <w:r>
        <w:rPr>
          <w:rFonts w:ascii="Arial" w:hAnsi="Arial" w:cs="Arial"/>
          <w:b w:val="0"/>
          <w:i w:val="0"/>
          <w:color w:val="111827"/>
          <w:sz w:val="22"/>
        </w:rPr>
        <w:t>بيانات تجريبية: تحميل مدرسة كاملة (29 مستوى، 19 مادة، 13 معلمًا، 28 شعبة، 18 وليّ أمر، 45 طالبًا).</w:t>
      </w:r>
    </w:p>
    <w:p>
      <w:pPr>
        <w:bidi w:val="1"/>
        <w:spacing w:after="80" w:before="160"/>
        <w:jc w:val="right"/>
      </w:pPr>
      <w:r>
        <w:rPr>
          <w:rFonts w:ascii="Arial" w:hAnsi="Arial" w:cs="Arial"/>
          <w:b w:val="0"/>
          <w:i w:val="0"/>
          <w:sz w:val="2"/>
        </w:rPr>
        <w:t>مفتاح الشعبة (Section Key) — المعرّف المركّب الفعلي:</w:t>
      </w:r>
    </w:p>
    <w:p>
      <w:pPr>
        <w:spacing w:after="120" w:before="0"/>
        <w:jc w:val="left"/>
      </w:pPr>
      <w:r>
        <w:rPr>
          <w:rFonts w:ascii="Courier New" w:hAnsi="Courier New" w:cs="Courier New"/>
          <w:b/>
          <w:i w:val="0"/>
          <w:sz w:val="22"/>
        </w:rPr>
        <w:t>year::path::stageIdx:levelIdx::letter</w:t>
      </w:r>
    </w:p>
    <w:p>
      <w:pPr>
        <w:bidi w:val="1"/>
        <w:spacing w:after="40" w:before="0"/>
        <w:jc w:val="left"/>
      </w:pPr>
      <w:r>
        <w:rPr>
          <w:rFonts w:ascii="Arial" w:hAnsi="Arial" w:cs="Arial"/>
          <w:b w:val="0"/>
          <w:i w:val="0"/>
          <w:color w:val="4B5563"/>
          <w:sz w:val="20"/>
        </w:rPr>
        <w:t>مثال حقيقي من البيانات التجريبية:</w:t>
      </w:r>
    </w:p>
    <w:p>
      <w:pPr>
        <w:spacing w:after="120" w:before="0"/>
        <w:jc w:val="left"/>
      </w:pPr>
      <w:r>
        <w:rPr>
          <w:rFonts w:ascii="Courier New" w:hAnsi="Courier New" w:cs="Courier New"/>
          <w:b/>
          <w:i w:val="0"/>
          <w:sz w:val="22"/>
        </w:rPr>
        <w:t>2026/2027::national::1:0::أ</w:t>
      </w:r>
    </w:p>
    <w:p>
      <w:pPr>
        <w:bidi w:val="1"/>
        <w:spacing w:after="120" w:before="0"/>
        <w:jc w:val="both"/>
      </w:pPr>
      <w:r>
        <w:rPr>
          <w:rFonts w:ascii="Arial" w:hAnsi="Arial" w:cs="Arial"/>
          <w:b w:val="0"/>
          <w:i w:val="0"/>
          <w:sz w:val="22"/>
        </w:rPr>
        <w:t>أي: «عام 2026/2027، المسار الوطني، المرحلة الأولى (index 1)، المستوى الأول (index 0)، الشعبة أ». هذا المفتاح هو ما يربط الطالب بشعبته — وعند حذف الشعبة يصبح المفتاح «يتيمًا» (ينبه النظام عليه).</w:t>
      </w:r>
    </w:p>
    <w:p>
      <w:r>
        <w:br w:type="page"/>
      </w:r>
    </w:p>
    <w:p>
      <w:pPr>
        <w:bidi w:val="1"/>
        <w:spacing w:before="320" w:after="120"/>
        <w:jc w:val="right"/>
        <w:pBdr>
          <w:bottom w:val="single" w:sz="8" w:color="4338CA"/>
        </w:pBdr>
      </w:pPr>
      <w:r>
        <w:rPr>
          <w:rFonts w:ascii="Arial" w:hAnsi="Arial" w:cs="Arial"/>
          <w:b/>
          <w:i w:val="0"/>
          <w:color w:val="4338CA"/>
          <w:sz w:val="34"/>
        </w:rPr>
        <w:t>3  نموذج البيانات — مخطط ER</w:t>
      </w:r>
    </w:p>
    <w:p>
      <w:pPr>
        <w:bidi w:val="1"/>
        <w:spacing w:after="120" w:before="0"/>
        <w:jc w:val="both"/>
      </w:pPr>
      <w:r>
        <w:rPr>
          <w:rFonts w:ascii="Arial" w:hAnsi="Arial" w:cs="Arial"/>
          <w:b w:val="0"/>
          <w:i w:val="0"/>
          <w:sz w:val="22"/>
        </w:rPr>
        <w:t>المخطط أدناه يصف النموذج العلائقي المنطقي (هدف قاعدة البيانات عند الخلفية الفعلية). التنفيذ الحالي يعادل هذا النموذج ضمن وثيقة JSON واحدة بنفس العلاقات.</w:t>
      </w:r>
    </w:p>
    <w:p>
      <w:pPr>
        <w:jc w:val="center"/>
      </w:pPr>
      <w:r>
        <w:drawing>
          <wp:inline xmlns:a="http://schemas.openxmlformats.org/drawingml/2006/main" xmlns:pic="http://schemas.openxmlformats.org/drawingml/2006/picture">
            <wp:extent cx="5852160" cy="4642714"/>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852160" cy="4642714"/>
                    </a:xfrm>
                    <a:prstGeom prst="rect"/>
                  </pic:spPr>
                </pic:pic>
              </a:graphicData>
            </a:graphic>
          </wp:inline>
        </w:drawing>
      </w:r>
    </w:p>
    <w:p>
      <w:pPr>
        <w:bidi w:val="1"/>
        <w:spacing w:after="200" w:before="40"/>
        <w:jc w:val="center"/>
      </w:pPr>
      <w:r>
        <w:rPr>
          <w:rFonts w:ascii="Arial" w:hAnsi="Arial" w:cs="Arial"/>
          <w:b w:val="0"/>
          <w:i w:val="0"/>
          <w:color w:val="4B5563"/>
          <w:sz w:val="20"/>
        </w:rPr>
        <w:t>شكل (1): مخطط قاعدة البيانات — الكيانات والعلاقات</w:t>
      </w:r>
    </w:p>
    <w:p>
      <w:pPr>
        <w:bidi w:val="1"/>
        <w:spacing w:after="80" w:before="80"/>
        <w:jc w:val="right"/>
      </w:pPr>
      <w:r>
        <w:rPr>
          <w:rFonts w:ascii="Arial" w:hAnsi="Arial" w:cs="Arial"/>
          <w:b w:val="0"/>
          <w:i w:val="0"/>
          <w:sz w:val="2"/>
        </w:rPr>
        <w:t>3.1  وصف الكيانات</w:t>
      </w:r>
    </w:p>
    <w:tbl>
      <w:tblPr>
        <w:tblStyle w:val="TableGrid"/>
        <w:tblW w:type="auto" w:w="0"/>
        <w:tblLayout w:type="autofit"/>
        <w:tblLook w:firstColumn="1" w:firstRow="1" w:lastColumn="0" w:lastRow="0" w:noHBand="0" w:noVBand="1" w:val="04A0"/>
      </w:tblPr>
      <w:tblGrid>
        <w:gridCol w:w="2329"/>
        <w:gridCol w:w="2329"/>
        <w:gridCol w:w="2329"/>
        <w:gridCol w:w="2329"/>
      </w:tblGrid>
      <w:tr>
        <w:tc>
          <w:tcPr>
            <w:tcW w:type="dxa" w:w="2329"/>
            <w:shd w:val="clear" w:fill="4338CA"/>
          </w:tcPr>
          <w:p>
            <w:pPr>
              <w:bidi w:val="1"/>
              <w:spacing w:after="40" w:before="40"/>
              <w:jc w:val="right"/>
            </w:pPr>
            <w:r/>
            <w:r>
              <w:rPr>
                <w:rFonts w:ascii="Arial" w:hAnsi="Arial" w:cs="Arial"/>
                <w:b/>
                <w:i w:val="0"/>
                <w:color w:val="FFFFFF"/>
                <w:sz w:val="20"/>
              </w:rPr>
              <w:t>الكيان</w:t>
            </w:r>
          </w:p>
        </w:tc>
        <w:tc>
          <w:tcPr>
            <w:tcW w:type="dxa" w:w="2329"/>
            <w:shd w:val="clear" w:fill="4338CA"/>
          </w:tcPr>
          <w:p>
            <w:pPr>
              <w:bidi w:val="1"/>
              <w:spacing w:after="40" w:before="40"/>
              <w:jc w:val="right"/>
            </w:pPr>
            <w:r/>
            <w:r>
              <w:rPr>
                <w:rFonts w:ascii="Arial" w:hAnsi="Arial" w:cs="Arial"/>
                <w:b/>
                <w:i w:val="0"/>
                <w:color w:val="FFFFFF"/>
                <w:sz w:val="20"/>
              </w:rPr>
              <w:t>الجدول</w:t>
            </w:r>
          </w:p>
        </w:tc>
        <w:tc>
          <w:tcPr>
            <w:tcW w:type="dxa" w:w="2329"/>
            <w:shd w:val="clear" w:fill="4338CA"/>
          </w:tcPr>
          <w:p>
            <w:pPr>
              <w:bidi w:val="1"/>
              <w:spacing w:after="40" w:before="40"/>
              <w:jc w:val="right"/>
            </w:pPr>
            <w:r/>
            <w:r>
              <w:rPr>
                <w:rFonts w:ascii="Arial" w:hAnsi="Arial" w:cs="Arial"/>
                <w:b/>
                <w:i w:val="0"/>
                <w:color w:val="FFFFFF"/>
                <w:sz w:val="20"/>
              </w:rPr>
              <w:t>الوصف</w:t>
            </w:r>
          </w:p>
        </w:tc>
        <w:tc>
          <w:tcPr>
            <w:tcW w:type="dxa" w:w="2329"/>
            <w:shd w:val="clear" w:fill="4338CA"/>
          </w:tcPr>
          <w:p>
            <w:pPr>
              <w:bidi w:val="1"/>
              <w:spacing w:after="40" w:before="40"/>
              <w:jc w:val="right"/>
            </w:pPr>
            <w:r/>
            <w:r>
              <w:rPr>
                <w:rFonts w:ascii="Arial" w:hAnsi="Arial" w:cs="Arial"/>
                <w:b/>
                <w:i w:val="0"/>
                <w:color w:val="FFFFFF"/>
                <w:sz w:val="20"/>
              </w:rPr>
              <w:t>أهم الحقول</w:t>
            </w:r>
          </w:p>
        </w:tc>
      </w:tr>
      <w:tr>
        <w:tc>
          <w:tcPr>
            <w:tcW w:type="dxa" w:w="2329"/>
          </w:tcPr>
          <w:p>
            <w:pPr>
              <w:bidi w:val="1"/>
              <w:spacing w:after="40" w:before="40"/>
              <w:jc w:val="right"/>
            </w:pPr>
            <w:r/>
            <w:r>
              <w:rPr>
                <w:rFonts w:ascii="Arial" w:hAnsi="Arial" w:cs="Arial"/>
                <w:b w:val="0"/>
                <w:i w:val="0"/>
                <w:sz w:val="20"/>
              </w:rPr>
              <w:t>المدرسة</w:t>
            </w:r>
          </w:p>
        </w:tc>
        <w:tc>
          <w:tcPr>
            <w:tcW w:type="dxa" w:w="2329"/>
          </w:tcPr>
          <w:p>
            <w:pPr>
              <w:spacing w:after="40" w:before="40"/>
              <w:jc w:val="left"/>
            </w:pPr>
            <w:r/>
            <w:r>
              <w:rPr>
                <w:rFonts w:ascii="Courier New" w:hAnsi="Courier New" w:cs="Courier New"/>
                <w:b w:val="0"/>
                <w:i w:val="0"/>
                <w:color w:val="374151"/>
                <w:sz w:val="19"/>
              </w:rPr>
              <w:t>schools</w:t>
            </w:r>
          </w:p>
        </w:tc>
        <w:tc>
          <w:tcPr>
            <w:tcW w:type="dxa" w:w="2329"/>
          </w:tcPr>
          <w:p>
            <w:pPr>
              <w:bidi w:val="1"/>
              <w:spacing w:after="40" w:before="40"/>
              <w:jc w:val="right"/>
            </w:pPr>
            <w:r/>
            <w:r>
              <w:rPr>
                <w:rFonts w:ascii="Arial" w:hAnsi="Arial" w:cs="Arial"/>
                <w:b w:val="0"/>
                <w:i w:val="0"/>
                <w:sz w:val="20"/>
              </w:rPr>
              <w:t>كيان واحد: الهوية والعام الدراسي والحد الأقصى الافتراضي</w:t>
            </w:r>
          </w:p>
        </w:tc>
        <w:tc>
          <w:tcPr>
            <w:tcW w:type="dxa" w:w="2329"/>
          </w:tcPr>
          <w:p>
            <w:pPr>
              <w:bidi w:val="1"/>
              <w:spacing w:after="40" w:before="40"/>
              <w:jc w:val="right"/>
            </w:pPr>
            <w:r/>
            <w:r>
              <w:rPr>
                <w:rFonts w:ascii="Arial" w:hAnsi="Arial" w:cs="Arial"/>
                <w:b w:val="0"/>
                <w:i w:val="0"/>
                <w:sz w:val="20"/>
              </w:rPr>
              <w:t>id, name, type, city, phone, year_label, max_per_section</w:t>
            </w:r>
          </w:p>
        </w:tc>
      </w:tr>
      <w:tr>
        <w:tc>
          <w:tcPr>
            <w:tcW w:type="dxa" w:w="2329"/>
            <w:shd w:val="clear" w:fill="F4F6FB"/>
          </w:tcPr>
          <w:p>
            <w:pPr>
              <w:bidi w:val="1"/>
              <w:spacing w:after="40" w:before="40"/>
              <w:jc w:val="right"/>
            </w:pPr>
            <w:r/>
            <w:r>
              <w:rPr>
                <w:rFonts w:ascii="Arial" w:hAnsi="Arial" w:cs="Arial"/>
                <w:b w:val="0"/>
                <w:i w:val="0"/>
                <w:sz w:val="20"/>
              </w:rPr>
              <w:t>المسار</w:t>
            </w:r>
          </w:p>
        </w:tc>
        <w:tc>
          <w:tcPr>
            <w:tcW w:type="dxa" w:w="2329"/>
            <w:shd w:val="clear" w:fill="F4F6FB"/>
          </w:tcPr>
          <w:p>
            <w:pPr>
              <w:spacing w:after="40" w:before="40"/>
              <w:jc w:val="left"/>
            </w:pPr>
            <w:r/>
            <w:r>
              <w:rPr>
                <w:rFonts w:ascii="Courier New" w:hAnsi="Courier New" w:cs="Courier New"/>
                <w:b w:val="0"/>
                <w:i w:val="0"/>
                <w:color w:val="374151"/>
                <w:sz w:val="19"/>
              </w:rPr>
              <w:t>paths</w:t>
            </w:r>
          </w:p>
        </w:tc>
        <w:tc>
          <w:tcPr>
            <w:tcW w:type="dxa" w:w="2329"/>
            <w:shd w:val="clear" w:fill="F4F6FB"/>
          </w:tcPr>
          <w:p>
            <w:pPr>
              <w:bidi w:val="1"/>
              <w:spacing w:after="40" w:before="40"/>
              <w:jc w:val="right"/>
            </w:pPr>
            <w:r/>
            <w:r>
              <w:rPr>
                <w:rFonts w:ascii="Arial" w:hAnsi="Arial" w:cs="Arial"/>
                <w:b w:val="0"/>
                <w:i w:val="0"/>
                <w:sz w:val="20"/>
              </w:rPr>
              <w:t>مسار منهجي (وطني / دولي / بريطاني) — تحدد المدرسة مساراتها</w:t>
            </w:r>
          </w:p>
        </w:tc>
        <w:tc>
          <w:tcPr>
            <w:tcW w:type="dxa" w:w="2329"/>
            <w:shd w:val="clear" w:fill="F4F6FB"/>
          </w:tcPr>
          <w:p>
            <w:pPr>
              <w:bidi w:val="1"/>
              <w:spacing w:after="40" w:before="40"/>
              <w:jc w:val="right"/>
            </w:pPr>
            <w:r/>
            <w:r>
              <w:rPr>
                <w:rFonts w:ascii="Arial" w:hAnsi="Arial" w:cs="Arial"/>
                <w:b w:val="0"/>
                <w:i w:val="0"/>
                <w:sz w:val="20"/>
              </w:rPr>
              <w:t>id, school_id, name</w:t>
            </w:r>
          </w:p>
        </w:tc>
      </w:tr>
      <w:tr>
        <w:tc>
          <w:tcPr>
            <w:tcW w:type="dxa" w:w="2329"/>
          </w:tcPr>
          <w:p>
            <w:pPr>
              <w:bidi w:val="1"/>
              <w:spacing w:after="40" w:before="40"/>
              <w:jc w:val="right"/>
            </w:pPr>
            <w:r/>
            <w:r>
              <w:rPr>
                <w:rFonts w:ascii="Arial" w:hAnsi="Arial" w:cs="Arial"/>
                <w:b w:val="0"/>
                <w:i w:val="0"/>
                <w:sz w:val="20"/>
              </w:rPr>
              <w:t>المرحلة</w:t>
            </w:r>
          </w:p>
        </w:tc>
        <w:tc>
          <w:tcPr>
            <w:tcW w:type="dxa" w:w="2329"/>
          </w:tcPr>
          <w:p>
            <w:pPr>
              <w:spacing w:after="40" w:before="40"/>
              <w:jc w:val="left"/>
            </w:pPr>
            <w:r/>
            <w:r>
              <w:rPr>
                <w:rFonts w:ascii="Courier New" w:hAnsi="Courier New" w:cs="Courier New"/>
                <w:b w:val="0"/>
                <w:i w:val="0"/>
                <w:color w:val="374151"/>
                <w:sz w:val="19"/>
              </w:rPr>
              <w:t>stages</w:t>
            </w:r>
          </w:p>
        </w:tc>
        <w:tc>
          <w:tcPr>
            <w:tcW w:type="dxa" w:w="2329"/>
          </w:tcPr>
          <w:p>
            <w:pPr>
              <w:bidi w:val="1"/>
              <w:spacing w:after="40" w:before="40"/>
              <w:jc w:val="right"/>
            </w:pPr>
            <w:r/>
            <w:r>
              <w:rPr>
                <w:rFonts w:ascii="Arial" w:hAnsi="Arial" w:cs="Arial"/>
                <w:b w:val="0"/>
                <w:i w:val="0"/>
                <w:sz w:val="20"/>
              </w:rPr>
              <w:t>مرحلة تعليمية داخل مسار (أساسية، ثانوية…)</w:t>
            </w:r>
          </w:p>
        </w:tc>
        <w:tc>
          <w:tcPr>
            <w:tcW w:type="dxa" w:w="2329"/>
          </w:tcPr>
          <w:p>
            <w:pPr>
              <w:bidi w:val="1"/>
              <w:spacing w:after="40" w:before="40"/>
              <w:jc w:val="right"/>
            </w:pPr>
            <w:r/>
            <w:r>
              <w:rPr>
                <w:rFonts w:ascii="Arial" w:hAnsi="Arial" w:cs="Arial"/>
                <w:b w:val="0"/>
                <w:i w:val="0"/>
                <w:sz w:val="20"/>
              </w:rPr>
              <w:t>id, path_id, name</w:t>
            </w:r>
          </w:p>
        </w:tc>
      </w:tr>
      <w:tr>
        <w:tc>
          <w:tcPr>
            <w:tcW w:type="dxa" w:w="2329"/>
            <w:shd w:val="clear" w:fill="F4F6FB"/>
          </w:tcPr>
          <w:p>
            <w:pPr>
              <w:bidi w:val="1"/>
              <w:spacing w:after="40" w:before="40"/>
              <w:jc w:val="right"/>
            </w:pPr>
            <w:r/>
            <w:r>
              <w:rPr>
                <w:rFonts w:ascii="Arial" w:hAnsi="Arial" w:cs="Arial"/>
                <w:b w:val="0"/>
                <w:i w:val="0"/>
                <w:sz w:val="20"/>
              </w:rPr>
              <w:t>المستوى</w:t>
            </w:r>
          </w:p>
        </w:tc>
        <w:tc>
          <w:tcPr>
            <w:tcW w:type="dxa" w:w="2329"/>
            <w:shd w:val="clear" w:fill="F4F6FB"/>
          </w:tcPr>
          <w:p>
            <w:pPr>
              <w:spacing w:after="40" w:before="40"/>
              <w:jc w:val="left"/>
            </w:pPr>
            <w:r/>
            <w:r>
              <w:rPr>
                <w:rFonts w:ascii="Courier New" w:hAnsi="Courier New" w:cs="Courier New"/>
                <w:b w:val="0"/>
                <w:i w:val="0"/>
                <w:color w:val="374151"/>
                <w:sz w:val="19"/>
              </w:rPr>
              <w:t>levels</w:t>
            </w:r>
          </w:p>
        </w:tc>
        <w:tc>
          <w:tcPr>
            <w:tcW w:type="dxa" w:w="2329"/>
            <w:shd w:val="clear" w:fill="F4F6FB"/>
          </w:tcPr>
          <w:p>
            <w:pPr>
              <w:bidi w:val="1"/>
              <w:spacing w:after="40" w:before="40"/>
              <w:jc w:val="right"/>
            </w:pPr>
            <w:r/>
            <w:r>
              <w:rPr>
                <w:rFonts w:ascii="Arial" w:hAnsi="Arial" w:cs="Arial"/>
                <w:b w:val="0"/>
                <w:i w:val="0"/>
                <w:sz w:val="20"/>
              </w:rPr>
              <w:t>صف دراسي داخل مرحلة (الأول الأساسي، العاشر…)</w:t>
            </w:r>
          </w:p>
        </w:tc>
        <w:tc>
          <w:tcPr>
            <w:tcW w:type="dxa" w:w="2329"/>
            <w:shd w:val="clear" w:fill="F4F6FB"/>
          </w:tcPr>
          <w:p>
            <w:pPr>
              <w:bidi w:val="1"/>
              <w:spacing w:after="40" w:before="40"/>
              <w:jc w:val="right"/>
            </w:pPr>
            <w:r/>
            <w:r>
              <w:rPr>
                <w:rFonts w:ascii="Arial" w:hAnsi="Arial" w:cs="Arial"/>
                <w:b w:val="0"/>
                <w:i w:val="0"/>
                <w:sz w:val="20"/>
              </w:rPr>
              <w:t>id, stage_id, name</w:t>
            </w:r>
          </w:p>
        </w:tc>
      </w:tr>
      <w:tr>
        <w:tc>
          <w:tcPr>
            <w:tcW w:type="dxa" w:w="2329"/>
          </w:tcPr>
          <w:p>
            <w:pPr>
              <w:bidi w:val="1"/>
              <w:spacing w:after="40" w:before="40"/>
              <w:jc w:val="right"/>
            </w:pPr>
            <w:r/>
            <w:r>
              <w:rPr>
                <w:rFonts w:ascii="Arial" w:hAnsi="Arial" w:cs="Arial"/>
                <w:b w:val="0"/>
                <w:i w:val="0"/>
                <w:sz w:val="20"/>
              </w:rPr>
              <w:t>المادة</w:t>
            </w:r>
          </w:p>
        </w:tc>
        <w:tc>
          <w:tcPr>
            <w:tcW w:type="dxa" w:w="2329"/>
          </w:tcPr>
          <w:p>
            <w:pPr>
              <w:spacing w:after="40" w:before="40"/>
              <w:jc w:val="left"/>
            </w:pPr>
            <w:r/>
            <w:r>
              <w:rPr>
                <w:rFonts w:ascii="Courier New" w:hAnsi="Courier New" w:cs="Courier New"/>
                <w:b w:val="0"/>
                <w:i w:val="0"/>
                <w:color w:val="374151"/>
                <w:sz w:val="19"/>
              </w:rPr>
              <w:t>subjects</w:t>
            </w:r>
          </w:p>
        </w:tc>
        <w:tc>
          <w:tcPr>
            <w:tcW w:type="dxa" w:w="2329"/>
          </w:tcPr>
          <w:p>
            <w:pPr>
              <w:bidi w:val="1"/>
              <w:spacing w:after="40" w:before="40"/>
              <w:jc w:val="right"/>
            </w:pPr>
            <w:r/>
            <w:r>
              <w:rPr>
                <w:rFonts w:ascii="Arial" w:hAnsi="Arial" w:cs="Arial"/>
                <w:b w:val="0"/>
                <w:i w:val="0"/>
                <w:sz w:val="20"/>
              </w:rPr>
              <w:t>مواد المنهج لكل مسار</w:t>
            </w:r>
          </w:p>
        </w:tc>
        <w:tc>
          <w:tcPr>
            <w:tcW w:type="dxa" w:w="2329"/>
          </w:tcPr>
          <w:p>
            <w:pPr>
              <w:bidi w:val="1"/>
              <w:spacing w:after="40" w:before="40"/>
              <w:jc w:val="right"/>
            </w:pPr>
            <w:r/>
            <w:r>
              <w:rPr>
                <w:rFonts w:ascii="Arial" w:hAnsi="Arial" w:cs="Arial"/>
                <w:b w:val="0"/>
                <w:i w:val="0"/>
                <w:sz w:val="20"/>
              </w:rPr>
              <w:t>id, path_id, name</w:t>
            </w:r>
          </w:p>
        </w:tc>
      </w:tr>
      <w:tr>
        <w:tc>
          <w:tcPr>
            <w:tcW w:type="dxa" w:w="2329"/>
            <w:shd w:val="clear" w:fill="F4F6FB"/>
          </w:tcPr>
          <w:p>
            <w:pPr>
              <w:bidi w:val="1"/>
              <w:spacing w:after="40" w:before="40"/>
              <w:jc w:val="right"/>
            </w:pPr>
            <w:r/>
            <w:r>
              <w:rPr>
                <w:rFonts w:ascii="Arial" w:hAnsi="Arial" w:cs="Arial"/>
                <w:b w:val="0"/>
                <w:i w:val="0"/>
                <w:sz w:val="20"/>
              </w:rPr>
              <w:t>المعلم</w:t>
            </w:r>
          </w:p>
        </w:tc>
        <w:tc>
          <w:tcPr>
            <w:tcW w:type="dxa" w:w="2329"/>
            <w:shd w:val="clear" w:fill="F4F6FB"/>
          </w:tcPr>
          <w:p>
            <w:pPr>
              <w:spacing w:after="40" w:before="40"/>
              <w:jc w:val="left"/>
            </w:pPr>
            <w:r/>
            <w:r>
              <w:rPr>
                <w:rFonts w:ascii="Courier New" w:hAnsi="Courier New" w:cs="Courier New"/>
                <w:b w:val="0"/>
                <w:i w:val="0"/>
                <w:color w:val="374151"/>
                <w:sz w:val="19"/>
              </w:rPr>
              <w:t>teachers</w:t>
            </w:r>
          </w:p>
        </w:tc>
        <w:tc>
          <w:tcPr>
            <w:tcW w:type="dxa" w:w="2329"/>
            <w:shd w:val="clear" w:fill="F4F6FB"/>
          </w:tcPr>
          <w:p>
            <w:pPr>
              <w:bidi w:val="1"/>
              <w:spacing w:after="40" w:before="40"/>
              <w:jc w:val="right"/>
            </w:pPr>
            <w:r/>
            <w:r>
              <w:rPr>
                <w:rFonts w:ascii="Arial" w:hAnsi="Arial" w:cs="Arial"/>
                <w:b w:val="0"/>
                <w:i w:val="0"/>
                <w:sz w:val="20"/>
              </w:rPr>
              <w:t>معلم بتخصصه وحد عبئه المسموح</w:t>
            </w:r>
          </w:p>
        </w:tc>
        <w:tc>
          <w:tcPr>
            <w:tcW w:type="dxa" w:w="2329"/>
            <w:shd w:val="clear" w:fill="F4F6FB"/>
          </w:tcPr>
          <w:p>
            <w:pPr>
              <w:bidi w:val="1"/>
              <w:spacing w:after="40" w:before="40"/>
              <w:jc w:val="right"/>
            </w:pPr>
            <w:r/>
            <w:r>
              <w:rPr>
                <w:rFonts w:ascii="Arial" w:hAnsi="Arial" w:cs="Arial"/>
                <w:b w:val="0"/>
                <w:i w:val="0"/>
                <w:sz w:val="20"/>
              </w:rPr>
              <w:t>id, name, subject, phone, max_sections</w:t>
            </w:r>
          </w:p>
        </w:tc>
      </w:tr>
      <w:tr>
        <w:tc>
          <w:tcPr>
            <w:tcW w:type="dxa" w:w="2329"/>
          </w:tcPr>
          <w:p>
            <w:pPr>
              <w:bidi w:val="1"/>
              <w:spacing w:after="40" w:before="40"/>
              <w:jc w:val="right"/>
            </w:pPr>
            <w:r/>
            <w:r>
              <w:rPr>
                <w:rFonts w:ascii="Arial" w:hAnsi="Arial" w:cs="Arial"/>
                <w:b w:val="0"/>
                <w:i w:val="0"/>
                <w:sz w:val="20"/>
              </w:rPr>
              <w:t>وليّ الأمر</w:t>
            </w:r>
          </w:p>
        </w:tc>
        <w:tc>
          <w:tcPr>
            <w:tcW w:type="dxa" w:w="2329"/>
          </w:tcPr>
          <w:p>
            <w:pPr>
              <w:spacing w:after="40" w:before="40"/>
              <w:jc w:val="left"/>
            </w:pPr>
            <w:r/>
            <w:r>
              <w:rPr>
                <w:rFonts w:ascii="Courier New" w:hAnsi="Courier New" w:cs="Courier New"/>
                <w:b w:val="0"/>
                <w:i w:val="0"/>
                <w:color w:val="374151"/>
                <w:sz w:val="19"/>
              </w:rPr>
              <w:t>parents</w:t>
            </w:r>
          </w:p>
        </w:tc>
        <w:tc>
          <w:tcPr>
            <w:tcW w:type="dxa" w:w="2329"/>
          </w:tcPr>
          <w:p>
            <w:pPr>
              <w:bidi w:val="1"/>
              <w:spacing w:after="40" w:before="40"/>
              <w:jc w:val="right"/>
            </w:pPr>
            <w:r/>
            <w:r>
              <w:rPr>
                <w:rFonts w:ascii="Arial" w:hAnsi="Arial" w:cs="Arial"/>
                <w:b w:val="0"/>
                <w:i w:val="0"/>
                <w:sz w:val="20"/>
              </w:rPr>
              <w:t>وليّ أمر — يرتبط بأبناء متعددين</w:t>
            </w:r>
          </w:p>
        </w:tc>
        <w:tc>
          <w:tcPr>
            <w:tcW w:type="dxa" w:w="2329"/>
          </w:tcPr>
          <w:p>
            <w:pPr>
              <w:bidi w:val="1"/>
              <w:spacing w:after="40" w:before="40"/>
              <w:jc w:val="right"/>
            </w:pPr>
            <w:r/>
            <w:r>
              <w:rPr>
                <w:rFonts w:ascii="Arial" w:hAnsi="Arial" w:cs="Arial"/>
                <w:b w:val="0"/>
                <w:i w:val="0"/>
                <w:sz w:val="20"/>
              </w:rPr>
              <w:t>id, name, phone, gender</w:t>
            </w:r>
          </w:p>
        </w:tc>
      </w:tr>
      <w:tr>
        <w:tc>
          <w:tcPr>
            <w:tcW w:type="dxa" w:w="2329"/>
            <w:shd w:val="clear" w:fill="F4F6FB"/>
          </w:tcPr>
          <w:p>
            <w:pPr>
              <w:bidi w:val="1"/>
              <w:spacing w:after="40" w:before="40"/>
              <w:jc w:val="right"/>
            </w:pPr>
            <w:r/>
            <w:r>
              <w:rPr>
                <w:rFonts w:ascii="Arial" w:hAnsi="Arial" w:cs="Arial"/>
                <w:b w:val="0"/>
                <w:i w:val="0"/>
                <w:sz w:val="20"/>
              </w:rPr>
              <w:t>الطالب</w:t>
            </w:r>
          </w:p>
        </w:tc>
        <w:tc>
          <w:tcPr>
            <w:tcW w:type="dxa" w:w="2329"/>
            <w:shd w:val="clear" w:fill="F4F6FB"/>
          </w:tcPr>
          <w:p>
            <w:pPr>
              <w:spacing w:after="40" w:before="40"/>
              <w:jc w:val="left"/>
            </w:pPr>
            <w:r/>
            <w:r>
              <w:rPr>
                <w:rFonts w:ascii="Courier New" w:hAnsi="Courier New" w:cs="Courier New"/>
                <w:b w:val="0"/>
                <w:i w:val="0"/>
                <w:color w:val="374151"/>
                <w:sz w:val="19"/>
              </w:rPr>
              <w:t>students</w:t>
            </w:r>
          </w:p>
        </w:tc>
        <w:tc>
          <w:tcPr>
            <w:tcW w:type="dxa" w:w="2329"/>
            <w:shd w:val="clear" w:fill="F4F6FB"/>
          </w:tcPr>
          <w:p>
            <w:pPr>
              <w:bidi w:val="1"/>
              <w:spacing w:after="40" w:before="40"/>
              <w:jc w:val="right"/>
            </w:pPr>
            <w:r/>
            <w:r>
              <w:rPr>
                <w:rFonts w:ascii="Arial" w:hAnsi="Arial" w:cs="Arial"/>
                <w:b w:val="0"/>
                <w:i w:val="0"/>
                <w:sz w:val="20"/>
              </w:rPr>
              <w:t>طالب مسجَّل بمسار ومستوى، مرتبط بوليّ أمر وشعبة</w:t>
            </w:r>
          </w:p>
        </w:tc>
        <w:tc>
          <w:tcPr>
            <w:tcW w:type="dxa" w:w="2329"/>
            <w:shd w:val="clear" w:fill="F4F6FB"/>
          </w:tcPr>
          <w:p>
            <w:pPr>
              <w:bidi w:val="1"/>
              <w:spacing w:after="40" w:before="40"/>
              <w:jc w:val="right"/>
            </w:pPr>
            <w:r/>
            <w:r>
              <w:rPr>
                <w:rFonts w:ascii="Arial" w:hAnsi="Arial" w:cs="Arial"/>
                <w:b w:val="0"/>
                <w:i w:val="0"/>
                <w:sz w:val="20"/>
              </w:rPr>
              <w:t>id, name, gender, path_id, level_id, parent_id, section_id</w:t>
            </w:r>
          </w:p>
        </w:tc>
      </w:tr>
      <w:tr>
        <w:tc>
          <w:tcPr>
            <w:tcW w:type="dxa" w:w="2329"/>
          </w:tcPr>
          <w:p>
            <w:pPr>
              <w:bidi w:val="1"/>
              <w:spacing w:after="40" w:before="40"/>
              <w:jc w:val="right"/>
            </w:pPr>
            <w:r/>
            <w:r>
              <w:rPr>
                <w:rFonts w:ascii="Arial" w:hAnsi="Arial" w:cs="Arial"/>
                <w:b w:val="0"/>
                <w:i w:val="0"/>
                <w:sz w:val="20"/>
              </w:rPr>
              <w:t>الشعبة</w:t>
            </w:r>
          </w:p>
        </w:tc>
        <w:tc>
          <w:tcPr>
            <w:tcW w:type="dxa" w:w="2329"/>
          </w:tcPr>
          <w:p>
            <w:pPr>
              <w:spacing w:after="40" w:before="40"/>
              <w:jc w:val="left"/>
            </w:pPr>
            <w:r/>
            <w:r>
              <w:rPr>
                <w:rFonts w:ascii="Courier New" w:hAnsi="Courier New" w:cs="Courier New"/>
                <w:b w:val="0"/>
                <w:i w:val="0"/>
                <w:color w:val="374151"/>
                <w:sz w:val="19"/>
              </w:rPr>
              <w:t>sections</w:t>
            </w:r>
          </w:p>
        </w:tc>
        <w:tc>
          <w:tcPr>
            <w:tcW w:type="dxa" w:w="2329"/>
          </w:tcPr>
          <w:p>
            <w:pPr>
              <w:bidi w:val="1"/>
              <w:spacing w:after="40" w:before="40"/>
              <w:jc w:val="right"/>
            </w:pPr>
            <w:r/>
            <w:r>
              <w:rPr>
                <w:rFonts w:ascii="Arial" w:hAnsi="Arial" w:cs="Arial"/>
                <w:b w:val="0"/>
                <w:i w:val="0"/>
                <w:sz w:val="20"/>
              </w:rPr>
              <w:t>فئة طلاب من مستوى واحد في عام واحد: حرف + سعة + مربّي صف</w:t>
            </w:r>
          </w:p>
        </w:tc>
        <w:tc>
          <w:tcPr>
            <w:tcW w:type="dxa" w:w="2329"/>
          </w:tcPr>
          <w:p>
            <w:pPr>
              <w:bidi w:val="1"/>
              <w:spacing w:after="40" w:before="40"/>
              <w:jc w:val="right"/>
            </w:pPr>
            <w:r/>
            <w:r>
              <w:rPr>
                <w:rFonts w:ascii="Arial" w:hAnsi="Arial" w:cs="Arial"/>
                <w:b w:val="0"/>
                <w:i w:val="0"/>
                <w:sz w:val="20"/>
              </w:rPr>
              <w:t>id, year_label, level_id, letter, max_students, teacher_id</w:t>
            </w:r>
          </w:p>
        </w:tc>
      </w:tr>
    </w:tbl>
    <w:p>
      <w:pPr>
        <w:bidi w:val="1"/>
        <w:spacing w:after="80" w:before="200"/>
        <w:jc w:val="right"/>
      </w:pPr>
      <w:r>
        <w:rPr>
          <w:rFonts w:ascii="Arial" w:hAnsi="Arial" w:cs="Arial"/>
          <w:b w:val="0"/>
          <w:i w:val="0"/>
          <w:sz w:val="2"/>
        </w:rPr>
        <w:t>3.2  العلاقات</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4338CA"/>
          </w:tcPr>
          <w:p>
            <w:pPr>
              <w:bidi w:val="1"/>
              <w:spacing w:after="40" w:before="40"/>
              <w:jc w:val="right"/>
            </w:pPr>
            <w:r/>
            <w:r>
              <w:rPr>
                <w:rFonts w:ascii="Arial" w:hAnsi="Arial" w:cs="Arial"/>
                <w:b/>
                <w:i w:val="0"/>
                <w:color w:val="FFFFFF"/>
                <w:sz w:val="20"/>
              </w:rPr>
              <w:t>العلاقة</w:t>
            </w:r>
          </w:p>
        </w:tc>
        <w:tc>
          <w:tcPr>
            <w:tcW w:type="dxa" w:w="3106"/>
            <w:shd w:val="clear" w:fill="4338CA"/>
          </w:tcPr>
          <w:p>
            <w:pPr>
              <w:bidi w:val="1"/>
              <w:spacing w:after="40" w:before="40"/>
              <w:jc w:val="right"/>
            </w:pPr>
            <w:r/>
            <w:r>
              <w:rPr>
                <w:rFonts w:ascii="Arial" w:hAnsi="Arial" w:cs="Arial"/>
                <w:b/>
                <w:i w:val="0"/>
                <w:color w:val="FFFFFF"/>
                <w:sz w:val="20"/>
              </w:rPr>
              <w:t>الكاردينالية</w:t>
            </w:r>
          </w:p>
        </w:tc>
        <w:tc>
          <w:tcPr>
            <w:tcW w:type="dxa" w:w="3106"/>
            <w:shd w:val="clear" w:fill="4338CA"/>
          </w:tcPr>
          <w:p>
            <w:pPr>
              <w:bidi w:val="1"/>
              <w:spacing w:after="40" w:before="40"/>
              <w:jc w:val="right"/>
            </w:pPr>
            <w:r/>
            <w:r>
              <w:rPr>
                <w:rFonts w:ascii="Arial" w:hAnsi="Arial" w:cs="Arial"/>
                <w:b/>
                <w:i w:val="0"/>
                <w:color w:val="FFFFFF"/>
                <w:sz w:val="20"/>
              </w:rPr>
              <w:t>القاعدة</w:t>
            </w:r>
          </w:p>
        </w:tc>
      </w:tr>
      <w:tr>
        <w:tc>
          <w:tcPr>
            <w:tcW w:type="dxa" w:w="3106"/>
          </w:tcPr>
          <w:p>
            <w:pPr>
              <w:bidi w:val="1"/>
              <w:spacing w:after="40" w:before="40"/>
              <w:jc w:val="right"/>
            </w:pPr>
            <w:r/>
            <w:r>
              <w:rPr>
                <w:rFonts w:ascii="Arial" w:hAnsi="Arial" w:cs="Arial"/>
                <w:b w:val="0"/>
                <w:i w:val="0"/>
                <w:sz w:val="20"/>
              </w:rPr>
              <w:t>المدرسة ← المسارات</w:t>
            </w:r>
          </w:p>
        </w:tc>
        <w:tc>
          <w:tcPr>
            <w:tcW w:type="dxa" w:w="3106"/>
          </w:tcPr>
          <w:p>
            <w:pPr>
              <w:bidi w:val="1"/>
              <w:spacing w:after="40" w:before="40"/>
              <w:jc w:val="right"/>
            </w:pPr>
            <w:r/>
            <w:r>
              <w:rPr>
                <w:rFonts w:ascii="Arial" w:hAnsi="Arial" w:cs="Arial"/>
                <w:b w:val="0"/>
                <w:i w:val="0"/>
                <w:sz w:val="20"/>
              </w:rPr>
              <w:t>1 : N</w:t>
            </w:r>
          </w:p>
        </w:tc>
        <w:tc>
          <w:tcPr>
            <w:tcW w:type="dxa" w:w="3106"/>
          </w:tcPr>
          <w:p>
            <w:pPr>
              <w:bidi w:val="1"/>
              <w:spacing w:after="40" w:before="40"/>
              <w:jc w:val="right"/>
            </w:pPr>
            <w:r/>
            <w:r>
              <w:rPr>
                <w:rFonts w:ascii="Arial" w:hAnsi="Arial" w:cs="Arial"/>
                <w:b w:val="0"/>
                <w:i w:val="0"/>
                <w:sz w:val="20"/>
              </w:rPr>
              <w:t>المدرسة تختار مجموعة مسارات (وطني/دولي/بريطاني)</w:t>
            </w:r>
          </w:p>
        </w:tc>
      </w:tr>
      <w:tr>
        <w:tc>
          <w:tcPr>
            <w:tcW w:type="dxa" w:w="3106"/>
            <w:shd w:val="clear" w:fill="F4F6FB"/>
          </w:tcPr>
          <w:p>
            <w:pPr>
              <w:bidi w:val="1"/>
              <w:spacing w:after="40" w:before="40"/>
              <w:jc w:val="right"/>
            </w:pPr>
            <w:r/>
            <w:r>
              <w:rPr>
                <w:rFonts w:ascii="Arial" w:hAnsi="Arial" w:cs="Arial"/>
                <w:b w:val="0"/>
                <w:i w:val="0"/>
                <w:sz w:val="20"/>
              </w:rPr>
              <w:t>المسار ← المراحل</w:t>
            </w:r>
          </w:p>
        </w:tc>
        <w:tc>
          <w:tcPr>
            <w:tcW w:type="dxa" w:w="3106"/>
            <w:shd w:val="clear" w:fill="F4F6FB"/>
          </w:tcPr>
          <w:p>
            <w:pPr>
              <w:bidi w:val="1"/>
              <w:spacing w:after="40" w:before="40"/>
              <w:jc w:val="right"/>
            </w:pPr>
            <w:r/>
            <w:r>
              <w:rPr>
                <w:rFonts w:ascii="Arial" w:hAnsi="Arial" w:cs="Arial"/>
                <w:b w:val="0"/>
                <w:i w:val="0"/>
                <w:sz w:val="20"/>
              </w:rPr>
              <w:t>1 : N</w:t>
            </w:r>
          </w:p>
        </w:tc>
        <w:tc>
          <w:tcPr>
            <w:tcW w:type="dxa" w:w="3106"/>
            <w:shd w:val="clear" w:fill="F4F6FB"/>
          </w:tcPr>
          <w:p>
            <w:pPr>
              <w:bidi w:val="1"/>
              <w:spacing w:after="40" w:before="40"/>
              <w:jc w:val="right"/>
            </w:pPr>
            <w:r/>
            <w:r>
              <w:rPr>
                <w:rFonts w:ascii="Arial" w:hAnsi="Arial" w:cs="Arial"/>
                <w:b w:val="0"/>
                <w:i w:val="0"/>
                <w:sz w:val="20"/>
              </w:rPr>
              <w:t>لكل مسار مراحل نظامية قابلة للتعديل</w:t>
            </w:r>
          </w:p>
        </w:tc>
      </w:tr>
      <w:tr>
        <w:tc>
          <w:tcPr>
            <w:tcW w:type="dxa" w:w="3106"/>
          </w:tcPr>
          <w:p>
            <w:pPr>
              <w:bidi w:val="1"/>
              <w:spacing w:after="40" w:before="40"/>
              <w:jc w:val="right"/>
            </w:pPr>
            <w:r/>
            <w:r>
              <w:rPr>
                <w:rFonts w:ascii="Arial" w:hAnsi="Arial" w:cs="Arial"/>
                <w:b w:val="0"/>
                <w:i w:val="0"/>
                <w:sz w:val="20"/>
              </w:rPr>
              <w:t>المرحلة ← المستويات</w:t>
            </w:r>
          </w:p>
        </w:tc>
        <w:tc>
          <w:tcPr>
            <w:tcW w:type="dxa" w:w="3106"/>
          </w:tcPr>
          <w:p>
            <w:pPr>
              <w:bidi w:val="1"/>
              <w:spacing w:after="40" w:before="40"/>
              <w:jc w:val="right"/>
            </w:pPr>
            <w:r/>
            <w:r>
              <w:rPr>
                <w:rFonts w:ascii="Arial" w:hAnsi="Arial" w:cs="Arial"/>
                <w:b w:val="0"/>
                <w:i w:val="0"/>
                <w:sz w:val="20"/>
              </w:rPr>
              <w:t>1 : N</w:t>
            </w:r>
          </w:p>
        </w:tc>
        <w:tc>
          <w:tcPr>
            <w:tcW w:type="dxa" w:w="3106"/>
          </w:tcPr>
          <w:p>
            <w:pPr>
              <w:bidi w:val="1"/>
              <w:spacing w:after="40" w:before="40"/>
              <w:jc w:val="right"/>
            </w:pPr>
            <w:r/>
            <w:r>
              <w:rPr>
                <w:rFonts w:ascii="Arial" w:hAnsi="Arial" w:cs="Arial"/>
                <w:b w:val="0"/>
                <w:i w:val="0"/>
                <w:sz w:val="20"/>
              </w:rPr>
              <w:t>لكل مرحلة صفوف (مستويات)</w:t>
            </w:r>
          </w:p>
        </w:tc>
      </w:tr>
      <w:tr>
        <w:tc>
          <w:tcPr>
            <w:tcW w:type="dxa" w:w="3106"/>
            <w:shd w:val="clear" w:fill="F4F6FB"/>
          </w:tcPr>
          <w:p>
            <w:pPr>
              <w:bidi w:val="1"/>
              <w:spacing w:after="40" w:before="40"/>
              <w:jc w:val="right"/>
            </w:pPr>
            <w:r/>
            <w:r>
              <w:rPr>
                <w:rFonts w:ascii="Arial" w:hAnsi="Arial" w:cs="Arial"/>
                <w:b w:val="0"/>
                <w:i w:val="0"/>
                <w:sz w:val="20"/>
              </w:rPr>
              <w:t>المسار ← المواد</w:t>
            </w:r>
          </w:p>
        </w:tc>
        <w:tc>
          <w:tcPr>
            <w:tcW w:type="dxa" w:w="3106"/>
            <w:shd w:val="clear" w:fill="F4F6FB"/>
          </w:tcPr>
          <w:p>
            <w:pPr>
              <w:bidi w:val="1"/>
              <w:spacing w:after="40" w:before="40"/>
              <w:jc w:val="right"/>
            </w:pPr>
            <w:r/>
            <w:r>
              <w:rPr>
                <w:rFonts w:ascii="Arial" w:hAnsi="Arial" w:cs="Arial"/>
                <w:b w:val="0"/>
                <w:i w:val="0"/>
                <w:sz w:val="20"/>
              </w:rPr>
              <w:t>1 : N</w:t>
            </w:r>
          </w:p>
        </w:tc>
        <w:tc>
          <w:tcPr>
            <w:tcW w:type="dxa" w:w="3106"/>
            <w:shd w:val="clear" w:fill="F4F6FB"/>
          </w:tcPr>
          <w:p>
            <w:pPr>
              <w:bidi w:val="1"/>
              <w:spacing w:after="40" w:before="40"/>
              <w:jc w:val="right"/>
            </w:pPr>
            <w:r/>
            <w:r>
              <w:rPr>
                <w:rFonts w:ascii="Arial" w:hAnsi="Arial" w:cs="Arial"/>
                <w:b w:val="0"/>
                <w:i w:val="0"/>
                <w:sz w:val="20"/>
              </w:rPr>
              <w:t>لكل مسار مواد مناهجه</w:t>
            </w:r>
          </w:p>
        </w:tc>
      </w:tr>
      <w:tr>
        <w:tc>
          <w:tcPr>
            <w:tcW w:type="dxa" w:w="3106"/>
          </w:tcPr>
          <w:p>
            <w:pPr>
              <w:bidi w:val="1"/>
              <w:spacing w:after="40" w:before="40"/>
              <w:jc w:val="right"/>
            </w:pPr>
            <w:r/>
            <w:r>
              <w:rPr>
                <w:rFonts w:ascii="Arial" w:hAnsi="Arial" w:cs="Arial"/>
                <w:b w:val="0"/>
                <w:i w:val="0"/>
                <w:sz w:val="20"/>
              </w:rPr>
              <w:t>المستوى ← الشعب</w:t>
            </w:r>
          </w:p>
        </w:tc>
        <w:tc>
          <w:tcPr>
            <w:tcW w:type="dxa" w:w="3106"/>
          </w:tcPr>
          <w:p>
            <w:pPr>
              <w:bidi w:val="1"/>
              <w:spacing w:after="40" w:before="40"/>
              <w:jc w:val="right"/>
            </w:pPr>
            <w:r/>
            <w:r>
              <w:rPr>
                <w:rFonts w:ascii="Arial" w:hAnsi="Arial" w:cs="Arial"/>
                <w:b w:val="0"/>
                <w:i w:val="0"/>
                <w:sz w:val="20"/>
              </w:rPr>
              <w:t>1 : N</w:t>
            </w:r>
          </w:p>
        </w:tc>
        <w:tc>
          <w:tcPr>
            <w:tcW w:type="dxa" w:w="3106"/>
          </w:tcPr>
          <w:p>
            <w:pPr>
              <w:bidi w:val="1"/>
              <w:spacing w:after="40" w:before="40"/>
              <w:jc w:val="right"/>
            </w:pPr>
            <w:r/>
            <w:r>
              <w:rPr>
                <w:rFonts w:ascii="Arial" w:hAnsi="Arial" w:cs="Arial"/>
                <w:b w:val="0"/>
                <w:i w:val="0"/>
                <w:sz w:val="20"/>
              </w:rPr>
              <w:t>شعب المستوى لكل عام؛ الحرف (أ، ب، ج) فريد ضمن المستوى والعام</w:t>
            </w:r>
          </w:p>
        </w:tc>
      </w:tr>
      <w:tr>
        <w:tc>
          <w:tcPr>
            <w:tcW w:type="dxa" w:w="3106"/>
            <w:shd w:val="clear" w:fill="F4F6FB"/>
          </w:tcPr>
          <w:p>
            <w:pPr>
              <w:bidi w:val="1"/>
              <w:spacing w:after="40" w:before="40"/>
              <w:jc w:val="right"/>
            </w:pPr>
            <w:r/>
            <w:r>
              <w:rPr>
                <w:rFonts w:ascii="Arial" w:hAnsi="Arial" w:cs="Arial"/>
                <w:b w:val="0"/>
                <w:i w:val="0"/>
                <w:sz w:val="20"/>
              </w:rPr>
              <w:t>المستوى ← الطلاب</w:t>
            </w:r>
          </w:p>
        </w:tc>
        <w:tc>
          <w:tcPr>
            <w:tcW w:type="dxa" w:w="3106"/>
            <w:shd w:val="clear" w:fill="F4F6FB"/>
          </w:tcPr>
          <w:p>
            <w:pPr>
              <w:bidi w:val="1"/>
              <w:spacing w:after="40" w:before="40"/>
              <w:jc w:val="right"/>
            </w:pPr>
            <w:r/>
            <w:r>
              <w:rPr>
                <w:rFonts w:ascii="Arial" w:hAnsi="Arial" w:cs="Arial"/>
                <w:b w:val="0"/>
                <w:i w:val="0"/>
                <w:sz w:val="20"/>
              </w:rPr>
              <w:t>1 : N</w:t>
            </w:r>
          </w:p>
        </w:tc>
        <w:tc>
          <w:tcPr>
            <w:tcW w:type="dxa" w:w="3106"/>
            <w:shd w:val="clear" w:fill="F4F6FB"/>
          </w:tcPr>
          <w:p>
            <w:pPr>
              <w:bidi w:val="1"/>
              <w:spacing w:after="40" w:before="40"/>
              <w:jc w:val="right"/>
            </w:pPr>
            <w:r/>
            <w:r>
              <w:rPr>
                <w:rFonts w:ascii="Arial" w:hAnsi="Arial" w:cs="Arial"/>
                <w:b w:val="0"/>
                <w:i w:val="0"/>
                <w:sz w:val="20"/>
              </w:rPr>
              <w:t>الطالب يُسجَّل بمستوى (يحدد شعبه المحتملة)</w:t>
            </w:r>
          </w:p>
        </w:tc>
      </w:tr>
      <w:tr>
        <w:tc>
          <w:tcPr>
            <w:tcW w:type="dxa" w:w="3106"/>
          </w:tcPr>
          <w:p>
            <w:pPr>
              <w:bidi w:val="1"/>
              <w:spacing w:after="40" w:before="40"/>
              <w:jc w:val="right"/>
            </w:pPr>
            <w:r/>
            <w:r>
              <w:rPr>
                <w:rFonts w:ascii="Arial" w:hAnsi="Arial" w:cs="Arial"/>
                <w:b w:val="0"/>
                <w:i w:val="0"/>
                <w:sz w:val="20"/>
              </w:rPr>
              <w:t>المعلم ← الشعب</w:t>
            </w:r>
          </w:p>
        </w:tc>
        <w:tc>
          <w:tcPr>
            <w:tcW w:type="dxa" w:w="3106"/>
          </w:tcPr>
          <w:p>
            <w:pPr>
              <w:bidi w:val="1"/>
              <w:spacing w:after="40" w:before="40"/>
              <w:jc w:val="right"/>
            </w:pPr>
            <w:r/>
            <w:r>
              <w:rPr>
                <w:rFonts w:ascii="Arial" w:hAnsi="Arial" w:cs="Arial"/>
                <w:b w:val="0"/>
                <w:i w:val="0"/>
                <w:sz w:val="20"/>
              </w:rPr>
              <w:t>1 : N</w:t>
            </w:r>
          </w:p>
        </w:tc>
        <w:tc>
          <w:tcPr>
            <w:tcW w:type="dxa" w:w="3106"/>
          </w:tcPr>
          <w:p>
            <w:pPr>
              <w:bidi w:val="1"/>
              <w:spacing w:after="40" w:before="40"/>
              <w:jc w:val="right"/>
            </w:pPr>
            <w:r/>
            <w:r>
              <w:rPr>
                <w:rFonts w:ascii="Arial" w:hAnsi="Arial" w:cs="Arial"/>
                <w:b w:val="0"/>
                <w:i w:val="0"/>
                <w:sz w:val="20"/>
              </w:rPr>
              <w:t>مربّي الصف — لا يتجاوز max_sections (تحذير عند التجاوز)</w:t>
            </w:r>
          </w:p>
        </w:tc>
      </w:tr>
      <w:tr>
        <w:tc>
          <w:tcPr>
            <w:tcW w:type="dxa" w:w="3106"/>
            <w:shd w:val="clear" w:fill="F4F6FB"/>
          </w:tcPr>
          <w:p>
            <w:pPr>
              <w:bidi w:val="1"/>
              <w:spacing w:after="40" w:before="40"/>
              <w:jc w:val="right"/>
            </w:pPr>
            <w:r/>
            <w:r>
              <w:rPr>
                <w:rFonts w:ascii="Arial" w:hAnsi="Arial" w:cs="Arial"/>
                <w:b w:val="0"/>
                <w:i w:val="0"/>
                <w:sz w:val="20"/>
              </w:rPr>
              <w:t>وليّ الأمر ← الطلاب</w:t>
            </w:r>
          </w:p>
        </w:tc>
        <w:tc>
          <w:tcPr>
            <w:tcW w:type="dxa" w:w="3106"/>
            <w:shd w:val="clear" w:fill="F4F6FB"/>
          </w:tcPr>
          <w:p>
            <w:pPr>
              <w:bidi w:val="1"/>
              <w:spacing w:after="40" w:before="40"/>
              <w:jc w:val="right"/>
            </w:pPr>
            <w:r/>
            <w:r>
              <w:rPr>
                <w:rFonts w:ascii="Arial" w:hAnsi="Arial" w:cs="Arial"/>
                <w:b w:val="0"/>
                <w:i w:val="0"/>
                <w:sz w:val="20"/>
              </w:rPr>
              <w:t>1 : N</w:t>
            </w:r>
          </w:p>
        </w:tc>
        <w:tc>
          <w:tcPr>
            <w:tcW w:type="dxa" w:w="3106"/>
            <w:shd w:val="clear" w:fill="F4F6FB"/>
          </w:tcPr>
          <w:p>
            <w:pPr>
              <w:bidi w:val="1"/>
              <w:spacing w:after="40" w:before="40"/>
              <w:jc w:val="right"/>
            </w:pPr>
            <w:r/>
            <w:r>
              <w:rPr>
                <w:rFonts w:ascii="Arial" w:hAnsi="Arial" w:cs="Arial"/>
                <w:b w:val="0"/>
                <w:i w:val="0"/>
                <w:sz w:val="20"/>
              </w:rPr>
              <w:t>الأبناء قد يختلفون في المستوى بل والمسار</w:t>
            </w:r>
          </w:p>
        </w:tc>
      </w:tr>
      <w:tr>
        <w:tc>
          <w:tcPr>
            <w:tcW w:type="dxa" w:w="3106"/>
          </w:tcPr>
          <w:p>
            <w:pPr>
              <w:bidi w:val="1"/>
              <w:spacing w:after="40" w:before="40"/>
              <w:jc w:val="right"/>
            </w:pPr>
            <w:r/>
            <w:r>
              <w:rPr>
                <w:rFonts w:ascii="Arial" w:hAnsi="Arial" w:cs="Arial"/>
                <w:b w:val="0"/>
                <w:i w:val="0"/>
                <w:sz w:val="20"/>
              </w:rPr>
              <w:t>الطالب ⇄ الشعبة</w:t>
            </w:r>
          </w:p>
        </w:tc>
        <w:tc>
          <w:tcPr>
            <w:tcW w:type="dxa" w:w="3106"/>
          </w:tcPr>
          <w:p>
            <w:pPr>
              <w:bidi w:val="1"/>
              <w:spacing w:after="40" w:before="40"/>
              <w:jc w:val="right"/>
            </w:pPr>
            <w:r/>
            <w:r>
              <w:rPr>
                <w:rFonts w:ascii="Arial" w:hAnsi="Arial" w:cs="Arial"/>
                <w:b w:val="0"/>
                <w:i w:val="0"/>
                <w:sz w:val="20"/>
              </w:rPr>
              <w:t>N : 0..1</w:t>
            </w:r>
          </w:p>
        </w:tc>
        <w:tc>
          <w:tcPr>
            <w:tcW w:type="dxa" w:w="3106"/>
          </w:tcPr>
          <w:p>
            <w:pPr>
              <w:bidi w:val="1"/>
              <w:spacing w:after="40" w:before="40"/>
              <w:jc w:val="right"/>
            </w:pPr>
            <w:r/>
            <w:r>
              <w:rPr>
                <w:rFonts w:ascii="Arial" w:hAnsi="Arial" w:cs="Arial"/>
                <w:b w:val="0"/>
                <w:i w:val="0"/>
                <w:sz w:val="20"/>
              </w:rPr>
              <w:t>الطالب موزَّع في شعبة واحدة كحدٍّ أقصى (أو بانتظار التوزيع)</w:t>
            </w:r>
          </w:p>
        </w:tc>
      </w:tr>
    </w:tbl>
    <w:p>
      <w:pPr>
        <w:bidi w:val="1"/>
        <w:spacing w:after="120" w:before="120"/>
        <w:jc w:val="both"/>
      </w:pPr>
      <w:r>
        <w:rPr>
          <w:rFonts w:ascii="Arial" w:hAnsi="Arial" w:cs="Arial"/>
          <w:b w:val="0"/>
          <w:i w:val="0"/>
          <w:color w:val="4B5563"/>
          <w:sz w:val="22"/>
        </w:rPr>
        <w:t>ملاحظة للنقاش: العلاقة «الشعبة» محمولة على الثلاثي (العام + المستوى + الحرف) — فالشعبة «الأول الأساسي أ لعام 2026/2027» كيان مستقل عن شعبة السنة التالية، وهو ما يسمح بـ«نسخ بنية العام الماضي» وتعديلها دون أثر على القديم.</w:t>
      </w:r>
    </w:p>
    <w:p>
      <w:r>
        <w:br w:type="page"/>
      </w:r>
    </w:p>
    <w:p>
      <w:pPr>
        <w:bidi w:val="1"/>
        <w:spacing w:before="320" w:after="120"/>
        <w:jc w:val="right"/>
        <w:pBdr>
          <w:bottom w:val="single" w:sz="8" w:color="4338CA"/>
        </w:pBdr>
      </w:pPr>
      <w:r>
        <w:rPr>
          <w:rFonts w:ascii="Arial" w:hAnsi="Arial" w:cs="Arial"/>
          <w:b/>
          <w:i w:val="0"/>
          <w:color w:val="4338CA"/>
          <w:sz w:val="34"/>
        </w:rPr>
        <w:t>4  التسلسل الصحيح لإدخال البيانات</w:t>
      </w:r>
    </w:p>
    <w:p>
      <w:pPr>
        <w:bidi w:val="1"/>
        <w:spacing w:after="120" w:before="0"/>
        <w:jc w:val="both"/>
      </w:pPr>
      <w:r>
        <w:rPr>
          <w:rFonts w:ascii="Arial" w:hAnsi="Arial" w:cs="Arial"/>
          <w:b w:val="0"/>
          <w:i w:val="0"/>
          <w:sz w:val="22"/>
        </w:rPr>
        <w:t>الخطوات بالترتيب أدناه — كل خطوة «تفتح» ما تحتاجه التي بعدها. النظام يطبق هذه الاعتماديات فعليًا: الشاشات المحجوبة تعرض «ابدأ أولًا من…» ولا تقبل الإدخال قبل استيفاء ما تتطلب.</w:t>
      </w:r>
    </w:p>
    <w:tbl>
      <w:tblPr>
        <w:tblStyle w:val="TableGrid"/>
        <w:tblW w:type="auto" w:w="0"/>
        <w:tblLayout w:type="autofit"/>
        <w:tblLook w:firstColumn="1" w:firstRow="1" w:lastColumn="0" w:lastRow="0" w:noHBand="0" w:noVBand="1" w:val="04A0"/>
      </w:tblPr>
      <w:tblGrid>
        <w:gridCol w:w="1863"/>
        <w:gridCol w:w="1863"/>
        <w:gridCol w:w="1863"/>
        <w:gridCol w:w="1863"/>
        <w:gridCol w:w="1863"/>
      </w:tblGrid>
      <w:tr>
        <w:tc>
          <w:tcPr>
            <w:tcW w:type="dxa" w:w="1863"/>
            <w:shd w:val="clear" w:fill="4338CA"/>
          </w:tcPr>
          <w:p>
            <w:pPr>
              <w:bidi w:val="1"/>
              <w:spacing w:after="40" w:before="40"/>
              <w:jc w:val="right"/>
            </w:pPr>
            <w:r/>
            <w:r>
              <w:rPr>
                <w:rFonts w:ascii="Arial" w:hAnsi="Arial" w:cs="Arial"/>
                <w:b/>
                <w:i w:val="0"/>
                <w:color w:val="FFFFFF"/>
                <w:sz w:val="20"/>
              </w:rPr>
              <w:t>#</w:t>
            </w:r>
          </w:p>
        </w:tc>
        <w:tc>
          <w:tcPr>
            <w:tcW w:type="dxa" w:w="1863"/>
            <w:shd w:val="clear" w:fill="4338CA"/>
          </w:tcPr>
          <w:p>
            <w:pPr>
              <w:bidi w:val="1"/>
              <w:spacing w:after="40" w:before="40"/>
              <w:jc w:val="right"/>
            </w:pPr>
            <w:r/>
            <w:r>
              <w:rPr>
                <w:rFonts w:ascii="Arial" w:hAnsi="Arial" w:cs="Arial"/>
                <w:b/>
                <w:i w:val="0"/>
                <w:color w:val="FFFFFF"/>
                <w:sz w:val="20"/>
              </w:rPr>
              <w:t>الخطوة</w:t>
            </w:r>
          </w:p>
        </w:tc>
        <w:tc>
          <w:tcPr>
            <w:tcW w:type="dxa" w:w="1863"/>
            <w:shd w:val="clear" w:fill="4338CA"/>
          </w:tcPr>
          <w:p>
            <w:pPr>
              <w:bidi w:val="1"/>
              <w:spacing w:after="40" w:before="40"/>
              <w:jc w:val="right"/>
            </w:pPr>
            <w:r/>
            <w:r>
              <w:rPr>
                <w:rFonts w:ascii="Arial" w:hAnsi="Arial" w:cs="Arial"/>
                <w:b/>
                <w:i w:val="0"/>
                <w:color w:val="FFFFFF"/>
                <w:sz w:val="20"/>
              </w:rPr>
              <w:t>الشاشة</w:t>
            </w:r>
          </w:p>
        </w:tc>
        <w:tc>
          <w:tcPr>
            <w:tcW w:type="dxa" w:w="1863"/>
            <w:shd w:val="clear" w:fill="4338CA"/>
          </w:tcPr>
          <w:p>
            <w:pPr>
              <w:bidi w:val="1"/>
              <w:spacing w:after="40" w:before="40"/>
              <w:jc w:val="right"/>
            </w:pPr>
            <w:r/>
            <w:r>
              <w:rPr>
                <w:rFonts w:ascii="Arial" w:hAnsi="Arial" w:cs="Arial"/>
                <w:b/>
                <w:i w:val="0"/>
                <w:color w:val="FFFFFF"/>
                <w:sz w:val="20"/>
              </w:rPr>
              <w:t>تعتمد على</w:t>
            </w:r>
          </w:p>
        </w:tc>
        <w:tc>
          <w:tcPr>
            <w:tcW w:type="dxa" w:w="1863"/>
            <w:shd w:val="clear" w:fill="4338CA"/>
          </w:tcPr>
          <w:p>
            <w:pPr>
              <w:bidi w:val="1"/>
              <w:spacing w:after="40" w:before="40"/>
              <w:jc w:val="right"/>
            </w:pPr>
            <w:r/>
            <w:r>
              <w:rPr>
                <w:rFonts w:ascii="Arial" w:hAnsi="Arial" w:cs="Arial"/>
                <w:b/>
                <w:i w:val="0"/>
                <w:color w:val="FFFFFF"/>
                <w:sz w:val="20"/>
              </w:rPr>
              <w:t>تُفعِّل</w:t>
            </w:r>
          </w:p>
        </w:tc>
      </w:tr>
      <w:tr>
        <w:tc>
          <w:tcPr>
            <w:tcW w:type="dxa" w:w="1863"/>
          </w:tcPr>
          <w:p>
            <w:pPr>
              <w:bidi w:val="1"/>
              <w:spacing w:after="40" w:before="40"/>
              <w:jc w:val="right"/>
            </w:pPr>
            <w:r/>
            <w:r>
              <w:rPr>
                <w:rFonts w:ascii="Arial" w:hAnsi="Arial" w:cs="Arial"/>
                <w:b w:val="0"/>
                <w:i w:val="0"/>
                <w:sz w:val="20"/>
              </w:rPr>
              <w:t>1</w:t>
            </w:r>
          </w:p>
        </w:tc>
        <w:tc>
          <w:tcPr>
            <w:tcW w:type="dxa" w:w="1863"/>
          </w:tcPr>
          <w:p>
            <w:pPr>
              <w:bidi w:val="1"/>
              <w:spacing w:after="40" w:before="40"/>
              <w:jc w:val="right"/>
            </w:pPr>
            <w:r/>
            <w:r>
              <w:rPr>
                <w:rFonts w:ascii="Arial" w:hAnsi="Arial" w:cs="Arial"/>
                <w:b w:val="0"/>
                <w:i w:val="0"/>
                <w:sz w:val="20"/>
              </w:rPr>
              <w:t>بيانات المدرسة والمسارات</w:t>
            </w:r>
          </w:p>
        </w:tc>
        <w:tc>
          <w:tcPr>
            <w:tcW w:type="dxa" w:w="1863"/>
          </w:tcPr>
          <w:p>
            <w:pPr>
              <w:spacing w:after="40" w:before="40"/>
              <w:jc w:val="left"/>
            </w:pPr>
            <w:r/>
            <w:r>
              <w:rPr>
                <w:rFonts w:ascii="Courier New" w:hAnsi="Courier New" w:cs="Courier New"/>
                <w:b w:val="0"/>
                <w:i w:val="0"/>
                <w:color w:val="374151"/>
                <w:sz w:val="19"/>
              </w:rPr>
              <w:t>wiz-school.html</w:t>
            </w:r>
          </w:p>
        </w:tc>
        <w:tc>
          <w:tcPr>
            <w:tcW w:type="dxa" w:w="1863"/>
          </w:tcPr>
          <w:p>
            <w:pPr>
              <w:bidi w:val="1"/>
              <w:spacing w:after="40" w:before="40"/>
              <w:jc w:val="right"/>
            </w:pPr>
            <w:r/>
            <w:r>
              <w:rPr>
                <w:rFonts w:ascii="Arial" w:hAnsi="Arial" w:cs="Arial"/>
                <w:b w:val="0"/>
                <w:i w:val="0"/>
                <w:sz w:val="20"/>
              </w:rPr>
              <w:t>—</w:t>
            </w:r>
          </w:p>
        </w:tc>
        <w:tc>
          <w:tcPr>
            <w:tcW w:type="dxa" w:w="1863"/>
          </w:tcPr>
          <w:p>
            <w:pPr>
              <w:bidi w:val="1"/>
              <w:spacing w:after="40" w:before="40"/>
              <w:jc w:val="right"/>
            </w:pPr>
            <w:r/>
            <w:r>
              <w:rPr>
                <w:rFonts w:ascii="Arial" w:hAnsi="Arial" w:cs="Arial"/>
                <w:b w:val="0"/>
                <w:i w:val="0"/>
                <w:sz w:val="20"/>
              </w:rPr>
              <w:t>كل ما يلي</w:t>
            </w:r>
          </w:p>
        </w:tc>
      </w:tr>
      <w:tr>
        <w:tc>
          <w:tcPr>
            <w:tcW w:type="dxa" w:w="1863"/>
            <w:shd w:val="clear" w:fill="F4F6FB"/>
          </w:tcPr>
          <w:p>
            <w:pPr>
              <w:bidi w:val="1"/>
              <w:spacing w:after="40" w:before="40"/>
              <w:jc w:val="right"/>
            </w:pPr>
            <w:r/>
            <w:r>
              <w:rPr>
                <w:rFonts w:ascii="Arial" w:hAnsi="Arial" w:cs="Arial"/>
                <w:b w:val="0"/>
                <w:i w:val="0"/>
                <w:sz w:val="20"/>
              </w:rPr>
              <w:t>2</w:t>
            </w:r>
          </w:p>
        </w:tc>
        <w:tc>
          <w:tcPr>
            <w:tcW w:type="dxa" w:w="1863"/>
            <w:shd w:val="clear" w:fill="F4F6FB"/>
          </w:tcPr>
          <w:p>
            <w:pPr>
              <w:bidi w:val="1"/>
              <w:spacing w:after="40" w:before="40"/>
              <w:jc w:val="right"/>
            </w:pPr>
            <w:r/>
            <w:r>
              <w:rPr>
                <w:rFonts w:ascii="Arial" w:hAnsi="Arial" w:cs="Arial"/>
                <w:b w:val="0"/>
                <w:i w:val="0"/>
                <w:sz w:val="20"/>
              </w:rPr>
              <w:t>المستويات الدراسية لكل مسار</w:t>
            </w:r>
          </w:p>
        </w:tc>
        <w:tc>
          <w:tcPr>
            <w:tcW w:type="dxa" w:w="1863"/>
            <w:shd w:val="clear" w:fill="F4F6FB"/>
          </w:tcPr>
          <w:p>
            <w:pPr>
              <w:spacing w:after="40" w:before="40"/>
              <w:jc w:val="left"/>
            </w:pPr>
            <w:r/>
            <w:r>
              <w:rPr>
                <w:rFonts w:ascii="Courier New" w:hAnsi="Courier New" w:cs="Courier New"/>
                <w:b w:val="0"/>
                <w:i w:val="0"/>
                <w:color w:val="374151"/>
                <w:sz w:val="19"/>
              </w:rPr>
              <w:t>wiz-stages.html</w:t>
            </w:r>
          </w:p>
        </w:tc>
        <w:tc>
          <w:tcPr>
            <w:tcW w:type="dxa" w:w="1863"/>
            <w:shd w:val="clear" w:fill="F4F6FB"/>
          </w:tcPr>
          <w:p>
            <w:pPr>
              <w:bidi w:val="1"/>
              <w:spacing w:after="40" w:before="40"/>
              <w:jc w:val="right"/>
            </w:pPr>
            <w:r/>
            <w:r>
              <w:rPr>
                <w:rFonts w:ascii="Arial" w:hAnsi="Arial" w:cs="Arial"/>
                <w:b w:val="0"/>
                <w:i w:val="0"/>
                <w:sz w:val="20"/>
              </w:rPr>
              <w:t>1</w:t>
            </w:r>
          </w:p>
        </w:tc>
        <w:tc>
          <w:tcPr>
            <w:tcW w:type="dxa" w:w="1863"/>
            <w:shd w:val="clear" w:fill="F4F6FB"/>
          </w:tcPr>
          <w:p>
            <w:pPr>
              <w:bidi w:val="1"/>
              <w:spacing w:after="40" w:before="40"/>
              <w:jc w:val="right"/>
            </w:pPr>
            <w:r/>
            <w:r>
              <w:rPr>
                <w:rFonts w:ascii="Arial" w:hAnsi="Arial" w:cs="Arial"/>
                <w:b w:val="0"/>
                <w:i w:val="0"/>
                <w:sz w:val="20"/>
              </w:rPr>
              <w:t>5، 7</w:t>
            </w:r>
          </w:p>
        </w:tc>
      </w:tr>
      <w:tr>
        <w:tc>
          <w:tcPr>
            <w:tcW w:type="dxa" w:w="1863"/>
          </w:tcPr>
          <w:p>
            <w:pPr>
              <w:bidi w:val="1"/>
              <w:spacing w:after="40" w:before="40"/>
              <w:jc w:val="right"/>
            </w:pPr>
            <w:r/>
            <w:r>
              <w:rPr>
                <w:rFonts w:ascii="Arial" w:hAnsi="Arial" w:cs="Arial"/>
                <w:b w:val="0"/>
                <w:i w:val="0"/>
                <w:sz w:val="20"/>
              </w:rPr>
              <w:t>3</w:t>
            </w:r>
          </w:p>
        </w:tc>
        <w:tc>
          <w:tcPr>
            <w:tcW w:type="dxa" w:w="1863"/>
          </w:tcPr>
          <w:p>
            <w:pPr>
              <w:bidi w:val="1"/>
              <w:spacing w:after="40" w:before="40"/>
              <w:jc w:val="right"/>
            </w:pPr>
            <w:r/>
            <w:r>
              <w:rPr>
                <w:rFonts w:ascii="Arial" w:hAnsi="Arial" w:cs="Arial"/>
                <w:b w:val="0"/>
                <w:i w:val="0"/>
                <w:sz w:val="20"/>
              </w:rPr>
              <w:t>المواد الدراسية (موصى بها)</w:t>
            </w:r>
          </w:p>
        </w:tc>
        <w:tc>
          <w:tcPr>
            <w:tcW w:type="dxa" w:w="1863"/>
          </w:tcPr>
          <w:p>
            <w:pPr>
              <w:spacing w:after="40" w:before="40"/>
              <w:jc w:val="left"/>
            </w:pPr>
            <w:r/>
            <w:r>
              <w:rPr>
                <w:rFonts w:ascii="Courier New" w:hAnsi="Courier New" w:cs="Courier New"/>
                <w:b w:val="0"/>
                <w:i w:val="0"/>
                <w:color w:val="374151"/>
                <w:sz w:val="19"/>
              </w:rPr>
              <w:t>wiz-subjects.html</w:t>
            </w:r>
          </w:p>
        </w:tc>
        <w:tc>
          <w:tcPr>
            <w:tcW w:type="dxa" w:w="1863"/>
          </w:tcPr>
          <w:p>
            <w:pPr>
              <w:bidi w:val="1"/>
              <w:spacing w:after="40" w:before="40"/>
              <w:jc w:val="right"/>
            </w:pPr>
            <w:r/>
            <w:r>
              <w:rPr>
                <w:rFonts w:ascii="Arial" w:hAnsi="Arial" w:cs="Arial"/>
                <w:b w:val="0"/>
                <w:i w:val="0"/>
                <w:sz w:val="20"/>
              </w:rPr>
              <w:t>1</w:t>
            </w:r>
          </w:p>
        </w:tc>
        <w:tc>
          <w:tcPr>
            <w:tcW w:type="dxa" w:w="1863"/>
          </w:tcPr>
          <w:p>
            <w:pPr>
              <w:bidi w:val="1"/>
              <w:spacing w:after="40" w:before="40"/>
              <w:jc w:val="right"/>
            </w:pPr>
            <w:r/>
            <w:r>
              <w:rPr>
                <w:rFonts w:ascii="Arial" w:hAnsi="Arial" w:cs="Arial"/>
                <w:b w:val="0"/>
                <w:i w:val="0"/>
                <w:sz w:val="20"/>
              </w:rPr>
              <w:t>— (لا توقف التقدم)</w:t>
            </w:r>
          </w:p>
        </w:tc>
      </w:tr>
      <w:tr>
        <w:tc>
          <w:tcPr>
            <w:tcW w:type="dxa" w:w="1863"/>
            <w:shd w:val="clear" w:fill="F4F6FB"/>
          </w:tcPr>
          <w:p>
            <w:pPr>
              <w:bidi w:val="1"/>
              <w:spacing w:after="40" w:before="40"/>
              <w:jc w:val="right"/>
            </w:pPr>
            <w:r/>
            <w:r>
              <w:rPr>
                <w:rFonts w:ascii="Arial" w:hAnsi="Arial" w:cs="Arial"/>
                <w:b w:val="0"/>
                <w:i w:val="0"/>
                <w:sz w:val="20"/>
              </w:rPr>
              <w:t>4</w:t>
            </w:r>
          </w:p>
        </w:tc>
        <w:tc>
          <w:tcPr>
            <w:tcW w:type="dxa" w:w="1863"/>
            <w:shd w:val="clear" w:fill="F4F6FB"/>
          </w:tcPr>
          <w:p>
            <w:pPr>
              <w:bidi w:val="1"/>
              <w:spacing w:after="40" w:before="40"/>
              <w:jc w:val="right"/>
            </w:pPr>
            <w:r/>
            <w:r>
              <w:rPr>
                <w:rFonts w:ascii="Arial" w:hAnsi="Arial" w:cs="Arial"/>
                <w:b w:val="0"/>
                <w:i w:val="0"/>
                <w:sz w:val="20"/>
              </w:rPr>
              <w:t>المعلمون</w:t>
            </w:r>
          </w:p>
        </w:tc>
        <w:tc>
          <w:tcPr>
            <w:tcW w:type="dxa" w:w="1863"/>
            <w:shd w:val="clear" w:fill="F4F6FB"/>
          </w:tcPr>
          <w:p>
            <w:pPr>
              <w:spacing w:after="40" w:before="40"/>
              <w:jc w:val="left"/>
            </w:pPr>
            <w:r/>
            <w:r>
              <w:rPr>
                <w:rFonts w:ascii="Courier New" w:hAnsi="Courier New" w:cs="Courier New"/>
                <w:b w:val="0"/>
                <w:i w:val="0"/>
                <w:color w:val="374151"/>
                <w:sz w:val="19"/>
              </w:rPr>
              <w:t>wiz-teachers.html</w:t>
            </w:r>
          </w:p>
        </w:tc>
        <w:tc>
          <w:tcPr>
            <w:tcW w:type="dxa" w:w="1863"/>
            <w:shd w:val="clear" w:fill="F4F6FB"/>
          </w:tcPr>
          <w:p>
            <w:pPr>
              <w:bidi w:val="1"/>
              <w:spacing w:after="40" w:before="40"/>
              <w:jc w:val="right"/>
            </w:pPr>
            <w:r/>
            <w:r>
              <w:rPr>
                <w:rFonts w:ascii="Arial" w:hAnsi="Arial" w:cs="Arial"/>
                <w:b w:val="0"/>
                <w:i w:val="0"/>
                <w:sz w:val="20"/>
              </w:rPr>
              <w:t>1</w:t>
            </w:r>
          </w:p>
        </w:tc>
        <w:tc>
          <w:tcPr>
            <w:tcW w:type="dxa" w:w="1863"/>
            <w:shd w:val="clear" w:fill="F4F6FB"/>
          </w:tcPr>
          <w:p>
            <w:pPr>
              <w:bidi w:val="1"/>
              <w:spacing w:after="40" w:before="40"/>
              <w:jc w:val="right"/>
            </w:pPr>
            <w:r/>
            <w:r>
              <w:rPr>
                <w:rFonts w:ascii="Arial" w:hAnsi="Arial" w:cs="Arial"/>
                <w:b w:val="0"/>
                <w:i w:val="0"/>
                <w:sz w:val="20"/>
              </w:rPr>
              <w:t>تعيين مربّي الصف (5)</w:t>
            </w:r>
          </w:p>
        </w:tc>
      </w:tr>
      <w:tr>
        <w:tc>
          <w:tcPr>
            <w:tcW w:type="dxa" w:w="1863"/>
          </w:tcPr>
          <w:p>
            <w:pPr>
              <w:bidi w:val="1"/>
              <w:spacing w:after="40" w:before="40"/>
              <w:jc w:val="right"/>
            </w:pPr>
            <w:r/>
            <w:r>
              <w:rPr>
                <w:rFonts w:ascii="Arial" w:hAnsi="Arial" w:cs="Arial"/>
                <w:b w:val="0"/>
                <w:i w:val="0"/>
                <w:sz w:val="20"/>
              </w:rPr>
              <w:t>5</w:t>
            </w:r>
          </w:p>
        </w:tc>
        <w:tc>
          <w:tcPr>
            <w:tcW w:type="dxa" w:w="1863"/>
          </w:tcPr>
          <w:p>
            <w:pPr>
              <w:bidi w:val="1"/>
              <w:spacing w:after="40" w:before="40"/>
              <w:jc w:val="right"/>
            </w:pPr>
            <w:r/>
            <w:r>
              <w:rPr>
                <w:rFonts w:ascii="Arial" w:hAnsi="Arial" w:cs="Arial"/>
                <w:b w:val="0"/>
                <w:i w:val="0"/>
                <w:sz w:val="20"/>
              </w:rPr>
              <w:t>الصفوف والشعب</w:t>
            </w:r>
          </w:p>
        </w:tc>
        <w:tc>
          <w:tcPr>
            <w:tcW w:type="dxa" w:w="1863"/>
          </w:tcPr>
          <w:p>
            <w:pPr>
              <w:spacing w:after="40" w:before="40"/>
              <w:jc w:val="left"/>
            </w:pPr>
            <w:r/>
            <w:r>
              <w:rPr>
                <w:rFonts w:ascii="Courier New" w:hAnsi="Courier New" w:cs="Courier New"/>
                <w:b w:val="0"/>
                <w:i w:val="0"/>
                <w:color w:val="374151"/>
                <w:sz w:val="19"/>
              </w:rPr>
              <w:t>index.html</w:t>
            </w:r>
          </w:p>
        </w:tc>
        <w:tc>
          <w:tcPr>
            <w:tcW w:type="dxa" w:w="1863"/>
          </w:tcPr>
          <w:p>
            <w:pPr>
              <w:bidi w:val="1"/>
              <w:spacing w:after="40" w:before="40"/>
              <w:jc w:val="right"/>
            </w:pPr>
            <w:r/>
            <w:r>
              <w:rPr>
                <w:rFonts w:ascii="Arial" w:hAnsi="Arial" w:cs="Arial"/>
                <w:b w:val="0"/>
                <w:i w:val="0"/>
                <w:sz w:val="20"/>
              </w:rPr>
              <w:t>1، 2، 4</w:t>
            </w:r>
          </w:p>
        </w:tc>
        <w:tc>
          <w:tcPr>
            <w:tcW w:type="dxa" w:w="1863"/>
          </w:tcPr>
          <w:p>
            <w:pPr>
              <w:bidi w:val="1"/>
              <w:spacing w:after="40" w:before="40"/>
              <w:jc w:val="right"/>
            </w:pPr>
            <w:r/>
            <w:r>
              <w:rPr>
                <w:rFonts w:ascii="Arial" w:hAnsi="Arial" w:cs="Arial"/>
                <w:b w:val="0"/>
                <w:i w:val="0"/>
                <w:sz w:val="20"/>
              </w:rPr>
              <w:t>8</w:t>
            </w:r>
          </w:p>
        </w:tc>
      </w:tr>
      <w:tr>
        <w:tc>
          <w:tcPr>
            <w:tcW w:type="dxa" w:w="1863"/>
            <w:shd w:val="clear" w:fill="F4F6FB"/>
          </w:tcPr>
          <w:p>
            <w:pPr>
              <w:bidi w:val="1"/>
              <w:spacing w:after="40" w:before="40"/>
              <w:jc w:val="right"/>
            </w:pPr>
            <w:r/>
            <w:r>
              <w:rPr>
                <w:rFonts w:ascii="Arial" w:hAnsi="Arial" w:cs="Arial"/>
                <w:b w:val="0"/>
                <w:i w:val="0"/>
                <w:sz w:val="20"/>
              </w:rPr>
              <w:t>6</w:t>
            </w:r>
          </w:p>
        </w:tc>
        <w:tc>
          <w:tcPr>
            <w:tcW w:type="dxa" w:w="1863"/>
            <w:shd w:val="clear" w:fill="F4F6FB"/>
          </w:tcPr>
          <w:p>
            <w:pPr>
              <w:bidi w:val="1"/>
              <w:spacing w:after="40" w:before="40"/>
              <w:jc w:val="right"/>
            </w:pPr>
            <w:r/>
            <w:r>
              <w:rPr>
                <w:rFonts w:ascii="Arial" w:hAnsi="Arial" w:cs="Arial"/>
                <w:b w:val="0"/>
                <w:i w:val="0"/>
                <w:sz w:val="20"/>
              </w:rPr>
              <w:t>أولياء الأمور</w:t>
            </w:r>
          </w:p>
        </w:tc>
        <w:tc>
          <w:tcPr>
            <w:tcW w:type="dxa" w:w="1863"/>
            <w:shd w:val="clear" w:fill="F4F6FB"/>
          </w:tcPr>
          <w:p>
            <w:pPr>
              <w:spacing w:after="40" w:before="40"/>
              <w:jc w:val="left"/>
            </w:pPr>
            <w:r/>
            <w:r>
              <w:rPr>
                <w:rFonts w:ascii="Courier New" w:hAnsi="Courier New" w:cs="Courier New"/>
                <w:b w:val="0"/>
                <w:i w:val="0"/>
                <w:color w:val="374151"/>
                <w:sz w:val="19"/>
              </w:rPr>
              <w:t>wiz-parents.html</w:t>
            </w:r>
          </w:p>
        </w:tc>
        <w:tc>
          <w:tcPr>
            <w:tcW w:type="dxa" w:w="1863"/>
            <w:shd w:val="clear" w:fill="F4F6FB"/>
          </w:tcPr>
          <w:p>
            <w:pPr>
              <w:bidi w:val="1"/>
              <w:spacing w:after="40" w:before="40"/>
              <w:jc w:val="right"/>
            </w:pPr>
            <w:r/>
            <w:r>
              <w:rPr>
                <w:rFonts w:ascii="Arial" w:hAnsi="Arial" w:cs="Arial"/>
                <w:b w:val="0"/>
                <w:i w:val="0"/>
                <w:sz w:val="20"/>
              </w:rPr>
              <w:t>1</w:t>
            </w:r>
          </w:p>
        </w:tc>
        <w:tc>
          <w:tcPr>
            <w:tcW w:type="dxa" w:w="1863"/>
            <w:shd w:val="clear" w:fill="F4F6FB"/>
          </w:tcPr>
          <w:p>
            <w:pPr>
              <w:bidi w:val="1"/>
              <w:spacing w:after="40" w:before="40"/>
              <w:jc w:val="right"/>
            </w:pPr>
            <w:r/>
            <w:r>
              <w:rPr>
                <w:rFonts w:ascii="Arial" w:hAnsi="Arial" w:cs="Arial"/>
                <w:b w:val="0"/>
                <w:i w:val="0"/>
                <w:sz w:val="20"/>
              </w:rPr>
              <w:t>ربط الطلاب (7)</w:t>
            </w:r>
          </w:p>
        </w:tc>
      </w:tr>
      <w:tr>
        <w:tc>
          <w:tcPr>
            <w:tcW w:type="dxa" w:w="1863"/>
          </w:tcPr>
          <w:p>
            <w:pPr>
              <w:bidi w:val="1"/>
              <w:spacing w:after="40" w:before="40"/>
              <w:jc w:val="right"/>
            </w:pPr>
            <w:r/>
            <w:r>
              <w:rPr>
                <w:rFonts w:ascii="Arial" w:hAnsi="Arial" w:cs="Arial"/>
                <w:b w:val="0"/>
                <w:i w:val="0"/>
                <w:sz w:val="20"/>
              </w:rPr>
              <w:t>7</w:t>
            </w:r>
          </w:p>
        </w:tc>
        <w:tc>
          <w:tcPr>
            <w:tcW w:type="dxa" w:w="1863"/>
          </w:tcPr>
          <w:p>
            <w:pPr>
              <w:bidi w:val="1"/>
              <w:spacing w:after="40" w:before="40"/>
              <w:jc w:val="right"/>
            </w:pPr>
            <w:r/>
            <w:r>
              <w:rPr>
                <w:rFonts w:ascii="Arial" w:hAnsi="Arial" w:cs="Arial"/>
                <w:b w:val="0"/>
                <w:i w:val="0"/>
                <w:sz w:val="20"/>
              </w:rPr>
              <w:t>الطلاب</w:t>
            </w:r>
          </w:p>
        </w:tc>
        <w:tc>
          <w:tcPr>
            <w:tcW w:type="dxa" w:w="1863"/>
          </w:tcPr>
          <w:p>
            <w:pPr>
              <w:spacing w:after="40" w:before="40"/>
              <w:jc w:val="left"/>
            </w:pPr>
            <w:r/>
            <w:r>
              <w:rPr>
                <w:rFonts w:ascii="Courier New" w:hAnsi="Courier New" w:cs="Courier New"/>
                <w:b w:val="0"/>
                <w:i w:val="0"/>
                <w:color w:val="374151"/>
                <w:sz w:val="19"/>
              </w:rPr>
              <w:t>wiz-students.html</w:t>
            </w:r>
          </w:p>
        </w:tc>
        <w:tc>
          <w:tcPr>
            <w:tcW w:type="dxa" w:w="1863"/>
          </w:tcPr>
          <w:p>
            <w:pPr>
              <w:bidi w:val="1"/>
              <w:spacing w:after="40" w:before="40"/>
              <w:jc w:val="right"/>
            </w:pPr>
            <w:r/>
            <w:r>
              <w:rPr>
                <w:rFonts w:ascii="Arial" w:hAnsi="Arial" w:cs="Arial"/>
                <w:b w:val="0"/>
                <w:i w:val="0"/>
                <w:sz w:val="20"/>
              </w:rPr>
              <w:t>1، 2 (و6)</w:t>
            </w:r>
          </w:p>
        </w:tc>
        <w:tc>
          <w:tcPr>
            <w:tcW w:type="dxa" w:w="1863"/>
          </w:tcPr>
          <w:p>
            <w:pPr>
              <w:bidi w:val="1"/>
              <w:spacing w:after="40" w:before="40"/>
              <w:jc w:val="right"/>
            </w:pPr>
            <w:r/>
            <w:r>
              <w:rPr>
                <w:rFonts w:ascii="Arial" w:hAnsi="Arial" w:cs="Arial"/>
                <w:b w:val="0"/>
                <w:i w:val="0"/>
                <w:sz w:val="20"/>
              </w:rPr>
              <w:t>8</w:t>
            </w:r>
          </w:p>
        </w:tc>
      </w:tr>
      <w:tr>
        <w:tc>
          <w:tcPr>
            <w:tcW w:type="dxa" w:w="1863"/>
            <w:shd w:val="clear" w:fill="F4F6FB"/>
          </w:tcPr>
          <w:p>
            <w:pPr>
              <w:bidi w:val="1"/>
              <w:spacing w:after="40" w:before="40"/>
              <w:jc w:val="right"/>
            </w:pPr>
            <w:r/>
            <w:r>
              <w:rPr>
                <w:rFonts w:ascii="Arial" w:hAnsi="Arial" w:cs="Arial"/>
                <w:b w:val="0"/>
                <w:i w:val="0"/>
                <w:sz w:val="20"/>
              </w:rPr>
              <w:t>8</w:t>
            </w:r>
          </w:p>
        </w:tc>
        <w:tc>
          <w:tcPr>
            <w:tcW w:type="dxa" w:w="1863"/>
            <w:shd w:val="clear" w:fill="F4F6FB"/>
          </w:tcPr>
          <w:p>
            <w:pPr>
              <w:bidi w:val="1"/>
              <w:spacing w:after="40" w:before="40"/>
              <w:jc w:val="right"/>
            </w:pPr>
            <w:r/>
            <w:r>
              <w:rPr>
                <w:rFonts w:ascii="Arial" w:hAnsi="Arial" w:cs="Arial"/>
                <w:b w:val="0"/>
                <w:i w:val="0"/>
                <w:sz w:val="20"/>
              </w:rPr>
              <w:t>توزيع الطلاب على الشعب</w:t>
            </w:r>
          </w:p>
        </w:tc>
        <w:tc>
          <w:tcPr>
            <w:tcW w:type="dxa" w:w="1863"/>
            <w:shd w:val="clear" w:fill="F4F6FB"/>
          </w:tcPr>
          <w:p>
            <w:pPr>
              <w:spacing w:after="40" w:before="40"/>
              <w:jc w:val="left"/>
            </w:pPr>
            <w:r/>
            <w:r>
              <w:rPr>
                <w:rFonts w:ascii="Courier New" w:hAnsi="Courier New" w:cs="Courier New"/>
                <w:b w:val="0"/>
                <w:i w:val="0"/>
                <w:color w:val="374151"/>
                <w:sz w:val="19"/>
              </w:rPr>
              <w:t>wiz-enroll.html</w:t>
            </w:r>
          </w:p>
        </w:tc>
        <w:tc>
          <w:tcPr>
            <w:tcW w:type="dxa" w:w="1863"/>
            <w:shd w:val="clear" w:fill="F4F6FB"/>
          </w:tcPr>
          <w:p>
            <w:pPr>
              <w:bidi w:val="1"/>
              <w:spacing w:after="40" w:before="40"/>
              <w:jc w:val="right"/>
            </w:pPr>
            <w:r/>
            <w:r>
              <w:rPr>
                <w:rFonts w:ascii="Arial" w:hAnsi="Arial" w:cs="Arial"/>
                <w:b w:val="0"/>
                <w:i w:val="0"/>
                <w:sz w:val="20"/>
              </w:rPr>
              <w:t>5، 7</w:t>
            </w:r>
          </w:p>
        </w:tc>
        <w:tc>
          <w:tcPr>
            <w:tcW w:type="dxa" w:w="1863"/>
            <w:shd w:val="clear" w:fill="F4F6FB"/>
          </w:tcPr>
          <w:p>
            <w:pPr>
              <w:bidi w:val="1"/>
              <w:spacing w:after="40" w:before="40"/>
              <w:jc w:val="right"/>
            </w:pPr>
            <w:r/>
            <w:r>
              <w:rPr>
                <w:rFonts w:ascii="Arial" w:hAnsi="Arial" w:cs="Arial"/>
                <w:b w:val="0"/>
                <w:i w:val="0"/>
                <w:sz w:val="20"/>
              </w:rPr>
              <w:t>اكتمال الإعداد 8/8</w:t>
            </w:r>
          </w:p>
        </w:tc>
      </w:tr>
    </w:tbl>
    <w:p>
      <w:pPr>
        <w:bidi w:val="1"/>
        <w:spacing w:after="80" w:before="160"/>
        <w:jc w:val="right"/>
      </w:pPr>
      <w:r>
        <w:rPr>
          <w:rFonts w:ascii="Arial" w:hAnsi="Arial" w:cs="Arial"/>
          <w:b w:val="0"/>
          <w:i w:val="0"/>
          <w:sz w:val="2"/>
        </w:rPr>
        <w:t>ملاحظات على التسلسل:</w:t>
      </w:r>
    </w:p>
    <w:p>
      <w:pPr>
        <w:pStyle w:val="ListBullet"/>
        <w:bidi w:val="1"/>
        <w:spacing w:after="60"/>
        <w:jc w:val="right"/>
      </w:pPr>
      <w:r>
        <w:rPr>
          <w:rFonts w:ascii="Arial" w:hAnsi="Arial" w:cs="Arial"/>
          <w:b w:val="0"/>
          <w:i w:val="0"/>
          <w:color w:val="111827"/>
          <w:sz w:val="22"/>
        </w:rPr>
        <w:t>المواد (3) اختيارية: تكتمل اللوحة 8/8 دونها، لكنها موصى بها لأنها تُستخدم في شاشات أخرى مستقبلًا.</w:t>
      </w:r>
    </w:p>
    <w:p>
      <w:pPr>
        <w:pStyle w:val="ListBullet"/>
        <w:bidi w:val="1"/>
        <w:spacing w:after="60"/>
        <w:jc w:val="right"/>
      </w:pPr>
      <w:r>
        <w:rPr>
          <w:rFonts w:ascii="Arial" w:hAnsi="Arial" w:cs="Arial"/>
          <w:b w:val="0"/>
          <w:i w:val="0"/>
          <w:color w:val="111827"/>
          <w:sz w:val="22"/>
        </w:rPr>
        <w:t>يمكن تسجيل الطلاب (7) قبل إنشاء الشعب (5) — لكن التوزيع (8) لا يكتمل إلا بتوفر الاثنين.</w:t>
      </w:r>
    </w:p>
    <w:p>
      <w:pPr>
        <w:pStyle w:val="ListBullet"/>
        <w:bidi w:val="1"/>
        <w:spacing w:after="60"/>
        <w:jc w:val="right"/>
      </w:pPr>
      <w:r>
        <w:rPr>
          <w:rFonts w:ascii="Arial" w:hAnsi="Arial" w:cs="Arial"/>
          <w:b w:val="0"/>
          <w:i w:val="0"/>
          <w:color w:val="111827"/>
          <w:sz w:val="22"/>
        </w:rPr>
        <w:t>بعد اكتمال العام، تُدار الشعب من جدول الإدارة مباشرةً (إضافة/حذف/تعديل) دون إعادة تشغيل المعالج — المعالج مخصص لأول إنشاء فقط.</w:t>
      </w:r>
    </w:p>
    <w:p>
      <w:pPr>
        <w:pStyle w:val="ListBullet"/>
        <w:bidi w:val="1"/>
        <w:spacing w:after="60"/>
        <w:jc w:val="right"/>
      </w:pPr>
      <w:r>
        <w:rPr>
          <w:rFonts w:ascii="Arial" w:hAnsi="Arial" w:cs="Arial"/>
          <w:b w:val="0"/>
          <w:i w:val="0"/>
          <w:color w:val="111827"/>
          <w:sz w:val="22"/>
        </w:rPr>
        <w:t>«توزيع تلقائي» يمكن تشغيله في أي لحظة بعد توفر الطلاب والشعب، ويوزع فقط من له شعب بمستواه.</w:t>
      </w:r>
    </w:p>
    <w:p>
      <w:r>
        <w:br w:type="page"/>
      </w:r>
    </w:p>
    <w:p>
      <w:pPr>
        <w:bidi w:val="1"/>
        <w:spacing w:before="320" w:after="120"/>
        <w:jc w:val="right"/>
        <w:pBdr>
          <w:bottom w:val="single" w:sz="8" w:color="4338CA"/>
        </w:pBdr>
      </w:pPr>
      <w:r>
        <w:rPr>
          <w:rFonts w:ascii="Arial" w:hAnsi="Arial" w:cs="Arial"/>
          <w:b/>
          <w:i w:val="0"/>
          <w:color w:val="4338CA"/>
          <w:sz w:val="34"/>
        </w:rPr>
        <w:t>5  وصف تفصيلي للشاشات</w:t>
      </w:r>
    </w:p>
    <w:p>
      <w:pPr>
        <w:bidi w:val="1"/>
        <w:spacing w:before="200" w:after="120"/>
        <w:jc w:val="right"/>
      </w:pPr>
      <w:r>
        <w:rPr>
          <w:rFonts w:ascii="Arial" w:hAnsi="Arial" w:cs="Arial"/>
          <w:b/>
          <w:i w:val="0"/>
          <w:color w:val="4338CA"/>
          <w:sz w:val="28"/>
        </w:rPr>
        <w:t>5.1  لوحة المسار المؤهل — setup.html</w:t>
      </w:r>
    </w:p>
    <w:p>
      <w:pPr>
        <w:bidi w:val="1"/>
        <w:spacing w:after="120" w:before="0"/>
        <w:jc w:val="both"/>
      </w:pPr>
      <w:r>
        <w:rPr>
          <w:rFonts w:ascii="Arial" w:hAnsi="Arial" w:cs="Arial"/>
          <w:b w:val="0"/>
          <w:i w:val="0"/>
          <w:sz w:val="22"/>
        </w:rPr>
        <w:t>بوابة النظام ولوحته القيادة: شريط تقدم (n/8)، زر «أكمل من حيث توقفت» يقفز لأول خطوة ناقصة حسب الاعتماديات (لا بالترتيب العددي)، لوحة «ما ينقصك» بأسباب واضحة (مثال: «15 من 45 طلاب غير موزَّعين»)، وصف إحصائيات حية (طلاب/معلمون/أولياء أمور/شعب ممتلئة/مواد/مستويات). زر «تحميل بيانات تجريبية كاملة» يستبدل البيانات بمدرسة نموذجية جاهزة للعرض.</w:t>
      </w:r>
    </w:p>
    <w:p>
      <w:pPr>
        <w:bidi w:val="1"/>
        <w:spacing w:before="200" w:after="120"/>
        <w:jc w:val="right"/>
      </w:pPr>
      <w:r>
        <w:rPr>
          <w:rFonts w:ascii="Arial" w:hAnsi="Arial" w:cs="Arial"/>
          <w:b/>
          <w:i w:val="0"/>
          <w:color w:val="4338CA"/>
          <w:sz w:val="28"/>
        </w:rPr>
        <w:t>5.2  بيانات المدرسة والمسارات — wiz-school.html</w:t>
      </w:r>
    </w:p>
    <w:p>
      <w:pPr>
        <w:bidi w:val="1"/>
        <w:spacing w:after="120" w:before="0"/>
        <w:jc w:val="both"/>
      </w:pPr>
      <w:r>
        <w:rPr>
          <w:rFonts w:ascii="Arial" w:hAnsi="Arial" w:cs="Arial"/>
          <w:b w:val="0"/>
          <w:i w:val="0"/>
          <w:sz w:val="22"/>
        </w:rPr>
        <w:t>إدخال الهوية: اسم المدرسة، نوعها، المدينة، الهاتف، العام الدراسي (2025/2026 … 2027/2028)، بداية العام (شهر/يوم)، عدد الفترات، والحد الأقصى الافتراضي للتلاميد في الشعبة. اختيار المسارات المتوفرة (وطني 🇯🇴 / دولي 🌍 / بريطاني 🇬) — يحدد المساران لاحقًا قوالب المستويات والمواد و«اللون» الذي تنتمي إليه الشعب.</w:t>
      </w:r>
    </w:p>
    <w:p>
      <w:pPr>
        <w:bidi w:val="1"/>
        <w:spacing w:before="200" w:after="120"/>
        <w:jc w:val="right"/>
      </w:pPr>
      <w:r>
        <w:rPr>
          <w:rFonts w:ascii="Arial" w:hAnsi="Arial" w:cs="Arial"/>
          <w:b/>
          <w:i w:val="0"/>
          <w:color w:val="4338CA"/>
          <w:sz w:val="28"/>
        </w:rPr>
        <w:t>5.3  المستويات الدراسية — wiz-stages.html</w:t>
      </w:r>
    </w:p>
    <w:p>
      <w:pPr>
        <w:bidi w:val="1"/>
        <w:spacing w:after="120" w:before="0"/>
        <w:jc w:val="both"/>
      </w:pPr>
      <w:r>
        <w:rPr>
          <w:rFonts w:ascii="Arial" w:hAnsi="Arial" w:cs="Arial"/>
          <w:b w:val="0"/>
          <w:i w:val="0"/>
          <w:sz w:val="22"/>
        </w:rPr>
        <w:t>لكل مسار: مراحل وقوالب نظامية جاهزة (الوطني: روضة، أساسية 1–6، تحضيرية، ثانوية؛ البريطاني: EYFS حتى A-Level) مع إمكانية إضافة/حذف/إعادة تسمية المراحل والمستويات. هذه هي «الأصناف» التي يُسجَّل الطالب فيها، ومن ثم تُبنى شعبها.</w:t>
      </w:r>
    </w:p>
    <w:p>
      <w:pPr>
        <w:bidi w:val="1"/>
        <w:spacing w:before="200" w:after="120"/>
        <w:jc w:val="right"/>
      </w:pPr>
      <w:r>
        <w:rPr>
          <w:rFonts w:ascii="Arial" w:hAnsi="Arial" w:cs="Arial"/>
          <w:b/>
          <w:i w:val="0"/>
          <w:color w:val="4338CA"/>
          <w:sz w:val="28"/>
        </w:rPr>
        <w:t>5.4  المواد الدراسية — wiz-subjects.html</w:t>
      </w:r>
    </w:p>
    <w:p>
      <w:pPr>
        <w:bidi w:val="1"/>
        <w:spacing w:after="120" w:before="0"/>
        <w:jc w:val="both"/>
      </w:pPr>
      <w:r>
        <w:rPr>
          <w:rFonts w:ascii="Arial" w:hAnsi="Arial" w:cs="Arial"/>
          <w:b w:val="0"/>
          <w:i w:val="0"/>
          <w:sz w:val="22"/>
        </w:rPr>
        <w:t>لكل مسار: قائمة مواد قياسية بنقرة (عربية، إنجليزية، رياضيات…) وإضافة مواد مخصصة. الخطوة موصى بها ولا توقف المسار (لا تعتمد عليها التوزيعات حاليًا).</w:t>
      </w:r>
    </w:p>
    <w:p>
      <w:pPr>
        <w:bidi w:val="1"/>
        <w:spacing w:before="200" w:after="120"/>
        <w:jc w:val="right"/>
      </w:pPr>
      <w:r>
        <w:rPr>
          <w:rFonts w:ascii="Arial" w:hAnsi="Arial" w:cs="Arial"/>
          <w:b/>
          <w:i w:val="0"/>
          <w:color w:val="4338CA"/>
          <w:sz w:val="28"/>
        </w:rPr>
        <w:t>5.5  المعلمون — wiz-teachers.html</w:t>
      </w:r>
    </w:p>
    <w:p>
      <w:pPr>
        <w:bidi w:val="1"/>
        <w:spacing w:after="120" w:before="0"/>
        <w:jc w:val="both"/>
      </w:pPr>
      <w:r>
        <w:rPr>
          <w:rFonts w:ascii="Arial" w:hAnsi="Arial" w:cs="Arial"/>
          <w:b w:val="0"/>
          <w:i w:val="0"/>
          <w:sz w:val="22"/>
        </w:rPr>
        <w:t>سجل المعلمين: الاسم، التخصص، الهاتف، وحد العبء (عدد الشعب المسموح تعيينه كـ«مربّي صف»، افتراضيًا 3). يدعم الإضافة/التعديل/الحذف مع فلترة بالبحث والتخصص. حقول الإدخال مربوطة فعليًا بالنموذج الفوري (oninput) فيُحفظ كل تعديل لحظيًا.</w:t>
      </w:r>
    </w:p>
    <w:p>
      <w:pPr>
        <w:bidi w:val="1"/>
        <w:spacing w:before="200" w:after="120"/>
        <w:jc w:val="right"/>
      </w:pPr>
      <w:r>
        <w:rPr>
          <w:rFonts w:ascii="Arial" w:hAnsi="Arial" w:cs="Arial"/>
          <w:b/>
          <w:i w:val="0"/>
          <w:color w:val="4338CA"/>
          <w:sz w:val="28"/>
        </w:rPr>
        <w:t>5.6  الصفوف والشعب — index.html</w:t>
      </w:r>
    </w:p>
    <w:p>
      <w:pPr>
        <w:bidi w:val="1"/>
        <w:spacing w:after="80" w:before="0"/>
        <w:jc w:val="right"/>
      </w:pPr>
      <w:r>
        <w:rPr>
          <w:rFonts w:ascii="Arial" w:hAnsi="Arial" w:cs="Arial"/>
          <w:b w:val="0"/>
          <w:i w:val="0"/>
          <w:sz w:val="2"/>
        </w:rPr>
        <w:t>شاشة ذات وجهين:</w:t>
      </w:r>
    </w:p>
    <w:p>
      <w:pPr>
        <w:bidi w:val="1"/>
        <w:spacing w:after="120" w:before="0"/>
        <w:jc w:val="right"/>
      </w:pPr>
      <w:r>
        <w:rPr>
          <w:rFonts w:ascii="Arial" w:hAnsi="Arial" w:cs="Arial"/>
          <w:b/>
          <w:i w:val="0"/>
          <w:sz w:val="22"/>
        </w:rPr>
        <w:t xml:space="preserve">أ) معالج الإنشاء (4 خطوات) </w:t>
      </w:r>
      <w:r>
        <w:rPr>
          <w:rFonts w:ascii="Arial" w:hAnsi="Arial" w:cs="Arial"/>
          <w:b w:val="0"/>
          <w:i w:val="0"/>
          <w:sz w:val="22"/>
        </w:rPr>
        <w:t>— يختار العام الجديد والمستويات، ثم مصدر البنية: «نسخ من العام الماضي» (موصى به)، «قالب جاهز»، أو «من الصفر». يتبعه تعيين مربّي الصف لكل شعبة (فردي أو جماعي) مع عدّاد عبء لكل معلم، ثم مراجعة وإنشاء ذرّي (إما الكل أو لا شيء).</w:t>
      </w:r>
    </w:p>
    <w:p>
      <w:pPr>
        <w:bidi w:val="1"/>
        <w:spacing w:after="120" w:before="0"/>
        <w:jc w:val="right"/>
      </w:pPr>
      <w:r>
        <w:rPr>
          <w:rFonts w:ascii="Arial" w:hAnsi="Arial" w:cs="Arial"/>
          <w:b/>
          <w:i w:val="0"/>
          <w:sz w:val="22"/>
        </w:rPr>
        <w:t xml:space="preserve">ب) جدول الإدارة المباشرة </w:t>
      </w:r>
      <w:r>
        <w:rPr>
          <w:rFonts w:ascii="Arial" w:hAnsi="Arial" w:cs="Arial"/>
          <w:b w:val="0"/>
          <w:i w:val="0"/>
          <w:sz w:val="22"/>
        </w:rPr>
        <w:t>— بعد إنشاء العام: «＋ إضافة شعبة» تفتح شعبة جديدة بالحرف المتاح تلقائيًا دون أي تأثير على الشعب أو طلابها (حل مشكلة «امتلاء الشعبة» دون مسح القديم)؛ «حذف» آمن يعيد طلاب الشعبة لقائمة الانتظار؛ تعديل الحد الأقصى من خانة في الجدول؛ وتنبيه «الطلاب اليتامى» (موزَّعون على شعب غير موجودة) مع زر إصلاح. عمود «الطلاب n/max» يعكس التوزيع الفعلي لحظيًا.</w:t>
      </w:r>
    </w:p>
    <w:p>
      <w:pPr>
        <w:bidi w:val="1"/>
        <w:spacing w:before="200" w:after="120"/>
        <w:jc w:val="right"/>
      </w:pPr>
      <w:r>
        <w:rPr>
          <w:rFonts w:ascii="Arial" w:hAnsi="Arial" w:cs="Arial"/>
          <w:b/>
          <w:i w:val="0"/>
          <w:color w:val="4338CA"/>
          <w:sz w:val="28"/>
        </w:rPr>
        <w:t>5.7  أولياء الأمور — wiz-parents.html</w:t>
      </w:r>
    </w:p>
    <w:p>
      <w:pPr>
        <w:bidi w:val="1"/>
        <w:spacing w:after="120" w:before="0"/>
        <w:jc w:val="both"/>
      </w:pPr>
      <w:r>
        <w:rPr>
          <w:rFonts w:ascii="Arial" w:hAnsi="Arial" w:cs="Arial"/>
          <w:b w:val="0"/>
          <w:i w:val="0"/>
          <w:sz w:val="22"/>
        </w:rPr>
        <w:t>سجل أولياء الأمور (الاسم، الهاتف، الجنس) مع نموذج 1:N: وليّ الأمر واحد قد يملك أبناء متعددين. حذف وليّ أمر لا يحذف أبنائه — يصبحون «بدون وليّ أمر» وقابلين للربط لاحقًا.</w:t>
      </w:r>
    </w:p>
    <w:p>
      <w:pPr>
        <w:bidi w:val="1"/>
        <w:spacing w:before="200" w:after="120"/>
        <w:jc w:val="right"/>
      </w:pPr>
      <w:r>
        <w:rPr>
          <w:rFonts w:ascii="Arial" w:hAnsi="Arial" w:cs="Arial"/>
          <w:b/>
          <w:i w:val="0"/>
          <w:color w:val="4338CA"/>
          <w:sz w:val="28"/>
        </w:rPr>
        <w:t>5.8  الطلاب — wiz-students.html</w:t>
      </w:r>
    </w:p>
    <w:p>
      <w:pPr>
        <w:bidi w:val="1"/>
        <w:spacing w:after="120" w:before="0"/>
        <w:jc w:val="both"/>
      </w:pPr>
      <w:r>
        <w:rPr>
          <w:rFonts w:ascii="Arial" w:hAnsi="Arial" w:cs="Arial"/>
          <w:b w:val="0"/>
          <w:i w:val="0"/>
          <w:sz w:val="22"/>
        </w:rPr>
        <w:t>تسجيل الطالب: الاسم، الجنس، المسار، والمستوى (يظهران مترابطين: اختيار المسار يحدد مستوياته)، وربطه بوليّ أمر (اختياري). البيانات التجريبية توضح الحالة القصوى: إخوة لوليّ أمر واحد بمستويات مختلفة، وطلاب لوليّ واحد في مسارين مختلفين (وطني + بريطاني).</w:t>
      </w:r>
    </w:p>
    <w:p>
      <w:pPr>
        <w:bidi w:val="1"/>
        <w:spacing w:before="200" w:after="120"/>
        <w:jc w:val="right"/>
      </w:pPr>
      <w:r>
        <w:rPr>
          <w:rFonts w:ascii="Arial" w:hAnsi="Arial" w:cs="Arial"/>
          <w:b/>
          <w:i w:val="0"/>
          <w:color w:val="4338CA"/>
          <w:sz w:val="28"/>
        </w:rPr>
        <w:t>5.9  توزيع الطلاب على الشعب — wiz-enroll.html</w:t>
      </w:r>
    </w:p>
    <w:p>
      <w:pPr>
        <w:bidi w:val="1"/>
        <w:spacing w:after="80" w:before="0"/>
        <w:jc w:val="right"/>
      </w:pPr>
      <w:r>
        <w:rPr>
          <w:rFonts w:ascii="Arial" w:hAnsi="Arial" w:cs="Arial"/>
          <w:b w:val="0"/>
          <w:i w:val="0"/>
          <w:sz w:val="2"/>
        </w:rPr>
        <w:t>الشاشة التشغيلية الأخيرة، وتحتوي العمليات الأربع كاملة:</w:t>
      </w:r>
    </w:p>
    <w:p>
      <w:pPr>
        <w:pStyle w:val="ListBullet"/>
        <w:bidi w:val="1"/>
        <w:spacing w:after="60"/>
        <w:jc w:val="right"/>
      </w:pPr>
      <w:r>
        <w:rPr>
          <w:rFonts w:ascii="Arial" w:hAnsi="Arial" w:cs="Arial"/>
          <w:b/>
          <w:i w:val="0"/>
          <w:color w:val="111827"/>
          <w:sz w:val="22"/>
        </w:rPr>
        <w:t xml:space="preserve">① التعيين الجماعي: </w:t>
      </w:r>
      <w:r>
        <w:rPr>
          <w:rFonts w:ascii="Arial" w:hAnsi="Arial" w:cs="Arial"/>
          <w:b w:val="0"/>
          <w:i w:val="0"/>
          <w:color w:val="111827"/>
          <w:sz w:val="22"/>
        </w:rPr>
        <w:t>قائمة «بانتظار التوزيع» (بحث + تصفية بالمسار + تحديد الكل) ← اختيار شعبة ← «تعيين المحددين»: يوزّع المجموعة دفعة واحدة ويتخطى بأمان من لا ينتمي لمستوى الشعبة أو الشعبة الممتلئة، بملخص: «وُزّع 2 · تخطي 1 (مستوى مختلف)».</w:t>
      </w:r>
    </w:p>
    <w:p>
      <w:pPr>
        <w:pStyle w:val="ListBullet"/>
        <w:bidi w:val="1"/>
        <w:spacing w:after="60"/>
        <w:jc w:val="right"/>
      </w:pPr>
      <w:r>
        <w:rPr>
          <w:rFonts w:ascii="Arial" w:hAnsi="Arial" w:cs="Arial"/>
          <w:b/>
          <w:i w:val="0"/>
          <w:color w:val="111827"/>
          <w:sz w:val="22"/>
        </w:rPr>
        <w:t xml:space="preserve">② العرض: </w:t>
      </w:r>
      <w:r>
        <w:rPr>
          <w:rFonts w:ascii="Arial" w:hAnsi="Arial" w:cs="Arial"/>
          <w:b w:val="0"/>
          <w:i w:val="0"/>
          <w:color w:val="111827"/>
          <w:sz w:val="22"/>
        </w:rPr>
        <w:t>أسماء الطلاب ظاهرة داخل كل بطاقة شعبة (الاسم + وليّ الأمر) مع شريط امتلاء وشارة «ممتلئة/متبقٍ k».</w:t>
      </w:r>
    </w:p>
    <w:p>
      <w:pPr>
        <w:pStyle w:val="ListBullet"/>
        <w:bidi w:val="1"/>
        <w:spacing w:after="60"/>
        <w:jc w:val="right"/>
      </w:pPr>
      <w:r>
        <w:rPr>
          <w:rFonts w:ascii="Arial" w:hAnsi="Arial" w:cs="Arial"/>
          <w:b/>
          <w:i w:val="0"/>
          <w:color w:val="111827"/>
          <w:sz w:val="22"/>
        </w:rPr>
        <w:t xml:space="preserve">③ النقل: </w:t>
      </w:r>
      <w:r>
        <w:rPr>
          <w:rFonts w:ascii="Arial" w:hAnsi="Arial" w:cs="Arial"/>
          <w:b w:val="0"/>
          <w:i w:val="0"/>
          <w:color w:val="111827"/>
          <w:sz w:val="22"/>
        </w:rPr>
        <w:t>زر «↔» بجانب أي طالب يفتح نافذة النقل بعرض شعب نفس مستواه غير الممتلئة فقط ← «نقل إلى هنا».</w:t>
      </w:r>
    </w:p>
    <w:p>
      <w:pPr>
        <w:pStyle w:val="ListBullet"/>
        <w:bidi w:val="1"/>
        <w:spacing w:after="60"/>
        <w:jc w:val="right"/>
      </w:pPr>
      <w:r>
        <w:rPr>
          <w:rFonts w:ascii="Arial" w:hAnsi="Arial" w:cs="Arial"/>
          <w:b/>
          <w:i w:val="0"/>
          <w:color w:val="111827"/>
          <w:sz w:val="22"/>
        </w:rPr>
        <w:t xml:space="preserve">④ الإزالة: </w:t>
      </w:r>
      <w:r>
        <w:rPr>
          <w:rFonts w:ascii="Arial" w:hAnsi="Arial" w:cs="Arial"/>
          <w:b w:val="0"/>
          <w:i w:val="0"/>
          <w:color w:val="111827"/>
          <w:sz w:val="22"/>
        </w:rPr>
        <w:t>زر «✕» يزيل الطالب من شعبته فيعود لقائمة الانتظار، ثم يُعاد توزيعه يدويًا أو تلقائيًا.</w:t>
      </w:r>
    </w:p>
    <w:p>
      <w:pPr>
        <w:pStyle w:val="ListBullet"/>
        <w:bidi w:val="1"/>
        <w:spacing w:after="60"/>
        <w:jc w:val="right"/>
      </w:pPr>
      <w:r>
        <w:rPr>
          <w:rFonts w:ascii="Arial" w:hAnsi="Arial" w:cs="Arial"/>
          <w:b/>
          <w:i w:val="0"/>
          <w:color w:val="111827"/>
          <w:sz w:val="22"/>
        </w:rPr>
        <w:t xml:space="preserve">⑤ التلقائي: </w:t>
      </w:r>
      <w:r>
        <w:rPr>
          <w:rFonts w:ascii="Arial" w:hAnsi="Arial" w:cs="Arial"/>
          <w:b w:val="0"/>
          <w:i w:val="0"/>
          <w:color w:val="111827"/>
          <w:sz w:val="22"/>
        </w:rPr>
        <w:t>«⚡ توزيع تلقائي» يوزع كل من له شعب بمستواه على الأقل شعب امتلاءً (توازن).</w:t>
      </w:r>
    </w:p>
    <w:p>
      <w:r>
        <w:br w:type="page"/>
      </w:r>
    </w:p>
    <w:p>
      <w:pPr>
        <w:bidi w:val="1"/>
        <w:spacing w:before="320" w:after="120"/>
        <w:jc w:val="right"/>
        <w:pBdr>
          <w:bottom w:val="single" w:sz="8" w:color="4338CA"/>
        </w:pBdr>
      </w:pPr>
      <w:r>
        <w:rPr>
          <w:rFonts w:ascii="Arial" w:hAnsi="Arial" w:cs="Arial"/>
          <w:b/>
          <w:i w:val="0"/>
          <w:color w:val="4338CA"/>
          <w:sz w:val="34"/>
        </w:rPr>
        <w:t>6  قواعد العمل (Business Rules)</w:t>
      </w:r>
    </w:p>
    <w:p>
      <w:pPr>
        <w:pStyle w:val="ListBullet"/>
        <w:bidi w:val="1"/>
        <w:spacing w:after="60"/>
        <w:jc w:val="right"/>
      </w:pPr>
      <w:r>
        <w:rPr>
          <w:rFonts w:ascii="Arial" w:hAnsi="Arial" w:cs="Arial"/>
          <w:b/>
          <w:i w:val="0"/>
          <w:color w:val="111827"/>
          <w:sz w:val="22"/>
        </w:rPr>
        <w:t>وليّ الأمر واحد ↔ أبناء متعددون (1:N):</w:t>
      </w:r>
      <w:r>
        <w:rPr>
          <w:rFonts w:ascii="Arial" w:hAnsi="Arial" w:cs="Arial"/>
          <w:b w:val="0"/>
          <w:i w:val="0"/>
          <w:color w:val="111827"/>
          <w:sz w:val="22"/>
        </w:rPr>
        <w:t xml:space="preserve"> الإخوة قد يختلفون في المستوى بل والمسار (وطني + بريطاني).</w:t>
      </w:r>
    </w:p>
    <w:p>
      <w:pPr>
        <w:pStyle w:val="ListBullet"/>
        <w:bidi w:val="1"/>
        <w:spacing w:after="60"/>
        <w:jc w:val="right"/>
      </w:pPr>
      <w:r>
        <w:rPr>
          <w:rFonts w:ascii="Arial" w:hAnsi="Arial" w:cs="Arial"/>
          <w:b/>
          <w:i w:val="0"/>
          <w:color w:val="111827"/>
          <w:sz w:val="22"/>
        </w:rPr>
        <w:t>التسجيل بمسار ومستوى:</w:t>
      </w:r>
      <w:r>
        <w:rPr>
          <w:rFonts w:ascii="Arial" w:hAnsi="Arial" w:cs="Arial"/>
          <w:b w:val="0"/>
          <w:i w:val="0"/>
          <w:color w:val="111827"/>
          <w:sz w:val="22"/>
        </w:rPr>
        <w:t xml:space="preserve"> الطالب يُسجَّل بـ(مسار، مستوى) — هما المحددان الوحيدان لشعبه المحتملة.</w:t>
      </w:r>
    </w:p>
    <w:p>
      <w:pPr>
        <w:pStyle w:val="ListBullet"/>
        <w:bidi w:val="1"/>
        <w:spacing w:after="60"/>
        <w:jc w:val="right"/>
      </w:pPr>
      <w:r>
        <w:rPr>
          <w:rFonts w:ascii="Arial" w:hAnsi="Arial" w:cs="Arial"/>
          <w:b/>
          <w:i w:val="0"/>
          <w:color w:val="111827"/>
          <w:sz w:val="22"/>
        </w:rPr>
        <w:t>التوزيع مقيد:</w:t>
      </w:r>
      <w:r>
        <w:rPr>
          <w:rFonts w:ascii="Arial" w:hAnsi="Arial" w:cs="Arial"/>
          <w:b w:val="0"/>
          <w:i w:val="0"/>
          <w:color w:val="111827"/>
          <w:sz w:val="22"/>
        </w:rPr>
        <w:t xml:space="preserve"> لا يُوضع الطالب إلا في شعبة مستوىّه ومساره — أي محاولة لشعبة أخرى تُرفض أو تُتخطى بتنبيه.</w:t>
      </w:r>
    </w:p>
    <w:p>
      <w:pPr>
        <w:pStyle w:val="ListBullet"/>
        <w:bidi w:val="1"/>
        <w:spacing w:after="60"/>
        <w:jc w:val="right"/>
      </w:pPr>
      <w:r>
        <w:rPr>
          <w:rFonts w:ascii="Arial" w:hAnsi="Arial" w:cs="Arial"/>
          <w:b/>
          <w:i w:val="0"/>
          <w:color w:val="111827"/>
          <w:sz w:val="22"/>
        </w:rPr>
        <w:t>السعة صارمة:</w:t>
      </w:r>
      <w:r>
        <w:rPr>
          <w:rFonts w:ascii="Arial" w:hAnsi="Arial" w:cs="Arial"/>
          <w:b w:val="0"/>
          <w:i w:val="0"/>
          <w:color w:val="111827"/>
          <w:sz w:val="22"/>
        </w:rPr>
        <w:t xml:space="preserve"> لا دخول إلى شعبة ممتلئة (رفض في النقل والتعيين والتلقائي معًا).</w:t>
      </w:r>
    </w:p>
    <w:p>
      <w:pPr>
        <w:pStyle w:val="ListBullet"/>
        <w:bidi w:val="1"/>
        <w:spacing w:after="60"/>
        <w:jc w:val="right"/>
      </w:pPr>
      <w:r>
        <w:rPr>
          <w:rFonts w:ascii="Arial" w:hAnsi="Arial" w:cs="Arial"/>
          <w:b/>
          <w:i w:val="0"/>
          <w:color w:val="111827"/>
          <w:sz w:val="22"/>
        </w:rPr>
        <w:t>التوزيع التلقائي = الأيسر امتلاءً:</w:t>
      </w:r>
      <w:r>
        <w:rPr>
          <w:rFonts w:ascii="Arial" w:hAnsi="Arial" w:cs="Arial"/>
          <w:b w:val="0"/>
          <w:i w:val="0"/>
          <w:color w:val="111827"/>
          <w:sz w:val="22"/>
        </w:rPr>
        <w:t xml:space="preserve"> يقضي على التكدّس ويوزع بشكل متوازن.</w:t>
      </w:r>
    </w:p>
    <w:p>
      <w:pPr>
        <w:pStyle w:val="ListBullet"/>
        <w:bidi w:val="1"/>
        <w:spacing w:after="60"/>
        <w:jc w:val="right"/>
      </w:pPr>
      <w:r>
        <w:rPr>
          <w:rFonts w:ascii="Arial" w:hAnsi="Arial" w:cs="Arial"/>
          <w:b/>
          <w:i w:val="0"/>
          <w:color w:val="111827"/>
          <w:sz w:val="22"/>
        </w:rPr>
        <w:t>الحرف فريد:</w:t>
      </w:r>
      <w:r>
        <w:rPr>
          <w:rFonts w:ascii="Arial" w:hAnsi="Arial" w:cs="Arial"/>
          <w:b w:val="0"/>
          <w:i w:val="0"/>
          <w:color w:val="111827"/>
          <w:sz w:val="22"/>
        </w:rPr>
        <w:t xml:space="preserve"> لا تتكرر الحروف (أ، ب، ج…) ضمن مستوى واحد في عام واحد — عند الإضافة يختار النظام أول حرف متاح.</w:t>
      </w:r>
    </w:p>
    <w:p>
      <w:pPr>
        <w:pStyle w:val="ListBullet"/>
        <w:bidi w:val="1"/>
        <w:spacing w:after="60"/>
        <w:jc w:val="right"/>
      </w:pPr>
      <w:r>
        <w:rPr>
          <w:rFonts w:ascii="Arial" w:hAnsi="Arial" w:cs="Arial"/>
          <w:b/>
          <w:i w:val="0"/>
          <w:color w:val="111827"/>
          <w:sz w:val="22"/>
        </w:rPr>
        <w:t>الحذف آمن:</w:t>
      </w:r>
      <w:r>
        <w:rPr>
          <w:rFonts w:ascii="Arial" w:hAnsi="Arial" w:cs="Arial"/>
          <w:b w:val="0"/>
          <w:i w:val="0"/>
          <w:color w:val="111827"/>
          <w:sz w:val="22"/>
        </w:rPr>
        <w:t xml:space="preserve"> حذف شعبة فيها طلاب يعيدهم لقائمة الانتظار (لا مفاتيح يتيمة)؛ والشعب الأخرى لا تتأثر.</w:t>
      </w:r>
    </w:p>
    <w:p>
      <w:pPr>
        <w:pStyle w:val="ListBullet"/>
        <w:bidi w:val="1"/>
        <w:spacing w:after="60"/>
        <w:jc w:val="right"/>
      </w:pPr>
      <w:r>
        <w:rPr>
          <w:rFonts w:ascii="Arial" w:hAnsi="Arial" w:cs="Arial"/>
          <w:b/>
          <w:i w:val="0"/>
          <w:color w:val="111827"/>
          <w:sz w:val="22"/>
        </w:rPr>
        <w:t>الإضافة غير المدمِّرة:</w:t>
      </w:r>
      <w:r>
        <w:rPr>
          <w:rFonts w:ascii="Arial" w:hAnsi="Arial" w:cs="Arial"/>
          <w:b w:val="0"/>
          <w:i w:val="0"/>
          <w:color w:val="111827"/>
          <w:sz w:val="22"/>
        </w:rPr>
        <w:t xml:space="preserve"> إضافة شعبة لعام قائم تضيف فقط — لا إعادة توليد ولا مسح (المعالج لأول إنشاء فقط).</w:t>
      </w:r>
    </w:p>
    <w:p>
      <w:pPr>
        <w:pStyle w:val="ListBullet"/>
        <w:bidi w:val="1"/>
        <w:spacing w:after="60"/>
        <w:jc w:val="right"/>
      </w:pPr>
      <w:r>
        <w:rPr>
          <w:rFonts w:ascii="Arial" w:hAnsi="Arial" w:cs="Arial"/>
          <w:b/>
          <w:i w:val="0"/>
          <w:color w:val="111827"/>
          <w:sz w:val="22"/>
        </w:rPr>
        <w:t>اليتامى مرصودون:</w:t>
      </w:r>
      <w:r>
        <w:rPr>
          <w:rFonts w:ascii="Arial" w:hAnsi="Arial" w:cs="Arial"/>
          <w:b w:val="0"/>
          <w:i w:val="0"/>
          <w:color w:val="111827"/>
          <w:sz w:val="22"/>
        </w:rPr>
        <w:t xml:space="preserve"> أي طالب يشير إلى شعبة غير موجودة يظهر تنبيه له في جدول الشعب مع زر «إرجاعهم لقائمة الانتظار».</w:t>
      </w:r>
    </w:p>
    <w:p>
      <w:pPr>
        <w:pStyle w:val="ListBullet"/>
        <w:bidi w:val="1"/>
        <w:spacing w:after="60"/>
        <w:jc w:val="right"/>
      </w:pPr>
      <w:r>
        <w:rPr>
          <w:rFonts w:ascii="Arial" w:hAnsi="Arial" w:cs="Arial"/>
          <w:b/>
          <w:i w:val="0"/>
          <w:color w:val="111827"/>
          <w:sz w:val="22"/>
        </w:rPr>
        <w:t>عبء المعلم محسوب:</w:t>
      </w:r>
      <w:r>
        <w:rPr>
          <w:rFonts w:ascii="Arial" w:hAnsi="Arial" w:cs="Arial"/>
          <w:b w:val="0"/>
          <w:i w:val="0"/>
          <w:color w:val="111827"/>
          <w:sz w:val="22"/>
        </w:rPr>
        <w:t xml:space="preserve"> تعيين مربّي صف يتجاوز max_sections يُقبل مع تحذير ظاهر (قرار إداري).</w:t>
      </w:r>
    </w:p>
    <w:p>
      <w:pPr>
        <w:pStyle w:val="ListBullet"/>
        <w:bidi w:val="1"/>
        <w:spacing w:after="60"/>
        <w:jc w:val="right"/>
      </w:pPr>
      <w:r>
        <w:rPr>
          <w:rFonts w:ascii="Arial" w:hAnsi="Arial" w:cs="Arial"/>
          <w:b/>
          <w:i w:val="0"/>
          <w:color w:val="111827"/>
          <w:sz w:val="22"/>
        </w:rPr>
        <w:t>حذف وليّ الأمر غير مدمِّر:</w:t>
      </w:r>
      <w:r>
        <w:rPr>
          <w:rFonts w:ascii="Arial" w:hAnsi="Arial" w:cs="Arial"/>
          <w:b w:val="0"/>
          <w:i w:val="0"/>
          <w:color w:val="111827"/>
          <w:sz w:val="22"/>
        </w:rPr>
        <w:t xml:space="preserve"> أبناؤه يبقىون «بدون وليّ أمر» قابلين للربط لاحقًا.</w:t>
      </w:r>
    </w:p>
    <w:p>
      <w:pPr>
        <w:pStyle w:val="ListBullet"/>
        <w:bidi w:val="1"/>
        <w:spacing w:after="60"/>
        <w:jc w:val="right"/>
      </w:pPr>
      <w:r>
        <w:rPr>
          <w:rFonts w:ascii="Arial" w:hAnsi="Arial" w:cs="Arial"/>
          <w:b/>
          <w:i w:val="0"/>
          <w:color w:val="111827"/>
          <w:sz w:val="22"/>
        </w:rPr>
        <w:t>الاكتمال = 8/8:</w:t>
      </w:r>
      <w:r>
        <w:rPr>
          <w:rFonts w:ascii="Arial" w:hAnsi="Arial" w:cs="Arial"/>
          <w:b w:val="0"/>
          <w:i w:val="0"/>
          <w:color w:val="111827"/>
          <w:sz w:val="22"/>
        </w:rPr>
        <w:t xml:space="preserve"> كل الأعلام مكتملة، وأهمها: كل طالب له sectionKey (موزَّع).</w:t>
      </w:r>
    </w:p>
    <w:p>
      <w:r>
        <w:br w:type="page"/>
      </w:r>
    </w:p>
    <w:p>
      <w:pPr>
        <w:bidi w:val="1"/>
        <w:spacing w:before="320" w:after="120"/>
        <w:jc w:val="right"/>
        <w:pBdr>
          <w:bottom w:val="single" w:sz="8" w:color="4338CA"/>
        </w:pBdr>
      </w:pPr>
      <w:r>
        <w:rPr>
          <w:rFonts w:ascii="Arial" w:hAnsi="Arial" w:cs="Arial"/>
          <w:b/>
          <w:i w:val="0"/>
          <w:color w:val="4338CA"/>
          <w:sz w:val="34"/>
        </w:rPr>
        <w:t>7  العمليات الجوهرية (جدول للنقاش)</w:t>
      </w:r>
    </w:p>
    <w:p>
      <w:pPr>
        <w:bidi w:val="1"/>
        <w:spacing w:after="120" w:before="0"/>
        <w:jc w:val="both"/>
      </w:pPr>
      <w:r>
        <w:rPr>
          <w:rFonts w:ascii="Arial" w:hAnsi="Arial" w:cs="Arial"/>
          <w:b w:val="0"/>
          <w:i w:val="0"/>
          <w:sz w:val="22"/>
        </w:rPr>
        <w:t>الجدول يجمع كل عملية في النظام بدخلها وخرجها وقواعدها — نقطة انطلاق مثالية لمناقشة التحويل إلى API وظيفي.</w:t>
      </w:r>
    </w:p>
    <w:tbl>
      <w:tblPr>
        <w:tblStyle w:val="TableGrid"/>
        <w:tblW w:type="auto" w:w="0"/>
        <w:tblLayout w:type="autofit"/>
        <w:tblLook w:firstColumn="1" w:firstRow="1" w:lastColumn="0" w:lastRow="0" w:noHBand="0" w:noVBand="1" w:val="04A0"/>
      </w:tblPr>
      <w:tblGrid>
        <w:gridCol w:w="1863"/>
        <w:gridCol w:w="1863"/>
        <w:gridCol w:w="1863"/>
        <w:gridCol w:w="1863"/>
        <w:gridCol w:w="1863"/>
      </w:tblGrid>
      <w:tr>
        <w:tc>
          <w:tcPr>
            <w:tcW w:type="dxa" w:w="1863"/>
            <w:shd w:val="clear" w:fill="4338CA"/>
          </w:tcPr>
          <w:p>
            <w:pPr>
              <w:bidi w:val="1"/>
              <w:spacing w:after="40" w:before="40"/>
              <w:jc w:val="right"/>
            </w:pPr>
            <w:r/>
            <w:r>
              <w:rPr>
                <w:rFonts w:ascii="Arial" w:hAnsi="Arial" w:cs="Arial"/>
                <w:b/>
                <w:i w:val="0"/>
                <w:color w:val="FFFFFF"/>
                <w:sz w:val="20"/>
              </w:rPr>
              <w:t>#</w:t>
            </w:r>
          </w:p>
        </w:tc>
        <w:tc>
          <w:tcPr>
            <w:tcW w:type="dxa" w:w="1863"/>
            <w:shd w:val="clear" w:fill="4338CA"/>
          </w:tcPr>
          <w:p>
            <w:pPr>
              <w:bidi w:val="1"/>
              <w:spacing w:after="40" w:before="40"/>
              <w:jc w:val="right"/>
            </w:pPr>
            <w:r/>
            <w:r>
              <w:rPr>
                <w:rFonts w:ascii="Arial" w:hAnsi="Arial" w:cs="Arial"/>
                <w:b/>
                <w:i w:val="0"/>
                <w:color w:val="FFFFFF"/>
                <w:sz w:val="20"/>
              </w:rPr>
              <w:t>العملية</w:t>
            </w:r>
          </w:p>
        </w:tc>
        <w:tc>
          <w:tcPr>
            <w:tcW w:type="dxa" w:w="1863"/>
            <w:shd w:val="clear" w:fill="4338CA"/>
          </w:tcPr>
          <w:p>
            <w:pPr>
              <w:bidi w:val="1"/>
              <w:spacing w:after="40" w:before="40"/>
              <w:jc w:val="right"/>
            </w:pPr>
            <w:r/>
            <w:r>
              <w:rPr>
                <w:rFonts w:ascii="Arial" w:hAnsi="Arial" w:cs="Arial"/>
                <w:b/>
                <w:i w:val="0"/>
                <w:color w:val="FFFFFF"/>
                <w:sz w:val="20"/>
              </w:rPr>
              <w:t>الشاشة</w:t>
            </w:r>
          </w:p>
        </w:tc>
        <w:tc>
          <w:tcPr>
            <w:tcW w:type="dxa" w:w="1863"/>
            <w:shd w:val="clear" w:fill="4338CA"/>
          </w:tcPr>
          <w:p>
            <w:pPr>
              <w:bidi w:val="1"/>
              <w:spacing w:after="40" w:before="40"/>
              <w:jc w:val="right"/>
            </w:pPr>
            <w:r/>
            <w:r>
              <w:rPr>
                <w:rFonts w:ascii="Arial" w:hAnsi="Arial" w:cs="Arial"/>
                <w:b/>
                <w:i w:val="0"/>
                <w:color w:val="FFFFFF"/>
                <w:sz w:val="20"/>
              </w:rPr>
              <w:t>الإدخال</w:t>
            </w:r>
          </w:p>
        </w:tc>
        <w:tc>
          <w:tcPr>
            <w:tcW w:type="dxa" w:w="1863"/>
            <w:shd w:val="clear" w:fill="4338CA"/>
          </w:tcPr>
          <w:p>
            <w:pPr>
              <w:bidi w:val="1"/>
              <w:spacing w:after="40" w:before="40"/>
              <w:jc w:val="right"/>
            </w:pPr>
            <w:r/>
            <w:r>
              <w:rPr>
                <w:rFonts w:ascii="Arial" w:hAnsi="Arial" w:cs="Arial"/>
                <w:b/>
                <w:i w:val="0"/>
                <w:color w:val="FFFFFF"/>
                <w:sz w:val="20"/>
              </w:rPr>
              <w:t>الناتج / القاعدة</w:t>
            </w:r>
          </w:p>
        </w:tc>
      </w:tr>
      <w:tr>
        <w:tc>
          <w:tcPr>
            <w:tcW w:type="dxa" w:w="1863"/>
          </w:tcPr>
          <w:p>
            <w:pPr>
              <w:bidi w:val="1"/>
              <w:spacing w:after="40" w:before="40"/>
              <w:jc w:val="right"/>
            </w:pPr>
            <w:r/>
            <w:r>
              <w:rPr>
                <w:rFonts w:ascii="Arial" w:hAnsi="Arial" w:cs="Arial"/>
                <w:b w:val="0"/>
                <w:i w:val="0"/>
                <w:sz w:val="20"/>
              </w:rPr>
              <w:t>1</w:t>
            </w:r>
          </w:p>
        </w:tc>
        <w:tc>
          <w:tcPr>
            <w:tcW w:type="dxa" w:w="1863"/>
          </w:tcPr>
          <w:p>
            <w:pPr>
              <w:bidi w:val="1"/>
              <w:spacing w:after="40" w:before="40"/>
              <w:jc w:val="right"/>
            </w:pPr>
            <w:r/>
            <w:r>
              <w:rPr>
                <w:rFonts w:ascii="Arial" w:hAnsi="Arial" w:cs="Arial"/>
                <w:b w:val="0"/>
                <w:i w:val="0"/>
                <w:sz w:val="20"/>
              </w:rPr>
              <w:t>إنشاء المدرسة</w:t>
            </w:r>
          </w:p>
        </w:tc>
        <w:tc>
          <w:tcPr>
            <w:tcW w:type="dxa" w:w="1863"/>
          </w:tcPr>
          <w:p>
            <w:pPr>
              <w:bidi w:val="1"/>
              <w:spacing w:after="40" w:before="40"/>
              <w:jc w:val="right"/>
            </w:pPr>
            <w:r/>
            <w:r>
              <w:rPr>
                <w:rFonts w:ascii="Arial" w:hAnsi="Arial" w:cs="Arial"/>
                <w:b w:val="0"/>
                <w:i w:val="0"/>
                <w:sz w:val="20"/>
              </w:rPr>
              <w:t>wiz-school</w:t>
            </w:r>
          </w:p>
        </w:tc>
        <w:tc>
          <w:tcPr>
            <w:tcW w:type="dxa" w:w="1863"/>
          </w:tcPr>
          <w:p>
            <w:pPr>
              <w:bidi w:val="1"/>
              <w:spacing w:after="40" w:before="40"/>
              <w:jc w:val="right"/>
            </w:pPr>
            <w:r/>
            <w:r>
              <w:rPr>
                <w:rFonts w:ascii="Arial" w:hAnsi="Arial" w:cs="Arial"/>
                <w:b w:val="0"/>
                <w:i w:val="0"/>
                <w:sz w:val="20"/>
              </w:rPr>
              <w:t>الاسم، النوع، المسارات، العام، الحد الأقصى</w:t>
            </w:r>
          </w:p>
        </w:tc>
        <w:tc>
          <w:tcPr>
            <w:tcW w:type="dxa" w:w="1863"/>
          </w:tcPr>
          <w:p>
            <w:pPr>
              <w:bidi w:val="1"/>
              <w:spacing w:after="40" w:before="40"/>
              <w:jc w:val="right"/>
            </w:pPr>
            <w:r/>
            <w:r>
              <w:rPr>
                <w:rFonts w:ascii="Arial" w:hAnsi="Arial" w:cs="Arial"/>
                <w:b w:val="0"/>
                <w:i w:val="0"/>
                <w:sz w:val="20"/>
              </w:rPr>
              <w:t>وثيقة المدرسة تُنشأ وتفتح الخطوات 2–7</w:t>
            </w:r>
          </w:p>
        </w:tc>
      </w:tr>
      <w:tr>
        <w:tc>
          <w:tcPr>
            <w:tcW w:type="dxa" w:w="1863"/>
            <w:shd w:val="clear" w:fill="F4F6FB"/>
          </w:tcPr>
          <w:p>
            <w:pPr>
              <w:bidi w:val="1"/>
              <w:spacing w:after="40" w:before="40"/>
              <w:jc w:val="right"/>
            </w:pPr>
            <w:r/>
            <w:r>
              <w:rPr>
                <w:rFonts w:ascii="Arial" w:hAnsi="Arial" w:cs="Arial"/>
                <w:b w:val="0"/>
                <w:i w:val="0"/>
                <w:sz w:val="20"/>
              </w:rPr>
              <w:t>2</w:t>
            </w:r>
          </w:p>
        </w:tc>
        <w:tc>
          <w:tcPr>
            <w:tcW w:type="dxa" w:w="1863"/>
            <w:shd w:val="clear" w:fill="F4F6FB"/>
          </w:tcPr>
          <w:p>
            <w:pPr>
              <w:bidi w:val="1"/>
              <w:spacing w:after="40" w:before="40"/>
              <w:jc w:val="right"/>
            </w:pPr>
            <w:r/>
            <w:r>
              <w:rPr>
                <w:rFonts w:ascii="Arial" w:hAnsi="Arial" w:cs="Arial"/>
                <w:b w:val="0"/>
                <w:i w:val="0"/>
                <w:sz w:val="20"/>
              </w:rPr>
              <w:t>بناء المستويات</w:t>
            </w:r>
          </w:p>
        </w:tc>
        <w:tc>
          <w:tcPr>
            <w:tcW w:type="dxa" w:w="1863"/>
            <w:shd w:val="clear" w:fill="F4F6FB"/>
          </w:tcPr>
          <w:p>
            <w:pPr>
              <w:bidi w:val="1"/>
              <w:spacing w:after="40" w:before="40"/>
              <w:jc w:val="right"/>
            </w:pPr>
            <w:r/>
            <w:r>
              <w:rPr>
                <w:rFonts w:ascii="Arial" w:hAnsi="Arial" w:cs="Arial"/>
                <w:b w:val="0"/>
                <w:i w:val="0"/>
                <w:sz w:val="20"/>
              </w:rPr>
              <w:t>wiz-stages</w:t>
            </w:r>
          </w:p>
        </w:tc>
        <w:tc>
          <w:tcPr>
            <w:tcW w:type="dxa" w:w="1863"/>
            <w:shd w:val="clear" w:fill="F4F6FB"/>
          </w:tcPr>
          <w:p>
            <w:pPr>
              <w:bidi w:val="1"/>
              <w:spacing w:after="40" w:before="40"/>
              <w:jc w:val="right"/>
            </w:pPr>
            <w:r/>
            <w:r>
              <w:rPr>
                <w:rFonts w:ascii="Arial" w:hAnsi="Arial" w:cs="Arial"/>
                <w:b w:val="0"/>
                <w:i w:val="0"/>
                <w:sz w:val="20"/>
              </w:rPr>
              <w:t>قالب نظامي أو مخصص لكل مسار</w:t>
            </w:r>
          </w:p>
        </w:tc>
        <w:tc>
          <w:tcPr>
            <w:tcW w:type="dxa" w:w="1863"/>
            <w:shd w:val="clear" w:fill="F4F6FB"/>
          </w:tcPr>
          <w:p>
            <w:pPr>
              <w:bidi w:val="1"/>
              <w:spacing w:after="40" w:before="40"/>
              <w:jc w:val="right"/>
            </w:pPr>
            <w:r/>
            <w:r>
              <w:rPr>
                <w:rFonts w:ascii="Arial" w:hAnsi="Arial" w:cs="Arial"/>
                <w:b w:val="0"/>
                <w:i w:val="0"/>
                <w:sz w:val="20"/>
              </w:rPr>
              <w:t>مراحل ومستويات — شرط التوزيعات لاحقًا</w:t>
            </w:r>
          </w:p>
        </w:tc>
      </w:tr>
      <w:tr>
        <w:tc>
          <w:tcPr>
            <w:tcW w:type="dxa" w:w="1863"/>
          </w:tcPr>
          <w:p>
            <w:pPr>
              <w:bidi w:val="1"/>
              <w:spacing w:after="40" w:before="40"/>
              <w:jc w:val="right"/>
            </w:pPr>
            <w:r/>
            <w:r>
              <w:rPr>
                <w:rFonts w:ascii="Arial" w:hAnsi="Arial" w:cs="Arial"/>
                <w:b w:val="0"/>
                <w:i w:val="0"/>
                <w:sz w:val="20"/>
              </w:rPr>
              <w:t>3</w:t>
            </w:r>
          </w:p>
        </w:tc>
        <w:tc>
          <w:tcPr>
            <w:tcW w:type="dxa" w:w="1863"/>
          </w:tcPr>
          <w:p>
            <w:pPr>
              <w:bidi w:val="1"/>
              <w:spacing w:after="40" w:before="40"/>
              <w:jc w:val="right"/>
            </w:pPr>
            <w:r/>
            <w:r>
              <w:rPr>
                <w:rFonts w:ascii="Arial" w:hAnsi="Arial" w:cs="Arial"/>
                <w:b w:val="0"/>
                <w:i w:val="0"/>
                <w:sz w:val="20"/>
              </w:rPr>
              <w:t>بناء المواد</w:t>
            </w:r>
          </w:p>
        </w:tc>
        <w:tc>
          <w:tcPr>
            <w:tcW w:type="dxa" w:w="1863"/>
          </w:tcPr>
          <w:p>
            <w:pPr>
              <w:bidi w:val="1"/>
              <w:spacing w:after="40" w:before="40"/>
              <w:jc w:val="right"/>
            </w:pPr>
            <w:r/>
            <w:r>
              <w:rPr>
                <w:rFonts w:ascii="Arial" w:hAnsi="Arial" w:cs="Arial"/>
                <w:b w:val="0"/>
                <w:i w:val="0"/>
                <w:sz w:val="20"/>
              </w:rPr>
              <w:t>wiz-subjects</w:t>
            </w:r>
          </w:p>
        </w:tc>
        <w:tc>
          <w:tcPr>
            <w:tcW w:type="dxa" w:w="1863"/>
          </w:tcPr>
          <w:p>
            <w:pPr>
              <w:bidi w:val="1"/>
              <w:spacing w:after="40" w:before="40"/>
              <w:jc w:val="right"/>
            </w:pPr>
            <w:r/>
            <w:r>
              <w:rPr>
                <w:rFonts w:ascii="Arial" w:hAnsi="Arial" w:cs="Arial"/>
                <w:b w:val="0"/>
                <w:i w:val="0"/>
                <w:sz w:val="20"/>
              </w:rPr>
              <w:t>قالب أو مخصص</w:t>
            </w:r>
          </w:p>
        </w:tc>
        <w:tc>
          <w:tcPr>
            <w:tcW w:type="dxa" w:w="1863"/>
          </w:tcPr>
          <w:p>
            <w:pPr>
              <w:bidi w:val="1"/>
              <w:spacing w:after="40" w:before="40"/>
              <w:jc w:val="right"/>
            </w:pPr>
            <w:r/>
            <w:r>
              <w:rPr>
                <w:rFonts w:ascii="Arial" w:hAnsi="Arial" w:cs="Arial"/>
                <w:b w:val="0"/>
                <w:i w:val="0"/>
                <w:sz w:val="20"/>
              </w:rPr>
              <w:t>مواد لكل مسار (اختياري)</w:t>
            </w:r>
          </w:p>
        </w:tc>
      </w:tr>
      <w:tr>
        <w:tc>
          <w:tcPr>
            <w:tcW w:type="dxa" w:w="1863"/>
            <w:shd w:val="clear" w:fill="F4F6FB"/>
          </w:tcPr>
          <w:p>
            <w:pPr>
              <w:bidi w:val="1"/>
              <w:spacing w:after="40" w:before="40"/>
              <w:jc w:val="right"/>
            </w:pPr>
            <w:r/>
            <w:r>
              <w:rPr>
                <w:rFonts w:ascii="Arial" w:hAnsi="Arial" w:cs="Arial"/>
                <w:b w:val="0"/>
                <w:i w:val="0"/>
                <w:sz w:val="20"/>
              </w:rPr>
              <w:t>4</w:t>
            </w:r>
          </w:p>
        </w:tc>
        <w:tc>
          <w:tcPr>
            <w:tcW w:type="dxa" w:w="1863"/>
            <w:shd w:val="clear" w:fill="F4F6FB"/>
          </w:tcPr>
          <w:p>
            <w:pPr>
              <w:bidi w:val="1"/>
              <w:spacing w:after="40" w:before="40"/>
              <w:jc w:val="right"/>
            </w:pPr>
            <w:r/>
            <w:r>
              <w:rPr>
                <w:rFonts w:ascii="Arial" w:hAnsi="Arial" w:cs="Arial"/>
                <w:b w:val="0"/>
                <w:i w:val="0"/>
                <w:sz w:val="20"/>
              </w:rPr>
              <w:t>إضافة معلم</w:t>
            </w:r>
          </w:p>
        </w:tc>
        <w:tc>
          <w:tcPr>
            <w:tcW w:type="dxa" w:w="1863"/>
            <w:shd w:val="clear" w:fill="F4F6FB"/>
          </w:tcPr>
          <w:p>
            <w:pPr>
              <w:bidi w:val="1"/>
              <w:spacing w:after="40" w:before="40"/>
              <w:jc w:val="right"/>
            </w:pPr>
            <w:r/>
            <w:r>
              <w:rPr>
                <w:rFonts w:ascii="Arial" w:hAnsi="Arial" w:cs="Arial"/>
                <w:b w:val="0"/>
                <w:i w:val="0"/>
                <w:sz w:val="20"/>
              </w:rPr>
              <w:t>wiz-teachers</w:t>
            </w:r>
          </w:p>
        </w:tc>
        <w:tc>
          <w:tcPr>
            <w:tcW w:type="dxa" w:w="1863"/>
            <w:shd w:val="clear" w:fill="F4F6FB"/>
          </w:tcPr>
          <w:p>
            <w:pPr>
              <w:bidi w:val="1"/>
              <w:spacing w:after="40" w:before="40"/>
              <w:jc w:val="right"/>
            </w:pPr>
            <w:r/>
            <w:r>
              <w:rPr>
                <w:rFonts w:ascii="Arial" w:hAnsi="Arial" w:cs="Arial"/>
                <w:b w:val="0"/>
                <w:i w:val="0"/>
                <w:sz w:val="20"/>
              </w:rPr>
              <w:t>اسم، تخصص، حد عبء</w:t>
            </w:r>
          </w:p>
        </w:tc>
        <w:tc>
          <w:tcPr>
            <w:tcW w:type="dxa" w:w="1863"/>
            <w:shd w:val="clear" w:fill="F4F6FB"/>
          </w:tcPr>
          <w:p>
            <w:pPr>
              <w:bidi w:val="1"/>
              <w:spacing w:after="40" w:before="40"/>
              <w:jc w:val="right"/>
            </w:pPr>
            <w:r/>
            <w:r>
              <w:rPr>
                <w:rFonts w:ascii="Arial" w:hAnsi="Arial" w:cs="Arial"/>
                <w:b w:val="0"/>
                <w:i w:val="0"/>
                <w:sz w:val="20"/>
              </w:rPr>
              <w:t>معلم قابل للتعيين — يدعم التعديل/الحذف</w:t>
            </w:r>
          </w:p>
        </w:tc>
      </w:tr>
      <w:tr>
        <w:tc>
          <w:tcPr>
            <w:tcW w:type="dxa" w:w="1863"/>
          </w:tcPr>
          <w:p>
            <w:pPr>
              <w:bidi w:val="1"/>
              <w:spacing w:after="40" w:before="40"/>
              <w:jc w:val="right"/>
            </w:pPr>
            <w:r/>
            <w:r>
              <w:rPr>
                <w:rFonts w:ascii="Arial" w:hAnsi="Arial" w:cs="Arial"/>
                <w:b w:val="0"/>
                <w:i w:val="0"/>
                <w:sz w:val="20"/>
              </w:rPr>
              <w:t>5</w:t>
            </w:r>
          </w:p>
        </w:tc>
        <w:tc>
          <w:tcPr>
            <w:tcW w:type="dxa" w:w="1863"/>
          </w:tcPr>
          <w:p>
            <w:pPr>
              <w:bidi w:val="1"/>
              <w:spacing w:after="40" w:before="40"/>
              <w:jc w:val="right"/>
            </w:pPr>
            <w:r/>
            <w:r>
              <w:rPr>
                <w:rFonts w:ascii="Arial" w:hAnsi="Arial" w:cs="Arial"/>
                <w:b w:val="0"/>
                <w:i w:val="0"/>
                <w:sz w:val="20"/>
              </w:rPr>
              <w:t>إنشاء شعب عام جديد</w:t>
            </w:r>
          </w:p>
        </w:tc>
        <w:tc>
          <w:tcPr>
            <w:tcW w:type="dxa" w:w="1863"/>
          </w:tcPr>
          <w:p>
            <w:pPr>
              <w:bidi w:val="1"/>
              <w:spacing w:after="40" w:before="40"/>
              <w:jc w:val="right"/>
            </w:pPr>
            <w:r/>
            <w:r>
              <w:rPr>
                <w:rFonts w:ascii="Arial" w:hAnsi="Arial" w:cs="Arial"/>
                <w:b w:val="0"/>
                <w:i w:val="0"/>
                <w:sz w:val="20"/>
              </w:rPr>
              <w:t>index (معالج)</w:t>
            </w:r>
          </w:p>
        </w:tc>
        <w:tc>
          <w:tcPr>
            <w:tcW w:type="dxa" w:w="1863"/>
          </w:tcPr>
          <w:p>
            <w:pPr>
              <w:bidi w:val="1"/>
              <w:spacing w:after="40" w:before="40"/>
              <w:jc w:val="right"/>
            </w:pPr>
            <w:r/>
            <w:r>
              <w:rPr>
                <w:rFonts w:ascii="Arial" w:hAnsi="Arial" w:cs="Arial"/>
                <w:b w:val="0"/>
                <w:i w:val="0"/>
                <w:sz w:val="20"/>
              </w:rPr>
              <w:t>المستويات + مصدر البنية + مربّو الصف</w:t>
            </w:r>
          </w:p>
        </w:tc>
        <w:tc>
          <w:tcPr>
            <w:tcW w:type="dxa" w:w="1863"/>
          </w:tcPr>
          <w:p>
            <w:pPr>
              <w:bidi w:val="1"/>
              <w:spacing w:after="40" w:before="40"/>
              <w:jc w:val="right"/>
            </w:pPr>
            <w:r/>
            <w:r>
              <w:rPr>
                <w:rFonts w:ascii="Arial" w:hAnsi="Arial" w:cs="Arial"/>
                <w:b w:val="0"/>
                <w:i w:val="0"/>
                <w:sz w:val="20"/>
              </w:rPr>
              <w:t>ذرّي: كل الشعب أو لا شيء — الحروف أ، ب، ج…</w:t>
            </w:r>
          </w:p>
        </w:tc>
      </w:tr>
      <w:tr>
        <w:tc>
          <w:tcPr>
            <w:tcW w:type="dxa" w:w="1863"/>
            <w:shd w:val="clear" w:fill="F4F6FB"/>
          </w:tcPr>
          <w:p>
            <w:pPr>
              <w:bidi w:val="1"/>
              <w:spacing w:after="40" w:before="40"/>
              <w:jc w:val="right"/>
            </w:pPr>
            <w:r/>
            <w:r>
              <w:rPr>
                <w:rFonts w:ascii="Arial" w:hAnsi="Arial" w:cs="Arial"/>
                <w:b w:val="0"/>
                <w:i w:val="0"/>
                <w:sz w:val="20"/>
              </w:rPr>
              <w:t>6</w:t>
            </w:r>
          </w:p>
        </w:tc>
        <w:tc>
          <w:tcPr>
            <w:tcW w:type="dxa" w:w="1863"/>
            <w:shd w:val="clear" w:fill="F4F6FB"/>
          </w:tcPr>
          <w:p>
            <w:pPr>
              <w:bidi w:val="1"/>
              <w:spacing w:after="40" w:before="40"/>
              <w:jc w:val="right"/>
            </w:pPr>
            <w:r/>
            <w:r>
              <w:rPr>
                <w:rFonts w:ascii="Arial" w:hAnsi="Arial" w:cs="Arial"/>
                <w:b w:val="0"/>
                <w:i w:val="0"/>
                <w:sz w:val="20"/>
              </w:rPr>
              <w:t>إضافة شعبة لعام قائم</w:t>
            </w:r>
          </w:p>
        </w:tc>
        <w:tc>
          <w:tcPr>
            <w:tcW w:type="dxa" w:w="1863"/>
            <w:shd w:val="clear" w:fill="F4F6FB"/>
          </w:tcPr>
          <w:p>
            <w:pPr>
              <w:bidi w:val="1"/>
              <w:spacing w:after="40" w:before="40"/>
              <w:jc w:val="right"/>
            </w:pPr>
            <w:r/>
            <w:r>
              <w:rPr>
                <w:rFonts w:ascii="Arial" w:hAnsi="Arial" w:cs="Arial"/>
                <w:b w:val="0"/>
                <w:i w:val="0"/>
                <w:sz w:val="20"/>
              </w:rPr>
              <w:t>index (جدول)</w:t>
            </w:r>
          </w:p>
        </w:tc>
        <w:tc>
          <w:tcPr>
            <w:tcW w:type="dxa" w:w="1863"/>
            <w:shd w:val="clear" w:fill="F4F6FB"/>
          </w:tcPr>
          <w:p>
            <w:pPr>
              <w:bidi w:val="1"/>
              <w:spacing w:after="40" w:before="40"/>
              <w:jc w:val="right"/>
            </w:pPr>
            <w:r/>
            <w:r>
              <w:rPr>
                <w:rFonts w:ascii="Arial" w:hAnsi="Arial" w:cs="Arial"/>
                <w:b w:val="0"/>
                <w:i w:val="0"/>
                <w:sz w:val="20"/>
              </w:rPr>
              <w:t>المستوى + الحرف المتاح + السعة + مربّي (اختياري)</w:t>
            </w:r>
          </w:p>
        </w:tc>
        <w:tc>
          <w:tcPr>
            <w:tcW w:type="dxa" w:w="1863"/>
            <w:shd w:val="clear" w:fill="F4F6FB"/>
          </w:tcPr>
          <w:p>
            <w:pPr>
              <w:bidi w:val="1"/>
              <w:spacing w:after="40" w:before="40"/>
              <w:jc w:val="right"/>
            </w:pPr>
            <w:r/>
            <w:r>
              <w:rPr>
                <w:rFonts w:ascii="Arial" w:hAnsi="Arial" w:cs="Arial"/>
                <w:b w:val="0"/>
                <w:i w:val="0"/>
                <w:sz w:val="20"/>
              </w:rPr>
              <w:t>إضافة فقط — دون أي لمس للشعب/الطلاب</w:t>
            </w:r>
          </w:p>
        </w:tc>
      </w:tr>
      <w:tr>
        <w:tc>
          <w:tcPr>
            <w:tcW w:type="dxa" w:w="1863"/>
          </w:tcPr>
          <w:p>
            <w:pPr>
              <w:bidi w:val="1"/>
              <w:spacing w:after="40" w:before="40"/>
              <w:jc w:val="right"/>
            </w:pPr>
            <w:r/>
            <w:r>
              <w:rPr>
                <w:rFonts w:ascii="Arial" w:hAnsi="Arial" w:cs="Arial"/>
                <w:b w:val="0"/>
                <w:i w:val="0"/>
                <w:sz w:val="20"/>
              </w:rPr>
              <w:t>7</w:t>
            </w:r>
          </w:p>
        </w:tc>
        <w:tc>
          <w:tcPr>
            <w:tcW w:type="dxa" w:w="1863"/>
          </w:tcPr>
          <w:p>
            <w:pPr>
              <w:bidi w:val="1"/>
              <w:spacing w:after="40" w:before="40"/>
              <w:jc w:val="right"/>
            </w:pPr>
            <w:r/>
            <w:r>
              <w:rPr>
                <w:rFonts w:ascii="Arial" w:hAnsi="Arial" w:cs="Arial"/>
                <w:b w:val="0"/>
                <w:i w:val="0"/>
                <w:sz w:val="20"/>
              </w:rPr>
              <w:t>حذف شعبة</w:t>
            </w:r>
          </w:p>
        </w:tc>
        <w:tc>
          <w:tcPr>
            <w:tcW w:type="dxa" w:w="1863"/>
          </w:tcPr>
          <w:p>
            <w:pPr>
              <w:bidi w:val="1"/>
              <w:spacing w:after="40" w:before="40"/>
              <w:jc w:val="right"/>
            </w:pPr>
            <w:r/>
            <w:r>
              <w:rPr>
                <w:rFonts w:ascii="Arial" w:hAnsi="Arial" w:cs="Arial"/>
                <w:b w:val="0"/>
                <w:i w:val="0"/>
                <w:sz w:val="20"/>
              </w:rPr>
              <w:t>index (جدول)</w:t>
            </w:r>
          </w:p>
        </w:tc>
        <w:tc>
          <w:tcPr>
            <w:tcW w:type="dxa" w:w="1863"/>
          </w:tcPr>
          <w:p>
            <w:pPr>
              <w:bidi w:val="1"/>
              <w:spacing w:after="40" w:before="40"/>
              <w:jc w:val="right"/>
            </w:pPr>
            <w:r/>
            <w:r>
              <w:rPr>
                <w:rFonts w:ascii="Arial" w:hAnsi="Arial" w:cs="Arial"/>
                <w:b w:val="0"/>
                <w:i w:val="0"/>
                <w:sz w:val="20"/>
              </w:rPr>
              <w:t>تأكيد</w:t>
            </w:r>
          </w:p>
        </w:tc>
        <w:tc>
          <w:tcPr>
            <w:tcW w:type="dxa" w:w="1863"/>
          </w:tcPr>
          <w:p>
            <w:pPr>
              <w:bidi w:val="1"/>
              <w:spacing w:after="40" w:before="40"/>
              <w:jc w:val="right"/>
            </w:pPr>
            <w:r/>
            <w:r>
              <w:rPr>
                <w:rFonts w:ascii="Arial" w:hAnsi="Arial" w:cs="Arial"/>
                <w:b w:val="0"/>
                <w:i w:val="0"/>
                <w:sz w:val="20"/>
              </w:rPr>
              <w:t>فارغة: تُحذف. فيها طلاب: يعودون لقائمة الانتظار</w:t>
            </w:r>
          </w:p>
        </w:tc>
      </w:tr>
      <w:tr>
        <w:tc>
          <w:tcPr>
            <w:tcW w:type="dxa" w:w="1863"/>
            <w:shd w:val="clear" w:fill="F4F6FB"/>
          </w:tcPr>
          <w:p>
            <w:pPr>
              <w:bidi w:val="1"/>
              <w:spacing w:after="40" w:before="40"/>
              <w:jc w:val="right"/>
            </w:pPr>
            <w:r/>
            <w:r>
              <w:rPr>
                <w:rFonts w:ascii="Arial" w:hAnsi="Arial" w:cs="Arial"/>
                <w:b w:val="0"/>
                <w:i w:val="0"/>
                <w:sz w:val="20"/>
              </w:rPr>
              <w:t>8</w:t>
            </w:r>
          </w:p>
        </w:tc>
        <w:tc>
          <w:tcPr>
            <w:tcW w:type="dxa" w:w="1863"/>
            <w:shd w:val="clear" w:fill="F4F6FB"/>
          </w:tcPr>
          <w:p>
            <w:pPr>
              <w:bidi w:val="1"/>
              <w:spacing w:after="40" w:before="40"/>
              <w:jc w:val="right"/>
            </w:pPr>
            <w:r/>
            <w:r>
              <w:rPr>
                <w:rFonts w:ascii="Arial" w:hAnsi="Arial" w:cs="Arial"/>
                <w:b w:val="0"/>
                <w:i w:val="0"/>
                <w:sz w:val="20"/>
              </w:rPr>
              <w:t>تعديل شعبة</w:t>
            </w:r>
          </w:p>
        </w:tc>
        <w:tc>
          <w:tcPr>
            <w:tcW w:type="dxa" w:w="1863"/>
            <w:shd w:val="clear" w:fill="F4F6FB"/>
          </w:tcPr>
          <w:p>
            <w:pPr>
              <w:bidi w:val="1"/>
              <w:spacing w:after="40" w:before="40"/>
              <w:jc w:val="right"/>
            </w:pPr>
            <w:r/>
            <w:r>
              <w:rPr>
                <w:rFonts w:ascii="Arial" w:hAnsi="Arial" w:cs="Arial"/>
                <w:b w:val="0"/>
                <w:i w:val="0"/>
                <w:sz w:val="20"/>
              </w:rPr>
              <w:t>index (جدول)</w:t>
            </w:r>
          </w:p>
        </w:tc>
        <w:tc>
          <w:tcPr>
            <w:tcW w:type="dxa" w:w="1863"/>
            <w:shd w:val="clear" w:fill="F4F6FB"/>
          </w:tcPr>
          <w:p>
            <w:pPr>
              <w:bidi w:val="1"/>
              <w:spacing w:after="40" w:before="40"/>
              <w:jc w:val="right"/>
            </w:pPr>
            <w:r/>
            <w:r>
              <w:rPr>
                <w:rFonts w:ascii="Arial" w:hAnsi="Arial" w:cs="Arial"/>
                <w:b w:val="0"/>
                <w:i w:val="0"/>
                <w:sz w:val="20"/>
              </w:rPr>
              <w:t>الحد الأقصى (5–60) / مربّي الصف</w:t>
            </w:r>
          </w:p>
        </w:tc>
        <w:tc>
          <w:tcPr>
            <w:tcW w:type="dxa" w:w="1863"/>
            <w:shd w:val="clear" w:fill="F4F6FB"/>
          </w:tcPr>
          <w:p>
            <w:pPr>
              <w:bidi w:val="1"/>
              <w:spacing w:after="40" w:before="40"/>
              <w:jc w:val="right"/>
            </w:pPr>
            <w:r/>
            <w:r>
              <w:rPr>
                <w:rFonts w:ascii="Arial" w:hAnsi="Arial" w:cs="Arial"/>
                <w:b w:val="0"/>
                <w:i w:val="0"/>
                <w:sz w:val="20"/>
              </w:rPr>
              <w:t>فوري في الجدول والتوزيعات</w:t>
            </w:r>
          </w:p>
        </w:tc>
      </w:tr>
      <w:tr>
        <w:tc>
          <w:tcPr>
            <w:tcW w:type="dxa" w:w="1863"/>
          </w:tcPr>
          <w:p>
            <w:pPr>
              <w:bidi w:val="1"/>
              <w:spacing w:after="40" w:before="40"/>
              <w:jc w:val="right"/>
            </w:pPr>
            <w:r/>
            <w:r>
              <w:rPr>
                <w:rFonts w:ascii="Arial" w:hAnsi="Arial" w:cs="Arial"/>
                <w:b w:val="0"/>
                <w:i w:val="0"/>
                <w:sz w:val="20"/>
              </w:rPr>
              <w:t>9</w:t>
            </w:r>
          </w:p>
        </w:tc>
        <w:tc>
          <w:tcPr>
            <w:tcW w:type="dxa" w:w="1863"/>
          </w:tcPr>
          <w:p>
            <w:pPr>
              <w:bidi w:val="1"/>
              <w:spacing w:after="40" w:before="40"/>
              <w:jc w:val="right"/>
            </w:pPr>
            <w:r/>
            <w:r>
              <w:rPr>
                <w:rFonts w:ascii="Arial" w:hAnsi="Arial" w:cs="Arial"/>
                <w:b w:val="0"/>
                <w:i w:val="0"/>
                <w:sz w:val="20"/>
              </w:rPr>
              <w:t>إضافة وليّ أمر</w:t>
            </w:r>
          </w:p>
        </w:tc>
        <w:tc>
          <w:tcPr>
            <w:tcW w:type="dxa" w:w="1863"/>
          </w:tcPr>
          <w:p>
            <w:pPr>
              <w:bidi w:val="1"/>
              <w:spacing w:after="40" w:before="40"/>
              <w:jc w:val="right"/>
            </w:pPr>
            <w:r/>
            <w:r>
              <w:rPr>
                <w:rFonts w:ascii="Arial" w:hAnsi="Arial" w:cs="Arial"/>
                <w:b w:val="0"/>
                <w:i w:val="0"/>
                <w:sz w:val="20"/>
              </w:rPr>
              <w:t>wiz-parents</w:t>
            </w:r>
          </w:p>
        </w:tc>
        <w:tc>
          <w:tcPr>
            <w:tcW w:type="dxa" w:w="1863"/>
          </w:tcPr>
          <w:p>
            <w:pPr>
              <w:bidi w:val="1"/>
              <w:spacing w:after="40" w:before="40"/>
              <w:jc w:val="right"/>
            </w:pPr>
            <w:r/>
            <w:r>
              <w:rPr>
                <w:rFonts w:ascii="Arial" w:hAnsi="Arial" w:cs="Arial"/>
                <w:b w:val="0"/>
                <w:i w:val="0"/>
                <w:sz w:val="20"/>
              </w:rPr>
              <w:t>اسم، هاتف، جنس</w:t>
            </w:r>
          </w:p>
        </w:tc>
        <w:tc>
          <w:tcPr>
            <w:tcW w:type="dxa" w:w="1863"/>
          </w:tcPr>
          <w:p>
            <w:pPr>
              <w:bidi w:val="1"/>
              <w:spacing w:after="40" w:before="40"/>
              <w:jc w:val="right"/>
            </w:pPr>
            <w:r/>
            <w:r>
              <w:rPr>
                <w:rFonts w:ascii="Arial" w:hAnsi="Arial" w:cs="Arial"/>
                <w:b w:val="0"/>
                <w:i w:val="0"/>
                <w:sz w:val="20"/>
              </w:rPr>
              <w:t>كيان 1:N قابل للربط بأبناء</w:t>
            </w:r>
          </w:p>
        </w:tc>
      </w:tr>
      <w:tr>
        <w:tc>
          <w:tcPr>
            <w:tcW w:type="dxa" w:w="1863"/>
            <w:shd w:val="clear" w:fill="F4F6FB"/>
          </w:tcPr>
          <w:p>
            <w:pPr>
              <w:bidi w:val="1"/>
              <w:spacing w:after="40" w:before="40"/>
              <w:jc w:val="right"/>
            </w:pPr>
            <w:r/>
            <w:r>
              <w:rPr>
                <w:rFonts w:ascii="Arial" w:hAnsi="Arial" w:cs="Arial"/>
                <w:b w:val="0"/>
                <w:i w:val="0"/>
                <w:sz w:val="20"/>
              </w:rPr>
              <w:t>10</w:t>
            </w:r>
          </w:p>
        </w:tc>
        <w:tc>
          <w:tcPr>
            <w:tcW w:type="dxa" w:w="1863"/>
            <w:shd w:val="clear" w:fill="F4F6FB"/>
          </w:tcPr>
          <w:p>
            <w:pPr>
              <w:bidi w:val="1"/>
              <w:spacing w:after="40" w:before="40"/>
              <w:jc w:val="right"/>
            </w:pPr>
            <w:r/>
            <w:r>
              <w:rPr>
                <w:rFonts w:ascii="Arial" w:hAnsi="Arial" w:cs="Arial"/>
                <w:b w:val="0"/>
                <w:i w:val="0"/>
                <w:sz w:val="20"/>
              </w:rPr>
              <w:t>تسجيل طالب</w:t>
            </w:r>
          </w:p>
        </w:tc>
        <w:tc>
          <w:tcPr>
            <w:tcW w:type="dxa" w:w="1863"/>
            <w:shd w:val="clear" w:fill="F4F6FB"/>
          </w:tcPr>
          <w:p>
            <w:pPr>
              <w:bidi w:val="1"/>
              <w:spacing w:after="40" w:before="40"/>
              <w:jc w:val="right"/>
            </w:pPr>
            <w:r/>
            <w:r>
              <w:rPr>
                <w:rFonts w:ascii="Arial" w:hAnsi="Arial" w:cs="Arial"/>
                <w:b w:val="0"/>
                <w:i w:val="0"/>
                <w:sz w:val="20"/>
              </w:rPr>
              <w:t>wiz-students</w:t>
            </w:r>
          </w:p>
        </w:tc>
        <w:tc>
          <w:tcPr>
            <w:tcW w:type="dxa" w:w="1863"/>
            <w:shd w:val="clear" w:fill="F4F6FB"/>
          </w:tcPr>
          <w:p>
            <w:pPr>
              <w:bidi w:val="1"/>
              <w:spacing w:after="40" w:before="40"/>
              <w:jc w:val="right"/>
            </w:pPr>
            <w:r/>
            <w:r>
              <w:rPr>
                <w:rFonts w:ascii="Arial" w:hAnsi="Arial" w:cs="Arial"/>
                <w:b w:val="0"/>
                <w:i w:val="0"/>
                <w:sz w:val="20"/>
              </w:rPr>
              <w:t>اسم، جنس، مسار، مستوى، وليّ (اختياري)</w:t>
            </w:r>
          </w:p>
        </w:tc>
        <w:tc>
          <w:tcPr>
            <w:tcW w:type="dxa" w:w="1863"/>
            <w:shd w:val="clear" w:fill="F4F6FB"/>
          </w:tcPr>
          <w:p>
            <w:pPr>
              <w:bidi w:val="1"/>
              <w:spacing w:after="40" w:before="40"/>
              <w:jc w:val="right"/>
            </w:pPr>
            <w:r/>
            <w:r>
              <w:rPr>
                <w:rFonts w:ascii="Arial" w:hAnsi="Arial" w:cs="Arial"/>
                <w:b w:val="0"/>
                <w:i w:val="0"/>
                <w:sz w:val="20"/>
              </w:rPr>
              <w:t>يظهر في «بانتظار التوزيع»</w:t>
            </w:r>
          </w:p>
        </w:tc>
      </w:tr>
      <w:tr>
        <w:tc>
          <w:tcPr>
            <w:tcW w:type="dxa" w:w="1863"/>
          </w:tcPr>
          <w:p>
            <w:pPr>
              <w:bidi w:val="1"/>
              <w:spacing w:after="40" w:before="40"/>
              <w:jc w:val="right"/>
            </w:pPr>
            <w:r/>
            <w:r>
              <w:rPr>
                <w:rFonts w:ascii="Arial" w:hAnsi="Arial" w:cs="Arial"/>
                <w:b w:val="0"/>
                <w:i w:val="0"/>
                <w:sz w:val="20"/>
              </w:rPr>
              <w:t>11</w:t>
            </w:r>
          </w:p>
        </w:tc>
        <w:tc>
          <w:tcPr>
            <w:tcW w:type="dxa" w:w="1863"/>
          </w:tcPr>
          <w:p>
            <w:pPr>
              <w:bidi w:val="1"/>
              <w:spacing w:after="40" w:before="40"/>
              <w:jc w:val="right"/>
            </w:pPr>
            <w:r/>
            <w:r>
              <w:rPr>
                <w:rFonts w:ascii="Arial" w:hAnsi="Arial" w:cs="Arial"/>
                <w:b w:val="0"/>
                <w:i w:val="0"/>
                <w:sz w:val="20"/>
              </w:rPr>
              <w:t>تعيين جماعي</w:t>
            </w:r>
          </w:p>
        </w:tc>
        <w:tc>
          <w:tcPr>
            <w:tcW w:type="dxa" w:w="1863"/>
          </w:tcPr>
          <w:p>
            <w:pPr>
              <w:bidi w:val="1"/>
              <w:spacing w:after="40" w:before="40"/>
              <w:jc w:val="right"/>
            </w:pPr>
            <w:r/>
            <w:r>
              <w:rPr>
                <w:rFonts w:ascii="Arial" w:hAnsi="Arial" w:cs="Arial"/>
                <w:b w:val="0"/>
                <w:i w:val="0"/>
                <w:sz w:val="20"/>
              </w:rPr>
              <w:t>wiz-enroll</w:t>
            </w:r>
          </w:p>
        </w:tc>
        <w:tc>
          <w:tcPr>
            <w:tcW w:type="dxa" w:w="1863"/>
          </w:tcPr>
          <w:p>
            <w:pPr>
              <w:bidi w:val="1"/>
              <w:spacing w:after="40" w:before="40"/>
              <w:jc w:val="right"/>
            </w:pPr>
            <w:r/>
            <w:r>
              <w:rPr>
                <w:rFonts w:ascii="Arial" w:hAnsi="Arial" w:cs="Arial"/>
                <w:b w:val="0"/>
                <w:i w:val="0"/>
                <w:sz w:val="20"/>
              </w:rPr>
              <w:t>مجموعة طلاب + شعبة</w:t>
            </w:r>
          </w:p>
        </w:tc>
        <w:tc>
          <w:tcPr>
            <w:tcW w:type="dxa" w:w="1863"/>
          </w:tcPr>
          <w:p>
            <w:pPr>
              <w:bidi w:val="1"/>
              <w:spacing w:after="40" w:before="40"/>
              <w:jc w:val="right"/>
            </w:pPr>
            <w:r/>
            <w:r>
              <w:rPr>
                <w:rFonts w:ascii="Arial" w:hAnsi="Arial" w:cs="Arial"/>
                <w:b w:val="0"/>
                <w:i w:val="0"/>
                <w:sz w:val="20"/>
              </w:rPr>
              <w:t>يوزع من ينطبق، يتخطى (مستوى مختلف/امتلاء) بملخص</w:t>
            </w:r>
          </w:p>
        </w:tc>
      </w:tr>
      <w:tr>
        <w:tc>
          <w:tcPr>
            <w:tcW w:type="dxa" w:w="1863"/>
            <w:shd w:val="clear" w:fill="F4F6FB"/>
          </w:tcPr>
          <w:p>
            <w:pPr>
              <w:bidi w:val="1"/>
              <w:spacing w:after="40" w:before="40"/>
              <w:jc w:val="right"/>
            </w:pPr>
            <w:r/>
            <w:r>
              <w:rPr>
                <w:rFonts w:ascii="Arial" w:hAnsi="Arial" w:cs="Arial"/>
                <w:b w:val="0"/>
                <w:i w:val="0"/>
                <w:sz w:val="20"/>
              </w:rPr>
              <w:t>12</w:t>
            </w:r>
          </w:p>
        </w:tc>
        <w:tc>
          <w:tcPr>
            <w:tcW w:type="dxa" w:w="1863"/>
            <w:shd w:val="clear" w:fill="F4F6FB"/>
          </w:tcPr>
          <w:p>
            <w:pPr>
              <w:bidi w:val="1"/>
              <w:spacing w:after="40" w:before="40"/>
              <w:jc w:val="right"/>
            </w:pPr>
            <w:r/>
            <w:r>
              <w:rPr>
                <w:rFonts w:ascii="Arial" w:hAnsi="Arial" w:cs="Arial"/>
                <w:b w:val="0"/>
                <w:i w:val="0"/>
                <w:sz w:val="20"/>
              </w:rPr>
              <w:t>نقل طالب</w:t>
            </w:r>
          </w:p>
        </w:tc>
        <w:tc>
          <w:tcPr>
            <w:tcW w:type="dxa" w:w="1863"/>
            <w:shd w:val="clear" w:fill="F4F6FB"/>
          </w:tcPr>
          <w:p>
            <w:pPr>
              <w:bidi w:val="1"/>
              <w:spacing w:after="40" w:before="40"/>
              <w:jc w:val="right"/>
            </w:pPr>
            <w:r/>
            <w:r>
              <w:rPr>
                <w:rFonts w:ascii="Arial" w:hAnsi="Arial" w:cs="Arial"/>
                <w:b w:val="0"/>
                <w:i w:val="0"/>
                <w:sz w:val="20"/>
              </w:rPr>
              <w:t>wiz-enroll</w:t>
            </w:r>
          </w:p>
        </w:tc>
        <w:tc>
          <w:tcPr>
            <w:tcW w:type="dxa" w:w="1863"/>
            <w:shd w:val="clear" w:fill="F4F6FB"/>
          </w:tcPr>
          <w:p>
            <w:pPr>
              <w:bidi w:val="1"/>
              <w:spacing w:after="40" w:before="40"/>
              <w:jc w:val="right"/>
            </w:pPr>
            <w:r/>
            <w:r>
              <w:rPr>
                <w:rFonts w:ascii="Arial" w:hAnsi="Arial" w:cs="Arial"/>
                <w:b w:val="0"/>
                <w:i w:val="0"/>
                <w:sz w:val="20"/>
              </w:rPr>
              <w:t>طالب + شعبة جديدة</w:t>
            </w:r>
          </w:p>
        </w:tc>
        <w:tc>
          <w:tcPr>
            <w:tcW w:type="dxa" w:w="1863"/>
            <w:shd w:val="clear" w:fill="F4F6FB"/>
          </w:tcPr>
          <w:p>
            <w:pPr>
              <w:bidi w:val="1"/>
              <w:spacing w:after="40" w:before="40"/>
              <w:jc w:val="right"/>
            </w:pPr>
            <w:r/>
            <w:r>
              <w:rPr>
                <w:rFonts w:ascii="Arial" w:hAnsi="Arial" w:cs="Arial"/>
                <w:b w:val="0"/>
                <w:i w:val="0"/>
                <w:sz w:val="20"/>
              </w:rPr>
              <w:t>يعرض فقط شعب مستواه غير الممتلئة</w:t>
            </w:r>
          </w:p>
        </w:tc>
      </w:tr>
      <w:tr>
        <w:tc>
          <w:tcPr>
            <w:tcW w:type="dxa" w:w="1863"/>
          </w:tcPr>
          <w:p>
            <w:pPr>
              <w:bidi w:val="1"/>
              <w:spacing w:after="40" w:before="40"/>
              <w:jc w:val="right"/>
            </w:pPr>
            <w:r/>
            <w:r>
              <w:rPr>
                <w:rFonts w:ascii="Arial" w:hAnsi="Arial" w:cs="Arial"/>
                <w:b w:val="0"/>
                <w:i w:val="0"/>
                <w:sz w:val="20"/>
              </w:rPr>
              <w:t>13</w:t>
            </w:r>
          </w:p>
        </w:tc>
        <w:tc>
          <w:tcPr>
            <w:tcW w:type="dxa" w:w="1863"/>
          </w:tcPr>
          <w:p>
            <w:pPr>
              <w:bidi w:val="1"/>
              <w:spacing w:after="40" w:before="40"/>
              <w:jc w:val="right"/>
            </w:pPr>
            <w:r/>
            <w:r>
              <w:rPr>
                <w:rFonts w:ascii="Arial" w:hAnsi="Arial" w:cs="Arial"/>
                <w:b w:val="0"/>
                <w:i w:val="0"/>
                <w:sz w:val="20"/>
              </w:rPr>
              <w:t>إزالة طالب من شعبة</w:t>
            </w:r>
          </w:p>
        </w:tc>
        <w:tc>
          <w:tcPr>
            <w:tcW w:type="dxa" w:w="1863"/>
          </w:tcPr>
          <w:p>
            <w:pPr>
              <w:bidi w:val="1"/>
              <w:spacing w:after="40" w:before="40"/>
              <w:jc w:val="right"/>
            </w:pPr>
            <w:r/>
            <w:r>
              <w:rPr>
                <w:rFonts w:ascii="Arial" w:hAnsi="Arial" w:cs="Arial"/>
                <w:b w:val="0"/>
                <w:i w:val="0"/>
                <w:sz w:val="20"/>
              </w:rPr>
              <w:t>wiz-enroll</w:t>
            </w:r>
          </w:p>
        </w:tc>
        <w:tc>
          <w:tcPr>
            <w:tcW w:type="dxa" w:w="1863"/>
          </w:tcPr>
          <w:p>
            <w:pPr>
              <w:bidi w:val="1"/>
              <w:spacing w:after="40" w:before="40"/>
              <w:jc w:val="right"/>
            </w:pPr>
            <w:r/>
            <w:r>
              <w:rPr>
                <w:rFonts w:ascii="Arial" w:hAnsi="Arial" w:cs="Arial"/>
                <w:b w:val="0"/>
                <w:i w:val="0"/>
                <w:sz w:val="20"/>
              </w:rPr>
              <w:t>تأكيد</w:t>
            </w:r>
          </w:p>
        </w:tc>
        <w:tc>
          <w:tcPr>
            <w:tcW w:type="dxa" w:w="1863"/>
          </w:tcPr>
          <w:p>
            <w:pPr>
              <w:bidi w:val="1"/>
              <w:spacing w:after="40" w:before="40"/>
              <w:jc w:val="right"/>
            </w:pPr>
            <w:r/>
            <w:r>
              <w:rPr>
                <w:rFonts w:ascii="Arial" w:hAnsi="Arial" w:cs="Arial"/>
                <w:b w:val="0"/>
                <w:i w:val="0"/>
                <w:sz w:val="20"/>
              </w:rPr>
              <w:t>يعود لقائمة الانتظار لإعادة توزيعه</w:t>
            </w:r>
          </w:p>
        </w:tc>
      </w:tr>
      <w:tr>
        <w:tc>
          <w:tcPr>
            <w:tcW w:type="dxa" w:w="1863"/>
            <w:shd w:val="clear" w:fill="F4F6FB"/>
          </w:tcPr>
          <w:p>
            <w:pPr>
              <w:bidi w:val="1"/>
              <w:spacing w:after="40" w:before="40"/>
              <w:jc w:val="right"/>
            </w:pPr>
            <w:r/>
            <w:r>
              <w:rPr>
                <w:rFonts w:ascii="Arial" w:hAnsi="Arial" w:cs="Arial"/>
                <w:b w:val="0"/>
                <w:i w:val="0"/>
                <w:sz w:val="20"/>
              </w:rPr>
              <w:t>14</w:t>
            </w:r>
          </w:p>
        </w:tc>
        <w:tc>
          <w:tcPr>
            <w:tcW w:type="dxa" w:w="1863"/>
            <w:shd w:val="clear" w:fill="F4F6FB"/>
          </w:tcPr>
          <w:p>
            <w:pPr>
              <w:bidi w:val="1"/>
              <w:spacing w:after="40" w:before="40"/>
              <w:jc w:val="right"/>
            </w:pPr>
            <w:r/>
            <w:r>
              <w:rPr>
                <w:rFonts w:ascii="Arial" w:hAnsi="Arial" w:cs="Arial"/>
                <w:b w:val="0"/>
                <w:i w:val="0"/>
                <w:sz w:val="20"/>
              </w:rPr>
              <w:t>توزيع تلقائي</w:t>
            </w:r>
          </w:p>
        </w:tc>
        <w:tc>
          <w:tcPr>
            <w:tcW w:type="dxa" w:w="1863"/>
            <w:shd w:val="clear" w:fill="F4F6FB"/>
          </w:tcPr>
          <w:p>
            <w:pPr>
              <w:bidi w:val="1"/>
              <w:spacing w:after="40" w:before="40"/>
              <w:jc w:val="right"/>
            </w:pPr>
            <w:r/>
            <w:r>
              <w:rPr>
                <w:rFonts w:ascii="Arial" w:hAnsi="Arial" w:cs="Arial"/>
                <w:b w:val="0"/>
                <w:i w:val="0"/>
                <w:sz w:val="20"/>
              </w:rPr>
              <w:t>wiz-enroll</w:t>
            </w:r>
          </w:p>
        </w:tc>
        <w:tc>
          <w:tcPr>
            <w:tcW w:type="dxa" w:w="1863"/>
            <w:shd w:val="clear" w:fill="F4F6FB"/>
          </w:tcPr>
          <w:p>
            <w:pPr>
              <w:bidi w:val="1"/>
              <w:spacing w:after="40" w:before="40"/>
              <w:jc w:val="right"/>
            </w:pPr>
            <w:r/>
            <w:r>
              <w:rPr>
                <w:rFonts w:ascii="Arial" w:hAnsi="Arial" w:cs="Arial"/>
                <w:b w:val="0"/>
                <w:i w:val="0"/>
                <w:sz w:val="20"/>
              </w:rPr>
              <w:t>— (زراً)</w:t>
            </w:r>
          </w:p>
        </w:tc>
        <w:tc>
          <w:tcPr>
            <w:tcW w:type="dxa" w:w="1863"/>
            <w:shd w:val="clear" w:fill="F4F6FB"/>
          </w:tcPr>
          <w:p>
            <w:pPr>
              <w:bidi w:val="1"/>
              <w:spacing w:after="40" w:before="40"/>
              <w:jc w:val="right"/>
            </w:pPr>
            <w:r/>
            <w:r>
              <w:rPr>
                <w:rFonts w:ascii="Arial" w:hAnsi="Arial" w:cs="Arial"/>
                <w:b w:val="0"/>
                <w:i w:val="0"/>
                <w:sz w:val="20"/>
              </w:rPr>
              <w:t>أقل شعب امتلاءً لكل مستوى — يحترم السعة</w:t>
            </w:r>
          </w:p>
        </w:tc>
      </w:tr>
      <w:tr>
        <w:tc>
          <w:tcPr>
            <w:tcW w:type="dxa" w:w="1863"/>
          </w:tcPr>
          <w:p>
            <w:pPr>
              <w:bidi w:val="1"/>
              <w:spacing w:after="40" w:before="40"/>
              <w:jc w:val="right"/>
            </w:pPr>
            <w:r/>
            <w:r>
              <w:rPr>
                <w:rFonts w:ascii="Arial" w:hAnsi="Arial" w:cs="Arial"/>
                <w:b w:val="0"/>
                <w:i w:val="0"/>
                <w:sz w:val="20"/>
              </w:rPr>
              <w:t>15</w:t>
            </w:r>
          </w:p>
        </w:tc>
        <w:tc>
          <w:tcPr>
            <w:tcW w:type="dxa" w:w="1863"/>
          </w:tcPr>
          <w:p>
            <w:pPr>
              <w:bidi w:val="1"/>
              <w:spacing w:after="40" w:before="40"/>
              <w:jc w:val="right"/>
            </w:pPr>
            <w:r/>
            <w:r>
              <w:rPr>
                <w:rFonts w:ascii="Arial" w:hAnsi="Arial" w:cs="Arial"/>
                <w:b w:val="0"/>
                <w:i w:val="0"/>
                <w:sz w:val="20"/>
              </w:rPr>
              <w:t>إصلاح اليتامى</w:t>
            </w:r>
          </w:p>
        </w:tc>
        <w:tc>
          <w:tcPr>
            <w:tcW w:type="dxa" w:w="1863"/>
          </w:tcPr>
          <w:p>
            <w:pPr>
              <w:bidi w:val="1"/>
              <w:spacing w:after="40" w:before="40"/>
              <w:jc w:val="right"/>
            </w:pPr>
            <w:r/>
            <w:r>
              <w:rPr>
                <w:rFonts w:ascii="Arial" w:hAnsi="Arial" w:cs="Arial"/>
                <w:b w:val="0"/>
                <w:i w:val="0"/>
                <w:sz w:val="20"/>
              </w:rPr>
              <w:t>index (جدول)</w:t>
            </w:r>
          </w:p>
        </w:tc>
        <w:tc>
          <w:tcPr>
            <w:tcW w:type="dxa" w:w="1863"/>
          </w:tcPr>
          <w:p>
            <w:pPr>
              <w:bidi w:val="1"/>
              <w:spacing w:after="40" w:before="40"/>
              <w:jc w:val="right"/>
            </w:pPr>
            <w:r/>
            <w:r>
              <w:rPr>
                <w:rFonts w:ascii="Arial" w:hAnsi="Arial" w:cs="Arial"/>
                <w:b w:val="0"/>
                <w:i w:val="0"/>
                <w:sz w:val="20"/>
              </w:rPr>
              <w:t>زراً من التنبيه</w:t>
            </w:r>
          </w:p>
        </w:tc>
        <w:tc>
          <w:tcPr>
            <w:tcW w:type="dxa" w:w="1863"/>
          </w:tcPr>
          <w:p>
            <w:pPr>
              <w:bidi w:val="1"/>
              <w:spacing w:after="40" w:before="40"/>
              <w:jc w:val="right"/>
            </w:pPr>
            <w:r/>
            <w:r>
              <w:rPr>
                <w:rFonts w:ascii="Arial" w:hAnsi="Arial" w:cs="Arial"/>
                <w:b w:val="0"/>
                <w:i w:val="0"/>
                <w:sz w:val="20"/>
              </w:rPr>
              <w:t>إرجاع المفاتيح التالفة لقائمة الانتظار</w:t>
            </w:r>
          </w:p>
        </w:tc>
      </w:tr>
    </w:tbl>
    <w:p>
      <w:r>
        <w:br w:type="page"/>
      </w:r>
    </w:p>
    <w:p>
      <w:pPr>
        <w:bidi w:val="1"/>
        <w:spacing w:before="320" w:after="120"/>
        <w:jc w:val="right"/>
        <w:pBdr>
          <w:bottom w:val="single" w:sz="8" w:color="4338CA"/>
        </w:pBdr>
      </w:pPr>
      <w:r>
        <w:rPr>
          <w:rFonts w:ascii="Arial" w:hAnsi="Arial" w:cs="Arial"/>
          <w:b/>
          <w:i w:val="0"/>
          <w:color w:val="4338CA"/>
          <w:sz w:val="34"/>
        </w:rPr>
        <w:t>8  واجهة API مقترحة للخلفية (نقطة انطلاق)</w:t>
      </w:r>
    </w:p>
    <w:p>
      <w:pPr>
        <w:bidi w:val="1"/>
        <w:spacing w:after="120" w:before="0"/>
        <w:jc w:val="both"/>
      </w:pPr>
      <w:r>
        <w:rPr>
          <w:rFonts w:ascii="Arial" w:hAnsi="Arial" w:cs="Arial"/>
          <w:b w:val="0"/>
          <w:i w:val="0"/>
          <w:sz w:val="22"/>
        </w:rPr>
        <w:t>خريطة مباشرة من عمليات النموذج إلى نقاط نهاية REST — للنقاش والتعديل:</w:t>
      </w:r>
    </w:p>
    <w:tbl>
      <w:tblPr>
        <w:tblStyle w:val="TableGrid"/>
        <w:tblW w:type="auto" w:w="0"/>
        <w:tblLayout w:type="autofit"/>
        <w:tblLook w:firstColumn="1" w:firstRow="1" w:lastColumn="0" w:lastRow="0" w:noHBand="0" w:noVBand="1" w:val="04A0"/>
      </w:tblPr>
      <w:tblGrid>
        <w:gridCol w:w="3106"/>
        <w:gridCol w:w="3106"/>
        <w:gridCol w:w="3106"/>
      </w:tblGrid>
      <w:tr>
        <w:tc>
          <w:tcPr>
            <w:tcW w:type="dxa" w:w="3106"/>
            <w:shd w:val="clear" w:fill="4338CA"/>
          </w:tcPr>
          <w:p>
            <w:pPr>
              <w:bidi w:val="1"/>
              <w:spacing w:after="40" w:before="40"/>
              <w:jc w:val="right"/>
            </w:pPr>
            <w:r/>
            <w:r>
              <w:rPr>
                <w:rFonts w:ascii="Arial" w:hAnsi="Arial" w:cs="Arial"/>
                <w:b/>
                <w:i w:val="0"/>
                <w:color w:val="FFFFFF"/>
                <w:sz w:val="20"/>
              </w:rPr>
              <w:t>الطريقة</w:t>
            </w:r>
          </w:p>
        </w:tc>
        <w:tc>
          <w:tcPr>
            <w:tcW w:type="dxa" w:w="3106"/>
            <w:shd w:val="clear" w:fill="4338CA"/>
          </w:tcPr>
          <w:p>
            <w:pPr>
              <w:bidi w:val="1"/>
              <w:spacing w:after="40" w:before="40"/>
              <w:jc w:val="right"/>
            </w:pPr>
            <w:r/>
            <w:r>
              <w:rPr>
                <w:rFonts w:ascii="Arial" w:hAnsi="Arial" w:cs="Arial"/>
                <w:b/>
                <w:i w:val="0"/>
                <w:color w:val="FFFFFF"/>
                <w:sz w:val="20"/>
              </w:rPr>
              <w:t>النقطة النهائية</w:t>
            </w:r>
          </w:p>
        </w:tc>
        <w:tc>
          <w:tcPr>
            <w:tcW w:type="dxa" w:w="3106"/>
            <w:shd w:val="clear" w:fill="4338CA"/>
          </w:tcPr>
          <w:p>
            <w:pPr>
              <w:bidi w:val="1"/>
              <w:spacing w:after="40" w:before="40"/>
              <w:jc w:val="right"/>
            </w:pPr>
            <w:r/>
            <w:r>
              <w:rPr>
                <w:rFonts w:ascii="Arial" w:hAnsi="Arial" w:cs="Arial"/>
                <w:b/>
                <w:i w:val="0"/>
                <w:color w:val="FFFFFF"/>
                <w:sz w:val="20"/>
              </w:rPr>
              <w:t>الوصف</w:t>
            </w:r>
          </w:p>
        </w:tc>
      </w:tr>
      <w:tr>
        <w:tc>
          <w:tcPr>
            <w:tcW w:type="dxa" w:w="3106"/>
          </w:tcPr>
          <w:p>
            <w:pPr>
              <w:spacing w:after="40" w:before="40"/>
              <w:jc w:val="left"/>
            </w:pPr>
            <w:r/>
            <w:r>
              <w:rPr>
                <w:rFonts w:ascii="Courier New" w:hAnsi="Courier New" w:cs="Courier New"/>
                <w:b w:val="0"/>
                <w:i w:val="0"/>
                <w:color w:val="374151"/>
                <w:sz w:val="19"/>
              </w:rPr>
              <w:t>POST</w:t>
            </w:r>
          </w:p>
        </w:tc>
        <w:tc>
          <w:tcPr>
            <w:tcW w:type="dxa" w:w="3106"/>
          </w:tcPr>
          <w:p>
            <w:pPr>
              <w:spacing w:after="40" w:before="40"/>
              <w:jc w:val="left"/>
            </w:pPr>
            <w:r/>
            <w:r>
              <w:rPr>
                <w:rFonts w:ascii="Courier New" w:hAnsi="Courier New" w:cs="Courier New"/>
                <w:b w:val="0"/>
                <w:i w:val="0"/>
                <w:color w:val="374151"/>
                <w:sz w:val="19"/>
              </w:rPr>
              <w:t>/schools</w:t>
            </w:r>
          </w:p>
        </w:tc>
        <w:tc>
          <w:tcPr>
            <w:tcW w:type="dxa" w:w="3106"/>
          </w:tcPr>
          <w:p>
            <w:pPr>
              <w:bidi w:val="1"/>
              <w:spacing w:after="40" w:before="40"/>
              <w:jc w:val="right"/>
            </w:pPr>
            <w:r/>
            <w:r>
              <w:rPr>
                <w:rFonts w:ascii="Arial" w:hAnsi="Arial" w:cs="Arial"/>
                <w:b w:val="0"/>
                <w:i w:val="0"/>
                <w:sz w:val="20"/>
              </w:rPr>
              <w:t>إنشاء المدرسة + المسارات</w:t>
            </w:r>
          </w:p>
        </w:tc>
      </w:tr>
      <w:tr>
        <w:tc>
          <w:tcPr>
            <w:tcW w:type="dxa" w:w="3106"/>
            <w:shd w:val="clear" w:fill="F4F6FB"/>
          </w:tcPr>
          <w:p>
            <w:pPr>
              <w:spacing w:after="40" w:before="40"/>
              <w:jc w:val="left"/>
            </w:pPr>
            <w:r/>
            <w:r>
              <w:rPr>
                <w:rFonts w:ascii="Courier New" w:hAnsi="Courier New" w:cs="Courier New"/>
                <w:b w:val="0"/>
                <w:i w:val="0"/>
                <w:color w:val="374151"/>
                <w:sz w:val="19"/>
              </w:rPr>
              <w:t>GET</w:t>
            </w:r>
          </w:p>
        </w:tc>
        <w:tc>
          <w:tcPr>
            <w:tcW w:type="dxa" w:w="3106"/>
            <w:shd w:val="clear" w:fill="F4F6FB"/>
          </w:tcPr>
          <w:p>
            <w:pPr>
              <w:spacing w:after="40" w:before="40"/>
              <w:jc w:val="left"/>
            </w:pPr>
            <w:r/>
            <w:r>
              <w:rPr>
                <w:rFonts w:ascii="Courier New" w:hAnsi="Courier New" w:cs="Courier New"/>
                <w:b w:val="0"/>
                <w:i w:val="0"/>
                <w:color w:val="374151"/>
                <w:sz w:val="19"/>
              </w:rPr>
              <w:t>/schools/{id}</w:t>
            </w:r>
          </w:p>
        </w:tc>
        <w:tc>
          <w:tcPr>
            <w:tcW w:type="dxa" w:w="3106"/>
            <w:shd w:val="clear" w:fill="F4F6FB"/>
          </w:tcPr>
          <w:p>
            <w:pPr>
              <w:bidi w:val="1"/>
              <w:spacing w:after="40" w:before="40"/>
              <w:jc w:val="right"/>
            </w:pPr>
            <w:r/>
            <w:r>
              <w:rPr>
                <w:rFonts w:ascii="Arial" w:hAnsi="Arial" w:cs="Arial"/>
                <w:b w:val="0"/>
                <w:i w:val="0"/>
                <w:sz w:val="20"/>
              </w:rPr>
              <w:t>بيانات المدرسة وحالة الإعداد (n/8)</w:t>
            </w:r>
          </w:p>
        </w:tc>
      </w:tr>
      <w:tr>
        <w:tc>
          <w:tcPr>
            <w:tcW w:type="dxa" w:w="3106"/>
          </w:tcPr>
          <w:p>
            <w:pPr>
              <w:spacing w:after="40" w:before="40"/>
              <w:jc w:val="left"/>
            </w:pPr>
            <w:r/>
            <w:r>
              <w:rPr>
                <w:rFonts w:ascii="Courier New" w:hAnsi="Courier New" w:cs="Courier New"/>
                <w:b w:val="0"/>
                <w:i w:val="0"/>
                <w:color w:val="374151"/>
                <w:sz w:val="19"/>
              </w:rPr>
              <w:t>POST</w:t>
            </w:r>
          </w:p>
        </w:tc>
        <w:tc>
          <w:tcPr>
            <w:tcW w:type="dxa" w:w="3106"/>
          </w:tcPr>
          <w:p>
            <w:pPr>
              <w:spacing w:after="40" w:before="40"/>
              <w:jc w:val="left"/>
            </w:pPr>
            <w:r/>
            <w:r>
              <w:rPr>
                <w:rFonts w:ascii="Courier New" w:hAnsi="Courier New" w:cs="Courier New"/>
                <w:b w:val="0"/>
                <w:i w:val="0"/>
                <w:color w:val="374151"/>
                <w:sz w:val="19"/>
              </w:rPr>
              <w:t>/paths/{id}/stages</w:t>
            </w:r>
          </w:p>
        </w:tc>
        <w:tc>
          <w:tcPr>
            <w:tcW w:type="dxa" w:w="3106"/>
          </w:tcPr>
          <w:p>
            <w:pPr>
              <w:bidi w:val="1"/>
              <w:spacing w:after="40" w:before="40"/>
              <w:jc w:val="right"/>
            </w:pPr>
            <w:r/>
            <w:r>
              <w:rPr>
                <w:rFonts w:ascii="Arial" w:hAnsi="Arial" w:cs="Arial"/>
                <w:b w:val="0"/>
                <w:i w:val="0"/>
                <w:sz w:val="20"/>
              </w:rPr>
              <w:t>إضافة/تعديل مراحل ومستويات مسار</w:t>
            </w:r>
          </w:p>
        </w:tc>
      </w:tr>
      <w:tr>
        <w:tc>
          <w:tcPr>
            <w:tcW w:type="dxa" w:w="3106"/>
            <w:shd w:val="clear" w:fill="F4F6FB"/>
          </w:tcPr>
          <w:p>
            <w:pPr>
              <w:spacing w:after="40" w:before="40"/>
              <w:jc w:val="left"/>
            </w:pPr>
            <w:r/>
            <w:r>
              <w:rPr>
                <w:rFonts w:ascii="Courier New" w:hAnsi="Courier New" w:cs="Courier New"/>
                <w:b w:val="0"/>
                <w:i w:val="0"/>
                <w:color w:val="374151"/>
                <w:sz w:val="19"/>
              </w:rPr>
              <w:t>POST</w:t>
            </w:r>
          </w:p>
        </w:tc>
        <w:tc>
          <w:tcPr>
            <w:tcW w:type="dxa" w:w="3106"/>
            <w:shd w:val="clear" w:fill="F4F6FB"/>
          </w:tcPr>
          <w:p>
            <w:pPr>
              <w:spacing w:after="40" w:before="40"/>
              <w:jc w:val="left"/>
            </w:pPr>
            <w:r/>
            <w:r>
              <w:rPr>
                <w:rFonts w:ascii="Courier New" w:hAnsi="Courier New" w:cs="Courier New"/>
                <w:b w:val="0"/>
                <w:i w:val="0"/>
                <w:color w:val="374151"/>
                <w:sz w:val="19"/>
              </w:rPr>
              <w:t>/paths/{id}/subjects</w:t>
            </w:r>
          </w:p>
        </w:tc>
        <w:tc>
          <w:tcPr>
            <w:tcW w:type="dxa" w:w="3106"/>
            <w:shd w:val="clear" w:fill="F4F6FB"/>
          </w:tcPr>
          <w:p>
            <w:pPr>
              <w:bidi w:val="1"/>
              <w:spacing w:after="40" w:before="40"/>
              <w:jc w:val="right"/>
            </w:pPr>
            <w:r/>
            <w:r>
              <w:rPr>
                <w:rFonts w:ascii="Arial" w:hAnsi="Arial" w:cs="Arial"/>
                <w:b w:val="0"/>
                <w:i w:val="0"/>
                <w:sz w:val="20"/>
              </w:rPr>
              <w:t>إضافة مواد لمسار</w:t>
            </w:r>
          </w:p>
        </w:tc>
      </w:tr>
      <w:tr>
        <w:tc>
          <w:tcPr>
            <w:tcW w:type="dxa" w:w="3106"/>
          </w:tcPr>
          <w:p>
            <w:pPr>
              <w:spacing w:after="40" w:before="40"/>
              <w:jc w:val="left"/>
            </w:pPr>
            <w:r/>
            <w:r>
              <w:rPr>
                <w:rFonts w:ascii="Courier New" w:hAnsi="Courier New" w:cs="Courier New"/>
                <w:b w:val="0"/>
                <w:i w:val="0"/>
                <w:color w:val="374151"/>
                <w:sz w:val="19"/>
              </w:rPr>
              <w:t>POST</w:t>
            </w:r>
          </w:p>
        </w:tc>
        <w:tc>
          <w:tcPr>
            <w:tcW w:type="dxa" w:w="3106"/>
          </w:tcPr>
          <w:p>
            <w:pPr>
              <w:spacing w:after="40" w:before="40"/>
              <w:jc w:val="left"/>
            </w:pPr>
            <w:r/>
            <w:r>
              <w:rPr>
                <w:rFonts w:ascii="Courier New" w:hAnsi="Courier New" w:cs="Courier New"/>
                <w:b w:val="0"/>
                <w:i w:val="0"/>
                <w:color w:val="374151"/>
                <w:sz w:val="19"/>
              </w:rPr>
              <w:t>/teachers</w:t>
            </w:r>
          </w:p>
        </w:tc>
        <w:tc>
          <w:tcPr>
            <w:tcW w:type="dxa" w:w="3106"/>
          </w:tcPr>
          <w:p>
            <w:pPr>
              <w:bidi w:val="1"/>
              <w:spacing w:after="40" w:before="40"/>
              <w:jc w:val="right"/>
            </w:pPr>
            <w:r/>
            <w:r>
              <w:rPr>
                <w:rFonts w:ascii="Arial" w:hAnsi="Arial" w:cs="Arial"/>
                <w:b w:val="0"/>
                <w:i w:val="0"/>
                <w:sz w:val="20"/>
              </w:rPr>
              <w:t>إضافة معلم (PUT للتعديل، DELETE للحذف)</w:t>
            </w:r>
          </w:p>
        </w:tc>
      </w:tr>
      <w:tr>
        <w:tc>
          <w:tcPr>
            <w:tcW w:type="dxa" w:w="3106"/>
            <w:shd w:val="clear" w:fill="F4F6FB"/>
          </w:tcPr>
          <w:p>
            <w:pPr>
              <w:spacing w:after="40" w:before="40"/>
              <w:jc w:val="left"/>
            </w:pPr>
            <w:r/>
            <w:r>
              <w:rPr>
                <w:rFonts w:ascii="Courier New" w:hAnsi="Courier New" w:cs="Courier New"/>
                <w:b w:val="0"/>
                <w:i w:val="0"/>
                <w:color w:val="374151"/>
                <w:sz w:val="19"/>
              </w:rPr>
              <w:t>POST</w:t>
            </w:r>
          </w:p>
        </w:tc>
        <w:tc>
          <w:tcPr>
            <w:tcW w:type="dxa" w:w="3106"/>
            <w:shd w:val="clear" w:fill="F4F6FB"/>
          </w:tcPr>
          <w:p>
            <w:pPr>
              <w:spacing w:after="40" w:before="40"/>
              <w:jc w:val="left"/>
            </w:pPr>
            <w:r/>
            <w:r>
              <w:rPr>
                <w:rFonts w:ascii="Courier New" w:hAnsi="Courier New" w:cs="Courier New"/>
                <w:b w:val="0"/>
                <w:i w:val="0"/>
                <w:color w:val="374151"/>
                <w:sz w:val="19"/>
              </w:rPr>
              <w:t>/sections/year</w:t>
            </w:r>
          </w:p>
        </w:tc>
        <w:tc>
          <w:tcPr>
            <w:tcW w:type="dxa" w:w="3106"/>
            <w:shd w:val="clear" w:fill="F4F6FB"/>
          </w:tcPr>
          <w:p>
            <w:pPr>
              <w:bidi w:val="1"/>
              <w:spacing w:after="40" w:before="40"/>
              <w:jc w:val="right"/>
            </w:pPr>
            <w:r/>
            <w:r>
              <w:rPr>
                <w:rFonts w:ascii="Arial" w:hAnsi="Arial" w:cs="Arial"/>
                <w:b w:val="0"/>
                <w:i w:val="0"/>
                <w:sz w:val="20"/>
              </w:rPr>
              <w:t>إنشاء بنية شعب عام جديد (دفعة، ذرّي)</w:t>
            </w:r>
          </w:p>
        </w:tc>
      </w:tr>
      <w:tr>
        <w:tc>
          <w:tcPr>
            <w:tcW w:type="dxa" w:w="3106"/>
          </w:tcPr>
          <w:p>
            <w:pPr>
              <w:spacing w:after="40" w:before="40"/>
              <w:jc w:val="left"/>
            </w:pPr>
            <w:r/>
            <w:r>
              <w:rPr>
                <w:rFonts w:ascii="Courier New" w:hAnsi="Courier New" w:cs="Courier New"/>
                <w:b w:val="0"/>
                <w:i w:val="0"/>
                <w:color w:val="374151"/>
                <w:sz w:val="19"/>
              </w:rPr>
              <w:t>POST</w:t>
            </w:r>
          </w:p>
        </w:tc>
        <w:tc>
          <w:tcPr>
            <w:tcW w:type="dxa" w:w="3106"/>
          </w:tcPr>
          <w:p>
            <w:pPr>
              <w:spacing w:after="40" w:before="40"/>
              <w:jc w:val="left"/>
            </w:pPr>
            <w:r/>
            <w:r>
              <w:rPr>
                <w:rFonts w:ascii="Courier New" w:hAnsi="Courier New" w:cs="Courier New"/>
                <w:b w:val="0"/>
                <w:i w:val="0"/>
                <w:color w:val="374151"/>
                <w:sz w:val="19"/>
              </w:rPr>
              <w:t>/sections</w:t>
            </w:r>
          </w:p>
        </w:tc>
        <w:tc>
          <w:tcPr>
            <w:tcW w:type="dxa" w:w="3106"/>
          </w:tcPr>
          <w:p>
            <w:pPr>
              <w:bidi w:val="1"/>
              <w:spacing w:after="40" w:before="40"/>
              <w:jc w:val="right"/>
            </w:pPr>
            <w:r/>
            <w:r>
              <w:rPr>
                <w:rFonts w:ascii="Arial" w:hAnsi="Arial" w:cs="Arial"/>
                <w:b w:val="0"/>
                <w:i w:val="0"/>
                <w:sz w:val="20"/>
              </w:rPr>
              <w:t>إضافة شعبة واحدة لعام قائم (الحرف تلقائي)</w:t>
            </w:r>
          </w:p>
        </w:tc>
      </w:tr>
      <w:tr>
        <w:tc>
          <w:tcPr>
            <w:tcW w:type="dxa" w:w="3106"/>
            <w:shd w:val="clear" w:fill="F4F6FB"/>
          </w:tcPr>
          <w:p>
            <w:pPr>
              <w:spacing w:after="40" w:before="40"/>
              <w:jc w:val="left"/>
            </w:pPr>
            <w:r/>
            <w:r>
              <w:rPr>
                <w:rFonts w:ascii="Courier New" w:hAnsi="Courier New" w:cs="Courier New"/>
                <w:b w:val="0"/>
                <w:i w:val="0"/>
                <w:color w:val="374151"/>
                <w:sz w:val="19"/>
              </w:rPr>
              <w:t>PATCH</w:t>
            </w:r>
          </w:p>
        </w:tc>
        <w:tc>
          <w:tcPr>
            <w:tcW w:type="dxa" w:w="3106"/>
            <w:shd w:val="clear" w:fill="F4F6FB"/>
          </w:tcPr>
          <w:p>
            <w:pPr>
              <w:spacing w:after="40" w:before="40"/>
              <w:jc w:val="left"/>
            </w:pPr>
            <w:r/>
            <w:r>
              <w:rPr>
                <w:rFonts w:ascii="Courier New" w:hAnsi="Courier New" w:cs="Courier New"/>
                <w:b w:val="0"/>
                <w:i w:val="0"/>
                <w:color w:val="374151"/>
                <w:sz w:val="19"/>
              </w:rPr>
              <w:t>/sections/{id}</w:t>
            </w:r>
          </w:p>
        </w:tc>
        <w:tc>
          <w:tcPr>
            <w:tcW w:type="dxa" w:w="3106"/>
            <w:shd w:val="clear" w:fill="F4F6FB"/>
          </w:tcPr>
          <w:p>
            <w:pPr>
              <w:bidi w:val="1"/>
              <w:spacing w:after="40" w:before="40"/>
              <w:jc w:val="right"/>
            </w:pPr>
            <w:r/>
            <w:r>
              <w:rPr>
                <w:rFonts w:ascii="Arial" w:hAnsi="Arial" w:cs="Arial"/>
                <w:b w:val="0"/>
                <w:i w:val="0"/>
                <w:sz w:val="20"/>
              </w:rPr>
              <w:t>تعديل السعة / مربّي الصف</w:t>
            </w:r>
          </w:p>
        </w:tc>
      </w:tr>
      <w:tr>
        <w:tc>
          <w:tcPr>
            <w:tcW w:type="dxa" w:w="3106"/>
          </w:tcPr>
          <w:p>
            <w:pPr>
              <w:spacing w:after="40" w:before="40"/>
              <w:jc w:val="left"/>
            </w:pPr>
            <w:r/>
            <w:r>
              <w:rPr>
                <w:rFonts w:ascii="Courier New" w:hAnsi="Courier New" w:cs="Courier New"/>
                <w:b w:val="0"/>
                <w:i w:val="0"/>
                <w:color w:val="374151"/>
                <w:sz w:val="19"/>
              </w:rPr>
              <w:t>DELETE</w:t>
            </w:r>
          </w:p>
        </w:tc>
        <w:tc>
          <w:tcPr>
            <w:tcW w:type="dxa" w:w="3106"/>
          </w:tcPr>
          <w:p>
            <w:pPr>
              <w:spacing w:after="40" w:before="40"/>
              <w:jc w:val="left"/>
            </w:pPr>
            <w:r/>
            <w:r>
              <w:rPr>
                <w:rFonts w:ascii="Courier New" w:hAnsi="Courier New" w:cs="Courier New"/>
                <w:b w:val="0"/>
                <w:i w:val="0"/>
                <w:color w:val="374151"/>
                <w:sz w:val="19"/>
              </w:rPr>
              <w:t>/sections/{id}</w:t>
            </w:r>
          </w:p>
        </w:tc>
        <w:tc>
          <w:tcPr>
            <w:tcW w:type="dxa" w:w="3106"/>
          </w:tcPr>
          <w:p>
            <w:pPr>
              <w:bidi w:val="1"/>
              <w:spacing w:after="40" w:before="40"/>
              <w:jc w:val="right"/>
            </w:pPr>
            <w:r/>
            <w:r>
              <w:rPr>
                <w:rFonts w:ascii="Arial" w:hAnsi="Arial" w:cs="Arial"/>
                <w:b w:val="0"/>
                <w:i w:val="0"/>
                <w:sz w:val="20"/>
              </w:rPr>
              <w:t>حذف آمن — يعيد طلابها لقائمة الانتظار</w:t>
            </w:r>
          </w:p>
        </w:tc>
      </w:tr>
      <w:tr>
        <w:tc>
          <w:tcPr>
            <w:tcW w:type="dxa" w:w="3106"/>
            <w:shd w:val="clear" w:fill="F4F6FB"/>
          </w:tcPr>
          <w:p>
            <w:pPr>
              <w:spacing w:after="40" w:before="40"/>
              <w:jc w:val="left"/>
            </w:pPr>
            <w:r/>
            <w:r>
              <w:rPr>
                <w:rFonts w:ascii="Courier New" w:hAnsi="Courier New" w:cs="Courier New"/>
                <w:b w:val="0"/>
                <w:i w:val="0"/>
                <w:color w:val="374151"/>
                <w:sz w:val="19"/>
              </w:rPr>
              <w:t>GET</w:t>
            </w:r>
          </w:p>
        </w:tc>
        <w:tc>
          <w:tcPr>
            <w:tcW w:type="dxa" w:w="3106"/>
            <w:shd w:val="clear" w:fill="F4F6FB"/>
          </w:tcPr>
          <w:p>
            <w:pPr>
              <w:spacing w:after="40" w:before="40"/>
              <w:jc w:val="left"/>
            </w:pPr>
            <w:r/>
            <w:r>
              <w:rPr>
                <w:rFonts w:ascii="Courier New" w:hAnsi="Courier New" w:cs="Courier New"/>
                <w:b w:val="0"/>
                <w:i w:val="0"/>
                <w:color w:val="374151"/>
                <w:sz w:val="19"/>
              </w:rPr>
              <w:t>/sections?year=</w:t>
            </w:r>
          </w:p>
        </w:tc>
        <w:tc>
          <w:tcPr>
            <w:tcW w:type="dxa" w:w="3106"/>
            <w:shd w:val="clear" w:fill="F4F6FB"/>
          </w:tcPr>
          <w:p>
            <w:pPr>
              <w:bidi w:val="1"/>
              <w:spacing w:after="40" w:before="40"/>
              <w:jc w:val="right"/>
            </w:pPr>
            <w:r/>
            <w:r>
              <w:rPr>
                <w:rFonts w:ascii="Arial" w:hAnsi="Arial" w:cs="Arial"/>
                <w:b w:val="0"/>
                <w:i w:val="0"/>
                <w:sz w:val="20"/>
              </w:rPr>
              <w:t>جدول شعب العام مع عدد الطلاب</w:t>
            </w:r>
          </w:p>
        </w:tc>
      </w:tr>
      <w:tr>
        <w:tc>
          <w:tcPr>
            <w:tcW w:type="dxa" w:w="3106"/>
          </w:tcPr>
          <w:p>
            <w:pPr>
              <w:spacing w:after="40" w:before="40"/>
              <w:jc w:val="left"/>
            </w:pPr>
            <w:r/>
            <w:r>
              <w:rPr>
                <w:rFonts w:ascii="Courier New" w:hAnsi="Courier New" w:cs="Courier New"/>
                <w:b w:val="0"/>
                <w:i w:val="0"/>
                <w:color w:val="374151"/>
                <w:sz w:val="19"/>
              </w:rPr>
              <w:t>POST</w:t>
            </w:r>
          </w:p>
        </w:tc>
        <w:tc>
          <w:tcPr>
            <w:tcW w:type="dxa" w:w="3106"/>
          </w:tcPr>
          <w:p>
            <w:pPr>
              <w:spacing w:after="40" w:before="40"/>
              <w:jc w:val="left"/>
            </w:pPr>
            <w:r/>
            <w:r>
              <w:rPr>
                <w:rFonts w:ascii="Courier New" w:hAnsi="Courier New" w:cs="Courier New"/>
                <w:b w:val="0"/>
                <w:i w:val="0"/>
                <w:color w:val="374151"/>
                <w:sz w:val="19"/>
              </w:rPr>
              <w:t>/parents</w:t>
            </w:r>
          </w:p>
        </w:tc>
        <w:tc>
          <w:tcPr>
            <w:tcW w:type="dxa" w:w="3106"/>
          </w:tcPr>
          <w:p>
            <w:pPr>
              <w:bidi w:val="1"/>
              <w:spacing w:after="40" w:before="40"/>
              <w:jc w:val="right"/>
            </w:pPr>
            <w:r/>
            <w:r>
              <w:rPr>
                <w:rFonts w:ascii="Arial" w:hAnsi="Arial" w:cs="Arial"/>
                <w:b w:val="0"/>
                <w:i w:val="0"/>
                <w:sz w:val="20"/>
              </w:rPr>
              <w:t>إضافة وليّ أمر (PUT/DELETE)</w:t>
            </w:r>
          </w:p>
        </w:tc>
      </w:tr>
      <w:tr>
        <w:tc>
          <w:tcPr>
            <w:tcW w:type="dxa" w:w="3106"/>
            <w:shd w:val="clear" w:fill="F4F6FB"/>
          </w:tcPr>
          <w:p>
            <w:pPr>
              <w:spacing w:after="40" w:before="40"/>
              <w:jc w:val="left"/>
            </w:pPr>
            <w:r/>
            <w:r>
              <w:rPr>
                <w:rFonts w:ascii="Courier New" w:hAnsi="Courier New" w:cs="Courier New"/>
                <w:b w:val="0"/>
                <w:i w:val="0"/>
                <w:color w:val="374151"/>
                <w:sz w:val="19"/>
              </w:rPr>
              <w:t>POST</w:t>
            </w:r>
          </w:p>
        </w:tc>
        <w:tc>
          <w:tcPr>
            <w:tcW w:type="dxa" w:w="3106"/>
            <w:shd w:val="clear" w:fill="F4F6FB"/>
          </w:tcPr>
          <w:p>
            <w:pPr>
              <w:spacing w:after="40" w:before="40"/>
              <w:jc w:val="left"/>
            </w:pPr>
            <w:r/>
            <w:r>
              <w:rPr>
                <w:rFonts w:ascii="Courier New" w:hAnsi="Courier New" w:cs="Courier New"/>
                <w:b w:val="0"/>
                <w:i w:val="0"/>
                <w:color w:val="374151"/>
                <w:sz w:val="19"/>
              </w:rPr>
              <w:t>/students</w:t>
            </w:r>
          </w:p>
        </w:tc>
        <w:tc>
          <w:tcPr>
            <w:tcW w:type="dxa" w:w="3106"/>
            <w:shd w:val="clear" w:fill="F4F6FB"/>
          </w:tcPr>
          <w:p>
            <w:pPr>
              <w:bidi w:val="1"/>
              <w:spacing w:after="40" w:before="40"/>
              <w:jc w:val="right"/>
            </w:pPr>
            <w:r/>
            <w:r>
              <w:rPr>
                <w:rFonts w:ascii="Arial" w:hAnsi="Arial" w:cs="Arial"/>
                <w:b w:val="0"/>
                <w:i w:val="0"/>
                <w:sz w:val="20"/>
              </w:rPr>
              <w:t>تسجيل طالب + ربط وليّ الأمر</w:t>
            </w:r>
          </w:p>
        </w:tc>
      </w:tr>
      <w:tr>
        <w:tc>
          <w:tcPr>
            <w:tcW w:type="dxa" w:w="3106"/>
          </w:tcPr>
          <w:p>
            <w:pPr>
              <w:spacing w:after="40" w:before="40"/>
              <w:jc w:val="left"/>
            </w:pPr>
            <w:r/>
            <w:r>
              <w:rPr>
                <w:rFonts w:ascii="Courier New" w:hAnsi="Courier New" w:cs="Courier New"/>
                <w:b w:val="0"/>
                <w:i w:val="0"/>
                <w:color w:val="374151"/>
                <w:sz w:val="19"/>
              </w:rPr>
              <w:t>POST</w:t>
            </w:r>
          </w:p>
        </w:tc>
        <w:tc>
          <w:tcPr>
            <w:tcW w:type="dxa" w:w="3106"/>
          </w:tcPr>
          <w:p>
            <w:pPr>
              <w:spacing w:after="40" w:before="40"/>
              <w:jc w:val="left"/>
            </w:pPr>
            <w:r/>
            <w:r>
              <w:rPr>
                <w:rFonts w:ascii="Courier New" w:hAnsi="Courier New" w:cs="Courier New"/>
                <w:b w:val="0"/>
                <w:i w:val="0"/>
                <w:color w:val="374151"/>
                <w:sz w:val="19"/>
              </w:rPr>
              <w:t>/enrollments/batch</w:t>
            </w:r>
          </w:p>
        </w:tc>
        <w:tc>
          <w:tcPr>
            <w:tcW w:type="dxa" w:w="3106"/>
          </w:tcPr>
          <w:p>
            <w:pPr>
              <w:bidi w:val="1"/>
              <w:spacing w:after="40" w:before="40"/>
              <w:jc w:val="right"/>
            </w:pPr>
            <w:r/>
            <w:r>
              <w:rPr>
                <w:rFonts w:ascii="Arial" w:hAnsi="Arial" w:cs="Arial"/>
                <w:b w:val="0"/>
                <w:i w:val="0"/>
                <w:sz w:val="20"/>
              </w:rPr>
              <w:t>تعيين جماعي {student_ids[], section_id} → {موزعون، متخطون: {سبب}}</w:t>
            </w:r>
          </w:p>
        </w:tc>
      </w:tr>
      <w:tr>
        <w:tc>
          <w:tcPr>
            <w:tcW w:type="dxa" w:w="3106"/>
            <w:shd w:val="clear" w:fill="F4F6FB"/>
          </w:tcPr>
          <w:p>
            <w:pPr>
              <w:spacing w:after="40" w:before="40"/>
              <w:jc w:val="left"/>
            </w:pPr>
            <w:r/>
            <w:r>
              <w:rPr>
                <w:rFonts w:ascii="Courier New" w:hAnsi="Courier New" w:cs="Courier New"/>
                <w:b w:val="0"/>
                <w:i w:val="0"/>
                <w:color w:val="374151"/>
                <w:sz w:val="19"/>
              </w:rPr>
              <w:t>POST</w:t>
            </w:r>
          </w:p>
        </w:tc>
        <w:tc>
          <w:tcPr>
            <w:tcW w:type="dxa" w:w="3106"/>
            <w:shd w:val="clear" w:fill="F4F6FB"/>
          </w:tcPr>
          <w:p>
            <w:pPr>
              <w:spacing w:after="40" w:before="40"/>
              <w:jc w:val="left"/>
            </w:pPr>
            <w:r/>
            <w:r>
              <w:rPr>
                <w:rFonts w:ascii="Courier New" w:hAnsi="Courier New" w:cs="Courier New"/>
                <w:b w:val="0"/>
                <w:i w:val="0"/>
                <w:color w:val="374151"/>
                <w:sz w:val="19"/>
              </w:rPr>
              <w:t>/students/{id}/transfer</w:t>
            </w:r>
          </w:p>
        </w:tc>
        <w:tc>
          <w:tcPr>
            <w:tcW w:type="dxa" w:w="3106"/>
            <w:shd w:val="clear" w:fill="F4F6FB"/>
          </w:tcPr>
          <w:p>
            <w:pPr>
              <w:bidi w:val="1"/>
              <w:spacing w:after="40" w:before="40"/>
              <w:jc w:val="right"/>
            </w:pPr>
            <w:r/>
            <w:r>
              <w:rPr>
                <w:rFonts w:ascii="Arial" w:hAnsi="Arial" w:cs="Arial"/>
                <w:b w:val="0"/>
                <w:i w:val="0"/>
                <w:sz w:val="20"/>
              </w:rPr>
              <w:t>نقل {to_section_id} — يرفض غير المستوى/الممتلئة</w:t>
            </w:r>
          </w:p>
        </w:tc>
      </w:tr>
      <w:tr>
        <w:tc>
          <w:tcPr>
            <w:tcW w:type="dxa" w:w="3106"/>
          </w:tcPr>
          <w:p>
            <w:pPr>
              <w:spacing w:after="40" w:before="40"/>
              <w:jc w:val="left"/>
            </w:pPr>
            <w:r/>
            <w:r>
              <w:rPr>
                <w:rFonts w:ascii="Courier New" w:hAnsi="Courier New" w:cs="Courier New"/>
                <w:b w:val="0"/>
                <w:i w:val="0"/>
                <w:color w:val="374151"/>
                <w:sz w:val="19"/>
              </w:rPr>
              <w:t>DELETE</w:t>
            </w:r>
          </w:p>
        </w:tc>
        <w:tc>
          <w:tcPr>
            <w:tcW w:type="dxa" w:w="3106"/>
          </w:tcPr>
          <w:p>
            <w:pPr>
              <w:spacing w:after="40" w:before="40"/>
              <w:jc w:val="left"/>
            </w:pPr>
            <w:r/>
            <w:r>
              <w:rPr>
                <w:rFonts w:ascii="Courier New" w:hAnsi="Courier New" w:cs="Courier New"/>
                <w:b w:val="0"/>
                <w:i w:val="0"/>
                <w:color w:val="374151"/>
                <w:sz w:val="19"/>
              </w:rPr>
              <w:t>/enrollments/{student_id}</w:t>
            </w:r>
          </w:p>
        </w:tc>
        <w:tc>
          <w:tcPr>
            <w:tcW w:type="dxa" w:w="3106"/>
          </w:tcPr>
          <w:p>
            <w:pPr>
              <w:bidi w:val="1"/>
              <w:spacing w:after="40" w:before="40"/>
              <w:jc w:val="right"/>
            </w:pPr>
            <w:r/>
            <w:r>
              <w:rPr>
                <w:rFonts w:ascii="Arial" w:hAnsi="Arial" w:cs="Arial"/>
                <w:b w:val="0"/>
                <w:i w:val="0"/>
                <w:sz w:val="20"/>
              </w:rPr>
              <w:t>إزالة من الشعبة (عودة للانتظار)</w:t>
            </w:r>
          </w:p>
        </w:tc>
      </w:tr>
      <w:tr>
        <w:tc>
          <w:tcPr>
            <w:tcW w:type="dxa" w:w="3106"/>
            <w:shd w:val="clear" w:fill="F4F6FB"/>
          </w:tcPr>
          <w:p>
            <w:pPr>
              <w:spacing w:after="40" w:before="40"/>
              <w:jc w:val="left"/>
            </w:pPr>
            <w:r/>
            <w:r>
              <w:rPr>
                <w:rFonts w:ascii="Courier New" w:hAnsi="Courier New" w:cs="Courier New"/>
                <w:b w:val="0"/>
                <w:i w:val="0"/>
                <w:color w:val="374151"/>
                <w:sz w:val="19"/>
              </w:rPr>
              <w:t>POST</w:t>
            </w:r>
          </w:p>
        </w:tc>
        <w:tc>
          <w:tcPr>
            <w:tcW w:type="dxa" w:w="3106"/>
            <w:shd w:val="clear" w:fill="F4F6FB"/>
          </w:tcPr>
          <w:p>
            <w:pPr>
              <w:spacing w:after="40" w:before="40"/>
              <w:jc w:val="left"/>
            </w:pPr>
            <w:r/>
            <w:r>
              <w:rPr>
                <w:rFonts w:ascii="Courier New" w:hAnsi="Courier New" w:cs="Courier New"/>
                <w:b w:val="0"/>
                <w:i w:val="0"/>
                <w:color w:val="374151"/>
                <w:sz w:val="19"/>
              </w:rPr>
              <w:t>/enrollments/auto</w:t>
            </w:r>
          </w:p>
        </w:tc>
        <w:tc>
          <w:tcPr>
            <w:tcW w:type="dxa" w:w="3106"/>
            <w:shd w:val="clear" w:fill="F4F6FB"/>
          </w:tcPr>
          <w:p>
            <w:pPr>
              <w:bidi w:val="1"/>
              <w:spacing w:after="40" w:before="40"/>
              <w:jc w:val="right"/>
            </w:pPr>
            <w:r/>
            <w:r>
              <w:rPr>
                <w:rFonts w:ascii="Arial" w:hAnsi="Arial" w:cs="Arial"/>
                <w:b w:val="0"/>
                <w:i w:val="0"/>
                <w:sz w:val="20"/>
              </w:rPr>
              <w:t>توزيع تلقائي {year, level_id?}</w:t>
            </w:r>
          </w:p>
        </w:tc>
      </w:tr>
      <w:tr>
        <w:tc>
          <w:tcPr>
            <w:tcW w:type="dxa" w:w="3106"/>
          </w:tcPr>
          <w:p>
            <w:pPr>
              <w:spacing w:after="40" w:before="40"/>
              <w:jc w:val="left"/>
            </w:pPr>
            <w:r/>
            <w:r>
              <w:rPr>
                <w:rFonts w:ascii="Courier New" w:hAnsi="Courier New" w:cs="Courier New"/>
                <w:b w:val="0"/>
                <w:i w:val="0"/>
                <w:color w:val="374151"/>
                <w:sz w:val="19"/>
              </w:rPr>
              <w:t>GET</w:t>
            </w:r>
          </w:p>
        </w:tc>
        <w:tc>
          <w:tcPr>
            <w:tcW w:type="dxa" w:w="3106"/>
          </w:tcPr>
          <w:p>
            <w:pPr>
              <w:spacing w:after="40" w:before="40"/>
              <w:jc w:val="left"/>
            </w:pPr>
            <w:r/>
            <w:r>
              <w:rPr>
                <w:rFonts w:ascii="Courier New" w:hAnsi="Courier New" w:cs="Courier New"/>
                <w:b w:val="0"/>
                <w:i w:val="0"/>
                <w:color w:val="374151"/>
                <w:sz w:val="19"/>
              </w:rPr>
              <w:t>/orphaned-students</w:t>
            </w:r>
          </w:p>
        </w:tc>
        <w:tc>
          <w:tcPr>
            <w:tcW w:type="dxa" w:w="3106"/>
          </w:tcPr>
          <w:p>
            <w:pPr>
              <w:bidi w:val="1"/>
              <w:spacing w:after="40" w:before="40"/>
              <w:jc w:val="right"/>
            </w:pPr>
            <w:r/>
            <w:r>
              <w:rPr>
                <w:rFonts w:ascii="Arial" w:hAnsi="Arial" w:cs="Arial"/>
                <w:b w:val="0"/>
                <w:i w:val="0"/>
                <w:sz w:val="20"/>
              </w:rPr>
              <w:t>كشف الطلاب اليتامى + POST لإصلاحهم</w:t>
            </w:r>
          </w:p>
        </w:tc>
      </w:tr>
    </w:tbl>
    <w:p>
      <w:pPr>
        <w:bidi w:val="1"/>
        <w:spacing w:after="120" w:before="120"/>
        <w:jc w:val="both"/>
      </w:pPr>
      <w:r>
        <w:rPr>
          <w:rFonts w:ascii="Arial" w:hAnsi="Arial" w:cs="Arial"/>
          <w:b w:val="0"/>
          <w:i w:val="0"/>
          <w:color w:val="4B5563"/>
          <w:sz w:val="22"/>
        </w:rPr>
        <w:t>قواعد الاستجابة المقترحة: رفض 422 عند (مستوى مختلف، شعبة ممتلئة، حرف مكرر) مع رسالة بنية {error, reason, student?} — نفس رسائل التنبيهات الموجودة في النموذج حاليًا.</w:t>
      </w:r>
    </w:p>
    <w:p>
      <w:r>
        <w:br w:type="page"/>
      </w:r>
    </w:p>
    <w:p>
      <w:pPr>
        <w:bidi w:val="1"/>
        <w:spacing w:before="320" w:after="120"/>
        <w:jc w:val="right"/>
        <w:pBdr>
          <w:bottom w:val="single" w:sz="8" w:color="4338CA"/>
        </w:pBdr>
      </w:pPr>
      <w:r>
        <w:rPr>
          <w:rFonts w:ascii="Arial" w:hAnsi="Arial" w:cs="Arial"/>
          <w:b/>
          <w:i w:val="0"/>
          <w:color w:val="4338CA"/>
          <w:sz w:val="34"/>
        </w:rPr>
        <w:t>9  التخزين الحالي (JSON في المتصفح)</w:t>
      </w:r>
    </w:p>
    <w:p>
      <w:pPr>
        <w:bidi w:val="1"/>
        <w:spacing w:after="120" w:before="0"/>
        <w:jc w:val="both"/>
      </w:pPr>
      <w:r>
        <w:rPr>
          <w:rFonts w:ascii="Arial" w:hAnsi="Arial" w:cs="Arial"/>
          <w:b w:val="0"/>
          <w:i w:val="0"/>
          <w:sz w:val="22"/>
        </w:rPr>
        <w:t>كل البيانات في مفتاح localStorage واحد. البنية (مثال مختصر من البيانات التجريبية):</w:t>
      </w:r>
    </w:p>
    <w:p>
      <w:pPr>
        <w:spacing w:after="0" w:line="264" w:lineRule="auto"/>
        <w:jc w:val="left"/>
        <w:shd w:val="clear" w:fill="F3F4F6"/>
      </w:pPr>
      <w:r>
        <w:rPr>
          <w:rFonts w:ascii="Courier New" w:hAnsi="Courier New" w:cs="Courier New"/>
          <w:b w:val="0"/>
          <w:i w:val="0"/>
          <w:color w:val="1F2937"/>
          <w:sz w:val="19"/>
        </w:rPr>
        <w:t>{</w:t>
      </w:r>
    </w:p>
    <w:p>
      <w:pPr>
        <w:spacing w:after="0" w:line="264" w:lineRule="auto"/>
        <w:jc w:val="left"/>
        <w:shd w:val="clear" w:fill="F3F4F6"/>
      </w:pPr>
      <w:r>
        <w:rPr>
          <w:rFonts w:ascii="Courier New" w:hAnsi="Courier New" w:cs="Courier New"/>
          <w:b w:val="0"/>
          <w:i w:val="0"/>
          <w:color w:val="1F2937"/>
          <w:sz w:val="19"/>
        </w:rPr>
        <w:t xml:space="preserve">  "school":    { "name": "مدرسة الرواد", "yearLabel": "2026/2027",</w:t>
      </w:r>
    </w:p>
    <w:p>
      <w:pPr>
        <w:spacing w:after="0" w:line="264" w:lineRule="auto"/>
        <w:jc w:val="left"/>
        <w:shd w:val="clear" w:fill="F3F4F6"/>
      </w:pPr>
      <w:r>
        <w:rPr>
          <w:rFonts w:ascii="Courier New" w:hAnsi="Courier New" w:cs="Courier New"/>
          <w:b w:val="0"/>
          <w:i w:val="0"/>
          <w:color w:val="1F2937"/>
          <w:sz w:val="19"/>
        </w:rPr>
        <w:t xml:space="preserve">                 "paths": ["national", "british"], "maxPerSection": 35 },</w:t>
      </w:r>
    </w:p>
    <w:p>
      <w:pPr>
        <w:spacing w:after="0" w:line="264" w:lineRule="auto"/>
        <w:jc w:val="left"/>
        <w:shd w:val="clear" w:fill="F3F4F6"/>
      </w:pPr>
      <w:r>
        <w:rPr>
          <w:rFonts w:ascii="Courier New" w:hAnsi="Courier New" w:cs="Courier New"/>
          <w:b w:val="0"/>
          <w:i w:val="0"/>
          <w:color w:val="1F2937"/>
          <w:sz w:val="19"/>
        </w:rPr>
        <w:t xml:space="preserve">  "paths":     { "national": { "stages": [ { "name": "المرحلة الأساسية",</w:t>
      </w:r>
    </w:p>
    <w:p>
      <w:pPr>
        <w:spacing w:after="0" w:line="264" w:lineRule="auto"/>
        <w:jc w:val="left"/>
        <w:shd w:val="clear" w:fill="F3F4F6"/>
      </w:pPr>
      <w:r>
        <w:rPr>
          <w:rFonts w:ascii="Courier New" w:hAnsi="Courier New" w:cs="Courier New"/>
          <w:b w:val="0"/>
          <w:i w:val="0"/>
          <w:color w:val="1F2937"/>
          <w:sz w:val="19"/>
        </w:rPr>
        <w:t xml:space="preserve">                       "levels": ["الأول الأساسي", "الثاني الأساسي", ... ] } ] },</w:t>
      </w:r>
    </w:p>
    <w:p>
      <w:pPr>
        <w:spacing w:after="0" w:line="264" w:lineRule="auto"/>
        <w:jc w:val="left"/>
        <w:shd w:val="clear" w:fill="F3F4F6"/>
      </w:pPr>
      <w:r>
        <w:rPr>
          <w:rFonts w:ascii="Courier New" w:hAnsi="Courier New" w:cs="Courier New"/>
          <w:b w:val="0"/>
          <w:i w:val="0"/>
          <w:color w:val="1F2937"/>
          <w:sz w:val="19"/>
        </w:rPr>
        <w:t xml:space="preserve">                 "british":  { "stages": [ ... ] } },</w:t>
      </w:r>
    </w:p>
    <w:p>
      <w:pPr>
        <w:spacing w:after="0" w:line="264" w:lineRule="auto"/>
        <w:jc w:val="left"/>
        <w:shd w:val="clear" w:fill="F3F4F6"/>
      </w:pPr>
      <w:r>
        <w:rPr>
          <w:rFonts w:ascii="Courier New" w:hAnsi="Courier New" w:cs="Courier New"/>
          <w:b w:val="0"/>
          <w:i w:val="0"/>
          <w:color w:val="1F2937"/>
          <w:sz w:val="19"/>
        </w:rPr>
        <w:t xml:space="preserve">  "subjects":  { "national": ["اللغة العربية", "الرياضيات", ...], "british": [ ... ] },</w:t>
      </w:r>
    </w:p>
    <w:p>
      <w:pPr>
        <w:spacing w:after="0" w:line="264" w:lineRule="auto"/>
        <w:jc w:val="left"/>
        <w:shd w:val="clear" w:fill="F3F4F6"/>
      </w:pPr>
      <w:r>
        <w:rPr>
          <w:rFonts w:ascii="Courier New" w:hAnsi="Courier New" w:cs="Courier New"/>
          <w:b w:val="0"/>
          <w:i w:val="0"/>
          <w:color w:val="1F2937"/>
          <w:sz w:val="19"/>
        </w:rPr>
        <w:t xml:space="preserve">  "teachers":  [ { "id": "t1", "name": "أحمد سمير", "subject": "الرياضيات", "maxSections": 3 } ],</w:t>
      </w:r>
    </w:p>
    <w:p>
      <w:pPr>
        <w:spacing w:after="0" w:line="264" w:lineRule="auto"/>
        <w:jc w:val="left"/>
        <w:shd w:val="clear" w:fill="F3F4F6"/>
      </w:pPr>
      <w:r>
        <w:rPr>
          <w:rFonts w:ascii="Courier New" w:hAnsi="Courier New" w:cs="Courier New"/>
          <w:b w:val="0"/>
          <w:i w:val="0"/>
          <w:color w:val="1F2937"/>
          <w:sz w:val="19"/>
        </w:rPr>
        <w:t xml:space="preserve">  "parents":   [ { "id": "par15", "name": "عماد صرايرة", "phone": "079..." } ],</w:t>
      </w:r>
    </w:p>
    <w:p>
      <w:pPr>
        <w:spacing w:after="0" w:line="264" w:lineRule="auto"/>
        <w:jc w:val="left"/>
        <w:shd w:val="clear" w:fill="F3F4F6"/>
      </w:pPr>
      <w:r>
        <w:rPr>
          <w:rFonts w:ascii="Courier New" w:hAnsi="Courier New" w:cs="Courier New"/>
          <w:b w:val="0"/>
          <w:i w:val="0"/>
          <w:color w:val="1F2937"/>
          <w:sz w:val="19"/>
        </w:rPr>
        <w:t xml:space="preserve">  "students":  [ { "id": "stu43", "name": "...", "pathId": "british",</w:t>
      </w:r>
    </w:p>
    <w:p>
      <w:pPr>
        <w:spacing w:after="0" w:line="264" w:lineRule="auto"/>
        <w:jc w:val="left"/>
        <w:shd w:val="clear" w:fill="F3F4F6"/>
      </w:pPr>
      <w:r>
        <w:rPr>
          <w:rFonts w:ascii="Courier New" w:hAnsi="Courier New" w:cs="Courier New"/>
          <w:b w:val="0"/>
          <w:i w:val="0"/>
          <w:color w:val="1F2937"/>
          <w:sz w:val="19"/>
        </w:rPr>
        <w:t xml:space="preserve">                   "gradeId": "british::3:0", "parentId": "par15",</w:t>
      </w:r>
    </w:p>
    <w:p>
      <w:pPr>
        <w:spacing w:after="0" w:line="264" w:lineRule="auto"/>
        <w:jc w:val="left"/>
        <w:shd w:val="clear" w:fill="F3F4F6"/>
      </w:pPr>
      <w:r>
        <w:rPr>
          <w:rFonts w:ascii="Courier New" w:hAnsi="Courier New" w:cs="Courier New"/>
          <w:b w:val="0"/>
          <w:i w:val="0"/>
          <w:color w:val="1F2937"/>
          <w:sz w:val="19"/>
        </w:rPr>
        <w:t xml:space="preserve">                   "sectionKey": null } ],</w:t>
      </w:r>
    </w:p>
    <w:p>
      <w:pPr>
        <w:spacing w:after="0" w:line="264" w:lineRule="auto"/>
        <w:jc w:val="left"/>
        <w:shd w:val="clear" w:fill="F3F4F6"/>
      </w:pPr>
      <w:r>
        <w:rPr>
          <w:rFonts w:ascii="Courier New" w:hAnsi="Courier New" w:cs="Courier New"/>
          <w:b w:val="0"/>
          <w:i w:val="0"/>
          <w:color w:val="1F2937"/>
          <w:sz w:val="19"/>
        </w:rPr>
        <w:t xml:space="preserve">  "sectionsByYear": {</w:t>
      </w:r>
    </w:p>
    <w:p>
      <w:pPr>
        <w:spacing w:after="0" w:line="264" w:lineRule="auto"/>
        <w:jc w:val="left"/>
        <w:shd w:val="clear" w:fill="F3F4F6"/>
      </w:pPr>
      <w:r>
        <w:rPr>
          <w:rFonts w:ascii="Courier New" w:hAnsi="Courier New" w:cs="Courier New"/>
          <w:b w:val="0"/>
          <w:i w:val="0"/>
          <w:color w:val="1F2937"/>
          <w:sz w:val="19"/>
        </w:rPr>
        <w:t xml:space="preserve">    "2026/2027": [ { "year": "2026/2027", "gradeId": "national::1:0",</w:t>
      </w:r>
    </w:p>
    <w:p>
      <w:pPr>
        <w:spacing w:after="0" w:line="264" w:lineRule="auto"/>
        <w:jc w:val="left"/>
        <w:shd w:val="clear" w:fill="F3F4F6"/>
      </w:pPr>
      <w:r>
        <w:rPr>
          <w:rFonts w:ascii="Courier New" w:hAnsi="Courier New" w:cs="Courier New"/>
          <w:b w:val="0"/>
          <w:i w:val="0"/>
          <w:color w:val="1F2937"/>
          <w:sz w:val="19"/>
        </w:rPr>
        <w:t xml:space="preserve">                     "letter": "أ", "max": 35, "teacherId": "t1" } ]</w:t>
      </w:r>
    </w:p>
    <w:p>
      <w:pPr>
        <w:spacing w:after="0" w:line="264" w:lineRule="auto"/>
        <w:jc w:val="left"/>
        <w:shd w:val="clear" w:fill="F3F4F6"/>
      </w:pPr>
      <w:r>
        <w:rPr>
          <w:rFonts w:ascii="Courier New" w:hAnsi="Courier New" w:cs="Courier New"/>
          <w:b w:val="0"/>
          <w:i w:val="0"/>
          <w:color w:val="1F2937"/>
          <w:sz w:val="19"/>
        </w:rPr>
        <w:t xml:space="preserve">  }</w:t>
      </w:r>
    </w:p>
    <w:p>
      <w:pPr>
        <w:spacing w:after="0" w:line="264" w:lineRule="auto"/>
        <w:jc w:val="left"/>
        <w:shd w:val="clear" w:fill="F3F4F6"/>
      </w:pPr>
      <w:r>
        <w:rPr>
          <w:rFonts w:ascii="Courier New" w:hAnsi="Courier New" w:cs="Courier New"/>
          <w:b w:val="0"/>
          <w:i w:val="0"/>
          <w:color w:val="1F2937"/>
          <w:sz w:val="19"/>
        </w:rPr>
        <w:t>}</w:t>
      </w:r>
    </w:p>
    <w:p>
      <w:pPr>
        <w:spacing w:after="120"/>
      </w:pPr>
    </w:p>
    <w:p>
      <w:pPr>
        <w:bidi w:val="1"/>
        <w:spacing w:after="80" w:before="80"/>
        <w:jc w:val="right"/>
      </w:pPr>
      <w:r>
        <w:rPr>
          <w:rFonts w:ascii="Arial" w:hAnsi="Arial" w:cs="Arial"/>
          <w:b w:val="0"/>
          <w:i w:val="0"/>
          <w:sz w:val="2"/>
        </w:rPr>
        <w:t>ملاحظات:</w:t>
      </w:r>
    </w:p>
    <w:p>
      <w:pPr>
        <w:pStyle w:val="ListBullet"/>
        <w:bidi w:val="1"/>
        <w:spacing w:after="60"/>
        <w:jc w:val="right"/>
      </w:pPr>
      <w:r>
        <w:rPr>
          <w:rFonts w:ascii="Courier New" w:hAnsi="Courier New" w:cs="Courier New"/>
          <w:b w:val="0"/>
          <w:i w:val="0"/>
          <w:color w:val="374151"/>
          <w:sz w:val="22"/>
        </w:rPr>
        <w:t>gradeId</w:t>
      </w:r>
      <w:r>
        <w:rPr>
          <w:rFonts w:ascii="Arial" w:hAnsi="Arial" w:cs="Arial"/>
          <w:b w:val="0"/>
          <w:i w:val="0"/>
          <w:color w:val="111827"/>
          <w:sz w:val="22"/>
        </w:rPr>
        <w:t xml:space="preserve"> في التنفيذ الحالي = path + "::" + رقم المرحلة + ":" + رقم المستوى (مثال: national::1:0).</w:t>
      </w:r>
    </w:p>
    <w:p>
      <w:pPr>
        <w:pStyle w:val="ListBullet"/>
        <w:bidi w:val="1"/>
        <w:spacing w:after="60"/>
        <w:jc w:val="right"/>
      </w:pPr>
      <w:r>
        <w:rPr>
          <w:rFonts w:ascii="Arial" w:hAnsi="Arial" w:cs="Arial"/>
          <w:b w:val="0"/>
          <w:i w:val="0"/>
          <w:color w:val="111827"/>
          <w:sz w:val="22"/>
        </w:rPr>
        <w:t xml:space="preserve">الطالب غير الموزَّع: </w:t>
      </w:r>
      <w:r>
        <w:rPr>
          <w:rFonts w:ascii="Courier New" w:hAnsi="Courier New" w:cs="Courier New"/>
          <w:b w:val="0"/>
          <w:i w:val="0"/>
          <w:color w:val="374151"/>
          <w:sz w:val="22"/>
        </w:rPr>
        <w:t>sectionKey: null</w:t>
      </w:r>
      <w:r>
        <w:rPr>
          <w:rFonts w:ascii="Arial" w:hAnsi="Arial" w:cs="Arial"/>
          <w:b w:val="0"/>
          <w:i w:val="0"/>
          <w:color w:val="111827"/>
          <w:sz w:val="22"/>
        </w:rPr>
        <w:t xml:space="preserve"> — يظهر في «بانتظار التوزيع».</w:t>
      </w:r>
    </w:p>
    <w:p>
      <w:pPr>
        <w:pStyle w:val="ListBullet"/>
        <w:bidi w:val="1"/>
        <w:spacing w:after="60"/>
        <w:jc w:val="right"/>
      </w:pPr>
      <w:r>
        <w:rPr>
          <w:rFonts w:ascii="Arial" w:hAnsi="Arial" w:cs="Arial"/>
          <w:b w:val="0"/>
          <w:i w:val="0"/>
          <w:color w:val="111827"/>
          <w:sz w:val="22"/>
        </w:rPr>
        <w:t>الشعبة = (year, gradeId, letter) — لا يوجد id مستقل في النسخة الحالية (يُضاف في الخلفية كما في ER).</w:t>
      </w:r>
    </w:p>
    <w:p>
      <w:r>
        <w:br w:type="page"/>
      </w:r>
    </w:p>
    <w:p>
      <w:pPr>
        <w:bidi w:val="1"/>
        <w:spacing w:before="320" w:after="120"/>
        <w:jc w:val="right"/>
        <w:pBdr>
          <w:bottom w:val="single" w:sz="8" w:color="4338CA"/>
        </w:pBdr>
      </w:pPr>
      <w:r>
        <w:rPr>
          <w:rFonts w:ascii="Arial" w:hAnsi="Arial" w:cs="Arial"/>
          <w:b/>
          <w:i w:val="0"/>
          <w:color w:val="4338CA"/>
          <w:sz w:val="34"/>
        </w:rPr>
        <w:t>10  الخطوات المقترحة للتطبيق الكامل</w:t>
      </w:r>
    </w:p>
    <w:p>
      <w:pPr>
        <w:bidi w:val="1"/>
        <w:spacing w:after="80"/>
        <w:ind w:right="0"/>
        <w:jc w:val="right"/>
      </w:pPr>
      <w:r>
        <w:rPr>
          <w:rFonts w:ascii="Arial" w:hAnsi="Arial" w:cs="Arial"/>
          <w:b/>
          <w:i w:val="0"/>
          <w:color w:val="4338CA"/>
          <w:sz w:val="22"/>
        </w:rPr>
        <w:t xml:space="preserve">1.  </w:t>
      </w:r>
      <w:r>
        <w:rPr>
          <w:rFonts w:ascii="Arial" w:hAnsi="Arial" w:cs="Arial"/>
          <w:b w:val="0"/>
          <w:i w:val="0"/>
          <w:color w:val="111827"/>
          <w:sz w:val="22"/>
        </w:rPr>
        <w:t>خلفية (REST) + قاعدة بيانات علائقية وفق مخطط ER — مع ترحيل بنية JSON الحالية.</w:t>
      </w:r>
    </w:p>
    <w:p>
      <w:pPr>
        <w:bidi w:val="1"/>
        <w:spacing w:after="80"/>
        <w:ind w:right="0"/>
        <w:jc w:val="right"/>
      </w:pPr>
      <w:r>
        <w:rPr>
          <w:rFonts w:ascii="Arial" w:hAnsi="Arial" w:cs="Arial"/>
          <w:b/>
          <w:i w:val="0"/>
          <w:color w:val="4338CA"/>
          <w:sz w:val="22"/>
        </w:rPr>
        <w:t xml:space="preserve">2.  </w:t>
      </w:r>
      <w:r>
        <w:rPr>
          <w:rFonts w:ascii="Arial" w:hAnsi="Arial" w:cs="Arial"/>
          <w:b w:val="0"/>
          <w:i w:val="0"/>
          <w:color w:val="111827"/>
          <w:sz w:val="22"/>
        </w:rPr>
        <w:t>مصادقة وأدوار: مدير المدرسة، مربّي صف، وليّ أمر (يظهر ابنه وشعبته فقط).</w:t>
      </w:r>
    </w:p>
    <w:p>
      <w:pPr>
        <w:bidi w:val="1"/>
        <w:spacing w:after="80"/>
        <w:ind w:right="0"/>
        <w:jc w:val="right"/>
      </w:pPr>
      <w:r>
        <w:rPr>
          <w:rFonts w:ascii="Arial" w:hAnsi="Arial" w:cs="Arial"/>
          <w:b/>
          <w:i w:val="0"/>
          <w:color w:val="4338CA"/>
          <w:sz w:val="22"/>
        </w:rPr>
        <w:t xml:space="preserve">3.  </w:t>
      </w:r>
      <w:r>
        <w:rPr>
          <w:rFonts w:ascii="Arial" w:hAnsi="Arial" w:cs="Arial"/>
          <w:b w:val="0"/>
          <w:i w:val="0"/>
          <w:color w:val="111827"/>
          <w:sz w:val="22"/>
        </w:rPr>
        <w:t>تقارير: نسبة الامتلاء لكل شعبة/مستوى، عبء كل معلم، قائمة الانتظار، 8/8 لكل عام.</w:t>
      </w:r>
    </w:p>
    <w:p>
      <w:pPr>
        <w:bidi w:val="1"/>
        <w:spacing w:after="80"/>
        <w:ind w:right="0"/>
        <w:jc w:val="right"/>
      </w:pPr>
      <w:r>
        <w:rPr>
          <w:rFonts w:ascii="Arial" w:hAnsi="Arial" w:cs="Arial"/>
          <w:b/>
          <w:i w:val="0"/>
          <w:color w:val="4338CA"/>
          <w:sz w:val="22"/>
        </w:rPr>
        <w:t xml:space="preserve">4.  </w:t>
      </w:r>
      <w:r>
        <w:rPr>
          <w:rFonts w:ascii="Arial" w:hAnsi="Arial" w:cs="Arial"/>
          <w:b w:val="0"/>
          <w:i w:val="0"/>
          <w:color w:val="111827"/>
          <w:sz w:val="22"/>
        </w:rPr>
        <w:t>استيراد/تصدير Excel وCSV — خاصة تسجيل الطلاب والأولياء بالجملة.</w:t>
      </w:r>
    </w:p>
    <w:p>
      <w:pPr>
        <w:bidi w:val="1"/>
        <w:spacing w:after="80"/>
        <w:ind w:right="0"/>
        <w:jc w:val="right"/>
      </w:pPr>
      <w:r>
        <w:rPr>
          <w:rFonts w:ascii="Arial" w:hAnsi="Arial" w:cs="Arial"/>
          <w:b/>
          <w:i w:val="0"/>
          <w:color w:val="4338CA"/>
          <w:sz w:val="22"/>
        </w:rPr>
        <w:t xml:space="preserve">5.  </w:t>
      </w:r>
      <w:r>
        <w:rPr>
          <w:rFonts w:ascii="Arial" w:hAnsi="Arial" w:cs="Arial"/>
          <w:b w:val="0"/>
          <w:i w:val="0"/>
          <w:color w:val="111827"/>
          <w:sz w:val="22"/>
        </w:rPr>
        <w:t>النسخ الاحتياطي وإدارة الأعوام: أرشفة العام السابق كمرجع للقراءة (نسخ البنية) دون تعديل.</w:t>
      </w:r>
    </w:p>
    <w:p>
      <w:pPr>
        <w:bidi w:val="1"/>
        <w:spacing w:after="80"/>
        <w:ind w:right="0"/>
        <w:jc w:val="right"/>
      </w:pPr>
      <w:r>
        <w:rPr>
          <w:rFonts w:ascii="Arial" w:hAnsi="Arial" w:cs="Arial"/>
          <w:b/>
          <w:i w:val="0"/>
          <w:color w:val="4338CA"/>
          <w:sz w:val="22"/>
        </w:rPr>
        <w:t xml:space="preserve">6.  </w:t>
      </w:r>
      <w:r>
        <w:rPr>
          <w:rFonts w:ascii="Arial" w:hAnsi="Arial" w:cs="Arial"/>
          <w:b w:val="0"/>
          <w:i w:val="0"/>
          <w:color w:val="111827"/>
          <w:sz w:val="22"/>
        </w:rPr>
        <w:t>إشعارات وليّ الأمر عند تأكيد توزيع ابنه (شعبة + مربّي الصف).</w:t>
      </w:r>
    </w:p>
    <w:p>
      <w:r>
        <w:br w:type="page"/>
      </w:r>
    </w:p>
    <w:p>
      <w:pPr>
        <w:bidi w:val="1"/>
        <w:spacing w:before="320" w:after="120"/>
        <w:jc w:val="right"/>
        <w:pBdr>
          <w:bottom w:val="single" w:sz="8" w:color="4338CA"/>
        </w:pBdr>
      </w:pPr>
      <w:r>
        <w:rPr>
          <w:rFonts w:ascii="Arial" w:hAnsi="Arial" w:cs="Arial"/>
          <w:b/>
          <w:i w:val="0"/>
          <w:color w:val="4338CA"/>
          <w:sz w:val="34"/>
        </w:rPr>
        <w:t>11  الملاحق</w:t>
      </w:r>
    </w:p>
    <w:p>
      <w:pPr>
        <w:bidi w:val="1"/>
        <w:spacing w:before="200" w:after="120"/>
        <w:jc w:val="right"/>
      </w:pPr>
      <w:r>
        <w:rPr>
          <w:rFonts w:ascii="Arial" w:hAnsi="Arial" w:cs="Arial"/>
          <w:b/>
          <w:i w:val="0"/>
          <w:color w:val="4338CA"/>
          <w:sz w:val="28"/>
        </w:rPr>
        <w:t>11.1  مسرد المصطلحات</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fill="4338CA"/>
          </w:tcPr>
          <w:p>
            <w:pPr>
              <w:bidi w:val="1"/>
              <w:spacing w:after="40" w:before="40"/>
              <w:jc w:val="right"/>
            </w:pPr>
            <w:r/>
            <w:r>
              <w:rPr>
                <w:rFonts w:ascii="Arial" w:hAnsi="Arial" w:cs="Arial"/>
                <w:b/>
                <w:i w:val="0"/>
                <w:color w:val="FFFFFF"/>
                <w:sz w:val="20"/>
              </w:rPr>
              <w:t>المصطلح</w:t>
            </w:r>
          </w:p>
        </w:tc>
        <w:tc>
          <w:tcPr>
            <w:tcW w:type="dxa" w:w="4658"/>
            <w:shd w:val="clear" w:fill="4338CA"/>
          </w:tcPr>
          <w:p>
            <w:pPr>
              <w:bidi w:val="1"/>
              <w:spacing w:after="40" w:before="40"/>
              <w:jc w:val="right"/>
            </w:pPr>
            <w:r/>
            <w:r>
              <w:rPr>
                <w:rFonts w:ascii="Arial" w:hAnsi="Arial" w:cs="Arial"/>
                <w:b/>
                <w:i w:val="0"/>
                <w:color w:val="FFFFFF"/>
                <w:sz w:val="20"/>
              </w:rPr>
              <w:t>التعريف</w:t>
            </w:r>
          </w:p>
        </w:tc>
      </w:tr>
      <w:tr>
        <w:tc>
          <w:tcPr>
            <w:tcW w:type="dxa" w:w="4658"/>
          </w:tcPr>
          <w:p>
            <w:pPr>
              <w:bidi w:val="1"/>
              <w:spacing w:after="40" w:before="40"/>
              <w:jc w:val="right"/>
            </w:pPr>
            <w:r/>
            <w:r>
              <w:rPr>
                <w:rFonts w:ascii="Arial" w:hAnsi="Arial" w:cs="Arial"/>
                <w:b w:val="0"/>
                <w:i w:val="0"/>
                <w:sz w:val="20"/>
              </w:rPr>
              <w:t>المسار (Path)</w:t>
            </w:r>
          </w:p>
        </w:tc>
        <w:tc>
          <w:tcPr>
            <w:tcW w:type="dxa" w:w="4658"/>
          </w:tcPr>
          <w:p>
            <w:pPr>
              <w:bidi w:val="1"/>
              <w:spacing w:after="40" w:before="40"/>
              <w:jc w:val="right"/>
            </w:pPr>
            <w:r/>
            <w:r>
              <w:rPr>
                <w:rFonts w:ascii="Arial" w:hAnsi="Arial" w:cs="Arial"/>
                <w:b w:val="0"/>
                <w:i w:val="0"/>
                <w:sz w:val="20"/>
              </w:rPr>
              <w:t>منهج تعليمي متكامل: وطني / دولي / بريطاني</w:t>
            </w:r>
          </w:p>
        </w:tc>
      </w:tr>
      <w:tr>
        <w:tc>
          <w:tcPr>
            <w:tcW w:type="dxa" w:w="4658"/>
            <w:shd w:val="clear" w:fill="F4F6FB"/>
          </w:tcPr>
          <w:p>
            <w:pPr>
              <w:bidi w:val="1"/>
              <w:spacing w:after="40" w:before="40"/>
              <w:jc w:val="right"/>
            </w:pPr>
            <w:r/>
            <w:r>
              <w:rPr>
                <w:rFonts w:ascii="Arial" w:hAnsi="Arial" w:cs="Arial"/>
                <w:b w:val="0"/>
                <w:i w:val="0"/>
                <w:sz w:val="20"/>
              </w:rPr>
              <w:t>المرحلة (Stage)</w:t>
            </w:r>
          </w:p>
        </w:tc>
        <w:tc>
          <w:tcPr>
            <w:tcW w:type="dxa" w:w="4658"/>
            <w:shd w:val="clear" w:fill="F4F6FB"/>
          </w:tcPr>
          <w:p>
            <w:pPr>
              <w:bidi w:val="1"/>
              <w:spacing w:after="40" w:before="40"/>
              <w:jc w:val="right"/>
            </w:pPr>
            <w:r/>
            <w:r>
              <w:rPr>
                <w:rFonts w:ascii="Arial" w:hAnsi="Arial" w:cs="Arial"/>
                <w:b w:val="0"/>
                <w:i w:val="0"/>
                <w:sz w:val="20"/>
              </w:rPr>
              <w:t>مجموعة مستويات: أساسية، تحضيرية، ثانوية…</w:t>
            </w:r>
          </w:p>
        </w:tc>
      </w:tr>
      <w:tr>
        <w:tc>
          <w:tcPr>
            <w:tcW w:type="dxa" w:w="4658"/>
          </w:tcPr>
          <w:p>
            <w:pPr>
              <w:bidi w:val="1"/>
              <w:spacing w:after="40" w:before="40"/>
              <w:jc w:val="right"/>
            </w:pPr>
            <w:r/>
            <w:r>
              <w:rPr>
                <w:rFonts w:ascii="Arial" w:hAnsi="Arial" w:cs="Arial"/>
                <w:b w:val="0"/>
                <w:i w:val="0"/>
                <w:sz w:val="20"/>
              </w:rPr>
              <w:t>المستوى (Level)</w:t>
            </w:r>
          </w:p>
        </w:tc>
        <w:tc>
          <w:tcPr>
            <w:tcW w:type="dxa" w:w="4658"/>
          </w:tcPr>
          <w:p>
            <w:pPr>
              <w:bidi w:val="1"/>
              <w:spacing w:after="40" w:before="40"/>
              <w:jc w:val="right"/>
            </w:pPr>
            <w:r/>
            <w:r>
              <w:rPr>
                <w:rFonts w:ascii="Arial" w:hAnsi="Arial" w:cs="Arial"/>
                <w:b w:val="0"/>
                <w:i w:val="0"/>
                <w:sz w:val="20"/>
              </w:rPr>
              <w:t>صف دراسي محدد: الأول الأساسي، العاشر…</w:t>
            </w:r>
          </w:p>
        </w:tc>
      </w:tr>
      <w:tr>
        <w:tc>
          <w:tcPr>
            <w:tcW w:type="dxa" w:w="4658"/>
            <w:shd w:val="clear" w:fill="F4F6FB"/>
          </w:tcPr>
          <w:p>
            <w:pPr>
              <w:bidi w:val="1"/>
              <w:spacing w:after="40" w:before="40"/>
              <w:jc w:val="right"/>
            </w:pPr>
            <w:r/>
            <w:r>
              <w:rPr>
                <w:rFonts w:ascii="Arial" w:hAnsi="Arial" w:cs="Arial"/>
                <w:b w:val="0"/>
                <w:i w:val="0"/>
                <w:sz w:val="20"/>
              </w:rPr>
              <w:t>الشعبة (Section)</w:t>
            </w:r>
          </w:p>
        </w:tc>
        <w:tc>
          <w:tcPr>
            <w:tcW w:type="dxa" w:w="4658"/>
            <w:shd w:val="clear" w:fill="F4F6FB"/>
          </w:tcPr>
          <w:p>
            <w:pPr>
              <w:bidi w:val="1"/>
              <w:spacing w:after="40" w:before="40"/>
              <w:jc w:val="right"/>
            </w:pPr>
            <w:r/>
            <w:r>
              <w:rPr>
                <w:rFonts w:ascii="Arial" w:hAnsi="Arial" w:cs="Arial"/>
                <w:b w:val="0"/>
                <w:i w:val="0"/>
                <w:sz w:val="20"/>
              </w:rPr>
              <w:t>فئة طلاب من مستوى واحد في عام واحد، بحرف (أ/ب/ج) وسعة ومربّي صف</w:t>
            </w:r>
          </w:p>
        </w:tc>
      </w:tr>
      <w:tr>
        <w:tc>
          <w:tcPr>
            <w:tcW w:type="dxa" w:w="4658"/>
          </w:tcPr>
          <w:p>
            <w:pPr>
              <w:bidi w:val="1"/>
              <w:spacing w:after="40" w:before="40"/>
              <w:jc w:val="right"/>
            </w:pPr>
            <w:r/>
            <w:r>
              <w:rPr>
                <w:rFonts w:ascii="Arial" w:hAnsi="Arial" w:cs="Arial"/>
                <w:b w:val="0"/>
                <w:i w:val="0"/>
                <w:sz w:val="20"/>
              </w:rPr>
              <w:t>مربّي الصف</w:t>
            </w:r>
          </w:p>
        </w:tc>
        <w:tc>
          <w:tcPr>
            <w:tcW w:type="dxa" w:w="4658"/>
          </w:tcPr>
          <w:p>
            <w:pPr>
              <w:bidi w:val="1"/>
              <w:spacing w:after="40" w:before="40"/>
              <w:jc w:val="right"/>
            </w:pPr>
            <w:r/>
            <w:r>
              <w:rPr>
                <w:rFonts w:ascii="Arial" w:hAnsi="Arial" w:cs="Arial"/>
                <w:b w:val="0"/>
                <w:i w:val="0"/>
                <w:sz w:val="20"/>
              </w:rPr>
              <w:t>المعلم المعيّن على الشعبة (قد يتولى أكثر من شعبة بحد max_sections)</w:t>
            </w:r>
          </w:p>
        </w:tc>
      </w:tr>
      <w:tr>
        <w:tc>
          <w:tcPr>
            <w:tcW w:type="dxa" w:w="4658"/>
            <w:shd w:val="clear" w:fill="F4F6FB"/>
          </w:tcPr>
          <w:p>
            <w:pPr>
              <w:bidi w:val="1"/>
              <w:spacing w:after="40" w:before="40"/>
              <w:jc w:val="right"/>
            </w:pPr>
            <w:r/>
            <w:r>
              <w:rPr>
                <w:rFonts w:ascii="Arial" w:hAnsi="Arial" w:cs="Arial"/>
                <w:b w:val="0"/>
                <w:i w:val="0"/>
                <w:sz w:val="20"/>
              </w:rPr>
              <w:t>الحد الأقصى (max)</w:t>
            </w:r>
          </w:p>
        </w:tc>
        <w:tc>
          <w:tcPr>
            <w:tcW w:type="dxa" w:w="4658"/>
            <w:shd w:val="clear" w:fill="F4F6FB"/>
          </w:tcPr>
          <w:p>
            <w:pPr>
              <w:bidi w:val="1"/>
              <w:spacing w:after="40" w:before="40"/>
              <w:jc w:val="right"/>
            </w:pPr>
            <w:r/>
            <w:r>
              <w:rPr>
                <w:rFonts w:ascii="Arial" w:hAnsi="Arial" w:cs="Arial"/>
                <w:b w:val="0"/>
                <w:i w:val="0"/>
                <w:sz w:val="20"/>
              </w:rPr>
              <w:t>سعة الشعبة القصوى — التوزيع لا يتجاوزها أبدًا</w:t>
            </w:r>
          </w:p>
        </w:tc>
      </w:tr>
      <w:tr>
        <w:tc>
          <w:tcPr>
            <w:tcW w:type="dxa" w:w="4658"/>
          </w:tcPr>
          <w:p>
            <w:pPr>
              <w:bidi w:val="1"/>
              <w:spacing w:after="40" w:before="40"/>
              <w:jc w:val="right"/>
            </w:pPr>
            <w:r/>
            <w:r>
              <w:rPr>
                <w:rFonts w:ascii="Arial" w:hAnsi="Arial" w:cs="Arial"/>
                <w:b w:val="0"/>
                <w:i w:val="0"/>
                <w:sz w:val="20"/>
              </w:rPr>
              <w:t>التوزيع (Enrollment)</w:t>
            </w:r>
          </w:p>
        </w:tc>
        <w:tc>
          <w:tcPr>
            <w:tcW w:type="dxa" w:w="4658"/>
          </w:tcPr>
          <w:p>
            <w:pPr>
              <w:bidi w:val="1"/>
              <w:spacing w:after="40" w:before="40"/>
              <w:jc w:val="right"/>
            </w:pPr>
            <w:r/>
            <w:r>
              <w:rPr>
                <w:rFonts w:ascii="Arial" w:hAnsi="Arial" w:cs="Arial"/>
                <w:b w:val="0"/>
                <w:i w:val="0"/>
                <w:sz w:val="20"/>
              </w:rPr>
              <w:t>ربط طالب بشعبة (sectionKey)</w:t>
            </w:r>
          </w:p>
        </w:tc>
      </w:tr>
      <w:tr>
        <w:tc>
          <w:tcPr>
            <w:tcW w:type="dxa" w:w="4658"/>
            <w:shd w:val="clear" w:fill="F4F6FB"/>
          </w:tcPr>
          <w:p>
            <w:pPr>
              <w:bidi w:val="1"/>
              <w:spacing w:after="40" w:before="40"/>
              <w:jc w:val="right"/>
            </w:pPr>
            <w:r/>
            <w:r>
              <w:rPr>
                <w:rFonts w:ascii="Arial" w:hAnsi="Arial" w:cs="Arial"/>
                <w:b w:val="0"/>
                <w:i w:val="0"/>
                <w:sz w:val="20"/>
              </w:rPr>
              <w:t>قائمة الانتظار</w:t>
            </w:r>
          </w:p>
        </w:tc>
        <w:tc>
          <w:tcPr>
            <w:tcW w:type="dxa" w:w="4658"/>
            <w:shd w:val="clear" w:fill="F4F6FB"/>
          </w:tcPr>
          <w:p>
            <w:pPr>
              <w:bidi w:val="1"/>
              <w:spacing w:after="40" w:before="40"/>
              <w:jc w:val="right"/>
            </w:pPr>
            <w:r/>
            <w:r>
              <w:rPr>
                <w:rFonts w:ascii="Arial" w:hAnsi="Arial" w:cs="Arial"/>
                <w:b w:val="0"/>
                <w:i w:val="0"/>
                <w:sz w:val="20"/>
              </w:rPr>
              <w:t>الطلاب المسجَّلون غير الموزَّعين بعد</w:t>
            </w:r>
          </w:p>
        </w:tc>
      </w:tr>
      <w:tr>
        <w:tc>
          <w:tcPr>
            <w:tcW w:type="dxa" w:w="4658"/>
          </w:tcPr>
          <w:p>
            <w:pPr>
              <w:bidi w:val="1"/>
              <w:spacing w:after="40" w:before="40"/>
              <w:jc w:val="right"/>
            </w:pPr>
            <w:r/>
            <w:r>
              <w:rPr>
                <w:rFonts w:ascii="Arial" w:hAnsi="Arial" w:cs="Arial"/>
                <w:b w:val="0"/>
                <w:i w:val="0"/>
                <w:sz w:val="20"/>
              </w:rPr>
              <w:t>الطالب اليتيم</w:t>
            </w:r>
          </w:p>
        </w:tc>
        <w:tc>
          <w:tcPr>
            <w:tcW w:type="dxa" w:w="4658"/>
          </w:tcPr>
          <w:p>
            <w:pPr>
              <w:bidi w:val="1"/>
              <w:spacing w:after="40" w:before="40"/>
              <w:jc w:val="right"/>
            </w:pPr>
            <w:r/>
            <w:r>
              <w:rPr>
                <w:rFonts w:ascii="Arial" w:hAnsi="Arial" w:cs="Arial"/>
                <w:b w:val="0"/>
                <w:i w:val="0"/>
                <w:sz w:val="20"/>
              </w:rPr>
              <w:t>طالب sectionKey يشير إلى شعبة حُذفت — ينبيه + إصلاح</w:t>
            </w:r>
          </w:p>
        </w:tc>
      </w:tr>
      <w:tr>
        <w:tc>
          <w:tcPr>
            <w:tcW w:type="dxa" w:w="4658"/>
            <w:shd w:val="clear" w:fill="F4F6FB"/>
          </w:tcPr>
          <w:p>
            <w:pPr>
              <w:bidi w:val="1"/>
              <w:spacing w:after="40" w:before="40"/>
              <w:jc w:val="right"/>
            </w:pPr>
            <w:r/>
            <w:r>
              <w:rPr>
                <w:rFonts w:ascii="Arial" w:hAnsi="Arial" w:cs="Arial"/>
                <w:b w:val="0"/>
                <w:i w:val="0"/>
                <w:sz w:val="20"/>
              </w:rPr>
              <w:t>البناء الذرّي</w:t>
            </w:r>
          </w:p>
        </w:tc>
        <w:tc>
          <w:tcPr>
            <w:tcW w:type="dxa" w:w="4658"/>
            <w:shd w:val="clear" w:fill="F4F6FB"/>
          </w:tcPr>
          <w:p>
            <w:pPr>
              <w:bidi w:val="1"/>
              <w:spacing w:after="40" w:before="40"/>
              <w:jc w:val="right"/>
            </w:pPr>
            <w:r/>
            <w:r>
              <w:rPr>
                <w:rFonts w:ascii="Arial" w:hAnsi="Arial" w:cs="Arial"/>
                <w:b w:val="0"/>
                <w:i w:val="0"/>
                <w:sz w:val="20"/>
              </w:rPr>
              <w:t>إنشاء كامل أو لا شيء (لا حالة نصفية)</w:t>
            </w:r>
          </w:p>
        </w:tc>
      </w:tr>
    </w:tbl>
    <w:p>
      <w:pPr>
        <w:bidi w:val="1"/>
        <w:spacing w:before="200" w:after="120"/>
        <w:jc w:val="right"/>
      </w:pPr>
      <w:r>
        <w:rPr>
          <w:rFonts w:ascii="Arial" w:hAnsi="Arial" w:cs="Arial"/>
          <w:b/>
          <w:i w:val="0"/>
          <w:color w:val="4338CA"/>
          <w:sz w:val="28"/>
        </w:rPr>
        <w:t>11.2  البيانات التجريبية (مدرسة الرواد)</w:t>
      </w:r>
    </w:p>
    <w:tbl>
      <w:tblPr>
        <w:tblStyle w:val="TableGrid"/>
        <w:tblW w:type="auto" w:w="0"/>
        <w:tblLayout w:type="autofit"/>
        <w:tblLook w:firstColumn="1" w:firstRow="1" w:lastColumn="0" w:lastRow="0" w:noHBand="0" w:noVBand="1" w:val="04A0"/>
      </w:tblPr>
      <w:tblGrid>
        <w:gridCol w:w="4658"/>
        <w:gridCol w:w="4658"/>
      </w:tblGrid>
      <w:tr>
        <w:tc>
          <w:tcPr>
            <w:tcW w:type="dxa" w:w="4658"/>
            <w:shd w:val="clear" w:fill="4338CA"/>
          </w:tcPr>
          <w:p>
            <w:pPr>
              <w:bidi w:val="1"/>
              <w:spacing w:after="40" w:before="40"/>
              <w:jc w:val="right"/>
            </w:pPr>
            <w:r/>
            <w:r>
              <w:rPr>
                <w:rFonts w:ascii="Arial" w:hAnsi="Arial" w:cs="Arial"/>
                <w:b/>
                <w:i w:val="0"/>
                <w:color w:val="FFFFFF"/>
                <w:sz w:val="20"/>
              </w:rPr>
              <w:t>العنصر</w:t>
            </w:r>
          </w:p>
        </w:tc>
        <w:tc>
          <w:tcPr>
            <w:tcW w:type="dxa" w:w="4658"/>
            <w:shd w:val="clear" w:fill="4338CA"/>
          </w:tcPr>
          <w:p>
            <w:pPr>
              <w:bidi w:val="1"/>
              <w:spacing w:after="40" w:before="40"/>
              <w:jc w:val="right"/>
            </w:pPr>
            <w:r/>
            <w:r>
              <w:rPr>
                <w:rFonts w:ascii="Arial" w:hAnsi="Arial" w:cs="Arial"/>
                <w:b/>
                <w:i w:val="0"/>
                <w:color w:val="FFFFFF"/>
                <w:sz w:val="20"/>
              </w:rPr>
              <w:t>القيمة</w:t>
            </w:r>
          </w:p>
        </w:tc>
      </w:tr>
      <w:tr>
        <w:tc>
          <w:tcPr>
            <w:tcW w:type="dxa" w:w="4658"/>
          </w:tcPr>
          <w:p>
            <w:pPr>
              <w:bidi w:val="1"/>
              <w:spacing w:after="40" w:before="40"/>
              <w:jc w:val="right"/>
            </w:pPr>
            <w:r/>
            <w:r>
              <w:rPr>
                <w:rFonts w:ascii="Arial" w:hAnsi="Arial" w:cs="Arial"/>
                <w:b w:val="0"/>
                <w:i w:val="0"/>
                <w:sz w:val="20"/>
              </w:rPr>
              <w:t>العامان</w:t>
            </w:r>
          </w:p>
        </w:tc>
        <w:tc>
          <w:tcPr>
            <w:tcW w:type="dxa" w:w="4658"/>
          </w:tcPr>
          <w:p>
            <w:pPr>
              <w:bidi w:val="1"/>
              <w:spacing w:after="40" w:before="40"/>
              <w:jc w:val="right"/>
            </w:pPr>
            <w:r/>
            <w:r>
              <w:rPr>
                <w:rFonts w:ascii="Arial" w:hAnsi="Arial" w:cs="Arial"/>
                <w:b w:val="0"/>
                <w:i w:val="0"/>
                <w:sz w:val="20"/>
              </w:rPr>
              <w:t>2025/2026 و2026/2027 — شعب لكل عام (14 شعبة/عام)</w:t>
            </w:r>
          </w:p>
        </w:tc>
      </w:tr>
      <w:tr>
        <w:tc>
          <w:tcPr>
            <w:tcW w:type="dxa" w:w="4658"/>
            <w:shd w:val="clear" w:fill="F4F6FB"/>
          </w:tcPr>
          <w:p>
            <w:pPr>
              <w:bidi w:val="1"/>
              <w:spacing w:after="40" w:before="40"/>
              <w:jc w:val="right"/>
            </w:pPr>
            <w:r/>
            <w:r>
              <w:rPr>
                <w:rFonts w:ascii="Arial" w:hAnsi="Arial" w:cs="Arial"/>
                <w:b w:val="0"/>
                <w:i w:val="0"/>
                <w:sz w:val="20"/>
              </w:rPr>
              <w:t>المسارات</w:t>
            </w:r>
          </w:p>
        </w:tc>
        <w:tc>
          <w:tcPr>
            <w:tcW w:type="dxa" w:w="4658"/>
            <w:shd w:val="clear" w:fill="F4F6FB"/>
          </w:tcPr>
          <w:p>
            <w:pPr>
              <w:bidi w:val="1"/>
              <w:spacing w:after="40" w:before="40"/>
              <w:jc w:val="right"/>
            </w:pPr>
            <w:r/>
            <w:r>
              <w:rPr>
                <w:rFonts w:ascii="Arial" w:hAnsi="Arial" w:cs="Arial"/>
                <w:b w:val="0"/>
                <w:i w:val="0"/>
                <w:sz w:val="20"/>
              </w:rPr>
              <w:t>وطني (24 مستوى) + بريطاني (15 مستوى: EYFS حتى A-Level) = 29 مستوى</w:t>
            </w:r>
          </w:p>
        </w:tc>
      </w:tr>
      <w:tr>
        <w:tc>
          <w:tcPr>
            <w:tcW w:type="dxa" w:w="4658"/>
          </w:tcPr>
          <w:p>
            <w:pPr>
              <w:bidi w:val="1"/>
              <w:spacing w:after="40" w:before="40"/>
              <w:jc w:val="right"/>
            </w:pPr>
            <w:r/>
            <w:r>
              <w:rPr>
                <w:rFonts w:ascii="Arial" w:hAnsi="Arial" w:cs="Arial"/>
                <w:b w:val="0"/>
                <w:i w:val="0"/>
                <w:sz w:val="20"/>
              </w:rPr>
              <w:t>المعلمون</w:t>
            </w:r>
          </w:p>
        </w:tc>
        <w:tc>
          <w:tcPr>
            <w:tcW w:type="dxa" w:w="4658"/>
          </w:tcPr>
          <w:p>
            <w:pPr>
              <w:bidi w:val="1"/>
              <w:spacing w:after="40" w:before="40"/>
              <w:jc w:val="right"/>
            </w:pPr>
            <w:r/>
            <w:r>
              <w:rPr>
                <w:rFonts w:ascii="Arial" w:hAnsi="Arial" w:cs="Arial"/>
                <w:b w:val="0"/>
                <w:i w:val="0"/>
                <w:sz w:val="20"/>
              </w:rPr>
              <w:t>13 معلمًا بتخصصات وأعباء 3 شعب</w:t>
            </w:r>
          </w:p>
        </w:tc>
      </w:tr>
      <w:tr>
        <w:tc>
          <w:tcPr>
            <w:tcW w:type="dxa" w:w="4658"/>
            <w:shd w:val="clear" w:fill="F4F6FB"/>
          </w:tcPr>
          <w:p>
            <w:pPr>
              <w:bidi w:val="1"/>
              <w:spacing w:after="40" w:before="40"/>
              <w:jc w:val="right"/>
            </w:pPr>
            <w:r/>
            <w:r>
              <w:rPr>
                <w:rFonts w:ascii="Arial" w:hAnsi="Arial" w:cs="Arial"/>
                <w:b w:val="0"/>
                <w:i w:val="0"/>
                <w:sz w:val="20"/>
              </w:rPr>
              <w:t>أولياء الأمور</w:t>
            </w:r>
          </w:p>
        </w:tc>
        <w:tc>
          <w:tcPr>
            <w:tcW w:type="dxa" w:w="4658"/>
            <w:shd w:val="clear" w:fill="F4F6FB"/>
          </w:tcPr>
          <w:p>
            <w:pPr>
              <w:bidi w:val="1"/>
              <w:spacing w:after="40" w:before="40"/>
              <w:jc w:val="right"/>
            </w:pPr>
            <w:r/>
            <w:r>
              <w:rPr>
                <w:rFonts w:ascii="Arial" w:hAnsi="Arial" w:cs="Arial"/>
                <w:b w:val="0"/>
                <w:i w:val="0"/>
                <w:sz w:val="20"/>
              </w:rPr>
              <w:t>18 — منهم par15 وpar16 بأبناء في مسارين مختلفين</w:t>
            </w:r>
          </w:p>
        </w:tc>
      </w:tr>
      <w:tr>
        <w:tc>
          <w:tcPr>
            <w:tcW w:type="dxa" w:w="4658"/>
          </w:tcPr>
          <w:p>
            <w:pPr>
              <w:bidi w:val="1"/>
              <w:spacing w:after="40" w:before="40"/>
              <w:jc w:val="right"/>
            </w:pPr>
            <w:r/>
            <w:r>
              <w:rPr>
                <w:rFonts w:ascii="Arial" w:hAnsi="Arial" w:cs="Arial"/>
                <w:b w:val="0"/>
                <w:i w:val="0"/>
                <w:sz w:val="20"/>
              </w:rPr>
              <w:t>الطلاب</w:t>
            </w:r>
          </w:p>
        </w:tc>
        <w:tc>
          <w:tcPr>
            <w:tcW w:type="dxa" w:w="4658"/>
          </w:tcPr>
          <w:p>
            <w:pPr>
              <w:bidi w:val="1"/>
              <w:spacing w:after="40" w:before="40"/>
              <w:jc w:val="right"/>
            </w:pPr>
            <w:r/>
            <w:r>
              <w:rPr>
                <w:rFonts w:ascii="Arial" w:hAnsi="Arial" w:cs="Arial"/>
                <w:b w:val="0"/>
                <w:i w:val="0"/>
                <w:sz w:val="20"/>
              </w:rPr>
              <w:t>45 — 30 موزَّعين (متوازن) و15 بانتظار التوزيع (12 وطني + 3 بريطاني بلا شعب)</w:t>
            </w:r>
          </w:p>
        </w:tc>
      </w:tr>
    </w:tbl>
    <w:p>
      <w:pPr>
        <w:bidi w:val="1"/>
        <w:spacing w:before="200" w:after="120"/>
        <w:jc w:val="right"/>
      </w:pPr>
      <w:r>
        <w:rPr>
          <w:rFonts w:ascii="Arial" w:hAnsi="Arial" w:cs="Arial"/>
          <w:b/>
          <w:i w:val="0"/>
          <w:color w:val="4338CA"/>
          <w:sz w:val="28"/>
        </w:rPr>
        <w:t>11.3  ملفات المشروع</w:t>
      </w:r>
    </w:p>
    <w:p>
      <w:pPr>
        <w:spacing w:after="0" w:line="264" w:lineRule="auto"/>
        <w:jc w:val="left"/>
        <w:shd w:val="clear" w:fill="F3F4F6"/>
      </w:pPr>
      <w:r>
        <w:rPr>
          <w:rFonts w:ascii="Courier New" w:hAnsi="Courier New" w:cs="Courier New"/>
          <w:b w:val="0"/>
          <w:i w:val="0"/>
          <w:color w:val="1F2937"/>
          <w:sz w:val="19"/>
        </w:rPr>
        <w:t>school-wizard/</w:t>
      </w:r>
    </w:p>
    <w:p>
      <w:pPr>
        <w:spacing w:after="0" w:line="264" w:lineRule="auto"/>
        <w:jc w:val="left"/>
        <w:shd w:val="clear" w:fill="F3F4F6"/>
      </w:pPr>
      <w:r>
        <w:rPr>
          <w:rFonts w:ascii="Courier New" w:hAnsi="Courier New" w:cs="Courier New"/>
          <w:b w:val="0"/>
          <w:i w:val="0"/>
          <w:color w:val="1F2937"/>
          <w:sz w:val="19"/>
        </w:rPr>
        <w:t xml:space="preserve">  setup.html            البوابة: تقدم 8/8 + أكمل من حيث توقفت + بيانات تجريبية</w:t>
      </w:r>
    </w:p>
    <w:p>
      <w:pPr>
        <w:spacing w:after="0" w:line="264" w:lineRule="auto"/>
        <w:jc w:val="left"/>
        <w:shd w:val="clear" w:fill="F3F4F6"/>
      </w:pPr>
      <w:r>
        <w:rPr>
          <w:rFonts w:ascii="Courier New" w:hAnsi="Courier New" w:cs="Courier New"/>
          <w:b w:val="0"/>
          <w:i w:val="0"/>
          <w:color w:val="1F2937"/>
          <w:sz w:val="19"/>
        </w:rPr>
        <w:t xml:space="preserve">  index.html            الصفوف والشعب (معالج + جدول إدارة مباشر)</w:t>
      </w:r>
    </w:p>
    <w:p>
      <w:pPr>
        <w:spacing w:after="0" w:line="264" w:lineRule="auto"/>
        <w:jc w:val="left"/>
        <w:shd w:val="clear" w:fill="F3F4F6"/>
      </w:pPr>
      <w:r>
        <w:rPr>
          <w:rFonts w:ascii="Courier New" w:hAnsi="Courier New" w:cs="Courier New"/>
          <w:b w:val="0"/>
          <w:i w:val="0"/>
          <w:color w:val="1F2937"/>
          <w:sz w:val="19"/>
        </w:rPr>
        <w:t xml:space="preserve">  wiz-school.html       بيانات المدرسة والمسارات</w:t>
      </w:r>
    </w:p>
    <w:p>
      <w:pPr>
        <w:spacing w:after="0" w:line="264" w:lineRule="auto"/>
        <w:jc w:val="left"/>
        <w:shd w:val="clear" w:fill="F3F4F6"/>
      </w:pPr>
      <w:r>
        <w:rPr>
          <w:rFonts w:ascii="Courier New" w:hAnsi="Courier New" w:cs="Courier New"/>
          <w:b w:val="0"/>
          <w:i w:val="0"/>
          <w:color w:val="1F2937"/>
          <w:sz w:val="19"/>
        </w:rPr>
        <w:t xml:space="preserve">  wiz-stages.html       المستويات الدراسية</w:t>
      </w:r>
    </w:p>
    <w:p>
      <w:pPr>
        <w:spacing w:after="0" w:line="264" w:lineRule="auto"/>
        <w:jc w:val="left"/>
        <w:shd w:val="clear" w:fill="F3F4F6"/>
      </w:pPr>
      <w:r>
        <w:rPr>
          <w:rFonts w:ascii="Courier New" w:hAnsi="Courier New" w:cs="Courier New"/>
          <w:b w:val="0"/>
          <w:i w:val="0"/>
          <w:color w:val="1F2937"/>
          <w:sz w:val="19"/>
        </w:rPr>
        <w:t xml:space="preserve">  wiz-subjects.html     المواد الدراسية</w:t>
      </w:r>
    </w:p>
    <w:p>
      <w:pPr>
        <w:spacing w:after="0" w:line="264" w:lineRule="auto"/>
        <w:jc w:val="left"/>
        <w:shd w:val="clear" w:fill="F3F4F6"/>
      </w:pPr>
      <w:r>
        <w:rPr>
          <w:rFonts w:ascii="Courier New" w:hAnsi="Courier New" w:cs="Courier New"/>
          <w:b w:val="0"/>
          <w:i w:val="0"/>
          <w:color w:val="1F2937"/>
          <w:sz w:val="19"/>
        </w:rPr>
        <w:t xml:space="preserve">  wiz-teachers.html     المعلمون</w:t>
      </w:r>
    </w:p>
    <w:p>
      <w:pPr>
        <w:spacing w:after="0" w:line="264" w:lineRule="auto"/>
        <w:jc w:val="left"/>
        <w:shd w:val="clear" w:fill="F3F4F6"/>
      </w:pPr>
      <w:r>
        <w:rPr>
          <w:rFonts w:ascii="Courier New" w:hAnsi="Courier New" w:cs="Courier New"/>
          <w:b w:val="0"/>
          <w:i w:val="0"/>
          <w:color w:val="1F2937"/>
          <w:sz w:val="19"/>
        </w:rPr>
        <w:t xml:space="preserve">  wiz-parents.html      أولياء الأمور</w:t>
      </w:r>
    </w:p>
    <w:p>
      <w:pPr>
        <w:spacing w:after="0" w:line="264" w:lineRule="auto"/>
        <w:jc w:val="left"/>
        <w:shd w:val="clear" w:fill="F3F4F6"/>
      </w:pPr>
      <w:r>
        <w:rPr>
          <w:rFonts w:ascii="Courier New" w:hAnsi="Courier New" w:cs="Courier New"/>
          <w:b w:val="0"/>
          <w:i w:val="0"/>
          <w:color w:val="1F2937"/>
          <w:sz w:val="19"/>
        </w:rPr>
        <w:t xml:space="preserve">  wiz-students.html     الطلاب</w:t>
      </w:r>
    </w:p>
    <w:p>
      <w:pPr>
        <w:spacing w:after="0" w:line="264" w:lineRule="auto"/>
        <w:jc w:val="left"/>
        <w:shd w:val="clear" w:fill="F3F4F6"/>
      </w:pPr>
      <w:r>
        <w:rPr>
          <w:rFonts w:ascii="Courier New" w:hAnsi="Courier New" w:cs="Courier New"/>
          <w:b w:val="0"/>
          <w:i w:val="0"/>
          <w:color w:val="1F2937"/>
          <w:sz w:val="19"/>
        </w:rPr>
        <w:t xml:space="preserve">  wiz-enroll.html       توزيع الطلاب على الشعب</w:t>
      </w:r>
    </w:p>
    <w:p>
      <w:pPr>
        <w:spacing w:after="0" w:line="264" w:lineRule="auto"/>
        <w:jc w:val="left"/>
        <w:shd w:val="clear" w:fill="F3F4F6"/>
      </w:pPr>
      <w:r>
        <w:rPr>
          <w:rFonts w:ascii="Courier New" w:hAnsi="Courier New" w:cs="Courier New"/>
          <w:b w:val="0"/>
          <w:i w:val="0"/>
          <w:color w:val="1F2937"/>
          <w:sz w:val="19"/>
        </w:rPr>
        <w:t xml:space="preserve">  common.js             قاعدة البيانات + القوالب + أدوات التوزيع</w:t>
      </w:r>
    </w:p>
    <w:p>
      <w:pPr>
        <w:spacing w:after="0" w:line="264" w:lineRule="auto"/>
        <w:jc w:val="left"/>
        <w:shd w:val="clear" w:fill="F3F4F6"/>
      </w:pPr>
      <w:r>
        <w:rPr>
          <w:rFonts w:ascii="Courier New" w:hAnsi="Courier New" w:cs="Courier New"/>
          <w:b w:val="0"/>
          <w:i w:val="0"/>
          <w:color w:val="1F2937"/>
          <w:sz w:val="19"/>
        </w:rPr>
        <w:t xml:space="preserve">  common.css            نظام التصميم المشترك</w:t>
      </w:r>
    </w:p>
    <w:p>
      <w:pPr>
        <w:spacing w:after="0" w:line="264" w:lineRule="auto"/>
        <w:jc w:val="left"/>
        <w:shd w:val="clear" w:fill="F3F4F6"/>
      </w:pPr>
      <w:r>
        <w:rPr>
          <w:rFonts w:ascii="Courier New" w:hAnsi="Courier New" w:cs="Courier New"/>
          <w:b w:val="0"/>
          <w:i w:val="0"/>
          <w:color w:val="1F2937"/>
          <w:sz w:val="19"/>
        </w:rPr>
        <w:t xml:space="preserve">  serve.py              خادم محلي بلا كاش (اختياري)</w:t>
      </w:r>
    </w:p>
    <w:p>
      <w:pPr>
        <w:spacing w:after="0" w:line="264" w:lineRule="auto"/>
        <w:jc w:val="left"/>
        <w:shd w:val="clear" w:fill="F3F4F6"/>
      </w:pPr>
      <w:r>
        <w:rPr>
          <w:rFonts w:ascii="Courier New" w:hAnsi="Courier New" w:cs="Courier New"/>
          <w:b w:val="0"/>
          <w:i w:val="0"/>
          <w:color w:val="1F2937"/>
          <w:sz w:val="19"/>
        </w:rPr>
        <w:t xml:space="preserve">  er_diagram.png        مخطط ER (مضمّن في هذا التوثيق)</w:t>
      </w:r>
    </w:p>
    <w:p>
      <w:pPr>
        <w:spacing w:after="120"/>
      </w:pP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