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172C" w14:textId="32452565" w:rsidR="00BA2EEF" w:rsidRDefault="00BA2EEF" w:rsidP="00BA2EEF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Digital Signal Processing Spring 2023 Lab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5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br/>
      </w:r>
      <w:r>
        <w:rPr>
          <w:rFonts w:ascii="Calibri" w:hAnsi="Calibri" w:cs="Calibri"/>
          <w:color w:val="000000"/>
          <w:sz w:val="28"/>
          <w:szCs w:val="28"/>
        </w:rPr>
        <w:t>Group members:</w:t>
      </w:r>
      <w:r w:rsidRPr="00BA2EEF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Oleg Yarmolyuk, Anthony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Dilorenzo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Matthew Schneider</w:t>
      </w:r>
      <w:r>
        <w:rPr>
          <w:rFonts w:ascii="Calibri" w:hAnsi="Calibri" w:cs="Calibri"/>
          <w:color w:val="000000"/>
          <w:sz w:val="28"/>
          <w:szCs w:val="28"/>
        </w:rPr>
        <w:br/>
        <w:t>Group leader:  Anton Bogovik</w:t>
      </w:r>
    </w:p>
    <w:p w14:paraId="3812F153" w14:textId="1656337B" w:rsidR="00BA2EEF" w:rsidRDefault="00BA2EEF" w:rsidP="00BA2EE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Lab was split up like that:</w:t>
      </w:r>
    </w:p>
    <w:p w14:paraId="0401A8F1" w14:textId="069B9BA4" w:rsidR="00BA2EEF" w:rsidRDefault="00BA2EEF" w:rsidP="00BA2EE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Section1 – Anton Bogovik</w:t>
      </w:r>
    </w:p>
    <w:p w14:paraId="1AAEA08C" w14:textId="0CDB84DF" w:rsidR="00BA2EEF" w:rsidRDefault="00BA2EEF" w:rsidP="00BA2EE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Section2 </w:t>
      </w:r>
      <w:r>
        <w:rPr>
          <w:rFonts w:ascii="Calibri" w:hAnsi="Calibri" w:cs="Calibri"/>
          <w:color w:val="000000"/>
          <w:sz w:val="28"/>
          <w:szCs w:val="28"/>
        </w:rPr>
        <w:t>– Oleg Yarmolyuk</w:t>
      </w:r>
    </w:p>
    <w:p w14:paraId="17291C54" w14:textId="77777777" w:rsidR="00BA2EEF" w:rsidRDefault="00BA2EEF" w:rsidP="00BA2EE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Section3 </w:t>
      </w:r>
      <w:r>
        <w:rPr>
          <w:rFonts w:ascii="Calibri" w:hAnsi="Calibri" w:cs="Calibri"/>
          <w:color w:val="000000"/>
          <w:sz w:val="28"/>
          <w:szCs w:val="28"/>
        </w:rPr>
        <w:t>– Matthew Schneider</w:t>
      </w:r>
    </w:p>
    <w:p w14:paraId="7063F64F" w14:textId="77777777" w:rsidR="00BA2EEF" w:rsidRDefault="00BA2EEF" w:rsidP="00BA2EE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Section4 </w:t>
      </w:r>
      <w:r>
        <w:rPr>
          <w:rFonts w:ascii="Calibri" w:hAnsi="Calibri" w:cs="Calibri"/>
          <w:color w:val="000000"/>
          <w:sz w:val="28"/>
          <w:szCs w:val="28"/>
        </w:rPr>
        <w:t xml:space="preserve">– Anthony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Dilorenzo</w:t>
      </w:r>
      <w:proofErr w:type="spellEnd"/>
    </w:p>
    <w:p w14:paraId="388C2E17" w14:textId="77777777" w:rsidR="00BA2EEF" w:rsidRDefault="00BA2EEF" w:rsidP="00BA2EE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After the lab was completed, the results were discussed in group. That way, everyone understood each section of the lab. </w:t>
      </w:r>
    </w:p>
    <w:p w14:paraId="03E391E7" w14:textId="28D049BD" w:rsidR="00771575" w:rsidRPr="00BA2EEF" w:rsidRDefault="00BA2EEF" w:rsidP="00BA2EE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Report was written in following manner. Introduction and section A of Analysis was written by Anton Bogovik. </w:t>
      </w:r>
      <w:r>
        <w:rPr>
          <w:rFonts w:ascii="Calibri" w:hAnsi="Calibri" w:cs="Calibri"/>
          <w:color w:val="000000"/>
          <w:sz w:val="28"/>
          <w:szCs w:val="28"/>
        </w:rPr>
        <w:t>Oleg Yarmolyuk</w:t>
      </w:r>
      <w:r>
        <w:rPr>
          <w:rFonts w:ascii="Calibri" w:hAnsi="Calibri" w:cs="Calibri"/>
          <w:color w:val="000000"/>
          <w:sz w:val="28"/>
          <w:szCs w:val="28"/>
        </w:rPr>
        <w:t xml:space="preserve"> wrote section B of the Analysis, </w:t>
      </w:r>
      <w:r>
        <w:rPr>
          <w:rFonts w:ascii="Calibri" w:hAnsi="Calibri" w:cs="Calibri"/>
          <w:color w:val="000000"/>
          <w:sz w:val="28"/>
          <w:szCs w:val="28"/>
        </w:rPr>
        <w:t>Matthew Schneider</w:t>
      </w:r>
      <w:r>
        <w:rPr>
          <w:rFonts w:ascii="Calibri" w:hAnsi="Calibri" w:cs="Calibri"/>
          <w:color w:val="000000"/>
          <w:sz w:val="28"/>
          <w:szCs w:val="28"/>
        </w:rPr>
        <w:t xml:space="preserve"> wrote </w:t>
      </w:r>
      <w:r>
        <w:rPr>
          <w:rFonts w:ascii="Calibri" w:hAnsi="Calibri" w:cs="Calibri"/>
          <w:color w:val="000000"/>
          <w:sz w:val="28"/>
          <w:szCs w:val="28"/>
        </w:rPr>
        <w:t xml:space="preserve">section </w:t>
      </w:r>
      <w:r>
        <w:rPr>
          <w:rFonts w:ascii="Calibri" w:hAnsi="Calibri" w:cs="Calibri"/>
          <w:color w:val="000000"/>
          <w:sz w:val="28"/>
          <w:szCs w:val="28"/>
        </w:rPr>
        <w:t>C</w:t>
      </w:r>
      <w:r>
        <w:rPr>
          <w:rFonts w:ascii="Calibri" w:hAnsi="Calibri" w:cs="Calibri"/>
          <w:color w:val="000000"/>
          <w:sz w:val="28"/>
          <w:szCs w:val="28"/>
        </w:rPr>
        <w:t xml:space="preserve"> of Analysis</w:t>
      </w:r>
      <w:r>
        <w:rPr>
          <w:rFonts w:ascii="Calibri" w:hAnsi="Calibri" w:cs="Calibri"/>
          <w:color w:val="000000"/>
          <w:sz w:val="28"/>
          <w:szCs w:val="28"/>
        </w:rPr>
        <w:t xml:space="preserve">, results section and formatted the report. </w:t>
      </w:r>
      <w:r>
        <w:rPr>
          <w:rFonts w:ascii="Calibri" w:hAnsi="Calibri" w:cs="Calibri"/>
          <w:color w:val="000000"/>
          <w:sz w:val="28"/>
          <w:szCs w:val="28"/>
        </w:rPr>
        <w:t xml:space="preserve">Anthony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Dilorenzo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wrote section D of the analysis and the conclusion. Anton Bogovik helped with the conclusion as well.</w:t>
      </w:r>
    </w:p>
    <w:sectPr w:rsidR="00771575" w:rsidRPr="00BA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31"/>
    <w:rsid w:val="00604031"/>
    <w:rsid w:val="007540E5"/>
    <w:rsid w:val="00771575"/>
    <w:rsid w:val="00BA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91F4"/>
  <w15:chartTrackingRefBased/>
  <w15:docId w15:val="{0397091C-6CEE-4CB5-980D-23F8882C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2</cp:revision>
  <dcterms:created xsi:type="dcterms:W3CDTF">2023-03-03T15:58:00Z</dcterms:created>
  <dcterms:modified xsi:type="dcterms:W3CDTF">2023-03-03T16:05:00Z</dcterms:modified>
</cp:coreProperties>
</file>