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0" w:type="auto"/>
        <w:tblInd w:w="0" w:type="dxa"/>
        <w:tblLayout w:type="fixed"/>
        <w:tblCellMar>
          <w:top w:w="0" w:type="dxa"/>
          <w:left w:w="108" w:type="dxa"/>
          <w:bottom w:w="0" w:type="dxa"/>
          <w:right w:w="108" w:type="dxa"/>
        </w:tblCellMar>
      </w:tblPr>
      <w:tblGrid>
        <w:gridCol w:w="1384"/>
        <w:gridCol w:w="8469"/>
      </w:tblGrid>
      <w:tr>
        <w:tblPrEx>
          <w:tblCellMar>
            <w:top w:w="0" w:type="dxa"/>
            <w:left w:w="108" w:type="dxa"/>
            <w:bottom w:w="0" w:type="dxa"/>
            <w:right w:w="108" w:type="dxa"/>
          </w:tblCellMar>
        </w:tblPrEx>
        <w:tc>
          <w:tcPr>
            <w:tcW w:w="1384" w:type="dxa"/>
            <w:tcMar>
              <w:top w:w="0" w:type="dxa"/>
              <w:left w:w="108" w:type="dxa"/>
              <w:bottom w:w="0" w:type="dxa"/>
              <w:right w:w="108" w:type="dxa"/>
            </w:tcMar>
          </w:tcPr>
          <w:p>
            <w:pPr>
              <w:rPr>
                <w:b/>
              </w:rPr>
            </w:pPr>
            <w: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wp:start x="-561" y="0"/>
                      <wp:lineTo x="-561" y="21352"/>
                      <wp:lineTo x="21881" y="21352"/>
                      <wp:lineTo x="21881" y="0"/>
                      <wp:lineTo x="-561" y="0"/>
                    </wp:wrapPolygon>
                  </wp:wrapTight>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rcRect/>
                          <a:stretch>
                            <a:fillRect/>
                          </a:stretch>
                        </pic:blipFill>
                        <pic:spPr>
                          <a:xfrm>
                            <a:off x="0" y="0"/>
                            <a:ext cx="733425" cy="828675"/>
                          </a:xfrm>
                          <a:prstGeom prst="rect">
                            <a:avLst/>
                          </a:prstGeom>
                        </pic:spPr>
                      </pic:pic>
                    </a:graphicData>
                  </a:graphic>
                </wp:anchor>
              </w:drawing>
            </w:r>
          </w:p>
        </w:tc>
        <w:tc>
          <w:tcPr>
            <w:tcW w:w="8469" w:type="dxa"/>
            <w:tcMar>
              <w:top w:w="0" w:type="dxa"/>
              <w:left w:w="108" w:type="dxa"/>
              <w:bottom w:w="0" w:type="dxa"/>
              <w:right w:w="108" w:type="dxa"/>
            </w:tcMar>
          </w:tcPr>
          <w:p>
            <w:pPr>
              <w:jc w:val="center"/>
              <w:rPr>
                <w:b/>
              </w:rPr>
            </w:pPr>
            <w:r>
              <w:rPr>
                <w:b/>
              </w:rPr>
              <w:t>Министерство науки и высшего образования Российской Федерации</w:t>
            </w:r>
          </w:p>
          <w:p>
            <w:pPr>
              <w:jc w:val="center"/>
              <w:rPr>
                <w:b/>
              </w:rPr>
            </w:pPr>
            <w:r>
              <w:rPr>
                <w:b/>
              </w:rPr>
              <w:t xml:space="preserve">Федеральное государственное бюджетное образовательное учреждение </w:t>
            </w:r>
          </w:p>
          <w:p>
            <w:pPr>
              <w:jc w:val="center"/>
              <w:rPr>
                <w:b/>
              </w:rPr>
            </w:pPr>
            <w:r>
              <w:rPr>
                <w:b/>
              </w:rPr>
              <w:t>высшего образования</w:t>
            </w:r>
          </w:p>
          <w:p>
            <w:pPr>
              <w:ind w:right="-2"/>
              <w:jc w:val="center"/>
              <w:rPr>
                <w:b/>
              </w:rPr>
            </w:pPr>
            <w:r>
              <w:rPr>
                <w:b/>
              </w:rPr>
              <w:t>«Московский государственный технический университет</w:t>
            </w:r>
          </w:p>
          <w:p>
            <w:pPr>
              <w:ind w:right="-2"/>
              <w:jc w:val="center"/>
              <w:rPr>
                <w:b/>
              </w:rPr>
            </w:pPr>
            <w:r>
              <w:rPr>
                <w:b/>
              </w:rPr>
              <w:t>имени Н.Э. Баумана</w:t>
            </w:r>
          </w:p>
          <w:p>
            <w:pPr>
              <w:jc w:val="center"/>
              <w:rPr>
                <w:b/>
              </w:rPr>
            </w:pPr>
            <w:r>
              <w:rPr>
                <w:b/>
              </w:rPr>
              <w:t>(национальный исследовательский университет)»</w:t>
            </w:r>
          </w:p>
          <w:p>
            <w:pPr>
              <w:jc w:val="center"/>
              <w:rPr>
                <w:b/>
              </w:rPr>
            </w:pPr>
            <w:r>
              <w:rPr>
                <w:b/>
              </w:rPr>
              <w:t>(МГТУ им. Н.Э. Баумана)</w:t>
            </w:r>
          </w:p>
        </w:tc>
      </w:tr>
    </w:tbl>
    <w:p>
      <w:pPr>
        <w:jc w:val="center"/>
        <w:rPr>
          <w:b/>
          <w:sz w:val="6"/>
        </w:rPr>
      </w:pPr>
    </w:p>
    <w:p>
      <w:pPr>
        <w:jc w:val="center"/>
        <w:rPr>
          <w:b/>
        </w:rPr>
      </w:pPr>
    </w:p>
    <w:p>
      <w:r>
        <w:t xml:space="preserve">ФАКУЛЬТЕТ </w:t>
      </w:r>
      <w:r>
        <w:rPr>
          <w:b/>
        </w:rPr>
        <w:t>Информатика и системы управления</w:t>
      </w:r>
    </w:p>
    <w:p/>
    <w:p>
      <w:pPr>
        <w:rPr>
          <w:b/>
        </w:rPr>
      </w:pPr>
      <w:r>
        <w:t xml:space="preserve">КАФЕДРА </w:t>
      </w:r>
      <w:r>
        <w:rPr>
          <w:b/>
        </w:rPr>
        <w:t>Компьютерные системы и сети</w:t>
      </w:r>
    </w:p>
    <w:p>
      <w:pPr>
        <w:rPr>
          <w:i/>
        </w:rPr>
      </w:pPr>
    </w:p>
    <w:p>
      <w:r>
        <w:t xml:space="preserve">НАПРАВЛЕНИЕ ПОДГОТОВКИ  </w:t>
      </w:r>
      <w:r>
        <w:rPr>
          <w:b/>
        </w:rPr>
        <w:t>09.03.01 Информатика и вычислительная техника</w:t>
      </w:r>
    </w:p>
    <w:p>
      <w:pPr>
        <w:rPr>
          <w:i/>
        </w:rPr>
      </w:pPr>
    </w:p>
    <w:p>
      <w:pPr>
        <w:rPr>
          <w:i/>
          <w:sz w:val="32"/>
        </w:rPr>
      </w:pPr>
    </w:p>
    <w:p>
      <w:pPr>
        <w:jc w:val="center"/>
        <w:rPr>
          <w:b/>
          <w:sz w:val="44"/>
        </w:rPr>
      </w:pPr>
      <w:r>
        <w:rPr>
          <w:b/>
          <w:sz w:val="44"/>
        </w:rPr>
        <w:t>РАСЧЕТНО-ПОЯСНИТЕЛЬНАЯ ЗАПИСКА</w:t>
      </w:r>
    </w:p>
    <w:p>
      <w:pPr>
        <w:jc w:val="center"/>
        <w:rPr>
          <w:i/>
        </w:rPr>
      </w:pPr>
    </w:p>
    <w:p>
      <w:pPr>
        <w:jc w:val="center"/>
        <w:rPr>
          <w:b/>
          <w:i/>
          <w:sz w:val="40"/>
        </w:rPr>
      </w:pPr>
      <w:r>
        <w:rPr>
          <w:b/>
          <w:i/>
          <w:sz w:val="40"/>
        </w:rPr>
        <w:t>К ВЫПУСКНОЙ КВАЛИФИКАЦИОННОЙ РАБОТЕ</w:t>
      </w:r>
    </w:p>
    <w:p>
      <w:pPr>
        <w:jc w:val="center"/>
        <w:rPr>
          <w:b/>
          <w:i/>
          <w:sz w:val="40"/>
        </w:rPr>
      </w:pPr>
      <w:r>
        <w:rPr>
          <w:b/>
          <w:i/>
          <w:sz w:val="40"/>
        </w:rPr>
        <w:t>БАКАЛАВРА НА ТЕМУ:</w:t>
      </w:r>
    </w:p>
    <w:p>
      <w:pPr>
        <w:jc w:val="both"/>
        <w:rPr>
          <w:b/>
          <w:i/>
          <w:sz w:val="40"/>
        </w:rPr>
      </w:pPr>
      <w:r>
        <w:rPr>
          <w:b/>
          <w:i/>
          <w:sz w:val="40"/>
        </w:rPr>
        <w:t>___</w:t>
      </w:r>
      <w:r>
        <w:rPr>
          <w:b/>
          <w:i/>
          <w:sz w:val="40"/>
          <w:u w:val="single"/>
        </w:rPr>
        <w:t>Программная подсистема имитационного моделирования процессов</w:t>
      </w:r>
      <w:r>
        <w:rPr>
          <w:b/>
          <w:i/>
          <w:sz w:val="40"/>
        </w:rPr>
        <w:t>_________________________</w:t>
      </w:r>
    </w:p>
    <w:p>
      <w:pPr>
        <w:rPr>
          <w:b/>
          <w:i/>
          <w:sz w:val="40"/>
        </w:rPr>
      </w:pPr>
      <w:r>
        <w:rPr>
          <w:b/>
          <w:i/>
          <w:sz w:val="40"/>
        </w:rPr>
        <w:t>________________________________________________</w:t>
      </w:r>
    </w:p>
    <w:p>
      <w:pPr>
        <w:rPr>
          <w:b/>
          <w:i/>
          <w:sz w:val="40"/>
        </w:rPr>
      </w:pPr>
      <w:r>
        <w:rPr>
          <w:b/>
          <w:i/>
          <w:sz w:val="40"/>
        </w:rPr>
        <w:t>________________________________________________</w:t>
      </w:r>
    </w:p>
    <w:p>
      <w:pPr>
        <w:rPr>
          <w:b/>
          <w:i/>
          <w:sz w:val="40"/>
        </w:rPr>
      </w:pPr>
      <w:r>
        <w:rPr>
          <w:b/>
          <w:i/>
          <w:sz w:val="40"/>
        </w:rPr>
        <w:t>________________________________________________</w:t>
      </w:r>
    </w:p>
    <w:p/>
    <w:p/>
    <w:p/>
    <w:tbl>
      <w:tblPr>
        <w:tblStyle w:val="8"/>
        <w:tblW w:w="0" w:type="auto"/>
        <w:tblInd w:w="392" w:type="dxa"/>
        <w:tblLayout w:type="fixed"/>
        <w:tblCellMar>
          <w:top w:w="0" w:type="dxa"/>
          <w:left w:w="108" w:type="dxa"/>
          <w:bottom w:w="0" w:type="dxa"/>
          <w:right w:w="108" w:type="dxa"/>
        </w:tblCellMar>
      </w:tblPr>
      <w:tblGrid>
        <w:gridCol w:w="2027"/>
        <w:gridCol w:w="1427"/>
        <w:gridCol w:w="1120"/>
        <w:gridCol w:w="2226"/>
        <w:gridCol w:w="2661"/>
      </w:tblGrid>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Студент</w:t>
            </w:r>
          </w:p>
        </w:tc>
        <w:tc>
          <w:tcPr>
            <w:tcW w:w="1427" w:type="dxa"/>
            <w:shd w:val="clear" w:color="auto" w:fill="auto"/>
            <w:tcMar>
              <w:top w:w="0" w:type="dxa"/>
              <w:left w:w="108" w:type="dxa"/>
              <w:bottom w:w="0" w:type="dxa"/>
              <w:right w:w="108" w:type="dxa"/>
            </w:tcMar>
          </w:tcPr>
          <w:p>
            <w:pPr>
              <w:jc w:val="center"/>
            </w:pPr>
            <w:r>
              <w:t>ИУ6-83Б</w:t>
            </w: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szCs w:val="24"/>
              </w:rPr>
            </w:pPr>
            <w:r>
              <w:rPr>
                <w:rFonts w:hint="default"/>
                <w:sz w:val="24"/>
                <w:szCs w:val="24"/>
                <w:highlight w:val="yellow"/>
              </w:rPr>
              <w:t>хх.хх.20хх</w:t>
            </w:r>
          </w:p>
        </w:tc>
        <w:tc>
          <w:tcPr>
            <w:tcW w:w="2661" w:type="dxa"/>
            <w:shd w:val="clear" w:color="auto" w:fill="auto"/>
            <w:tcMar>
              <w:top w:w="0" w:type="dxa"/>
              <w:left w:w="108" w:type="dxa"/>
              <w:bottom w:w="0" w:type="dxa"/>
              <w:right w:w="108" w:type="dxa"/>
            </w:tcMar>
          </w:tcPr>
          <w:p>
            <w:r>
              <w:t>А.А. Бушев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r>
              <w:rPr>
                <w:sz w:val="18"/>
              </w:rPr>
              <w:t>(Группа)</w:t>
            </w: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20"/>
              </w:rPr>
            </w:pPr>
            <w:r>
              <w:rPr>
                <w:sz w:val="20"/>
              </w:rPr>
              <w:t>(Подпись, дата)</w:t>
            </w:r>
          </w:p>
        </w:tc>
        <w:tc>
          <w:tcPr>
            <w:tcW w:w="2661" w:type="dxa"/>
            <w:shd w:val="clear" w:color="auto" w:fill="auto"/>
            <w:tcMar>
              <w:top w:w="0" w:type="dxa"/>
              <w:left w:w="108" w:type="dxa"/>
              <w:bottom w:w="0" w:type="dxa"/>
              <w:right w:w="108" w:type="dxa"/>
            </w:tcMar>
          </w:tcPr>
          <w:p>
            <w:pPr>
              <w:jc w:val="center"/>
              <w:rPr>
                <w:sz w:val="20"/>
              </w:rPr>
            </w:pPr>
            <w:r>
              <w:rPr>
                <w:sz w:val="20"/>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pPr>
          </w:p>
        </w:tc>
        <w:tc>
          <w:tcPr>
            <w:tcW w:w="1427" w:type="dxa"/>
            <w:shd w:val="clear" w:color="auto" w:fill="auto"/>
            <w:tcMar>
              <w:top w:w="0" w:type="dxa"/>
              <w:left w:w="108" w:type="dxa"/>
              <w:bottom w:w="0" w:type="dxa"/>
              <w:right w:w="108" w:type="dxa"/>
            </w:tcMar>
          </w:tcPr>
          <w:p>
            <w:pPr>
              <w:jc w:val="center"/>
            </w:pPr>
          </w:p>
        </w:tc>
        <w:tc>
          <w:tcPr>
            <w:tcW w:w="1120" w:type="dxa"/>
            <w:tcMar>
              <w:top w:w="0" w:type="dxa"/>
              <w:left w:w="108" w:type="dxa"/>
              <w:bottom w:w="0" w:type="dxa"/>
              <w:right w:w="108" w:type="dxa"/>
            </w:tcMar>
          </w:tcPr>
          <w:p>
            <w:pPr>
              <w:jc w:val="center"/>
            </w:pPr>
          </w:p>
        </w:tc>
        <w:tc>
          <w:tcPr>
            <w:tcW w:w="2226" w:type="dxa"/>
            <w:shd w:val="clear" w:color="auto" w:fill="auto"/>
            <w:tcMar>
              <w:top w:w="0" w:type="dxa"/>
              <w:left w:w="108" w:type="dxa"/>
              <w:bottom w:w="0" w:type="dxa"/>
              <w:right w:w="108" w:type="dxa"/>
            </w:tcMar>
          </w:tcPr>
          <w:p>
            <w:pPr>
              <w:jc w:val="center"/>
            </w:pPr>
          </w:p>
        </w:tc>
        <w:tc>
          <w:tcPr>
            <w:tcW w:w="2661" w:type="dxa"/>
            <w:shd w:val="clear" w:color="auto" w:fill="auto"/>
            <w:tcMar>
              <w:top w:w="0" w:type="dxa"/>
              <w:left w:w="108" w:type="dxa"/>
              <w:bottom w:w="0" w:type="dxa"/>
              <w:right w:w="108" w:type="dxa"/>
            </w:tcMar>
          </w:tcPr>
          <w:p>
            <w:pPr>
              <w:jc w:val="cente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Руководитель</w:t>
            </w:r>
          </w:p>
        </w:tc>
        <w:tc>
          <w:tcPr>
            <w:tcW w:w="1427" w:type="dxa"/>
            <w:shd w:val="clear" w:color="auto" w:fill="auto"/>
            <w:tcMar>
              <w:top w:w="0" w:type="dxa"/>
              <w:left w:w="108" w:type="dxa"/>
              <w:bottom w:w="0" w:type="dxa"/>
              <w:right w:w="108" w:type="dxa"/>
            </w:tcMar>
          </w:tcP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szCs w:val="24"/>
              </w:rPr>
            </w:pPr>
            <w:r>
              <w:rPr>
                <w:rFonts w:hint="default"/>
                <w:sz w:val="24"/>
                <w:szCs w:val="24"/>
                <w:highlight w:val="yellow"/>
              </w:rPr>
              <w:t>хх.хх.20хх</w:t>
            </w:r>
          </w:p>
        </w:tc>
        <w:tc>
          <w:tcPr>
            <w:tcW w:w="2661" w:type="dxa"/>
            <w:shd w:val="clear" w:color="auto" w:fill="auto"/>
            <w:tcMar>
              <w:top w:w="0" w:type="dxa"/>
              <w:left w:w="108" w:type="dxa"/>
              <w:bottom w:w="0" w:type="dxa"/>
              <w:right w:w="108" w:type="dxa"/>
            </w:tcMar>
          </w:tcPr>
          <w:p>
            <w:r>
              <w:t>М.В. Фетисов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20"/>
              </w:rPr>
            </w:pPr>
            <w:r>
              <w:rPr>
                <w:sz w:val="20"/>
              </w:rPr>
              <w:t>(Подпись, дата)</w:t>
            </w:r>
          </w:p>
        </w:tc>
        <w:tc>
          <w:tcPr>
            <w:tcW w:w="2661" w:type="dxa"/>
            <w:shd w:val="clear" w:color="auto" w:fill="auto"/>
            <w:tcMar>
              <w:top w:w="0" w:type="dxa"/>
              <w:left w:w="108" w:type="dxa"/>
              <w:bottom w:w="0" w:type="dxa"/>
              <w:right w:w="108" w:type="dxa"/>
            </w:tcMar>
          </w:tcPr>
          <w:p>
            <w:pPr>
              <w:jc w:val="center"/>
              <w:rPr>
                <w:sz w:val="20"/>
              </w:rPr>
            </w:pPr>
            <w:r>
              <w:rPr>
                <w:sz w:val="20"/>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661" w:type="dxa"/>
            <w:shd w:val="clear" w:color="auto" w:fill="auto"/>
            <w:tcMar>
              <w:top w:w="0" w:type="dxa"/>
              <w:left w:w="108" w:type="dxa"/>
              <w:bottom w:w="0" w:type="dxa"/>
              <w:right w:w="108" w:type="dxa"/>
            </w:tcMar>
          </w:tcPr>
          <w:p>
            <w:pPr>
              <w:jc w:val="center"/>
              <w:rPr>
                <w:sz w:val="18"/>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Нормоконтролер</w:t>
            </w:r>
          </w:p>
        </w:tc>
        <w:tc>
          <w:tcPr>
            <w:tcW w:w="1427" w:type="dxa"/>
            <w:shd w:val="clear" w:color="auto" w:fill="auto"/>
            <w:tcMar>
              <w:top w:w="0" w:type="dxa"/>
              <w:left w:w="108" w:type="dxa"/>
              <w:bottom w:w="0" w:type="dxa"/>
              <w:right w:w="108" w:type="dxa"/>
            </w:tcMar>
          </w:tcP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szCs w:val="24"/>
              </w:rPr>
            </w:pPr>
            <w:r>
              <w:rPr>
                <w:rFonts w:hint="default"/>
                <w:sz w:val="24"/>
                <w:szCs w:val="24"/>
                <w:highlight w:val="yellow"/>
              </w:rPr>
              <w:t>хх.хх.20хх</w:t>
            </w:r>
          </w:p>
        </w:tc>
        <w:tc>
          <w:tcPr>
            <w:tcW w:w="2661" w:type="dxa"/>
            <w:shd w:val="clear" w:color="auto" w:fill="auto"/>
            <w:tcMar>
              <w:top w:w="0" w:type="dxa"/>
              <w:left w:w="108" w:type="dxa"/>
              <w:bottom w:w="0" w:type="dxa"/>
              <w:right w:w="108" w:type="dxa"/>
            </w:tcMar>
          </w:tcPr>
          <w:p>
            <w:r>
              <w:rPr>
                <w:highlight w:val="yellow"/>
              </w:rPr>
              <w:t>Х.Х. ХХХХХХХХХХ</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r>
              <w:rPr>
                <w:sz w:val="18"/>
              </w:rPr>
              <w:t>(Подпись, дата)</w:t>
            </w:r>
          </w:p>
        </w:tc>
        <w:tc>
          <w:tcPr>
            <w:tcW w:w="2661" w:type="dxa"/>
            <w:shd w:val="clear" w:color="auto" w:fill="auto"/>
            <w:tcMar>
              <w:top w:w="0" w:type="dxa"/>
              <w:left w:w="108" w:type="dxa"/>
              <w:bottom w:w="0" w:type="dxa"/>
              <w:right w:w="108" w:type="dxa"/>
            </w:tcMar>
          </w:tcPr>
          <w:p>
            <w:pPr>
              <w:jc w:val="center"/>
              <w:rPr>
                <w:sz w:val="18"/>
              </w:rPr>
            </w:pPr>
            <w:r>
              <w:rPr>
                <w:sz w:val="18"/>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661" w:type="dxa"/>
            <w:shd w:val="clear" w:color="auto" w:fill="auto"/>
            <w:tcMar>
              <w:top w:w="0" w:type="dxa"/>
              <w:left w:w="108" w:type="dxa"/>
              <w:bottom w:w="0" w:type="dxa"/>
              <w:right w:w="108" w:type="dxa"/>
            </w:tcMar>
          </w:tcPr>
          <w:p>
            <w:pPr>
              <w:jc w:val="center"/>
              <w:rPr>
                <w:sz w:val="18"/>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661" w:type="dxa"/>
            <w:shd w:val="clear" w:color="auto" w:fill="auto"/>
            <w:tcMar>
              <w:top w:w="0" w:type="dxa"/>
              <w:left w:w="108" w:type="dxa"/>
              <w:bottom w:w="0" w:type="dxa"/>
              <w:right w:w="108" w:type="dxa"/>
            </w:tcMar>
          </w:tcPr>
          <w:p>
            <w:pPr>
              <w:jc w:val="center"/>
              <w:rPr>
                <w:sz w:val="18"/>
              </w:rPr>
            </w:pPr>
          </w:p>
        </w:tc>
      </w:tr>
    </w:tbl>
    <w:p/>
    <w:p>
      <w:pPr>
        <w:jc w:val="both"/>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i/>
          <w:sz w:val="28"/>
        </w:rPr>
      </w:pPr>
      <w:r>
        <w:rPr>
          <w:i/>
          <w:sz w:val="28"/>
        </w:rPr>
        <w:t>2023  г.</w:t>
      </w:r>
      <w:r>
        <w:rPr>
          <w:i/>
          <w:sz w:val="28"/>
        </w:rPr>
        <w:br w:type="page"/>
      </w:r>
    </w:p>
    <w:p>
      <w:pPr>
        <w:jc w:val="center"/>
        <w:rPr>
          <w:i/>
          <w:sz w:val="96"/>
        </w:rPr>
      </w:pPr>
      <w:r>
        <w:rPr>
          <w:i/>
          <w:sz w:val="96"/>
        </w:rPr>
        <w:t>ЗАДАНИЕ ЛИСТ 1</w:t>
      </w:r>
      <w:r>
        <w:rPr>
          <w:i/>
          <w:sz w:val="96"/>
        </w:rPr>
        <w:br w:type="page"/>
      </w:r>
    </w:p>
    <w:p>
      <w:pPr>
        <w:jc w:val="center"/>
        <w:rPr>
          <w:i/>
          <w:sz w:val="96"/>
        </w:rPr>
      </w:pPr>
      <w:r>
        <w:rPr>
          <w:i/>
          <w:sz w:val="96"/>
        </w:rPr>
        <w:t>ЗАДАНИЕ ЛИСТ 2</w:t>
      </w:r>
    </w:p>
    <w:p>
      <w:pPr>
        <w:sectPr>
          <w:pgSz w:w="11906" w:h="16838"/>
          <w:pgMar w:top="1134" w:right="851" w:bottom="567" w:left="1418" w:header="709" w:footer="709" w:gutter="0"/>
          <w:cols w:space="720" w:num="1"/>
        </w:sectPr>
      </w:pPr>
    </w:p>
    <w:p>
      <w:pPr>
        <w:keepNext w:val="0"/>
        <w:keepLines w:val="0"/>
        <w:widowControl/>
        <w:spacing w:line="360" w:lineRule="auto"/>
        <w:jc w:val="center"/>
        <w:rPr>
          <w:i/>
          <w:sz w:val="96"/>
        </w:rPr>
      </w:pPr>
      <w:r>
        <w:rPr>
          <w:i/>
          <w:sz w:val="96"/>
        </w:rPr>
        <w:t>КАЛЕНДАРНЫЙ ПЛАН</w:t>
      </w:r>
    </w:p>
    <w:p>
      <w:pPr>
        <w:sectPr>
          <w:footerReference r:id="rId5" w:type="default"/>
          <w:pgSz w:w="11906" w:h="16838"/>
          <w:pgMar w:top="1134" w:right="851" w:bottom="567" w:left="1418" w:header="709" w:footer="709" w:gutter="0"/>
          <w:pgNumType w:fmt="decimal" w:start="4"/>
          <w:cols w:space="720" w:num="1"/>
        </w:sectPr>
      </w:pPr>
    </w:p>
    <w:p>
      <w:pPr>
        <w:keepNext w:val="0"/>
        <w:keepLines w:val="0"/>
        <w:widowControl/>
        <w:spacing w:line="360" w:lineRule="auto"/>
        <w:jc w:val="center"/>
        <w:outlineLvl w:val="0"/>
        <w:rPr>
          <w:rFonts w:ascii="Times New Roman" w:hAnsi="Times New Roman"/>
          <w:sz w:val="28"/>
        </w:rPr>
      </w:pPr>
      <w:r>
        <w:rPr>
          <w:rFonts w:ascii="Times New Roman" w:hAnsi="Times New Roman"/>
          <w:b/>
          <w:color w:val="000000"/>
          <w:sz w:val="28"/>
        </w:rPr>
        <w:t>АННОТАЦИЯ</w:t>
      </w:r>
    </w:p>
    <w:p>
      <w:pPr>
        <w:keepNext w:val="0"/>
        <w:keepLines w:val="0"/>
        <w:pageBreakBefore w:val="0"/>
        <w:widowControl/>
        <w:spacing w:line="360" w:lineRule="auto"/>
        <w:ind w:left="0" w:firstLine="709"/>
        <w:jc w:val="both"/>
        <w:rPr>
          <w:rFonts w:ascii="Times New Roman" w:hAnsi="Times New Roman"/>
          <w:color w:val="000000"/>
          <w:sz w:val="28"/>
          <w:highlight w:val="red"/>
        </w:rPr>
      </w:pPr>
      <w:r>
        <w:rPr>
          <w:rFonts w:ascii="Times New Roman" w:hAnsi="Times New Roman"/>
          <w:color w:val="000000"/>
          <w:sz w:val="28"/>
        </w:rPr>
        <w:t>Расчетно-пояснительная записка выпускной квалификационной работы бакалавра посвящена процессу 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межпроцессного взаимодействия. Помимо этого, был разработан протокол взаимодействия между плагином интеграции со средой разработки и сервером имитационного моделирования.</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На основе проведенных исследований была спроектирована и реализована программная подсистема имитационного моделирования процессов.</w:t>
      </w:r>
    </w:p>
    <w:p>
      <w:pPr>
        <w:keepNext w:val="0"/>
        <w:keepLines w:val="0"/>
        <w:pageBreakBefore w:val="0"/>
        <w:widowControl/>
        <w:spacing w:line="360" w:lineRule="auto"/>
        <w:jc w:val="center"/>
        <w:rPr>
          <w:rFonts w:ascii="Times New Roman" w:hAnsi="Times New Roman"/>
          <w:b/>
          <w:color w:val="000000"/>
          <w:sz w:val="28"/>
        </w:rPr>
      </w:pPr>
      <w:r>
        <w:rPr>
          <w:rFonts w:ascii="Times New Roman" w:hAnsi="Times New Roman"/>
          <w:b/>
          <w:color w:val="000000"/>
          <w:sz w:val="28"/>
        </w:rPr>
        <w:t>ANNOTATION</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Calculation and explanation summary of graduation qualification work of the bachelor is devoted to process of designing and development of</w:t>
      </w:r>
      <w:r>
        <w:rPr>
          <w:color w:val="000000"/>
          <w:sz w:val="28"/>
        </w:rPr>
        <w:t xml:space="preserv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 xml:space="preserve">process simulation. For </w:t>
      </w:r>
      <w:r>
        <w:rPr>
          <w:color w:val="000000"/>
          <w:sz w:val="28"/>
        </w:rPr>
        <w:t xml:space="preserve">subsystem </w:t>
      </w:r>
      <w:r>
        <w:rPr>
          <w:rFonts w:ascii="Times New Roman" w:hAnsi="Times New Roman"/>
          <w:color w:val="000000"/>
          <w:sz w:val="28"/>
        </w:rPr>
        <w:t xml:space="preserve">realization analysis of </w:t>
      </w:r>
      <w:r>
        <w:rPr>
          <w:color w:val="000000"/>
          <w:sz w:val="28"/>
        </w:rPr>
        <w:t xml:space="preserve">libraries and frameworks supporting interprocess communication </w:t>
      </w:r>
      <w:r>
        <w:rPr>
          <w:rFonts w:ascii="Times New Roman" w:hAnsi="Times New Roman"/>
          <w:color w:val="000000"/>
          <w:sz w:val="28"/>
        </w:rPr>
        <w:t>is conducted. Also protocol of interaction between the integration plugin with the development environment and the simulation server</w:t>
      </w:r>
      <w:r>
        <w:rPr>
          <w:color w:val="000000"/>
          <w:sz w:val="28"/>
        </w:rPr>
        <w:t xml:space="preserve"> was developed</w:t>
      </w:r>
      <w:r>
        <w:rPr>
          <w:rFonts w:ascii="Times New Roman" w:hAnsi="Times New Roman"/>
          <w:color w:val="000000"/>
          <w:sz w:val="28"/>
        </w:rPr>
        <w:t>.</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Based on conducted research program</w:t>
      </w:r>
      <w:r>
        <w:rPr>
          <w:color w:val="000000"/>
          <w:sz w:val="28"/>
        </w:rPr>
        <w:t>,</w:t>
      </w:r>
      <w:r>
        <w:rPr>
          <w:rFonts w:ascii="Times New Roman" w:hAnsi="Times New Roman"/>
          <w:color w:val="000000"/>
          <w:sz w:val="28"/>
        </w:rPr>
        <w:t xml:space="preserve"> </w:t>
      </w:r>
      <w:r>
        <w:rPr>
          <w:color w:val="000000"/>
          <w:sz w:val="28"/>
        </w:rPr>
        <w:t>the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process simulation</w:t>
      </w:r>
      <w:r>
        <w:rPr>
          <w:color w:val="000000"/>
          <w:sz w:val="28"/>
        </w:rPr>
        <w:t xml:space="preserve"> </w:t>
      </w:r>
      <w:r>
        <w:rPr>
          <w:rFonts w:ascii="Times New Roman" w:hAnsi="Times New Roman"/>
          <w:color w:val="000000"/>
          <w:sz w:val="28"/>
        </w:rPr>
        <w:t>was developed.</w:t>
      </w:r>
      <w:r>
        <w:rPr>
          <w:rFonts w:ascii="Times New Roman" w:hAnsi="Times New Roman"/>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РЕФЕРАТ</w:t>
      </w:r>
    </w:p>
    <w:p>
      <w:pPr>
        <w:keepNext w:val="0"/>
        <w:keepLines w:val="0"/>
        <w:pageBreakBefore w:val="0"/>
        <w:widowControl/>
        <w:spacing w:line="360" w:lineRule="auto"/>
        <w:ind w:left="0" w:firstLine="709"/>
        <w:jc w:val="both"/>
        <w:rPr>
          <w:color w:val="000000"/>
          <w:sz w:val="28"/>
        </w:rPr>
      </w:pPr>
      <w:r>
        <w:rPr>
          <w:color w:val="000000"/>
          <w:sz w:val="28"/>
        </w:rPr>
        <w:t xml:space="preserve">Расчетно-пояснительная записка </w:t>
      </w:r>
      <w:r>
        <w:rPr>
          <w:color w:val="000000"/>
          <w:sz w:val="28"/>
          <w:highlight w:val="yellow"/>
        </w:rPr>
        <w:t>X</w:t>
      </w:r>
      <w:r>
        <w:rPr>
          <w:color w:val="000000"/>
          <w:sz w:val="28"/>
        </w:rPr>
        <w:t xml:space="preserve"> с., </w:t>
      </w:r>
      <w:r>
        <w:rPr>
          <w:color w:val="000000"/>
          <w:sz w:val="28"/>
          <w:highlight w:val="yellow"/>
        </w:rPr>
        <w:t>X</w:t>
      </w:r>
      <w:r>
        <w:rPr>
          <w:color w:val="000000"/>
          <w:sz w:val="28"/>
        </w:rPr>
        <w:t xml:space="preserve"> рис., </w:t>
      </w:r>
      <w:r>
        <w:rPr>
          <w:color w:val="000000"/>
          <w:sz w:val="28"/>
          <w:highlight w:val="yellow"/>
        </w:rPr>
        <w:t>X</w:t>
      </w:r>
      <w:r>
        <w:rPr>
          <w:color w:val="000000"/>
          <w:sz w:val="28"/>
        </w:rPr>
        <w:t xml:space="preserve"> табл., </w:t>
      </w:r>
      <w:r>
        <w:rPr>
          <w:color w:val="000000"/>
          <w:sz w:val="28"/>
          <w:highlight w:val="yellow"/>
        </w:rPr>
        <w:t>X</w:t>
      </w:r>
      <w:r>
        <w:rPr>
          <w:color w:val="000000"/>
          <w:sz w:val="28"/>
        </w:rPr>
        <w:t xml:space="preserve"> источн., </w:t>
      </w:r>
      <w:r>
        <w:rPr>
          <w:color w:val="000000"/>
          <w:sz w:val="28"/>
          <w:highlight w:val="yellow"/>
        </w:rPr>
        <w:t>X</w:t>
      </w:r>
      <w:r>
        <w:rPr>
          <w:color w:val="000000"/>
          <w:sz w:val="28"/>
        </w:rPr>
        <w:t xml:space="preserve"> прил.</w:t>
      </w:r>
    </w:p>
    <w:p>
      <w:pPr>
        <w:keepNext w:val="0"/>
        <w:keepLines w:val="0"/>
        <w:pageBreakBefore w:val="0"/>
        <w:widowControl/>
        <w:spacing w:line="360" w:lineRule="auto"/>
        <w:jc w:val="both"/>
        <w:rPr>
          <w:color w:val="000000"/>
          <w:sz w:val="28"/>
        </w:rPr>
      </w:pPr>
      <w:r>
        <w:rPr>
          <w:color w:val="000000"/>
          <w:sz w:val="28"/>
        </w:rPr>
        <w:t>ИМИТАЦИОННОЕ МОДЕЛИРОВАНИЕ, ПОДСИСТЕМА, МЕЖПРОЦЕССНОЕ ВЗАИМОДЕЙСТВИЕ</w:t>
      </w:r>
    </w:p>
    <w:p>
      <w:pPr>
        <w:keepNext w:val="0"/>
        <w:keepLines w:val="0"/>
        <w:pageBreakBefore w:val="0"/>
        <w:widowControl/>
        <w:spacing w:line="360" w:lineRule="auto"/>
        <w:ind w:left="0" w:firstLine="709"/>
        <w:jc w:val="both"/>
        <w:rPr>
          <w:color w:val="000000"/>
          <w:sz w:val="28"/>
        </w:rPr>
      </w:pPr>
      <w:r>
        <w:rPr>
          <w:color w:val="000000"/>
          <w:sz w:val="28"/>
        </w:rPr>
        <w:t>Объектом разработки является программная подсистема имитационного моделирования процессов.</w:t>
      </w:r>
    </w:p>
    <w:p>
      <w:pPr>
        <w:keepNext w:val="0"/>
        <w:keepLines w:val="0"/>
        <w:pageBreakBefore w:val="0"/>
        <w:widowControl/>
        <w:spacing w:line="360" w:lineRule="auto"/>
        <w:ind w:left="0" w:firstLine="709"/>
        <w:jc w:val="both"/>
        <w:rPr>
          <w:color w:val="000000"/>
          <w:sz w:val="28"/>
          <w:highlight w:val="yellow"/>
        </w:rPr>
      </w:pPr>
      <w:r>
        <w:rPr>
          <w:color w:val="000000"/>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pPr>
        <w:keepNext w:val="0"/>
        <w:keepLines w:val="0"/>
        <w:pageBreakBefore w:val="0"/>
        <w:widowControl/>
        <w:spacing w:line="360" w:lineRule="auto"/>
        <w:ind w:left="0" w:firstLine="709"/>
        <w:jc w:val="both"/>
        <w:rPr>
          <w:color w:val="000000"/>
          <w:sz w:val="28"/>
        </w:rPr>
      </w:pPr>
      <w:r>
        <w:rPr>
          <w:color w:val="000000"/>
          <w:sz w:val="28"/>
        </w:rPr>
        <w:t>В ходе выполнения работы были решены следующие задачи:</w:t>
      </w:r>
    </w:p>
    <w:p>
      <w:pPr>
        <w:keepNext w:val="0"/>
        <w:keepLines w:val="0"/>
        <w:pageBreakBefore w:val="0"/>
        <w:widowControl/>
        <w:spacing w:line="360" w:lineRule="auto"/>
        <w:ind w:left="0" w:firstLine="709"/>
        <w:jc w:val="both"/>
        <w:rPr>
          <w:color w:val="000000"/>
          <w:sz w:val="28"/>
        </w:rPr>
      </w:pPr>
      <w:r>
        <w:rPr>
          <w:color w:val="000000"/>
          <w:sz w:val="28"/>
        </w:rPr>
        <w:t>— исследование библиотек и фреймворков поддержки межпроцессного взаимодействия;</w:t>
      </w:r>
    </w:p>
    <w:p>
      <w:pPr>
        <w:keepNext w:val="0"/>
        <w:keepLines w:val="0"/>
        <w:pageBreakBefore w:val="0"/>
        <w:widowControl/>
        <w:spacing w:line="360" w:lineRule="auto"/>
        <w:ind w:left="0" w:firstLine="709"/>
        <w:jc w:val="both"/>
        <w:rPr>
          <w:color w:val="000000"/>
          <w:sz w:val="28"/>
        </w:rPr>
      </w:pPr>
      <w:r>
        <w:rPr>
          <w:color w:val="000000"/>
          <w:sz w:val="28"/>
        </w:rPr>
        <w:t>— сравнение аналогов;</w:t>
      </w:r>
    </w:p>
    <w:p>
      <w:pPr>
        <w:keepNext w:val="0"/>
        <w:keepLines w:val="0"/>
        <w:pageBreakBefore w:val="0"/>
        <w:widowControl/>
        <w:spacing w:line="360" w:lineRule="auto"/>
        <w:ind w:left="0" w:firstLine="709"/>
        <w:jc w:val="both"/>
        <w:rPr>
          <w:color w:val="000000"/>
          <w:sz w:val="28"/>
        </w:rPr>
      </w:pPr>
      <w:r>
        <w:rPr>
          <w:color w:val="000000"/>
          <w:sz w:val="28"/>
        </w:rPr>
        <w:t>— проектирование и разработка диаграмм;</w:t>
      </w:r>
    </w:p>
    <w:p>
      <w:pPr>
        <w:keepNext w:val="0"/>
        <w:keepLines w:val="0"/>
        <w:pageBreakBefore w:val="0"/>
        <w:widowControl/>
        <w:spacing w:line="360" w:lineRule="auto"/>
        <w:ind w:left="0" w:firstLine="709"/>
        <w:jc w:val="both"/>
        <w:rPr>
          <w:color w:val="000000"/>
          <w:sz w:val="28"/>
        </w:rPr>
      </w:pPr>
      <w:r>
        <w:rPr>
          <w:color w:val="000000"/>
          <w:sz w:val="28"/>
        </w:rPr>
        <w:t>— реализация программной подсистемы.</w:t>
      </w:r>
    </w:p>
    <w:p>
      <w:pPr>
        <w:keepNext w:val="0"/>
        <w:keepLines w:val="0"/>
        <w:pageBreakBefore w:val="0"/>
        <w:widowControl/>
        <w:spacing w:line="360" w:lineRule="auto"/>
        <w:ind w:left="0" w:firstLine="709"/>
        <w:jc w:val="both"/>
        <w:rPr>
          <w:color w:val="000000"/>
          <w:sz w:val="28"/>
        </w:rPr>
      </w:pPr>
      <w:r>
        <w:rPr>
          <w:color w:val="000000"/>
          <w:sz w:val="28"/>
        </w:rPr>
        <w:t>В результате разработки была спроектирована, реализована и протестирована подсистема, 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СОДЕРЖАНИЕ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ОПРЕДЕЛЕНИЯ, ОБОЗНАЧЕНИЯ И СОКРАЩЕНИЯ</w:t>
      </w:r>
    </w:p>
    <w:p>
      <w:pPr>
        <w:keepNext w:val="0"/>
        <w:keepLines w:val="0"/>
        <w:pageBreakBefore w:val="0"/>
        <w:widowControl/>
        <w:spacing w:line="360" w:lineRule="auto"/>
        <w:ind w:left="0" w:firstLine="709"/>
        <w:jc w:val="both"/>
        <w:rPr>
          <w:color w:val="000000"/>
          <w:sz w:val="28"/>
        </w:rPr>
      </w:pPr>
      <w:r>
        <w:rPr>
          <w:color w:val="000000"/>
          <w:sz w:val="28"/>
        </w:rPr>
        <w:t>SIMODO — название программных продуктов, разрабатываемых на кафедре ИУ6 МГТУ им. Баумана.</w:t>
      </w:r>
    </w:p>
    <w:p>
      <w:pPr>
        <w:keepNext w:val="0"/>
        <w:keepLines w:val="0"/>
        <w:pageBreakBefore w:val="0"/>
        <w:widowControl/>
        <w:spacing w:line="360" w:lineRule="auto"/>
        <w:ind w:left="0" w:firstLine="709"/>
        <w:jc w:val="both"/>
        <w:rPr>
          <w:color w:val="000000"/>
          <w:sz w:val="28"/>
        </w:rPr>
      </w:pPr>
      <w:r>
        <w:rPr>
          <w:color w:val="000000"/>
          <w:sz w:val="28"/>
        </w:rPr>
        <w:t>Git — система контроля версий.</w:t>
      </w:r>
    </w:p>
    <w:p>
      <w:pPr>
        <w:keepNext w:val="0"/>
        <w:keepLines w:val="0"/>
        <w:pageBreakBefore w:val="0"/>
        <w:widowControl/>
        <w:spacing w:line="360" w:lineRule="auto"/>
        <w:ind w:left="0" w:firstLine="709"/>
        <w:jc w:val="both"/>
        <w:rPr>
          <w:color w:val="000000"/>
          <w:sz w:val="28"/>
        </w:rPr>
      </w:pPr>
      <w:r>
        <w:rPr>
          <w:color w:val="000000"/>
          <w:sz w:val="28"/>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pPr>
        <w:keepNext w:val="0"/>
        <w:keepLines w:val="0"/>
        <w:pageBreakBefore w:val="0"/>
        <w:widowControl/>
        <w:spacing w:line="360" w:lineRule="auto"/>
        <w:ind w:left="0" w:firstLine="709"/>
        <w:jc w:val="both"/>
        <w:rPr>
          <w:color w:val="000000"/>
          <w:sz w:val="28"/>
        </w:rPr>
      </w:pPr>
      <w:r>
        <w:rPr>
          <w:color w:val="000000"/>
          <w:sz w:val="28"/>
        </w:rPr>
        <w:t>LSP+ — модификация протокола LSP под требования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ОС — операционная система.</w:t>
      </w:r>
    </w:p>
    <w:p>
      <w:pPr>
        <w:keepNext w:val="0"/>
        <w:keepLines w:val="0"/>
        <w:pageBreakBefore w:val="0"/>
        <w:widowControl/>
        <w:spacing w:line="360" w:lineRule="auto"/>
        <w:ind w:left="0" w:firstLine="709"/>
        <w:jc w:val="both"/>
        <w:rPr>
          <w:color w:val="000000"/>
          <w:sz w:val="28"/>
        </w:rPr>
      </w:pPr>
      <w:r>
        <w:rPr>
          <w:color w:val="000000"/>
          <w:sz w:val="28"/>
        </w:rPr>
        <w:t>Windows — операционная система для компьютеров от корпорации Microsoft.</w:t>
      </w:r>
    </w:p>
    <w:p>
      <w:pPr>
        <w:keepNext w:val="0"/>
        <w:keepLines w:val="0"/>
        <w:pageBreakBefore w:val="0"/>
        <w:widowControl/>
        <w:spacing w:line="360" w:lineRule="auto"/>
        <w:ind w:left="0" w:firstLine="709"/>
        <w:jc w:val="both"/>
        <w:rPr>
          <w:color w:val="000000"/>
          <w:sz w:val="28"/>
        </w:rPr>
      </w:pPr>
      <w:r>
        <w:rPr>
          <w:color w:val="000000"/>
          <w:sz w:val="28"/>
        </w:rPr>
        <w:t>Linux — семейство операционных систем на основе открытого ядра.</w:t>
      </w:r>
    </w:p>
    <w:p>
      <w:pPr>
        <w:keepNext w:val="0"/>
        <w:keepLines w:val="0"/>
        <w:pageBreakBefore w:val="0"/>
        <w:widowControl/>
        <w:spacing w:line="360" w:lineRule="auto"/>
        <w:ind w:left="0" w:firstLine="709"/>
        <w:jc w:val="both"/>
        <w:rPr>
          <w:color w:val="000000"/>
          <w:sz w:val="28"/>
        </w:rPr>
      </w:pPr>
      <w:r>
        <w:rPr>
          <w:color w:val="000000"/>
          <w:sz w:val="28"/>
        </w:rPr>
        <w:t>TCP/IP — сетевая модель передачи данных, представленных в цифровом виде.</w:t>
      </w:r>
    </w:p>
    <w:p>
      <w:pPr>
        <w:keepNext w:val="0"/>
        <w:keepLines w:val="0"/>
        <w:pageBreakBefore w:val="0"/>
        <w:widowControl/>
        <w:spacing w:line="360" w:lineRule="auto"/>
        <w:ind w:left="0" w:firstLine="709"/>
        <w:jc w:val="both"/>
        <w:rPr>
          <w:color w:val="000000"/>
          <w:sz w:val="28"/>
        </w:rPr>
      </w:pPr>
      <w:r>
        <w:rPr>
          <w:color w:val="000000"/>
          <w:sz w:val="28"/>
        </w:rPr>
        <w:t>UDP — протокол пользовательских датаграмм, один из ключевых элементов набора сетевых протоколов для Интернета.</w:t>
      </w:r>
    </w:p>
    <w:p>
      <w:pPr>
        <w:keepNext w:val="0"/>
        <w:keepLines w:val="0"/>
        <w:pageBreakBefore w:val="0"/>
        <w:widowControl/>
        <w:spacing w:line="360" w:lineRule="auto"/>
        <w:ind w:left="0" w:firstLine="709"/>
        <w:jc w:val="both"/>
        <w:rPr>
          <w:color w:val="000000"/>
          <w:sz w:val="28"/>
        </w:rPr>
      </w:pPr>
      <w:r>
        <w:rPr>
          <w:color w:val="000000"/>
          <w:sz w:val="28"/>
        </w:rPr>
        <w:t>ПП — программный продукт.</w:t>
      </w:r>
    </w:p>
    <w:p>
      <w:pPr>
        <w:keepNext w:val="0"/>
        <w:keepLines w:val="0"/>
        <w:pageBreakBefore w:val="0"/>
        <w:widowControl/>
        <w:spacing w:line="360" w:lineRule="auto"/>
        <w:ind w:left="0" w:firstLine="709"/>
        <w:jc w:val="both"/>
        <w:rPr>
          <w:color w:val="000000"/>
          <w:sz w:val="28"/>
        </w:rPr>
      </w:pPr>
      <w:r>
        <w:rPr>
          <w:color w:val="000000"/>
          <w:sz w:val="28"/>
        </w:rPr>
        <w:t>ООП — объектно-ориентированное программирование.</w:t>
      </w:r>
    </w:p>
    <w:p>
      <w:pPr>
        <w:keepNext w:val="0"/>
        <w:keepLines w:val="0"/>
        <w:pageBreakBefore w:val="0"/>
        <w:widowControl/>
        <w:spacing w:line="360" w:lineRule="auto"/>
        <w:ind w:left="0" w:firstLine="709"/>
        <w:jc w:val="both"/>
        <w:rPr>
          <w:color w:val="000000"/>
          <w:sz w:val="28"/>
        </w:rPr>
      </w:pPr>
      <w:r>
        <w:rPr>
          <w:color w:val="000000"/>
          <w:sz w:val="28"/>
        </w:rPr>
        <w:t>scriptC0 — первый скриптовый язык SIMODO.</w:t>
      </w:r>
    </w:p>
    <w:p>
      <w:pPr>
        <w:keepNext w:val="0"/>
        <w:keepLines w:val="0"/>
        <w:pageBreakBefore w:val="0"/>
        <w:widowControl/>
        <w:spacing w:line="360" w:lineRule="auto"/>
        <w:ind w:left="0" w:firstLine="709"/>
        <w:jc w:val="both"/>
        <w:rPr>
          <w:color w:val="000000"/>
          <w:sz w:val="28"/>
        </w:rPr>
      </w:pPr>
      <w:r>
        <w:rPr>
          <w:color w:val="000000"/>
          <w:sz w:val="28"/>
        </w:rPr>
        <w:t>ПО — программное обеспечение.</w:t>
      </w:r>
    </w:p>
    <w:p>
      <w:pPr>
        <w:keepNext w:val="0"/>
        <w:keepLines w:val="0"/>
        <w:pageBreakBefore w:val="0"/>
        <w:widowControl/>
        <w:spacing w:line="360" w:lineRule="auto"/>
        <w:ind w:left="0" w:firstLine="709"/>
        <w:jc w:val="both"/>
        <w:rPr>
          <w:color w:val="000000"/>
          <w:sz w:val="28"/>
        </w:rPr>
      </w:pPr>
      <w:r>
        <w:rPr>
          <w:color w:val="000000"/>
          <w:sz w:val="28"/>
        </w:rPr>
        <w:t>RPM — Red Hat Package Manager — формат пакетов программного обеспечения, а также программа, созданная для управления этими пакетами, используемые в ряде Linux-дистрибутивов.</w:t>
      </w:r>
    </w:p>
    <w:p>
      <w:pPr>
        <w:keepNext w:val="0"/>
        <w:keepLines w:val="0"/>
        <w:pageBreakBefore w:val="0"/>
        <w:widowControl/>
        <w:spacing w:line="360" w:lineRule="auto"/>
        <w:ind w:left="0" w:firstLine="709"/>
        <w:jc w:val="both"/>
        <w:rPr>
          <w:color w:val="000000"/>
          <w:sz w:val="28"/>
        </w:rPr>
      </w:pPr>
      <w:r>
        <w:rPr>
          <w:color w:val="000000"/>
          <w:sz w:val="28"/>
        </w:rPr>
        <w:t>DEB — расширение имён файлов «бинарных» пакетов для распространения и установки программного обеспечения в операционной системе проекта Debian, и других, использующих систему управления пакетами dpkg.</w:t>
      </w:r>
    </w:p>
    <w:p>
      <w:pPr>
        <w:keepNext w:val="0"/>
        <w:keepLines w:val="0"/>
        <w:pageBreakBefore w:val="0"/>
        <w:widowControl/>
        <w:spacing w:line="360" w:lineRule="auto"/>
        <w:ind w:left="0" w:firstLine="709"/>
        <w:jc w:val="both"/>
        <w:rPr>
          <w:color w:val="000000"/>
          <w:sz w:val="28"/>
        </w:rPr>
      </w:pPr>
      <w:r>
        <w:rPr>
          <w:color w:val="000000"/>
          <w:sz w:val="28"/>
        </w:rPr>
        <w:t>NSIS — Nullsoft Scriptable Install System — система создания установочных программ для Microsoft Windows с открытым исходным кодом.</w:t>
      </w:r>
    </w:p>
    <w:p>
      <w:pPr>
        <w:keepNext w:val="0"/>
        <w:keepLines w:val="0"/>
        <w:pageBreakBefore w:val="0"/>
        <w:widowControl/>
        <w:spacing w:line="360" w:lineRule="auto"/>
        <w:ind w:left="0" w:firstLine="709"/>
        <w:jc w:val="both"/>
        <w:rPr>
          <w:color w:val="000000"/>
          <w:sz w:val="28"/>
        </w:rPr>
      </w:pPr>
      <w:r>
        <w:rPr>
          <w:color w:val="000000"/>
          <w:sz w:val="28"/>
        </w:rPr>
        <w:t>MSI — Microsoft Installer — подсистема Microsoft Windows, обеспечивающая установку программ.</w:t>
      </w:r>
    </w:p>
    <w:p>
      <w:pPr>
        <w:keepNext w:val="0"/>
        <w:keepLines w:val="0"/>
        <w:pageBreakBefore w:val="0"/>
        <w:widowControl/>
        <w:spacing w:line="360" w:lineRule="auto"/>
        <w:ind w:left="0" w:firstLine="709"/>
        <w:jc w:val="both"/>
        <w:rPr>
          <w:color w:val="000000"/>
          <w:sz w:val="28"/>
        </w:rPr>
      </w:pPr>
      <w:r>
        <w:rPr>
          <w:color w:val="000000"/>
          <w:sz w:val="28"/>
        </w:rPr>
        <w:t>QtIFW — Qt Installer Framework — фреймворк для разработки установщиков с графическим интерфейсом.</w:t>
      </w:r>
    </w:p>
    <w:p>
      <w:pPr>
        <w:keepNext w:val="0"/>
        <w:keepLines w:val="0"/>
        <w:pageBreakBefore w:val="0"/>
        <w:widowControl/>
        <w:spacing w:line="360" w:lineRule="auto"/>
        <w:ind w:left="0" w:firstLine="709"/>
        <w:jc w:val="both"/>
        <w:rPr>
          <w:color w:val="000000"/>
          <w:sz w:val="28"/>
        </w:rPr>
      </w:pPr>
      <w:r>
        <w:rPr>
          <w:color w:val="000000"/>
          <w:sz w:val="28"/>
        </w:rPr>
        <w:t>DevOps — Методология автоматизации технологических процессов сборки, настройки и развёртывания программного обеспечения.</w:t>
      </w:r>
    </w:p>
    <w:p>
      <w:pPr>
        <w:keepNext w:val="0"/>
        <w:keepLines w:val="0"/>
        <w:pageBreakBefore w:val="0"/>
        <w:widowControl/>
        <w:spacing w:line="360" w:lineRule="auto"/>
        <w:ind w:left="0" w:firstLine="709"/>
        <w:jc w:val="both"/>
        <w:rPr>
          <w:color w:val="000000"/>
          <w:sz w:val="28"/>
        </w:rPr>
      </w:pPr>
      <w:r>
        <w:rPr>
          <w:color w:val="000000"/>
          <w:sz w:val="28"/>
        </w:rPr>
        <w:t>Gitlab — Веб-инструмент жизненного цикла DevOps с открытым исходным кодом.</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ТЗ — техническое задание.</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ПП — программный продукт.</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Стек технологий — набор инструментов, применяющийся при работе в проектах и включающий языки программирования, фреймворки, СУБД</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ОДУ — обыкновенное дифференциальное уравнение</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СДУ — система дифференциальных уравнений</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io — модуль ввода-вывода</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tf — модуль табличных функций</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math — математический модуль</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scene — модуль сцены</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ЭВМ — электронно-вычислительная машина</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ВВЕДЕНИЕ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rPr>
          <w:color w:val="000000"/>
          <w:sz w:val="28"/>
        </w:rPr>
      </w:pPr>
      <w:r>
        <w:rPr>
          <w:color w:val="000000"/>
          <w:sz w:val="28"/>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1 Анализ библиотек и фреймворков поддержки межпроцессного взаимодействия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Исследовательская работа посвящена обзору существующих библиотек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outlineLvl w:val="1"/>
        <w:rPr>
          <w:b/>
          <w:color w:val="000000"/>
          <w:sz w:val="28"/>
        </w:rPr>
      </w:pPr>
      <w:r>
        <w:rPr>
          <w:b/>
          <w:color w:val="000000"/>
          <w:sz w:val="28"/>
        </w:rPr>
        <w:t>1.1 Описание открытой архитектуры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pPr>
        <w:keepNext w:val="0"/>
        <w:keepLines w:val="0"/>
        <w:pageBreakBefore w:val="0"/>
        <w:widowControl/>
        <w:spacing w:line="360" w:lineRule="auto"/>
        <w:ind w:left="0" w:firstLine="709"/>
        <w:jc w:val="both"/>
        <w:rPr>
          <w:color w:val="000000"/>
          <w:sz w:val="28"/>
        </w:rPr>
      </w:pPr>
      <w:r>
        <w:rPr>
          <w:color w:val="000000"/>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pPr>
        <w:keepNext w:val="0"/>
        <w:keepLines w:val="0"/>
        <w:pageBreakBefore w:val="0"/>
        <w:widowControl/>
        <w:spacing w:line="360" w:lineRule="auto"/>
        <w:ind w:left="0" w:firstLine="709"/>
        <w:jc w:val="both"/>
        <w:rPr>
          <w:color w:val="000000"/>
          <w:sz w:val="28"/>
        </w:rPr>
      </w:pPr>
      <w:r>
        <w:rPr>
          <w:color w:val="000000"/>
          <w:sz w:val="28"/>
        </w:rPr>
        <w:t>На рисунке 1 изображён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pPr>
        <w:keepNext w:val="0"/>
        <w:keepLines w:val="0"/>
        <w:pageBreakBefore w:val="0"/>
        <w:widowControl/>
        <w:spacing w:line="360" w:lineRule="auto"/>
        <w:jc w:val="center"/>
        <w:rPr>
          <w:color w:val="000000"/>
          <w:sz w:val="28"/>
        </w:rPr>
      </w:pPr>
      <w:r>
        <w:drawing>
          <wp:inline distT="0" distB="0" distL="114300" distR="114300">
            <wp:extent cx="6115050" cy="416433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6115050" cy="4164330"/>
                    </a:xfrm>
                    <a:prstGeom prst="rect">
                      <a:avLst/>
                    </a:prstGeom>
                  </pic:spPr>
                </pic:pic>
              </a:graphicData>
            </a:graphic>
          </wp:inline>
        </w:drawing>
      </w:r>
    </w:p>
    <w:p>
      <w:pPr>
        <w:keepNext w:val="0"/>
        <w:keepLines w:val="0"/>
        <w:pageBreakBefore w:val="0"/>
        <w:widowControl/>
        <w:spacing w:line="360" w:lineRule="auto"/>
        <w:jc w:val="center"/>
        <w:rPr>
          <w:color w:val="000000"/>
          <w:sz w:val="28"/>
        </w:rPr>
      </w:pPr>
      <w:r>
        <w:rPr>
          <w:color w:val="000000"/>
          <w:sz w:val="28"/>
        </w:rPr>
        <w:t>Рисунок 1 —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pPr>
        <w:keepNext w:val="0"/>
        <w:keepLines w:val="0"/>
        <w:pageBreakBefore w:val="0"/>
        <w:widowControl/>
        <w:spacing w:line="360" w:lineRule="auto"/>
        <w:ind w:left="0" w:firstLine="709"/>
        <w:jc w:val="both"/>
        <w:rPr>
          <w:color w:val="000000"/>
          <w:sz w:val="28"/>
        </w:rPr>
      </w:pPr>
      <w:r>
        <w:rPr>
          <w:color w:val="000000"/>
          <w:sz w:val="28"/>
        </w:rPr>
        <w:t>На рисунке 2 представлена схема интерфейсов оболочки.</w:t>
      </w:r>
    </w:p>
    <w:p>
      <w:pPr>
        <w:keepNext w:val="0"/>
        <w:keepLines w:val="0"/>
        <w:pageBreakBefore w:val="0"/>
        <w:widowControl/>
        <w:spacing w:line="360" w:lineRule="auto"/>
        <w:jc w:val="center"/>
        <w:rPr>
          <w:b w:val="0"/>
          <w:color w:val="000000"/>
          <w:sz w:val="28"/>
        </w:rPr>
      </w:pPr>
      <w:r>
        <w:drawing>
          <wp:inline distT="0" distB="0" distL="114300" distR="114300">
            <wp:extent cx="6115050" cy="21463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stretch>
                      <a:fillRect/>
                    </a:stretch>
                  </pic:blipFill>
                  <pic:spPr>
                    <a:xfrm>
                      <a:off x="0" y="0"/>
                      <a:ext cx="6115050" cy="214630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2 — Интерфейсы оболочки</w:t>
      </w:r>
    </w:p>
    <w:p>
      <w:pPr>
        <w:keepNext w:val="0"/>
        <w:keepLines w:val="0"/>
        <w:pageBreakBefore w:val="0"/>
        <w:widowControl/>
        <w:spacing w:line="360" w:lineRule="auto"/>
        <w:ind w:left="0" w:firstLine="709"/>
        <w:jc w:val="both"/>
        <w:rPr>
          <w:b w:val="0"/>
          <w:color w:val="000000"/>
          <w:sz w:val="28"/>
        </w:rPr>
      </w:pPr>
      <w:r>
        <w:rPr>
          <w:b w:val="0"/>
          <w:color w:val="000000"/>
          <w:sz w:val="28"/>
        </w:rPr>
        <w:t>Следующим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pPr>
        <w:keepNext w:val="0"/>
        <w:keepLines w:val="0"/>
        <w:pageBreakBefore w:val="0"/>
        <w:widowControl/>
        <w:spacing w:line="360" w:lineRule="auto"/>
        <w:ind w:left="0" w:firstLine="709"/>
        <w:jc w:val="both"/>
        <w:rPr>
          <w:b w:val="0"/>
          <w:color w:val="000000"/>
          <w:sz w:val="28"/>
        </w:rPr>
      </w:pPr>
      <w:r>
        <w:rPr>
          <w:b w:val="0"/>
          <w:color w:val="000000"/>
          <w:sz w:val="28"/>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pPr>
        <w:keepNext w:val="0"/>
        <w:keepLines w:val="0"/>
        <w:pageBreakBefore w:val="0"/>
        <w:widowControl/>
        <w:spacing w:line="360" w:lineRule="auto"/>
        <w:ind w:left="0" w:firstLine="709"/>
        <w:jc w:val="both"/>
        <w:rPr>
          <w:b w:val="0"/>
          <w:color w:val="000000"/>
          <w:sz w:val="28"/>
        </w:rPr>
      </w:pPr>
      <w:r>
        <w:rPr>
          <w:b w:val="0"/>
          <w:color w:val="000000"/>
          <w:sz w:val="28"/>
        </w:rPr>
        <w:t>Примерами выделения в отдельные процессы могут быть: взаимодействие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3 представлено взаимодействия слоёв интегрированной среды разработки SIMODO.</w:t>
      </w:r>
    </w:p>
    <w:p>
      <w:pPr>
        <w:keepNext w:val="0"/>
        <w:keepLines w:val="0"/>
        <w:pageBreakBefore w:val="0"/>
        <w:widowControl/>
        <w:spacing w:line="360" w:lineRule="auto"/>
        <w:jc w:val="center"/>
        <w:rPr>
          <w:b w:val="0"/>
          <w:color w:val="000000"/>
          <w:sz w:val="28"/>
        </w:rPr>
      </w:pPr>
      <w:r>
        <w:drawing>
          <wp:inline distT="0" distB="0" distL="114300" distR="114300">
            <wp:extent cx="2390775" cy="210502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2390775" cy="210502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3 — Взаимодействие элементов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pPr>
        <w:keepNext w:val="0"/>
        <w:keepLines w:val="0"/>
        <w:pageBreakBefore w:val="0"/>
        <w:widowControl/>
        <w:spacing w:line="360" w:lineRule="auto"/>
        <w:ind w:left="0" w:firstLine="709"/>
        <w:jc w:val="both"/>
        <w:rPr>
          <w:b w:val="0"/>
          <w:color w:val="000000"/>
          <w:sz w:val="28"/>
        </w:rPr>
      </w:pPr>
      <w:r>
        <w:rPr>
          <w:b w:val="0"/>
          <w:color w:val="000000"/>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pPr>
        <w:keepNext w:val="0"/>
        <w:keepLines w:val="0"/>
        <w:pageBreakBefore w:val="0"/>
        <w:widowControl/>
        <w:spacing w:line="360" w:lineRule="auto"/>
        <w:ind w:left="0" w:firstLine="709"/>
        <w:jc w:val="both"/>
        <w:rPr>
          <w:b w:val="0"/>
          <w:color w:val="000000"/>
          <w:sz w:val="28"/>
        </w:rPr>
      </w:pPr>
      <w:r>
        <w:rPr>
          <w:b w:val="0"/>
          <w:color w:val="000000"/>
          <w:sz w:val="28"/>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возникает необходимость выбора инструмента реализации межпроцессного взаимодействия между плагинами и процессами.</w:t>
      </w:r>
    </w:p>
    <w:p>
      <w:pPr>
        <w:keepNext w:val="0"/>
        <w:keepLines w:val="0"/>
        <w:pageBreakBefore w:val="0"/>
        <w:widowControl/>
        <w:spacing w:line="360" w:lineRule="auto"/>
        <w:ind w:left="0" w:firstLine="709"/>
        <w:jc w:val="both"/>
        <w:outlineLvl w:val="1"/>
        <w:rPr>
          <w:b/>
          <w:color w:val="000000"/>
          <w:sz w:val="28"/>
        </w:rPr>
      </w:pPr>
      <w:r>
        <w:rPr>
          <w:b/>
          <w:color w:val="000000"/>
          <w:sz w:val="28"/>
        </w:rPr>
        <w:t>1.2 Сравнительный анализ существующих библиотек и фреймворков поддержки межпроцессного взаимодействия</w:t>
      </w:r>
    </w:p>
    <w:p>
      <w:pPr>
        <w:keepNext w:val="0"/>
        <w:keepLines w:val="0"/>
        <w:pageBreakBefore w:val="0"/>
        <w:widowControl/>
        <w:spacing w:line="360" w:lineRule="auto"/>
        <w:ind w:left="0" w:firstLine="709"/>
        <w:jc w:val="both"/>
        <w:rPr>
          <w:b w:val="0"/>
          <w:color w:val="000000"/>
          <w:sz w:val="28"/>
        </w:rPr>
      </w:pPr>
      <w:r>
        <w:rPr>
          <w:b w:val="0"/>
          <w:color w:val="000000"/>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pPr>
        <w:keepNext w:val="0"/>
        <w:keepLines w:val="0"/>
        <w:pageBreakBefore w:val="0"/>
        <w:widowControl/>
        <w:spacing w:line="360" w:lineRule="auto"/>
        <w:ind w:left="0" w:firstLine="709"/>
        <w:jc w:val="both"/>
        <w:rPr>
          <w:b w:val="0"/>
          <w:color w:val="000000"/>
          <w:sz w:val="28"/>
        </w:rPr>
      </w:pPr>
      <w:r>
        <w:rPr>
          <w:b w:val="0"/>
          <w:color w:val="000000"/>
          <w:sz w:val="28"/>
        </w:rPr>
        <w:t>Исходя из того, что в качестве целевой операционной системы для интегрированной среды разработки SIMODO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pPr>
        <w:keepNext w:val="0"/>
        <w:keepLines w:val="0"/>
        <w:pageBreakBefore w:val="0"/>
        <w:widowControl/>
        <w:spacing w:line="360" w:lineRule="auto"/>
        <w:ind w:left="0" w:firstLine="709"/>
        <w:jc w:val="both"/>
        <w:rPr>
          <w:b w:val="0"/>
          <w:color w:val="000000"/>
          <w:sz w:val="28"/>
        </w:rPr>
      </w:pPr>
      <w:r>
        <w:rPr>
          <w:b w:val="0"/>
          <w:color w:val="000000"/>
          <w:sz w:val="28"/>
        </w:rPr>
        <w:t>На основании того, что в качестве основного языка разработки интегрированной среды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pPr>
        <w:keepNext w:val="0"/>
        <w:keepLines w:val="0"/>
        <w:pageBreakBefore w:val="0"/>
        <w:widowControl/>
        <w:spacing w:line="360" w:lineRule="auto"/>
        <w:ind w:left="0" w:firstLine="709"/>
        <w:jc w:val="both"/>
        <w:rPr>
          <w:b w:val="0"/>
          <w:color w:val="000000"/>
          <w:sz w:val="28"/>
        </w:rPr>
      </w:pPr>
      <w:r>
        <w:rPr>
          <w:b w:val="0"/>
          <w:color w:val="000000"/>
          <w:sz w:val="28"/>
        </w:rPr>
        <w:t>На сегодняшний день существует множество библиотек и фреймворков поддержки межпроцессного взаимодействия. Одними из самых популярных являются [4]:</w:t>
      </w:r>
    </w:p>
    <w:p>
      <w:pPr>
        <w:keepNext w:val="0"/>
        <w:keepLines w:val="0"/>
        <w:pageBreakBefore w:val="0"/>
        <w:widowControl/>
        <w:spacing w:line="360" w:lineRule="auto"/>
        <w:ind w:left="0" w:firstLine="709"/>
        <w:jc w:val="both"/>
        <w:rPr>
          <w:b w:val="0"/>
          <w:color w:val="000000"/>
          <w:sz w:val="28"/>
        </w:rPr>
      </w:pPr>
      <w:r>
        <w:rPr>
          <w:b w:val="0"/>
          <w:color w:val="000000"/>
          <w:sz w:val="28"/>
        </w:rPr>
        <w:t>— Boost;</w:t>
      </w:r>
    </w:p>
    <w:p>
      <w:pPr>
        <w:keepNext w:val="0"/>
        <w:keepLines w:val="0"/>
        <w:pageBreakBefore w:val="0"/>
        <w:widowControl/>
        <w:spacing w:line="360" w:lineRule="auto"/>
        <w:ind w:left="0" w:firstLine="709"/>
        <w:jc w:val="both"/>
        <w:rPr>
          <w:b w:val="0"/>
          <w:color w:val="000000"/>
          <w:sz w:val="28"/>
        </w:rPr>
      </w:pPr>
      <w:r>
        <w:rPr>
          <w:b w:val="0"/>
          <w:color w:val="000000"/>
          <w:sz w:val="28"/>
        </w:rPr>
        <w:t>— eCAL;</w:t>
      </w:r>
    </w:p>
    <w:p>
      <w:pPr>
        <w:keepNext w:val="0"/>
        <w:keepLines w:val="0"/>
        <w:pageBreakBefore w:val="0"/>
        <w:widowControl/>
        <w:spacing w:line="360" w:lineRule="auto"/>
        <w:ind w:left="0" w:firstLine="709"/>
        <w:jc w:val="both"/>
        <w:rPr>
          <w:b w:val="0"/>
          <w:color w:val="000000"/>
          <w:sz w:val="28"/>
        </w:rPr>
      </w:pPr>
      <w:r>
        <w:rPr>
          <w:b w:val="0"/>
          <w:color w:val="000000"/>
          <w:sz w:val="28"/>
        </w:rPr>
        <w:t>— ACE;</w:t>
      </w:r>
    </w:p>
    <w:p>
      <w:pPr>
        <w:keepNext w:val="0"/>
        <w:keepLines w:val="0"/>
        <w:pageBreakBefore w:val="0"/>
        <w:widowControl/>
        <w:spacing w:line="360" w:lineRule="auto"/>
        <w:ind w:left="0" w:firstLine="709"/>
        <w:jc w:val="both"/>
        <w:rPr>
          <w:b w:val="0"/>
          <w:color w:val="000000"/>
          <w:sz w:val="28"/>
        </w:rPr>
      </w:pPr>
      <w:r>
        <w:rPr>
          <w:b w:val="0"/>
          <w:color w:val="000000"/>
          <w:sz w:val="28"/>
        </w:rPr>
        <w:t>— POCO;</w:t>
      </w:r>
    </w:p>
    <w:p>
      <w:pPr>
        <w:keepNext w:val="0"/>
        <w:keepLines w:val="0"/>
        <w:pageBreakBefore w:val="0"/>
        <w:widowControl/>
        <w:spacing w:line="360" w:lineRule="auto"/>
        <w:ind w:left="0" w:firstLine="709"/>
        <w:jc w:val="both"/>
        <w:rPr>
          <w:b w:val="0"/>
          <w:color w:val="000000"/>
          <w:sz w:val="28"/>
        </w:rPr>
      </w:pPr>
      <w:r>
        <w:rPr>
          <w:b w:val="0"/>
          <w:color w:val="000000"/>
          <w:sz w:val="28"/>
        </w:rPr>
        <w:t>— Qt.</w:t>
      </w:r>
    </w:p>
    <w:p>
      <w:pPr>
        <w:keepNext w:val="0"/>
        <w:keepLines w:val="0"/>
        <w:pageBreakBefore w:val="0"/>
        <w:widowControl/>
        <w:spacing w:line="360" w:lineRule="auto"/>
        <w:ind w:left="0" w:firstLine="709"/>
        <w:jc w:val="both"/>
        <w:rPr>
          <w:b w:val="0"/>
          <w:color w:val="000000"/>
          <w:sz w:val="28"/>
        </w:rPr>
      </w:pPr>
    </w:p>
    <w:p>
      <w:pPr>
        <w:keepNext w:val="0"/>
        <w:keepLines w:val="0"/>
        <w:pageBreakBefore w:val="0"/>
        <w:widowControl/>
        <w:spacing w:line="360" w:lineRule="auto"/>
        <w:ind w:left="0" w:firstLine="709"/>
        <w:jc w:val="both"/>
        <w:outlineLvl w:val="9"/>
        <w:rPr>
          <w:b/>
          <w:color w:val="000000"/>
          <w:sz w:val="28"/>
          <w:u w:val="none"/>
        </w:rPr>
      </w:pPr>
      <w:r>
        <w:rPr>
          <w:b/>
          <w:color w:val="000000"/>
          <w:sz w:val="28"/>
          <w:u w:val="none"/>
        </w:rPr>
        <w:t>Boost</w:t>
      </w:r>
    </w:p>
    <w:p>
      <w:pPr>
        <w:keepNext w:val="0"/>
        <w:keepLines w:val="0"/>
        <w:pageBreakBefore w:val="0"/>
        <w:widowControl/>
        <w:spacing w:line="360" w:lineRule="auto"/>
        <w:ind w:left="0" w:firstLine="709"/>
        <w:jc w:val="both"/>
        <w:rPr>
          <w:b w:val="0"/>
          <w:color w:val="000000"/>
          <w:sz w:val="28"/>
        </w:rPr>
      </w:pPr>
      <w:r>
        <w:rPr>
          <w:b w:val="0"/>
          <w:color w:val="000000"/>
          <w:sz w:val="28"/>
        </w:rPr>
        <w:t>Библиотека Boost.Process позволяет управлять системными процессами. Она предоставляет следующие возможности[5]:</w:t>
      </w:r>
    </w:p>
    <w:p>
      <w:pPr>
        <w:keepNext w:val="0"/>
        <w:keepLines w:val="0"/>
        <w:pageBreakBefore w:val="0"/>
        <w:widowControl/>
        <w:spacing w:line="360" w:lineRule="auto"/>
        <w:ind w:left="720" w:firstLine="0"/>
        <w:jc w:val="both"/>
        <w:rPr>
          <w:b w:val="0"/>
          <w:color w:val="000000"/>
          <w:sz w:val="28"/>
        </w:rPr>
      </w:pPr>
      <w:r>
        <w:rPr>
          <w:b w:val="0"/>
          <w:color w:val="000000"/>
          <w:sz w:val="28"/>
        </w:rPr>
        <w:t>— Создание дочернего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 Настройка каналов для дочернего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 Синхронное и асинхронное взаимодействие с дочерним процессом через каналы.</w:t>
      </w:r>
    </w:p>
    <w:p>
      <w:pPr>
        <w:keepNext w:val="0"/>
        <w:keepLines w:val="0"/>
        <w:pageBreakBefore w:val="0"/>
        <w:widowControl/>
        <w:spacing w:line="360" w:lineRule="auto"/>
        <w:ind w:left="720" w:firstLine="0"/>
        <w:jc w:val="both"/>
        <w:rPr>
          <w:b w:val="0"/>
          <w:color w:val="000000"/>
          <w:sz w:val="28"/>
        </w:rPr>
      </w:pPr>
      <w:r>
        <w:rPr>
          <w:b w:val="0"/>
          <w:color w:val="000000"/>
          <w:sz w:val="28"/>
        </w:rPr>
        <w:t>— Синхронное и асинхронное ожидание завершения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 Прерывание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Библиотека Boost.Interprocess снижает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pPr>
        <w:keepNext w:val="0"/>
        <w:keepLines w:val="0"/>
        <w:pageBreakBefore w:val="0"/>
        <w:widowControl/>
        <w:spacing w:line="360" w:lineRule="auto"/>
        <w:ind w:left="720" w:firstLine="0"/>
        <w:jc w:val="both"/>
        <w:rPr>
          <w:b w:val="0"/>
          <w:color w:val="000000"/>
          <w:sz w:val="28"/>
        </w:rPr>
      </w:pPr>
      <w:r>
        <w:rPr>
          <w:b w:val="0"/>
          <w:color w:val="000000"/>
          <w:sz w:val="28"/>
        </w:rPr>
        <w:t>— разделяемая память;</w:t>
      </w:r>
    </w:p>
    <w:p>
      <w:pPr>
        <w:keepNext w:val="0"/>
        <w:keepLines w:val="0"/>
        <w:pageBreakBefore w:val="0"/>
        <w:widowControl/>
        <w:spacing w:line="360" w:lineRule="auto"/>
        <w:ind w:left="720" w:firstLine="0"/>
        <w:jc w:val="both"/>
        <w:rPr>
          <w:b w:val="0"/>
          <w:color w:val="000000"/>
          <w:sz w:val="28"/>
        </w:rPr>
      </w:pPr>
      <w:r>
        <w:rPr>
          <w:b w:val="0"/>
          <w:color w:val="000000"/>
          <w:sz w:val="28"/>
        </w:rPr>
        <w:t>— файлы, проецируемые в память;</w:t>
      </w:r>
    </w:p>
    <w:p>
      <w:pPr>
        <w:keepNext w:val="0"/>
        <w:keepLines w:val="0"/>
        <w:pageBreakBefore w:val="0"/>
        <w:widowControl/>
        <w:spacing w:line="360" w:lineRule="auto"/>
        <w:ind w:left="720" w:firstLine="0"/>
        <w:jc w:val="both"/>
        <w:rPr>
          <w:b w:val="0"/>
          <w:color w:val="000000"/>
          <w:sz w:val="28"/>
        </w:rPr>
      </w:pPr>
      <w:r>
        <w:rPr>
          <w:b w:val="0"/>
          <w:color w:val="000000"/>
          <w:sz w:val="28"/>
        </w:rPr>
        <w:t>— cемафоры;</w:t>
      </w:r>
    </w:p>
    <w:p>
      <w:pPr>
        <w:keepNext w:val="0"/>
        <w:keepLines w:val="0"/>
        <w:pageBreakBefore w:val="0"/>
        <w:widowControl/>
        <w:spacing w:line="360" w:lineRule="auto"/>
        <w:ind w:left="720" w:firstLine="0"/>
        <w:jc w:val="both"/>
        <w:rPr>
          <w:b w:val="0"/>
          <w:color w:val="000000"/>
          <w:sz w:val="28"/>
        </w:rPr>
      </w:pPr>
      <w:r>
        <w:rPr>
          <w:b w:val="0"/>
          <w:color w:val="000000"/>
          <w:sz w:val="28"/>
        </w:rPr>
        <w:t>— мьютексы;</w:t>
      </w:r>
    </w:p>
    <w:p>
      <w:pPr>
        <w:keepNext w:val="0"/>
        <w:keepLines w:val="0"/>
        <w:pageBreakBefore w:val="0"/>
        <w:widowControl/>
        <w:spacing w:line="360" w:lineRule="auto"/>
        <w:ind w:left="720" w:firstLine="0"/>
        <w:jc w:val="both"/>
        <w:rPr>
          <w:b w:val="0"/>
          <w:color w:val="000000"/>
          <w:sz w:val="28"/>
        </w:rPr>
      </w:pPr>
      <w:r>
        <w:rPr>
          <w:b w:val="0"/>
          <w:color w:val="000000"/>
          <w:sz w:val="28"/>
        </w:rPr>
        <w:t>— условные переменные;</w:t>
      </w:r>
    </w:p>
    <w:p>
      <w:pPr>
        <w:keepNext w:val="0"/>
        <w:keepLines w:val="0"/>
        <w:pageBreakBefore w:val="0"/>
        <w:widowControl/>
        <w:spacing w:line="360" w:lineRule="auto"/>
        <w:ind w:left="720" w:firstLine="0"/>
        <w:jc w:val="both"/>
        <w:rPr>
          <w:b w:val="0"/>
          <w:color w:val="000000"/>
          <w:sz w:val="28"/>
        </w:rPr>
      </w:pPr>
      <w:r>
        <w:rPr>
          <w:b w:val="0"/>
          <w:color w:val="000000"/>
          <w:sz w:val="28"/>
        </w:rPr>
        <w:t>— размещаемые в разделяемой памяти и файлах, проецируемых в память, мьютексы;</w:t>
      </w:r>
    </w:p>
    <w:p>
      <w:pPr>
        <w:keepNext w:val="0"/>
        <w:keepLines w:val="0"/>
        <w:pageBreakBefore w:val="0"/>
        <w:widowControl/>
        <w:spacing w:line="360" w:lineRule="auto"/>
        <w:ind w:left="720" w:firstLine="0"/>
        <w:jc w:val="both"/>
        <w:rPr>
          <w:b w:val="0"/>
          <w:color w:val="000000"/>
          <w:sz w:val="28"/>
        </w:rPr>
      </w:pPr>
      <w:r>
        <w:rPr>
          <w:b w:val="0"/>
          <w:color w:val="000000"/>
          <w:sz w:val="28"/>
        </w:rPr>
        <w:t>— именованные объекты синхронизации;</w:t>
      </w:r>
    </w:p>
    <w:p>
      <w:pPr>
        <w:keepNext w:val="0"/>
        <w:keepLines w:val="0"/>
        <w:pageBreakBefore w:val="0"/>
        <w:widowControl/>
        <w:spacing w:line="360" w:lineRule="auto"/>
        <w:ind w:left="720" w:firstLine="0"/>
        <w:jc w:val="both"/>
        <w:rPr>
          <w:b w:val="0"/>
          <w:color w:val="000000"/>
          <w:sz w:val="28"/>
        </w:rPr>
      </w:pPr>
      <w:r>
        <w:rPr>
          <w:b w:val="0"/>
          <w:color w:val="000000"/>
          <w:sz w:val="28"/>
        </w:rPr>
        <w:t>— блокировка файлов;</w:t>
      </w:r>
    </w:p>
    <w:p>
      <w:pPr>
        <w:keepNext w:val="0"/>
        <w:keepLines w:val="0"/>
        <w:pageBreakBefore w:val="0"/>
        <w:widowControl/>
        <w:spacing w:line="360" w:lineRule="auto"/>
        <w:ind w:left="720" w:firstLine="0"/>
        <w:jc w:val="both"/>
        <w:rPr>
          <w:b w:val="0"/>
          <w:color w:val="000000"/>
          <w:sz w:val="28"/>
        </w:rPr>
      </w:pPr>
      <w:r>
        <w:rPr>
          <w:b w:val="0"/>
          <w:color w:val="000000"/>
          <w:sz w:val="28"/>
        </w:rPr>
        <w:t>— относительные указатели;</w:t>
      </w:r>
    </w:p>
    <w:p>
      <w:pPr>
        <w:keepNext w:val="0"/>
        <w:keepLines w:val="0"/>
        <w:pageBreakBefore w:val="0"/>
        <w:widowControl/>
        <w:spacing w:line="360" w:lineRule="auto"/>
        <w:ind w:left="720" w:firstLine="0"/>
        <w:jc w:val="both"/>
        <w:rPr>
          <w:b w:val="0"/>
          <w:color w:val="000000"/>
          <w:sz w:val="28"/>
        </w:rPr>
      </w:pPr>
      <w:r>
        <w:rPr>
          <w:b w:val="0"/>
          <w:color w:val="000000"/>
          <w:sz w:val="28"/>
        </w:rPr>
        <w:t>— очередь сообщений.</w:t>
      </w:r>
    </w:p>
    <w:p>
      <w:pPr>
        <w:keepNext w:val="0"/>
        <w:keepLines w:val="0"/>
        <w:pageBreakBefore w:val="0"/>
        <w:widowControl/>
        <w:spacing w:line="360" w:lineRule="auto"/>
        <w:ind w:left="0" w:firstLine="709"/>
        <w:jc w:val="both"/>
        <w:rPr>
          <w:b w:val="0"/>
          <w:color w:val="000000"/>
          <w:sz w:val="28"/>
        </w:rPr>
      </w:pPr>
      <w:r>
        <w:rPr>
          <w:b w:val="0"/>
          <w:color w:val="000000"/>
          <w:sz w:val="28"/>
        </w:rPr>
        <w:t>Библиотека Boost.Interprocess также предлагает высокоуровневые межпроцессного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pPr>
        <w:keepNext w:val="0"/>
        <w:keepLines w:val="0"/>
        <w:pageBreakBefore w:val="0"/>
        <w:widowControl/>
        <w:spacing w:line="360" w:lineRule="auto"/>
        <w:ind w:left="0" w:firstLine="709"/>
        <w:jc w:val="both"/>
        <w:rPr>
          <w:b w:val="0"/>
          <w:color w:val="000000"/>
          <w:sz w:val="28"/>
        </w:rPr>
      </w:pPr>
    </w:p>
    <w:p>
      <w:pPr>
        <w:keepNext w:val="0"/>
        <w:keepLines w:val="0"/>
        <w:pageBreakBefore w:val="0"/>
        <w:widowControl/>
        <w:spacing w:line="360" w:lineRule="auto"/>
        <w:ind w:left="0" w:firstLine="709"/>
        <w:jc w:val="both"/>
        <w:outlineLvl w:val="9"/>
        <w:rPr>
          <w:b/>
          <w:color w:val="000000"/>
          <w:sz w:val="28"/>
        </w:rPr>
      </w:pPr>
      <w:r>
        <w:rPr>
          <w:b/>
          <w:color w:val="000000"/>
          <w:sz w:val="28"/>
        </w:rPr>
        <w:t>eCAL</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eCAL (улучшенный абстрактный уровень связи) является связующим программным обеспечением,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разные процессы обмениваются данными используя шаблон издатель-подписчик.</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eCAL автоматически выбирает лучший механизм передачи данных для каждого соединения:</w:t>
      </w:r>
    </w:p>
    <w:p>
      <w:pPr>
        <w:keepNext w:val="0"/>
        <w:keepLines w:val="0"/>
        <w:pageBreakBefore w:val="0"/>
        <w:widowControl/>
        <w:spacing w:line="360" w:lineRule="auto"/>
        <w:ind w:left="0" w:firstLine="709"/>
        <w:jc w:val="both"/>
        <w:rPr>
          <w:b w:val="0"/>
          <w:color w:val="000000"/>
          <w:sz w:val="28"/>
        </w:rPr>
      </w:pPr>
      <w:r>
        <w:rPr>
          <w:b w:val="0"/>
          <w:color w:val="000000"/>
          <w:sz w:val="28"/>
        </w:rPr>
        <w:t>— разделяемая для связи на одном вычислительном узле;</w:t>
      </w:r>
    </w:p>
    <w:p>
      <w:pPr>
        <w:keepNext w:val="0"/>
        <w:keepLines w:val="0"/>
        <w:pageBreakBefore w:val="0"/>
        <w:widowControl/>
        <w:spacing w:line="360" w:lineRule="auto"/>
        <w:ind w:left="0" w:firstLine="709"/>
        <w:jc w:val="both"/>
        <w:rPr>
          <w:b w:val="0"/>
          <w:color w:val="000000"/>
          <w:sz w:val="28"/>
        </w:rPr>
      </w:pPr>
      <w:r>
        <w:rPr>
          <w:b w:val="0"/>
          <w:color w:val="000000"/>
          <w:sz w:val="28"/>
        </w:rPr>
        <w:t>— UDP протокол для сетевого взаимодействия.</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4 показан принцип работы фрейморка eCAL.</w:t>
      </w:r>
    </w:p>
    <w:p>
      <w:pPr>
        <w:keepNext w:val="0"/>
        <w:keepLines w:val="0"/>
        <w:pageBreakBefore w:val="0"/>
        <w:widowControl/>
        <w:spacing w:line="360" w:lineRule="auto"/>
        <w:jc w:val="center"/>
        <w:rPr>
          <w:b w:val="0"/>
          <w:color w:val="000000"/>
          <w:sz w:val="28"/>
        </w:rPr>
      </w:pPr>
      <w:r>
        <w:drawing>
          <wp:inline distT="0" distB="0" distL="114300" distR="114300">
            <wp:extent cx="6108065" cy="297751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stretch>
                      <a:fillRect/>
                    </a:stretch>
                  </pic:blipFill>
                  <pic:spPr>
                    <a:xfrm>
                      <a:off x="0" y="0"/>
                      <a:ext cx="6108065" cy="297751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4 — Принцип работы фреймворка eCAL</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eCAL обладает следующими особенностями[6]:</w:t>
      </w:r>
    </w:p>
    <w:p>
      <w:pPr>
        <w:keepNext w:val="0"/>
        <w:keepLines w:val="0"/>
        <w:pageBreakBefore w:val="0"/>
        <w:widowControl/>
        <w:spacing w:line="360" w:lineRule="auto"/>
        <w:ind w:left="720" w:firstLine="0"/>
        <w:jc w:val="both"/>
        <w:rPr>
          <w:b w:val="0"/>
          <w:color w:val="000000"/>
          <w:sz w:val="28"/>
        </w:rPr>
      </w:pPr>
      <w:r>
        <w:rPr>
          <w:b w:val="0"/>
          <w:color w:val="000000"/>
          <w:sz w:val="28"/>
        </w:rPr>
        <w:t>— скорость обмена данными 1–10 Гб/с;</w:t>
      </w:r>
    </w:p>
    <w:p>
      <w:pPr>
        <w:keepNext w:val="0"/>
        <w:keepLines w:val="0"/>
        <w:pageBreakBefore w:val="0"/>
        <w:widowControl/>
        <w:spacing w:line="360" w:lineRule="auto"/>
        <w:ind w:left="720" w:firstLine="0"/>
        <w:jc w:val="both"/>
        <w:rPr>
          <w:b w:val="0"/>
          <w:color w:val="000000"/>
          <w:sz w:val="28"/>
        </w:rPr>
      </w:pPr>
      <w:r>
        <w:rPr>
          <w:b w:val="0"/>
          <w:color w:val="000000"/>
          <w:sz w:val="28"/>
        </w:rPr>
        <w:t>— поддержка шаблона издатель-подписчик и сервер-клиент;</w:t>
      </w:r>
    </w:p>
    <w:p>
      <w:pPr>
        <w:keepNext w:val="0"/>
        <w:keepLines w:val="0"/>
        <w:pageBreakBefore w:val="0"/>
        <w:widowControl/>
        <w:spacing w:line="360" w:lineRule="auto"/>
        <w:ind w:left="720" w:firstLine="0"/>
        <w:jc w:val="both"/>
        <w:rPr>
          <w:b w:val="0"/>
          <w:color w:val="000000"/>
          <w:sz w:val="28"/>
        </w:rPr>
      </w:pPr>
      <w:r>
        <w:rPr>
          <w:b w:val="0"/>
          <w:color w:val="000000"/>
          <w:sz w:val="28"/>
        </w:rPr>
        <w:t>— обмен данных происходит без посредника;</w:t>
      </w:r>
    </w:p>
    <w:p>
      <w:pPr>
        <w:keepNext w:val="0"/>
        <w:keepLines w:val="0"/>
        <w:pageBreakBefore w:val="0"/>
        <w:widowControl/>
        <w:spacing w:line="360" w:lineRule="auto"/>
        <w:ind w:left="720" w:firstLine="0"/>
        <w:jc w:val="both"/>
        <w:rPr>
          <w:b w:val="0"/>
          <w:color w:val="000000"/>
          <w:sz w:val="28"/>
        </w:rPr>
      </w:pPr>
      <w:r>
        <w:rPr>
          <w:b w:val="0"/>
          <w:color w:val="000000"/>
          <w:sz w:val="28"/>
        </w:rPr>
        <w:t>— обладает мощным инструментарием отслеживания и анализа децентрализованных потоков данных;</w:t>
      </w:r>
    </w:p>
    <w:p>
      <w:pPr>
        <w:keepNext w:val="0"/>
        <w:keepLines w:val="0"/>
        <w:pageBreakBefore w:val="0"/>
        <w:widowControl/>
        <w:spacing w:line="360" w:lineRule="auto"/>
        <w:ind w:left="720" w:firstLine="0"/>
        <w:jc w:val="both"/>
        <w:rPr>
          <w:b w:val="0"/>
          <w:color w:val="000000"/>
          <w:sz w:val="28"/>
        </w:rPr>
      </w:pPr>
      <w:r>
        <w:rPr>
          <w:b w:val="0"/>
          <w:color w:val="000000"/>
          <w:sz w:val="28"/>
        </w:rPr>
        <w:t>— не требует настройки перед использование;</w:t>
      </w:r>
    </w:p>
    <w:p>
      <w:pPr>
        <w:keepNext w:val="0"/>
        <w:keepLines w:val="0"/>
        <w:pageBreakBefore w:val="0"/>
        <w:widowControl/>
        <w:spacing w:line="360" w:lineRule="auto"/>
        <w:ind w:left="720" w:firstLine="0"/>
        <w:jc w:val="both"/>
        <w:rPr>
          <w:b w:val="0"/>
          <w:color w:val="000000"/>
          <w:sz w:val="28"/>
        </w:rPr>
      </w:pPr>
      <w:r>
        <w:rPr>
          <w:b w:val="0"/>
          <w:color w:val="000000"/>
          <w:sz w:val="28"/>
        </w:rPr>
        <w:t>— позволяет использовать пользовательский протокол сообщений;</w:t>
      </w:r>
    </w:p>
    <w:p>
      <w:pPr>
        <w:keepNext w:val="0"/>
        <w:keepLines w:val="0"/>
        <w:pageBreakBefore w:val="0"/>
        <w:widowControl/>
        <w:spacing w:line="360" w:lineRule="auto"/>
        <w:ind w:left="720" w:firstLine="0"/>
        <w:jc w:val="both"/>
        <w:rPr>
          <w:b w:val="0"/>
          <w:color w:val="000000"/>
          <w:sz w:val="28"/>
        </w:rPr>
      </w:pPr>
      <w:r>
        <w:rPr>
          <w:b w:val="0"/>
          <w:color w:val="000000"/>
          <w:sz w:val="28"/>
        </w:rPr>
        <w:t>— работает на ОС Windows и Linux.</w:t>
      </w:r>
    </w:p>
    <w:p>
      <w:pPr>
        <w:keepNext w:val="0"/>
        <w:keepLines w:val="0"/>
        <w:pageBreakBefore w:val="0"/>
        <w:widowControl/>
        <w:spacing w:line="360" w:lineRule="auto"/>
        <w:ind w:left="0" w:firstLine="709"/>
        <w:jc w:val="both"/>
        <w:rPr>
          <w:b w:val="0"/>
          <w:color w:val="000000"/>
          <w:sz w:val="28"/>
        </w:rPr>
      </w:pPr>
    </w:p>
    <w:p>
      <w:pPr>
        <w:keepNext w:val="0"/>
        <w:keepLines w:val="0"/>
        <w:pageBreakBefore w:val="0"/>
        <w:widowControl/>
        <w:spacing w:line="360" w:lineRule="auto"/>
        <w:ind w:left="0" w:firstLine="709"/>
        <w:jc w:val="both"/>
        <w:outlineLvl w:val="9"/>
        <w:rPr>
          <w:b/>
          <w:color w:val="000000"/>
          <w:sz w:val="28"/>
        </w:rPr>
      </w:pPr>
      <w:r>
        <w:rPr>
          <w:b/>
          <w:color w:val="000000"/>
          <w:sz w:val="28"/>
        </w:rPr>
        <w:t>ACE</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связи[7]:</w:t>
      </w:r>
    </w:p>
    <w:p>
      <w:pPr>
        <w:keepNext w:val="0"/>
        <w:keepLines w:val="0"/>
        <w:pageBreakBefore w:val="0"/>
        <w:widowControl/>
        <w:spacing w:line="360" w:lineRule="auto"/>
        <w:ind w:left="0" w:firstLine="709"/>
        <w:jc w:val="both"/>
        <w:rPr>
          <w:b w:val="0"/>
          <w:color w:val="000000"/>
          <w:sz w:val="28"/>
        </w:rPr>
      </w:pPr>
      <w:r>
        <w:rPr>
          <w:b w:val="0"/>
          <w:color w:val="000000"/>
          <w:sz w:val="28"/>
        </w:rPr>
        <w:t>— Демультиплексирование событий и диспетчеризация обработки событий.</w:t>
      </w:r>
    </w:p>
    <w:p>
      <w:pPr>
        <w:keepNext w:val="0"/>
        <w:keepLines w:val="0"/>
        <w:pageBreakBefore w:val="0"/>
        <w:widowControl/>
        <w:spacing w:line="360" w:lineRule="auto"/>
        <w:ind w:left="0" w:firstLine="709"/>
        <w:jc w:val="both"/>
        <w:rPr>
          <w:b w:val="0"/>
          <w:color w:val="000000"/>
          <w:sz w:val="28"/>
        </w:rPr>
      </w:pPr>
      <w:r>
        <w:rPr>
          <w:b w:val="0"/>
          <w:color w:val="000000"/>
          <w:sz w:val="28"/>
        </w:rPr>
        <w:t>— Обработка сигналов.</w:t>
      </w:r>
    </w:p>
    <w:p>
      <w:pPr>
        <w:keepNext w:val="0"/>
        <w:keepLines w:val="0"/>
        <w:pageBreakBefore w:val="0"/>
        <w:widowControl/>
        <w:spacing w:line="360" w:lineRule="auto"/>
        <w:ind w:left="0" w:firstLine="709"/>
        <w:jc w:val="both"/>
        <w:rPr>
          <w:b w:val="0"/>
          <w:color w:val="000000"/>
          <w:sz w:val="28"/>
        </w:rPr>
      </w:pPr>
      <w:r>
        <w:rPr>
          <w:b w:val="0"/>
          <w:color w:val="000000"/>
          <w:sz w:val="28"/>
        </w:rPr>
        <w:t>— Инициализация сервисов.</w:t>
      </w:r>
    </w:p>
    <w:p>
      <w:pPr>
        <w:keepNext w:val="0"/>
        <w:keepLines w:val="0"/>
        <w:pageBreakBefore w:val="0"/>
        <w:widowControl/>
        <w:spacing w:line="360" w:lineRule="auto"/>
        <w:ind w:left="0" w:firstLine="709"/>
        <w:jc w:val="both"/>
        <w:rPr>
          <w:b w:val="0"/>
          <w:color w:val="000000"/>
          <w:sz w:val="28"/>
        </w:rPr>
      </w:pPr>
      <w:r>
        <w:rPr>
          <w:b w:val="0"/>
          <w:color w:val="000000"/>
          <w:sz w:val="28"/>
        </w:rPr>
        <w:t>— Межпроцессное взаимодействие.</w:t>
      </w:r>
    </w:p>
    <w:p>
      <w:pPr>
        <w:keepNext w:val="0"/>
        <w:keepLines w:val="0"/>
        <w:pageBreakBefore w:val="0"/>
        <w:widowControl/>
        <w:spacing w:line="360" w:lineRule="auto"/>
        <w:ind w:left="0" w:firstLine="709"/>
        <w:jc w:val="both"/>
        <w:rPr>
          <w:b w:val="0"/>
          <w:color w:val="000000"/>
          <w:sz w:val="28"/>
        </w:rPr>
      </w:pPr>
      <w:r>
        <w:rPr>
          <w:b w:val="0"/>
          <w:color w:val="000000"/>
          <w:sz w:val="28"/>
        </w:rPr>
        <w:t>— Управление разделяемой памятью.</w:t>
      </w:r>
    </w:p>
    <w:p>
      <w:pPr>
        <w:keepNext w:val="0"/>
        <w:keepLines w:val="0"/>
        <w:pageBreakBefore w:val="0"/>
        <w:widowControl/>
        <w:spacing w:line="360" w:lineRule="auto"/>
        <w:ind w:left="0" w:firstLine="709"/>
        <w:jc w:val="both"/>
        <w:rPr>
          <w:b w:val="0"/>
          <w:color w:val="000000"/>
          <w:sz w:val="28"/>
        </w:rPr>
      </w:pPr>
      <w:r>
        <w:rPr>
          <w:b w:val="0"/>
          <w:color w:val="000000"/>
          <w:sz w:val="28"/>
        </w:rPr>
        <w:t>— Маршрутизация сообщений.</w:t>
      </w:r>
    </w:p>
    <w:p>
      <w:pPr>
        <w:keepNext w:val="0"/>
        <w:keepLines w:val="0"/>
        <w:pageBreakBefore w:val="0"/>
        <w:widowControl/>
        <w:spacing w:line="360" w:lineRule="auto"/>
        <w:ind w:left="0" w:firstLine="709"/>
        <w:jc w:val="both"/>
        <w:rPr>
          <w:b w:val="0"/>
          <w:color w:val="000000"/>
          <w:sz w:val="28"/>
        </w:rPr>
      </w:pPr>
      <w:r>
        <w:rPr>
          <w:b w:val="0"/>
          <w:color w:val="000000"/>
          <w:sz w:val="28"/>
        </w:rPr>
        <w:t>— Динамическая настройка распределённых сервисов.</w:t>
      </w:r>
    </w:p>
    <w:p>
      <w:pPr>
        <w:keepNext w:val="0"/>
        <w:keepLines w:val="0"/>
        <w:pageBreakBefore w:val="0"/>
        <w:widowControl/>
        <w:spacing w:line="360" w:lineRule="auto"/>
        <w:ind w:left="0" w:firstLine="709"/>
        <w:jc w:val="both"/>
        <w:rPr>
          <w:b w:val="0"/>
          <w:color w:val="000000"/>
          <w:sz w:val="28"/>
        </w:rPr>
      </w:pPr>
      <w:r>
        <w:rPr>
          <w:b w:val="0"/>
          <w:color w:val="000000"/>
          <w:sz w:val="28"/>
        </w:rPr>
        <w:t>— Параллельное выполнение и синхронизация.</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ACE предназначен для разработчиков высокопроизводительных сервисов связи и приложений реального времени[7]. Фреймворк упрощает разработку объектно-ориентированных сетевых 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pPr>
        <w:keepNext w:val="0"/>
        <w:keepLines w:val="0"/>
        <w:pageBreakBefore w:val="0"/>
        <w:widowControl/>
        <w:spacing w:line="360" w:lineRule="auto"/>
        <w:ind w:left="0" w:firstLine="709"/>
        <w:jc w:val="both"/>
        <w:rPr>
          <w:b w:val="0"/>
          <w:color w:val="000000"/>
          <w:sz w:val="28"/>
        </w:rPr>
      </w:pPr>
      <w:r>
        <w:rPr>
          <w:b w:val="0"/>
          <w:color w:val="000000"/>
          <w:sz w:val="28"/>
        </w:rPr>
        <w:t>Диаграмма на рисунке 5 иллюстрирует ключевые компоненты в фреймворке ACE и их иерархические связи.</w:t>
      </w:r>
    </w:p>
    <w:p>
      <w:pPr>
        <w:keepNext w:val="0"/>
        <w:keepLines w:val="0"/>
        <w:pageBreakBefore w:val="0"/>
        <w:widowControl/>
        <w:spacing w:line="360" w:lineRule="auto"/>
        <w:jc w:val="center"/>
        <w:rPr>
          <w:b w:val="0"/>
          <w:color w:val="000000"/>
          <w:sz w:val="28"/>
        </w:rPr>
      </w:pPr>
      <w:r>
        <w:drawing>
          <wp:inline distT="0" distB="0" distL="114300" distR="114300">
            <wp:extent cx="5152390" cy="349504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stretch>
                      <a:fillRect/>
                    </a:stretch>
                  </pic:blipFill>
                  <pic:spPr>
                    <a:xfrm>
                      <a:off x="0" y="0"/>
                      <a:ext cx="5153024" cy="3495674"/>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5 — Структура и функциональность фреймворка ACE</w:t>
      </w:r>
    </w:p>
    <w:p>
      <w:pPr>
        <w:keepNext w:val="0"/>
        <w:keepLines w:val="0"/>
        <w:pageBreakBefore w:val="0"/>
        <w:widowControl/>
        <w:spacing w:line="360" w:lineRule="auto"/>
        <w:ind w:left="0" w:firstLine="709"/>
        <w:jc w:val="both"/>
        <w:rPr>
          <w:b w:val="0"/>
          <w:color w:val="000000"/>
          <w:sz w:val="28"/>
        </w:rPr>
      </w:pPr>
    </w:p>
    <w:p>
      <w:pPr>
        <w:keepNext w:val="0"/>
        <w:keepLines w:val="0"/>
        <w:pageBreakBefore w:val="0"/>
        <w:widowControl/>
        <w:spacing w:line="360" w:lineRule="auto"/>
        <w:ind w:left="0" w:firstLine="709"/>
        <w:jc w:val="both"/>
        <w:outlineLvl w:val="9"/>
        <w:rPr>
          <w:b/>
          <w:color w:val="000000"/>
          <w:sz w:val="28"/>
        </w:rPr>
      </w:pPr>
      <w:r>
        <w:rPr>
          <w:b/>
          <w:color w:val="000000"/>
          <w:sz w:val="28"/>
        </w:rPr>
        <w:t>POCO</w:t>
      </w:r>
    </w:p>
    <w:p>
      <w:pPr>
        <w:keepNext w:val="0"/>
        <w:keepLines w:val="0"/>
        <w:pageBreakBefore w:val="0"/>
        <w:widowControl/>
        <w:spacing w:line="360" w:lineRule="auto"/>
        <w:ind w:left="0" w:firstLine="709"/>
        <w:jc w:val="both"/>
        <w:rPr>
          <w:b w:val="0"/>
          <w:color w:val="000000"/>
          <w:sz w:val="28"/>
        </w:rPr>
      </w:pPr>
      <w:r>
        <w:rPr>
          <w:b w:val="0"/>
          <w:color w:val="000000"/>
          <w:sz w:val="28"/>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системах[8].</w:t>
      </w:r>
    </w:p>
    <w:p>
      <w:pPr>
        <w:keepNext w:val="0"/>
        <w:keepLines w:val="0"/>
        <w:pageBreakBefore w:val="0"/>
        <w:widowControl/>
        <w:spacing w:line="360" w:lineRule="auto"/>
        <w:ind w:left="0" w:firstLine="709"/>
        <w:jc w:val="both"/>
        <w:rPr>
          <w:b w:val="0"/>
          <w:color w:val="000000"/>
          <w:sz w:val="28"/>
        </w:rPr>
      </w:pPr>
      <w:r>
        <w:rPr>
          <w:b w:val="0"/>
          <w:color w:val="000000"/>
          <w:sz w:val="28"/>
        </w:rPr>
        <w:t>Библиотека POCO Process позволяет:</w:t>
      </w:r>
    </w:p>
    <w:p>
      <w:pPr>
        <w:keepNext w:val="0"/>
        <w:keepLines w:val="0"/>
        <w:pageBreakBefore w:val="0"/>
        <w:widowControl/>
        <w:spacing w:line="360" w:lineRule="auto"/>
        <w:ind w:left="719" w:hanging="11"/>
        <w:jc w:val="both"/>
        <w:rPr>
          <w:b w:val="0"/>
          <w:color w:val="000000"/>
          <w:sz w:val="28"/>
        </w:rPr>
      </w:pPr>
      <w:r>
        <w:rPr>
          <w:b w:val="0"/>
          <w:color w:val="000000"/>
          <w:sz w:val="28"/>
        </w:rPr>
        <w:t>— Получить информацию о текущем процессе.</w:t>
      </w:r>
    </w:p>
    <w:p>
      <w:pPr>
        <w:keepNext w:val="0"/>
        <w:keepLines w:val="0"/>
        <w:pageBreakBefore w:val="0"/>
        <w:widowControl/>
        <w:spacing w:line="360" w:lineRule="auto"/>
        <w:ind w:left="719" w:hanging="11"/>
        <w:jc w:val="both"/>
        <w:rPr>
          <w:b w:val="0"/>
          <w:color w:val="000000"/>
          <w:sz w:val="28"/>
        </w:rPr>
      </w:pPr>
      <w:r>
        <w:rPr>
          <w:b w:val="0"/>
          <w:color w:val="000000"/>
          <w:sz w:val="28"/>
        </w:rPr>
        <w:t>— Запустить новый процесс.</w:t>
      </w:r>
    </w:p>
    <w:p>
      <w:pPr>
        <w:keepNext w:val="0"/>
        <w:keepLines w:val="0"/>
        <w:pageBreakBefore w:val="0"/>
        <w:widowControl/>
        <w:spacing w:line="360" w:lineRule="auto"/>
        <w:ind w:left="719" w:hanging="11"/>
        <w:jc w:val="both"/>
        <w:rPr>
          <w:b w:val="0"/>
          <w:color w:val="000000"/>
          <w:sz w:val="28"/>
        </w:rPr>
      </w:pPr>
      <w:r>
        <w:rPr>
          <w:b w:val="0"/>
          <w:color w:val="000000"/>
          <w:sz w:val="28"/>
        </w:rPr>
        <w:t>— Прервать другой процесс.</w:t>
      </w:r>
    </w:p>
    <w:p>
      <w:pPr>
        <w:keepNext w:val="0"/>
        <w:keepLines w:val="0"/>
        <w:pageBreakBefore w:val="0"/>
        <w:widowControl/>
        <w:spacing w:line="360" w:lineRule="auto"/>
        <w:ind w:left="719" w:hanging="11"/>
        <w:jc w:val="both"/>
        <w:rPr>
          <w:b w:val="0"/>
          <w:color w:val="000000"/>
          <w:sz w:val="28"/>
        </w:rPr>
      </w:pPr>
      <w:r>
        <w:rPr>
          <w:b w:val="0"/>
          <w:color w:val="000000"/>
          <w:sz w:val="28"/>
        </w:rPr>
        <w:t>— Перенаправить ввод-вывод запускаемого процесса.</w:t>
      </w:r>
    </w:p>
    <w:p>
      <w:pPr>
        <w:keepNext w:val="0"/>
        <w:keepLines w:val="0"/>
        <w:pageBreakBefore w:val="0"/>
        <w:widowControl/>
        <w:spacing w:line="360" w:lineRule="auto"/>
        <w:ind w:left="719" w:hanging="11"/>
        <w:jc w:val="both"/>
        <w:rPr>
          <w:b w:val="0"/>
          <w:color w:val="000000"/>
          <w:sz w:val="28"/>
        </w:rPr>
      </w:pPr>
      <w:r>
        <w:rPr>
          <w:b w:val="0"/>
          <w:color w:val="000000"/>
          <w:sz w:val="28"/>
        </w:rPr>
        <w:t>— Синхронизировать процессы, используя примитивы синхронизации: именованный мьютекс и именованное событие.</w:t>
      </w:r>
    </w:p>
    <w:p>
      <w:pPr>
        <w:keepNext w:val="0"/>
        <w:keepLines w:val="0"/>
        <w:pageBreakBefore w:val="0"/>
        <w:widowControl/>
        <w:spacing w:line="360" w:lineRule="auto"/>
        <w:ind w:left="719" w:hanging="11"/>
        <w:jc w:val="both"/>
        <w:rPr>
          <w:b w:val="0"/>
          <w:color w:val="000000"/>
          <w:sz w:val="28"/>
        </w:rPr>
      </w:pPr>
      <w:r>
        <w:rPr>
          <w:b w:val="0"/>
          <w:color w:val="000000"/>
          <w:sz w:val="28"/>
        </w:rPr>
        <w:t>— Использовать разделяемую память.</w:t>
      </w:r>
    </w:p>
    <w:p>
      <w:pPr>
        <w:keepNext w:val="0"/>
        <w:keepLines w:val="0"/>
        <w:pageBreakBefore w:val="0"/>
        <w:widowControl/>
        <w:spacing w:line="360" w:lineRule="auto"/>
        <w:ind w:left="0" w:firstLine="709"/>
        <w:jc w:val="both"/>
        <w:rPr>
          <w:b w:val="0"/>
          <w:color w:val="000000"/>
          <w:sz w:val="28"/>
        </w:rPr>
      </w:pPr>
      <w:r>
        <w:rPr>
          <w:b w:val="0"/>
          <w:color w:val="000000"/>
          <w:sz w:val="28"/>
        </w:rPr>
        <w:t>Библиотека POCO является кросс-платформенной, модульной и масштабируемой библиотекой, используемой в программах корпоративного уровня[8]. Библиотека обеспечивает целостный и простой для понимания программный интерфейс.</w:t>
      </w:r>
    </w:p>
    <w:p>
      <w:pPr>
        <w:keepNext w:val="0"/>
        <w:keepLines w:val="0"/>
        <w:pageBreakBefore w:val="0"/>
        <w:widowControl/>
        <w:spacing w:line="360" w:lineRule="auto"/>
        <w:ind w:left="0" w:firstLine="709"/>
        <w:jc w:val="both"/>
        <w:rPr>
          <w:b w:val="0"/>
          <w:color w:val="000000"/>
          <w:sz w:val="28"/>
        </w:rPr>
      </w:pPr>
      <w:r>
        <w:rPr>
          <w:b w:val="0"/>
          <w:color w:val="000000"/>
          <w:sz w:val="28"/>
        </w:rPr>
        <w:t>Исходные тексты библиотеки POCO обладают особым качеством кода, читаемостью, полнотой, согласованностью и тестируемостью.</w:t>
      </w:r>
    </w:p>
    <w:p>
      <w:pPr>
        <w:keepNext w:val="0"/>
        <w:keepLines w:val="0"/>
        <w:pageBreakBefore w:val="0"/>
        <w:widowControl/>
        <w:spacing w:line="360" w:lineRule="auto"/>
        <w:ind w:left="0" w:firstLine="709"/>
        <w:jc w:val="both"/>
        <w:rPr>
          <w:b w:val="0"/>
          <w:color w:val="000000"/>
          <w:sz w:val="28"/>
        </w:rPr>
      </w:pPr>
      <w:r>
        <w:rPr>
          <w:b w:val="0"/>
          <w:color w:val="000000"/>
          <w:sz w:val="28"/>
        </w:rPr>
        <w:t>Состав библиотеки POCO представлен на рисунке 6.</w:t>
      </w:r>
    </w:p>
    <w:p>
      <w:pPr>
        <w:keepNext w:val="0"/>
        <w:keepLines w:val="0"/>
        <w:pageBreakBefore w:val="0"/>
        <w:widowControl/>
        <w:spacing w:line="360" w:lineRule="auto"/>
        <w:jc w:val="center"/>
        <w:rPr>
          <w:b w:val="0"/>
          <w:color w:val="000000"/>
          <w:sz w:val="28"/>
        </w:rPr>
      </w:pPr>
      <w:r>
        <w:drawing>
          <wp:inline distT="0" distB="0" distL="114300" distR="114300">
            <wp:extent cx="6108065" cy="557847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stretch>
                      <a:fillRect/>
                    </a:stretch>
                  </pic:blipFill>
                  <pic:spPr>
                    <a:xfrm>
                      <a:off x="0" y="0"/>
                      <a:ext cx="6108065" cy="557847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6 — Состав библиотеки POCO.</w:t>
      </w:r>
    </w:p>
    <w:p>
      <w:pPr>
        <w:keepNext w:val="0"/>
        <w:keepLines w:val="0"/>
        <w:pageBreakBefore w:val="0"/>
        <w:widowControl/>
        <w:spacing w:line="360" w:lineRule="auto"/>
        <w:ind w:left="0" w:firstLine="709"/>
        <w:jc w:val="both"/>
        <w:rPr>
          <w:b w:val="0"/>
          <w:color w:val="000000"/>
          <w:sz w:val="28"/>
        </w:rPr>
      </w:pPr>
    </w:p>
    <w:p>
      <w:pPr>
        <w:keepNext w:val="0"/>
        <w:keepLines w:val="0"/>
        <w:pageBreakBefore w:val="0"/>
        <w:widowControl/>
        <w:spacing w:line="360" w:lineRule="auto"/>
        <w:ind w:left="0" w:firstLine="709"/>
        <w:jc w:val="both"/>
        <w:outlineLvl w:val="9"/>
        <w:rPr>
          <w:b/>
          <w:color w:val="000000"/>
          <w:sz w:val="28"/>
        </w:rPr>
      </w:pPr>
      <w:r>
        <w:rPr>
          <w:b/>
          <w:color w:val="000000"/>
          <w:sz w:val="28"/>
        </w:rPr>
        <w:t>Qt</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Qt предоставляет несколько кросс-платформенных способов реализации межпроцессного взаимодействия[10]:</w:t>
      </w:r>
    </w:p>
    <w:p>
      <w:pPr>
        <w:keepNext w:val="0"/>
        <w:keepLines w:val="0"/>
        <w:pageBreakBefore w:val="0"/>
        <w:widowControl/>
        <w:spacing w:line="360" w:lineRule="auto"/>
        <w:ind w:left="719" w:hanging="11"/>
        <w:jc w:val="both"/>
        <w:rPr>
          <w:b w:val="0"/>
          <w:color w:val="000000"/>
          <w:sz w:val="28"/>
        </w:rPr>
      </w:pPr>
      <w:r>
        <w:rPr>
          <w:b w:val="0"/>
          <w:color w:val="000000"/>
          <w:sz w:val="28"/>
        </w:rPr>
        <w:t>— Использование сетевого TCP/IP межпроцессного взаимодействия в вычислительной сети.</w:t>
      </w:r>
    </w:p>
    <w:p>
      <w:pPr>
        <w:keepNext w:val="0"/>
        <w:keepLines w:val="0"/>
        <w:pageBreakBefore w:val="0"/>
        <w:widowControl/>
        <w:spacing w:line="360" w:lineRule="auto"/>
        <w:ind w:left="719" w:hanging="11"/>
        <w:jc w:val="both"/>
        <w:rPr>
          <w:b w:val="0"/>
          <w:color w:val="000000"/>
          <w:sz w:val="28"/>
        </w:rPr>
      </w:pPr>
      <w:r>
        <w:rPr>
          <w:b w:val="0"/>
          <w:color w:val="000000"/>
          <w:sz w:val="28"/>
        </w:rPr>
        <w:t>— Использование локального сервера и сокетов для межпроцессного взаимодействия на одном вычислительном узле.</w:t>
      </w:r>
    </w:p>
    <w:p>
      <w:pPr>
        <w:keepNext w:val="0"/>
        <w:keepLines w:val="0"/>
        <w:pageBreakBefore w:val="0"/>
        <w:widowControl/>
        <w:spacing w:line="360" w:lineRule="auto"/>
        <w:ind w:left="719" w:hanging="11"/>
        <w:jc w:val="both"/>
        <w:rPr>
          <w:b w:val="0"/>
          <w:color w:val="000000"/>
          <w:sz w:val="28"/>
        </w:rPr>
      </w:pPr>
      <w:r>
        <w:rPr>
          <w:b w:val="0"/>
          <w:color w:val="000000"/>
          <w:sz w:val="28"/>
        </w:rPr>
        <w:t>— Разделяемая память.</w:t>
      </w:r>
    </w:p>
    <w:p>
      <w:pPr>
        <w:keepNext w:val="0"/>
        <w:keepLines w:val="0"/>
        <w:pageBreakBefore w:val="0"/>
        <w:widowControl/>
        <w:spacing w:line="360" w:lineRule="auto"/>
        <w:ind w:left="719" w:hanging="11"/>
        <w:jc w:val="both"/>
        <w:rPr>
          <w:b w:val="0"/>
          <w:color w:val="000000"/>
          <w:sz w:val="28"/>
        </w:rPr>
      </w:pPr>
      <w:r>
        <w:rPr>
          <w:b w:val="0"/>
          <w:color w:val="000000"/>
          <w:sz w:val="28"/>
        </w:rPr>
        <w:t>— Класс QProcess позволяет запускать внешние программы в качестве дочерних процессов и взаимодействовать с ними.</w:t>
      </w:r>
    </w:p>
    <w:p>
      <w:pPr>
        <w:keepNext w:val="0"/>
        <w:keepLines w:val="0"/>
        <w:pageBreakBefore w:val="0"/>
        <w:widowControl/>
        <w:spacing w:line="360" w:lineRule="auto"/>
        <w:ind w:left="719" w:hanging="11"/>
        <w:jc w:val="both"/>
        <w:rPr>
          <w:b w:val="0"/>
          <w:color w:val="000000"/>
          <w:sz w:val="28"/>
        </w:rPr>
      </w:pPr>
      <w:r>
        <w:rPr>
          <w:b w:val="0"/>
          <w:color w:val="000000"/>
          <w:sz w:val="28"/>
        </w:rPr>
        <w:t>— Управление сессиями, позволяющее распространять события между процессами.</w:t>
      </w:r>
    </w:p>
    <w:p>
      <w:pPr>
        <w:keepNext w:val="0"/>
        <w:keepLines w:val="0"/>
        <w:pageBreakBefore w:val="0"/>
        <w:widowControl/>
        <w:spacing w:line="360" w:lineRule="auto"/>
        <w:ind w:left="0" w:firstLine="709"/>
        <w:jc w:val="both"/>
        <w:rPr>
          <w:b w:val="0"/>
          <w:color w:val="000000"/>
          <w:sz w:val="28"/>
        </w:rPr>
      </w:pPr>
      <w:r>
        <w:rPr>
          <w:b w:val="0"/>
          <w:color w:val="000000"/>
          <w:sz w:val="28"/>
        </w:rPr>
        <w:t>Терминология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Qt позволяет перенаправить только один выходной канал.</w:t>
      </w:r>
    </w:p>
    <w:p>
      <w:pPr>
        <w:keepNext w:val="0"/>
        <w:keepLines w:val="0"/>
        <w:pageBreakBefore w:val="0"/>
        <w:widowControl/>
        <w:spacing w:line="360" w:lineRule="auto"/>
        <w:ind w:left="0" w:firstLine="709"/>
        <w:jc w:val="both"/>
        <w:rPr>
          <w:b w:val="0"/>
          <w:color w:val="000000"/>
          <w:sz w:val="28"/>
        </w:rPr>
      </w:pPr>
      <w:r>
        <w:rPr>
          <w:b w:val="0"/>
          <w:color w:val="000000"/>
          <w:sz w:val="28"/>
        </w:rPr>
        <w:t>Интегрированная среда разработки SIMODO разрабатывается с использованием фреймворка Qt[1],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Qt, связанного с системой плагинов.</w:t>
      </w:r>
    </w:p>
    <w:p>
      <w:pPr>
        <w:keepNext w:val="0"/>
        <w:keepLines w:val="0"/>
        <w:pageBreakBefore w:val="0"/>
        <w:widowControl/>
        <w:spacing w:line="360" w:lineRule="auto"/>
        <w:ind w:left="0" w:firstLine="709"/>
        <w:jc w:val="both"/>
        <w:rPr>
          <w:b w:val="0"/>
          <w:color w:val="000000"/>
          <w:sz w:val="28"/>
        </w:rPr>
      </w:pPr>
      <w:r>
        <w:rPr>
          <w:b w:val="0"/>
          <w:color w:val="000000"/>
          <w:sz w:val="28"/>
        </w:rPr>
        <w:t>Состав фреймворка Qt представлен на рисунке 7.</w:t>
      </w:r>
    </w:p>
    <w:p>
      <w:pPr>
        <w:keepNext w:val="0"/>
        <w:keepLines w:val="0"/>
        <w:pageBreakBefore w:val="0"/>
        <w:widowControl/>
        <w:spacing w:line="360" w:lineRule="auto"/>
        <w:jc w:val="center"/>
        <w:rPr>
          <w:b w:val="0"/>
          <w:color w:val="000000"/>
          <w:sz w:val="28"/>
        </w:rPr>
      </w:pPr>
      <w:r>
        <w:drawing>
          <wp:inline distT="0" distB="0" distL="114300" distR="114300">
            <wp:extent cx="6117590" cy="477266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stretch>
                      <a:fillRect/>
                    </a:stretch>
                  </pic:blipFill>
                  <pic:spPr>
                    <a:xfrm>
                      <a:off x="0" y="0"/>
                      <a:ext cx="6117590" cy="477266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7 — Состав фреймворка Qt.</w:t>
      </w:r>
    </w:p>
    <w:p>
      <w:pPr>
        <w:keepNext w:val="0"/>
        <w:keepLines w:val="0"/>
        <w:pageBreakBefore w:val="0"/>
        <w:widowControl/>
        <w:spacing w:line="360" w:lineRule="auto"/>
        <w:ind w:left="0" w:firstLine="709"/>
        <w:jc w:val="both"/>
        <w:rPr>
          <w:b w:val="0"/>
          <w:color w:val="000000"/>
          <w:sz w:val="28"/>
        </w:rPr>
      </w:pPr>
      <w:r>
        <w:rPr>
          <w:b w:val="0"/>
          <w:color w:val="000000"/>
          <w:sz w:val="28"/>
        </w:rPr>
        <w:t>Анализа данных библиотек и фреймворков показывает, что 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pPr>
        <w:keepNext w:val="0"/>
        <w:keepLines w:val="0"/>
        <w:pageBreakBefore w:val="0"/>
        <w:widowControl/>
        <w:spacing w:line="360" w:lineRule="auto"/>
        <w:ind w:left="719" w:hanging="11"/>
        <w:jc w:val="both"/>
        <w:rPr>
          <w:b w:val="0"/>
          <w:color w:val="000000"/>
          <w:sz w:val="28"/>
        </w:rPr>
      </w:pPr>
      <w:r>
        <w:rPr>
          <w:b w:val="0"/>
          <w:color w:val="000000"/>
          <w:sz w:val="28"/>
        </w:rPr>
        <w:t>— 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pPr>
        <w:keepNext w:val="0"/>
        <w:keepLines w:val="0"/>
        <w:pageBreakBefore w:val="0"/>
        <w:widowControl/>
        <w:spacing w:line="360" w:lineRule="auto"/>
        <w:ind w:left="719" w:hanging="11"/>
        <w:jc w:val="both"/>
        <w:rPr>
          <w:b w:val="0"/>
          <w:color w:val="000000"/>
          <w:sz w:val="28"/>
        </w:rPr>
      </w:pPr>
      <w:r>
        <w:rPr>
          <w:b w:val="0"/>
          <w:color w:val="000000"/>
          <w:sz w:val="28"/>
        </w:rPr>
        <w:t>— Взаимодействие с процессом через каналы[10]: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pPr>
        <w:keepNext w:val="0"/>
        <w:keepLines w:val="0"/>
        <w:pageBreakBefore w:val="0"/>
        <w:widowControl/>
        <w:spacing w:line="360" w:lineRule="auto"/>
        <w:ind w:left="719" w:hanging="11"/>
        <w:jc w:val="both"/>
        <w:rPr>
          <w:b w:val="0"/>
          <w:color w:val="000000"/>
          <w:sz w:val="28"/>
        </w:rPr>
      </w:pPr>
      <w:r>
        <w:rPr>
          <w:b w:val="0"/>
          <w:color w:val="000000"/>
          <w:sz w:val="28"/>
        </w:rPr>
        <w:t>— 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pPr>
        <w:keepNext w:val="0"/>
        <w:keepLines w:val="0"/>
        <w:pageBreakBefore w:val="0"/>
        <w:widowControl/>
        <w:spacing w:line="360" w:lineRule="auto"/>
        <w:ind w:left="719" w:hanging="11"/>
        <w:jc w:val="both"/>
        <w:rPr>
          <w:b w:val="0"/>
          <w:color w:val="000000"/>
          <w:sz w:val="28"/>
        </w:rPr>
      </w:pPr>
      <w:r>
        <w:rPr>
          <w:b w:val="0"/>
          <w:color w:val="000000"/>
          <w:sz w:val="28"/>
        </w:rPr>
        <w:t>— 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pPr>
        <w:keepNext w:val="0"/>
        <w:keepLines w:val="0"/>
        <w:pageBreakBefore w:val="0"/>
        <w:widowControl/>
        <w:spacing w:line="360" w:lineRule="auto"/>
        <w:ind w:left="719" w:hanging="11"/>
        <w:jc w:val="both"/>
        <w:rPr>
          <w:b w:val="0"/>
          <w:color w:val="000000"/>
          <w:sz w:val="28"/>
        </w:rPr>
      </w:pPr>
      <w:r>
        <w:rPr>
          <w:b w:val="0"/>
          <w:color w:val="000000"/>
          <w:sz w:val="28"/>
        </w:rPr>
        <w:t>— 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pPr>
        <w:keepNext w:val="0"/>
        <w:keepLines w:val="0"/>
        <w:pageBreakBefore w:val="0"/>
        <w:widowControl/>
        <w:spacing w:line="360" w:lineRule="auto"/>
        <w:ind w:left="0" w:firstLine="709"/>
        <w:jc w:val="both"/>
        <w:rPr>
          <w:b w:val="0"/>
          <w:color w:val="000000"/>
          <w:sz w:val="28"/>
        </w:rPr>
      </w:pPr>
      <w:r>
        <w:rPr>
          <w:b w:val="0"/>
          <w:color w:val="000000"/>
          <w:sz w:val="28"/>
        </w:rPr>
        <w:t>По выделенным критериям проведён сравнительный анализ библиотек, который продемонстрирован в таблице 1</w:t>
      </w:r>
    </w:p>
    <w:p>
      <w:pPr>
        <w:keepNext w:val="0"/>
        <w:keepLines w:val="0"/>
        <w:pageBreakBefore w:val="0"/>
        <w:widowControl/>
        <w:spacing w:line="360" w:lineRule="auto"/>
        <w:jc w:val="both"/>
        <w:rPr>
          <w:b w:val="0"/>
          <w:color w:val="000000"/>
          <w:sz w:val="28"/>
        </w:rPr>
      </w:pPr>
      <w:r>
        <w:rPr>
          <w:b w:val="0"/>
          <w:color w:val="000000"/>
          <w:sz w:val="28"/>
        </w:rPr>
        <w:t>Таблица 1 — сравнительный анализ библиотек поддержки межпроцессного взаимодействия</w:t>
      </w:r>
    </w:p>
    <w:tbl>
      <w:tblPr>
        <w:tblStyle w:val="3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41"/>
        <w:gridCol w:w="1638"/>
        <w:gridCol w:w="1628"/>
        <w:gridCol w:w="1638"/>
        <w:gridCol w:w="1624"/>
        <w:gridCol w:w="16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Критерий \ Библиотека</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Программ- ное создание процесса</w:t>
            </w:r>
          </w:p>
        </w:tc>
        <w:tc>
          <w:tcPr>
            <w:tcW w:w="162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Взаимо- действие через каналы</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Программ- ное прерывание процесса</w:t>
            </w:r>
          </w:p>
        </w:tc>
        <w:tc>
          <w:tcPr>
            <w:tcW w:w="1624"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Состоит только из заголо- вочных файлов</w:t>
            </w:r>
          </w:p>
        </w:tc>
        <w:tc>
          <w:tcPr>
            <w:tcW w:w="1684"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Размер библиотеки, Мб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Boost</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Qt</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POCO</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ACE</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spacing w:line="360" w:lineRule="auto"/>
              <w:jc w:val="both"/>
              <w:rPr>
                <w:b w:val="0"/>
                <w:color w:val="000000"/>
                <w:sz w:val="28"/>
              </w:rPr>
            </w:pPr>
            <w:r>
              <w:rPr>
                <w:b w:val="0"/>
                <w:color w:val="000000"/>
                <w:sz w:val="28"/>
              </w:rPr>
              <w:t>eCal</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112</w:t>
            </w:r>
          </w:p>
        </w:tc>
      </w:tr>
    </w:tbl>
    <w:p>
      <w:pPr>
        <w:keepNext w:val="0"/>
        <w:keepLines w:val="0"/>
        <w:pageBreakBefore w:val="0"/>
        <w:widowControl/>
        <w:spacing w:line="360" w:lineRule="auto"/>
        <w:ind w:left="0" w:firstLine="709"/>
        <w:jc w:val="both"/>
        <w:rPr>
          <w:b w:val="0"/>
          <w:color w:val="000000"/>
          <w:sz w:val="28"/>
        </w:rPr>
      </w:pPr>
    </w:p>
    <w:p>
      <w:pPr>
        <w:keepNext w:val="0"/>
        <w:keepLines w:val="0"/>
        <w:pageBreakBefore w:val="0"/>
        <w:widowControl/>
        <w:spacing w:line="360" w:lineRule="auto"/>
        <w:ind w:left="0" w:firstLine="709"/>
        <w:jc w:val="both"/>
        <w:rPr>
          <w:b w:val="0"/>
          <w:color w:val="000000"/>
          <w:sz w:val="28"/>
        </w:rPr>
      </w:pPr>
      <w:r>
        <w:rPr>
          <w:b w:val="0"/>
          <w:color w:val="000000"/>
          <w:sz w:val="28"/>
        </w:rPr>
        <w:t>Сравнение приложений по 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r>
        <w:rPr>
          <w:b w:val="0"/>
          <w:color w:val="000000"/>
          <w:sz w:val="28"/>
        </w:rPr>
        <w:br w:type="page"/>
      </w:r>
    </w:p>
    <w:p>
      <w:pPr>
        <w:keepNext w:val="0"/>
        <w:keepLines w:val="0"/>
        <w:pageBreakBefore w:val="0"/>
        <w:widowControl/>
        <w:spacing w:line="360" w:lineRule="auto"/>
        <w:ind w:left="0" w:firstLine="709"/>
        <w:jc w:val="both"/>
        <w:outlineLvl w:val="1"/>
        <w:rPr>
          <w:b/>
          <w:color w:val="000000"/>
          <w:sz w:val="28"/>
        </w:rPr>
      </w:pPr>
      <w:r>
        <w:rPr>
          <w:b/>
          <w:color w:val="000000"/>
          <w:sz w:val="28"/>
        </w:rPr>
        <w:t>1.3 Протокол взаимодействия с адаптивной системой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Архитектура интегрированной среды разработки SIMODO предполагает три уровня:</w:t>
      </w:r>
    </w:p>
    <w:p>
      <w:pPr>
        <w:keepNext w:val="0"/>
        <w:keepLines w:val="0"/>
        <w:pageBreakBefore w:val="0"/>
        <w:widowControl/>
        <w:numPr>
          <w:ilvl w:val="0"/>
          <w:numId w:val="1"/>
        </w:numPr>
        <w:spacing w:line="360" w:lineRule="auto"/>
        <w:ind w:left="719" w:hanging="11"/>
        <w:jc w:val="both"/>
        <w:rPr>
          <w:b w:val="0"/>
          <w:color w:val="000000"/>
          <w:sz w:val="28"/>
        </w:rPr>
      </w:pPr>
      <w:r>
        <w:rPr>
          <w:b w:val="0"/>
          <w:color w:val="000000"/>
          <w:sz w:val="28"/>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pPr>
        <w:keepNext w:val="0"/>
        <w:keepLines w:val="0"/>
        <w:pageBreakBefore w:val="0"/>
        <w:widowControl/>
        <w:numPr>
          <w:ilvl w:val="0"/>
          <w:numId w:val="1"/>
        </w:numPr>
        <w:spacing w:line="360" w:lineRule="auto"/>
        <w:ind w:left="719" w:hanging="11"/>
        <w:jc w:val="both"/>
        <w:rPr>
          <w:b w:val="0"/>
          <w:color w:val="000000"/>
          <w:sz w:val="28"/>
        </w:rPr>
      </w:pPr>
      <w:r>
        <w:rPr>
          <w:b w:val="0"/>
          <w:color w:val="000000"/>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pPr>
        <w:keepNext w:val="0"/>
        <w:keepLines w:val="0"/>
        <w:pageBreakBefore w:val="0"/>
        <w:widowControl/>
        <w:numPr>
          <w:ilvl w:val="0"/>
          <w:numId w:val="1"/>
        </w:numPr>
        <w:spacing w:line="360" w:lineRule="auto"/>
        <w:ind w:left="719" w:hanging="11"/>
        <w:jc w:val="both"/>
        <w:rPr>
          <w:b w:val="0"/>
          <w:color w:val="000000"/>
          <w:sz w:val="28"/>
        </w:rPr>
      </w:pPr>
      <w:r>
        <w:rPr>
          <w:b w:val="0"/>
          <w:color w:val="000000"/>
          <w:sz w:val="28"/>
        </w:rPr>
        <w:t>Процессы — внешние процессы,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8 приведён пример представления каждого слоя архитектуры интегрированной среды разработки SIMODO.</w:t>
      </w:r>
    </w:p>
    <w:p>
      <w:pPr>
        <w:keepNext w:val="0"/>
        <w:keepLines w:val="0"/>
        <w:pageBreakBefore w:val="0"/>
        <w:widowControl/>
        <w:spacing w:line="360" w:lineRule="auto"/>
        <w:jc w:val="center"/>
        <w:rPr>
          <w:b w:val="0"/>
          <w:color w:val="000000"/>
          <w:sz w:val="28"/>
        </w:rPr>
      </w:pPr>
      <w:r>
        <w:drawing>
          <wp:inline distT="0" distB="0" distL="114300" distR="114300">
            <wp:extent cx="6115050" cy="352869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stretch>
                      <a:fillRect/>
                    </a:stretch>
                  </pic:blipFill>
                  <pic:spPr>
                    <a:xfrm>
                      <a:off x="0" y="0"/>
                      <a:ext cx="6115050" cy="352869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8 — Архитектура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pPr>
        <w:keepNext w:val="0"/>
        <w:keepLines w:val="0"/>
        <w:pageBreakBefore w:val="0"/>
        <w:widowControl/>
        <w:spacing w:line="360" w:lineRule="auto"/>
        <w:ind w:left="0" w:firstLine="709"/>
        <w:jc w:val="both"/>
        <w:rPr>
          <w:b w:val="0"/>
          <w:color w:val="000000"/>
          <w:sz w:val="28"/>
        </w:rPr>
      </w:pPr>
      <w:r>
        <w:rPr>
          <w:b w:val="0"/>
          <w:color w:val="000000"/>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pPr>
        <w:keepNext w:val="0"/>
        <w:keepLines w:val="0"/>
        <w:pageBreakBefore w:val="0"/>
        <w:widowControl/>
        <w:spacing w:line="360" w:lineRule="auto"/>
        <w:ind w:left="0" w:firstLine="709"/>
        <w:jc w:val="both"/>
        <w:rPr>
          <w:b w:val="0"/>
          <w:color w:val="000000"/>
          <w:sz w:val="28"/>
        </w:rPr>
      </w:pPr>
      <w:r>
        <w:rPr>
          <w:b w:val="0"/>
          <w:color w:val="000000"/>
          <w:sz w:val="28"/>
        </w:rPr>
        <w:t>Запуск и остановка адаптивной системы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pPr>
        <w:keepNext w:val="0"/>
        <w:keepLines w:val="0"/>
        <w:pageBreakBefore w:val="0"/>
        <w:widowControl/>
        <w:spacing w:line="360" w:lineRule="auto"/>
        <w:ind w:left="719" w:hanging="11"/>
        <w:jc w:val="both"/>
        <w:rPr>
          <w:b w:val="0"/>
          <w:color w:val="000000"/>
          <w:sz w:val="28"/>
        </w:rPr>
      </w:pPr>
      <w:r>
        <w:rPr>
          <w:b w:val="0"/>
          <w:color w:val="000000"/>
          <w:sz w:val="28"/>
        </w:rPr>
        <w:t>— init: инициализация адаптивной системы моделирования SIMODO.</w:t>
      </w:r>
    </w:p>
    <w:p>
      <w:pPr>
        <w:keepNext w:val="0"/>
        <w:keepLines w:val="0"/>
        <w:pageBreakBefore w:val="0"/>
        <w:widowControl/>
        <w:spacing w:line="360" w:lineRule="auto"/>
        <w:ind w:left="719" w:hanging="11"/>
        <w:jc w:val="both"/>
        <w:rPr>
          <w:b w:val="0"/>
          <w:color w:val="000000"/>
          <w:sz w:val="28"/>
        </w:rPr>
      </w:pPr>
      <w:r>
        <w:rPr>
          <w:b w:val="0"/>
          <w:color w:val="000000"/>
          <w:sz w:val="28"/>
        </w:rPr>
        <w:t>— info: запрос информации о текущем состояния адаптивной системы моделирования SIMODO</w:t>
      </w:r>
    </w:p>
    <w:p>
      <w:pPr>
        <w:keepNext w:val="0"/>
        <w:keepLines w:val="0"/>
        <w:pageBreakBefore w:val="0"/>
        <w:widowControl/>
        <w:spacing w:line="360" w:lineRule="auto"/>
        <w:ind w:left="719" w:hanging="11"/>
        <w:jc w:val="both"/>
        <w:rPr>
          <w:b w:val="0"/>
          <w:color w:val="000000"/>
          <w:sz w:val="28"/>
        </w:rPr>
      </w:pPr>
      <w:r>
        <w:rPr>
          <w:b w:val="0"/>
          <w:color w:val="000000"/>
          <w:sz w:val="28"/>
        </w:rPr>
        <w:t>— start: запуск моделирования с передачей исходного текста сценария, описывающего ход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request: запрос дополнительного ресурса системой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process: передача исходного текста модуля.</w:t>
      </w:r>
    </w:p>
    <w:p>
      <w:pPr>
        <w:keepNext w:val="0"/>
        <w:keepLines w:val="0"/>
        <w:pageBreakBefore w:val="0"/>
        <w:widowControl/>
        <w:spacing w:line="360" w:lineRule="auto"/>
        <w:ind w:left="719" w:hanging="11"/>
        <w:jc w:val="both"/>
        <w:rPr>
          <w:b w:val="0"/>
          <w:color w:val="000000"/>
          <w:sz w:val="28"/>
        </w:rPr>
      </w:pPr>
      <w:r>
        <w:rPr>
          <w:b w:val="0"/>
          <w:color w:val="000000"/>
          <w:sz w:val="28"/>
        </w:rPr>
        <w:t>— send: передача данных.</w:t>
      </w:r>
    </w:p>
    <w:p>
      <w:pPr>
        <w:keepNext w:val="0"/>
        <w:keepLines w:val="0"/>
        <w:pageBreakBefore w:val="0"/>
        <w:widowControl/>
        <w:spacing w:line="360" w:lineRule="auto"/>
        <w:ind w:left="719" w:hanging="11"/>
        <w:jc w:val="both"/>
        <w:rPr>
          <w:b w:val="0"/>
          <w:color w:val="000000"/>
          <w:sz w:val="28"/>
        </w:rPr>
      </w:pPr>
      <w:r>
        <w:rPr>
          <w:b w:val="0"/>
          <w:color w:val="000000"/>
          <w:sz w:val="28"/>
        </w:rPr>
        <w:t>— pause: временная остановка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resume: продолжение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stop: полная остановка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terminate: остановка адаптивной системы моделирования SIMODO</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pPr>
        <w:keepNext w:val="0"/>
        <w:keepLines w:val="0"/>
        <w:pageBreakBefore w:val="0"/>
        <w:widowControl/>
        <w:spacing w:line="360" w:lineRule="auto"/>
        <w:ind w:left="0" w:firstLine="709"/>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sz w:val="28"/>
        </w:rPr>
      </w:pPr>
      <w:r>
        <w:rPr>
          <w:b w:val="0"/>
          <w:color w:val="000000"/>
          <w:sz w:val="28"/>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pPr>
        <w:keepNext w:val="0"/>
        <w:keepLines w:val="0"/>
        <w:pageBreakBefore w:val="0"/>
        <w:widowControl/>
        <w:spacing w:line="360" w:lineRule="auto"/>
        <w:ind w:left="0" w:firstLine="709"/>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pPr>
        <w:keepNext w:val="0"/>
        <w:keepLines w:val="0"/>
        <w:pageBreakBefore w:val="0"/>
        <w:widowControl/>
        <w:spacing w:line="360" w:lineRule="auto"/>
        <w:ind w:left="0" w:firstLine="709"/>
        <w:jc w:val="both"/>
        <w:rPr>
          <w:b w:val="0"/>
          <w:color w:val="000000"/>
          <w:sz w:val="28"/>
        </w:rPr>
      </w:pPr>
      <w:r>
        <w:rPr>
          <w:b w:val="0"/>
          <w:color w:val="000000"/>
          <w:sz w:val="28"/>
        </w:rPr>
        <w:t>— Отправка плагину данных о ходе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 Временная приостановка хода моделирования и возобновления хода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pPr>
        <w:keepNext w:val="0"/>
        <w:keepLines w:val="0"/>
        <w:pageBreakBefore w:val="0"/>
        <w:widowControl/>
        <w:spacing w:line="360" w:lineRule="auto"/>
        <w:ind w:left="0" w:firstLine="709"/>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jc w:val="center"/>
        <w:rPr>
          <w:b w:val="0"/>
          <w:color w:val="000000"/>
          <w:sz w:val="28"/>
        </w:rPr>
      </w:pPr>
      <w:r>
        <w:drawing>
          <wp:inline distT="0" distB="0" distL="114300" distR="114300">
            <wp:extent cx="4772025" cy="886777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stretch>
                      <a:fillRect/>
                    </a:stretch>
                  </pic:blipFill>
                  <pic:spPr>
                    <a:xfrm>
                      <a:off x="0" y="0"/>
                      <a:ext cx="4772025" cy="886777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9 — Пример нормального хода моделирования</w:t>
      </w:r>
    </w:p>
    <w:p>
      <w:pPr>
        <w:keepNext w:val="0"/>
        <w:keepLines w:val="0"/>
        <w:pageBreakBefore w:val="0"/>
        <w:widowControl/>
        <w:spacing w:line="360" w:lineRule="auto"/>
        <w:ind w:left="0" w:firstLine="709"/>
        <w:jc w:val="both"/>
        <w:outlineLvl w:val="1"/>
        <w:rPr>
          <w:b/>
          <w:color w:val="000000"/>
          <w:sz w:val="28"/>
        </w:rPr>
      </w:pPr>
      <w:r>
        <w:rPr>
          <w:b/>
          <w:color w:val="000000"/>
          <w:sz w:val="28"/>
        </w:rPr>
        <w:t>1.4 Выбор методов решения систем дифференциальных уравнений.</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управлении[11].</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решение.</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Возникает необходимость использовать численные методы, наиболее известными из которых является метод Рунге-Кутта и метод Фельберга с переменным шагом.</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Классический метод Рунге-Кутта обладает фиксированным шагом и точностью четвёртого порядка, но он прост в реализации. Метод Фельберга обладает точностью пятого порядка и переменным шагом, что усложняет формулы, однако приводит к более точным результатам[11–12].</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пятым порядком не носит критический характер.</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Для одного дифференциального уравнения n–го порядка, задача Коши состоит в нахождении функции, удовлетворяющей равенству[11]:</w:t>
      </w:r>
    </w:p>
    <w:p>
      <w:pPr>
        <w:keepNext w:val="0"/>
        <w:keepLines w:val="0"/>
        <w:pageBreakBefore w:val="0"/>
        <w:widowControl/>
        <w:spacing w:line="360" w:lineRule="auto"/>
        <w:ind w:left="0" w:firstLine="709"/>
        <w:jc w:val="both"/>
        <w:rPr>
          <w:b w:val="0"/>
          <w:i w:val="0"/>
          <w:color w:val="000000"/>
          <w:sz w:val="28"/>
        </w:rPr>
      </w:pPr>
      <m:oMath>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=f(t,y',</m:t>
        </m:r>
        <m:r>
          <m:rPr>
            <m:sty m:val="p"/>
          </m:rPr>
          <w:rPr>
            <w:rFonts w:ascii="Cambria Math" w:hAnsi="Cambria Math"/>
            <w:sz w:val="24"/>
          </w:rPr>
          <m:t>...</m:t>
        </m:r>
        <m:r>
          <m:rPr/>
          <w:rPr>
            <w:rFonts w:ascii="Cambria Math" w:hAnsi="Cambria Math"/>
            <w:sz w:val="24"/>
          </w:rPr>
          <m:t>,</m:t>
        </m:r>
        <m:sSup>
          <m:sSupPr/>
          <m:e>
            <m:r>
              <m:rPr/>
              <w:rPr>
                <w:rFonts w:ascii="Cambria Math" w:hAnsi="Cambria Math"/>
                <w:sz w:val="24"/>
              </w:rPr>
              <m:t>y</m:t>
            </m:r>
          </m:e>
          <m:sup>
            <m:r>
              <m:rPr/>
              <w:rPr>
                <w:rFonts w:ascii="Cambria Math" w:hAnsi="Cambria Math"/>
                <w:sz w:val="24"/>
              </w:rPr>
              <m:t>(n−1)</m:t>
            </m:r>
          </m:sup>
        </m:sSup>
        <m:r>
          <m:rPr/>
          <w:rPr>
            <w:rFonts w:ascii="Cambria Math" w:hAnsi="Cambria Math"/>
            <w:sz w:val="24"/>
          </w:rPr>
          <m:t>)</m:t>
        </m:r>
      </m:oMath>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b w:val="0"/>
          <w:i w:val="0"/>
          <w:color w:val="000000"/>
          <w:sz w:val="28"/>
        </w:rPr>
        <w:t>(1)</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и начальным условиям</w:t>
      </w:r>
    </w:p>
    <w:p>
      <w:pPr>
        <w:keepNext w:val="0"/>
        <w:keepLines w:val="0"/>
        <w:pageBreakBefore w:val="0"/>
        <w:widowControl/>
        <w:spacing w:line="360" w:lineRule="auto"/>
        <w:ind w:left="0" w:firstLine="709"/>
        <w:jc w:val="both"/>
        <w:rPr>
          <w:b w:val="0"/>
          <w:i w:val="0"/>
          <w:color w:val="000000"/>
          <w:sz w:val="28"/>
        </w:rPr>
      </w:pPr>
      <m:oMathPara>
        <m:oMath>
          <m:r>
            <m:rPr/>
            <w:rPr>
              <w:rFonts w:ascii="Cambria Math" w:hAnsi="Cambria Math"/>
              <w:sz w:val="24"/>
            </w:rPr>
            <m:t>y(</m:t>
          </m:r>
          <m:sSub>
            <m:sSubPr/>
            <m:e>
              <m:r>
                <m:rPr/>
                <w:rPr>
                  <w:rFonts w:ascii="Cambria Math" w:hAnsi="Cambria Math"/>
                  <w:sz w:val="24"/>
                </w:rPr>
                <m:t>t</m:t>
              </m:r>
            </m:e>
            <m:sub>
              <m:r>
                <m:rPr/>
                <w:rPr>
                  <w:rFonts w:ascii="Cambria Math" w:hAnsi="Cambria Math"/>
                  <w:sz w:val="24"/>
                </w:rPr>
                <m:t>0</m:t>
              </m:r>
            </m:sub>
          </m:sSub>
          <m:r>
            <m:rPr/>
            <w:rPr>
              <w:rFonts w:ascii="Cambria Math" w:hAnsi="Cambria Math"/>
              <w:sz w:val="24"/>
            </w:rPr>
            <m:t>)=</m:t>
          </m:r>
          <m:sSubSup>
            <m:sSubSupPr/>
            <m:e>
              <m:r>
                <m:rPr/>
                <w:rPr>
                  <w:rFonts w:ascii="Cambria Math" w:hAnsi="Cambria Math"/>
                  <w:sz w:val="24"/>
                </w:rPr>
                <m:t>y</m:t>
              </m:r>
            </m:e>
            <m:sub>
              <m:r>
                <m:rPr/>
                <w:rPr>
                  <w:rFonts w:ascii="Cambria Math" w:hAnsi="Cambria Math"/>
                  <w:sz w:val="24"/>
                </w:rPr>
                <m:t>1</m:t>
              </m:r>
            </m:sub>
            <m:sup>
              <m:r>
                <m:rPr/>
                <w:rPr>
                  <w:rFonts w:ascii="Cambria Math" w:hAnsi="Cambria Math"/>
                  <w:sz w:val="24"/>
                </w:rPr>
                <m:t>0</m:t>
              </m:r>
            </m:sup>
          </m:sSubSup>
          <m:r>
            <m:rPr/>
            <w:rPr>
              <w:rFonts w:ascii="Cambria Math" w:hAnsi="Cambria Math"/>
              <w:sz w:val="24"/>
            </w:rPr>
            <m:t>,y'(</m:t>
          </m:r>
          <m:sSub>
            <m:sSubPr/>
            <m:e>
              <m:r>
                <m:rPr/>
                <w:rPr>
                  <w:rFonts w:ascii="Cambria Math" w:hAnsi="Cambria Math"/>
                  <w:sz w:val="24"/>
                </w:rPr>
                <m:t>t</m:t>
              </m:r>
            </m:e>
            <m:sub>
              <m:r>
                <m:rPr/>
                <w:rPr>
                  <w:rFonts w:ascii="Cambria Math" w:hAnsi="Cambria Math"/>
                  <w:sz w:val="24"/>
                </w:rPr>
                <m:t>0</m:t>
              </m:r>
            </m:sub>
          </m:sSub>
          <m:r>
            <m:rPr/>
            <w:rPr>
              <w:rFonts w:ascii="Cambria Math" w:hAnsi="Cambria Math"/>
              <w:sz w:val="24"/>
            </w:rPr>
            <m:t>)=</m:t>
          </m:r>
          <m:sSubSup>
            <m:sSubSupPr/>
            <m:e>
              <m:r>
                <m:rPr/>
                <w:rPr>
                  <w:rFonts w:ascii="Cambria Math" w:hAnsi="Cambria Math"/>
                  <w:sz w:val="24"/>
                </w:rPr>
                <m:t>y</m:t>
              </m:r>
            </m:e>
            <m:sub>
              <m:r>
                <m:rPr/>
                <w:rPr>
                  <w:rFonts w:ascii="Cambria Math" w:hAnsi="Cambria Math"/>
                  <w:sz w:val="24"/>
                </w:rPr>
                <m:t>2</m:t>
              </m:r>
            </m:sub>
            <m:sup>
              <m:r>
                <m:rPr/>
                <w:rPr>
                  <w:rFonts w:ascii="Cambria Math" w:hAnsi="Cambria Math"/>
                  <w:sz w:val="24"/>
                </w:rPr>
                <m:t>0</m:t>
              </m:r>
            </m:sup>
          </m:sSubSup>
          <m:r>
            <m:rPr/>
            <w:rPr>
              <w:rFonts w:ascii="Cambria Math" w:hAnsi="Cambria Math"/>
              <w:sz w:val="24"/>
            </w:rPr>
            <m:t>,</m:t>
          </m:r>
          <m:r>
            <m:rPr>
              <m:sty m:val="p"/>
            </m:rPr>
            <w:rPr>
              <w:rFonts w:ascii="Cambria Math" w:hAnsi="Cambria Math"/>
              <w:sz w:val="24"/>
            </w:rPr>
            <m:t>...</m:t>
          </m:r>
          <m:r>
            <m:rPr/>
            <w:rPr>
              <w:rFonts w:ascii="Cambria Math" w:hAnsi="Cambria Math"/>
              <w:sz w:val="24"/>
            </w:rPr>
            <m:t>,</m:t>
          </m:r>
          <m:sSup>
            <m:sSupPr/>
            <m:e>
              <m:r>
                <m:rPr/>
                <w:rPr>
                  <w:rFonts w:ascii="Cambria Math" w:hAnsi="Cambria Math"/>
                  <w:sz w:val="24"/>
                </w:rPr>
                <m:t>y</m:t>
              </m:r>
            </m:e>
            <m:sup>
              <m:r>
                <m:rPr/>
                <w:rPr>
                  <w:rFonts w:ascii="Cambria Math" w:hAnsi="Cambria Math"/>
                  <w:sz w:val="24"/>
                </w:rPr>
                <m:t>(n−1)</m:t>
              </m:r>
            </m:sup>
          </m:sSup>
          <m:r>
            <m:rPr/>
            <w:rPr>
              <w:rFonts w:ascii="Cambria Math" w:hAnsi="Cambria Math"/>
              <w:sz w:val="24"/>
            </w:rPr>
            <m:t>(</m:t>
          </m:r>
          <m:sSub>
            <m:sSubPr/>
            <m:e>
              <m:r>
                <m:rPr/>
                <w:rPr>
                  <w:rFonts w:ascii="Cambria Math" w:hAnsi="Cambria Math"/>
                  <w:sz w:val="24"/>
                </w:rPr>
                <m:t>t</m:t>
              </m:r>
            </m:e>
            <m:sub>
              <m:r>
                <m:rPr/>
                <w:rPr>
                  <w:rFonts w:ascii="Cambria Math" w:hAnsi="Cambria Math"/>
                  <w:sz w:val="24"/>
                </w:rPr>
                <m:t>0</m:t>
              </m:r>
            </m:sub>
          </m:sSub>
          <m:r>
            <m:rPr/>
            <w:rPr>
              <w:rFonts w:ascii="Cambria Math" w:hAnsi="Cambria Math"/>
              <w:sz w:val="24"/>
            </w:rPr>
            <m:t>)=</m:t>
          </m:r>
          <m:sSubSup>
            <m:sSubSupPr/>
            <m:e>
              <m:r>
                <m:rPr/>
                <w:rPr>
                  <w:rFonts w:ascii="Cambria Math" w:hAnsi="Cambria Math"/>
                  <w:sz w:val="24"/>
                </w:rPr>
                <m:t>y</m:t>
              </m:r>
            </m:e>
            <m:sub>
              <m:r>
                <m:rPr/>
                <w:rPr>
                  <w:rFonts w:ascii="Cambria Math" w:hAnsi="Cambria Math"/>
                  <w:sz w:val="24"/>
                </w:rPr>
                <m:t>n</m:t>
              </m:r>
            </m:sub>
            <m:sup>
              <m:r>
                <m:rPr/>
                <w:rPr>
                  <w:rFonts w:ascii="Cambria Math" w:hAnsi="Cambria Math"/>
                  <w:sz w:val="24"/>
                </w:rPr>
                <m:t>0</m:t>
              </m:r>
            </m:sup>
          </m:sSubSup>
        </m:oMath>
      </m:oMathPara>
    </w:p>
    <w:p>
      <w:pPr>
        <w:keepNext w:val="0"/>
        <w:keepLines w:val="0"/>
        <w:pageBreakBefore w:val="0"/>
        <w:widowControl/>
        <w:spacing w:line="360" w:lineRule="auto"/>
        <w:ind w:left="0" w:firstLine="709"/>
        <w:jc w:val="both"/>
        <w:rPr>
          <w:b w:val="0"/>
          <w:i w:val="0"/>
          <w:color w:val="000000"/>
          <w:sz w:val="28"/>
        </w:rPr>
      </w:pPr>
      <w:r>
        <w:rPr>
          <w:b w:val="0"/>
          <w:i w:val="0"/>
          <w:color w:val="000000"/>
          <w:sz w:val="28"/>
        </w:rPr>
        <w:t>Перед решением эта задача должна быть переписана в виде следующей СДУ[11]</w:t>
      </w:r>
    </w:p>
    <w:p>
      <w:pPr>
        <w:keepNext w:val="0"/>
        <w:keepLines w:val="0"/>
        <w:pageBreakBefore w:val="0"/>
        <w:widowControl/>
        <w:spacing w:line="360" w:lineRule="auto"/>
        <w:ind w:left="0" w:firstLine="709"/>
        <w:jc w:val="both"/>
        <w:rPr>
          <w:b w:val="0"/>
          <w:i w:val="0"/>
          <w:color w:val="000000"/>
          <w:sz w:val="28"/>
        </w:rPr>
      </w:pPr>
      <m:oMathPara>
        <m:oMath>
          <m:f>
            <m:fPr/>
            <m:num>
              <m:sSub>
                <m:sSubPr/>
                <m:e>
                  <m:r>
                    <m:rPr>
                      <m:sty m:val="p"/>
                    </m:rPr>
                    <w:rPr>
                      <w:rFonts w:ascii="Cambria Math" w:hAnsi="Cambria Math"/>
                      <w:sz w:val="24"/>
                    </w:rPr>
                    <m:t>dy</m:t>
                  </m:r>
                </m:e>
                <m:sub>
                  <m:r>
                    <m:rPr/>
                    <w:rPr>
                      <w:rFonts w:ascii="Cambria Math" w:hAnsi="Cambria Math"/>
                      <w:sz w:val="24"/>
                    </w:rPr>
                    <m:t>1</m:t>
                  </m:r>
                </m:sub>
              </m:sSub>
            </m:num>
            <m:den>
              <m:r>
                <m:rPr>
                  <m:sty m:val="p"/>
                </m:rPr>
                <w:rPr>
                  <w:rFonts w:ascii="Cambria Math" w:hAnsi="Cambria Math"/>
                  <w:sz w:val="24"/>
                </w:rPr>
                <m:t>dt</m:t>
              </m:r>
            </m:den>
          </m:f>
          <m:r>
            <m:rPr/>
            <w:rPr>
              <w:rFonts w:ascii="Cambria Math" w:hAnsi="Cambria Math"/>
              <w:sz w:val="24"/>
            </w:rPr>
            <m:t>=</m:t>
          </m:r>
          <m:sSub>
            <m:sSubPr/>
            <m:e>
              <m:r>
                <m:rPr/>
                <w:rPr>
                  <w:rFonts w:ascii="Cambria Math" w:hAnsi="Cambria Math"/>
                  <w:sz w:val="24"/>
                </w:rPr>
                <m:t>f</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r>
            <m:rPr/>
            <w:rPr>
              <w:rFonts w:ascii="Cambria Math" w:hAnsi="Cambria Math"/>
              <w:sz w:val="24"/>
            </w:rPr>
            <m:t>,t)</m:t>
          </m:r>
        </m:oMath>
      </m:oMathPara>
    </w:p>
    <w:p>
      <w:pPr>
        <w:keepNext w:val="0"/>
        <w:keepLines w:val="0"/>
        <w:pageBreakBefore w:val="0"/>
        <w:widowControl/>
        <w:spacing w:line="360" w:lineRule="auto"/>
        <w:ind w:left="0" w:firstLine="709"/>
        <w:jc w:val="both"/>
        <w:rPr>
          <w:b w:val="0"/>
          <w:i w:val="0"/>
          <w:color w:val="000000"/>
          <w:sz w:val="28"/>
        </w:rPr>
      </w:pPr>
      <m:oMathPara>
        <m:oMath>
          <m:f>
            <m:fPr/>
            <m:num>
              <m:sSub>
                <m:sSubPr/>
                <m:e>
                  <m:r>
                    <m:rPr>
                      <m:sty m:val="p"/>
                    </m:rPr>
                    <w:rPr>
                      <w:rFonts w:ascii="Cambria Math" w:hAnsi="Cambria Math"/>
                      <w:sz w:val="24"/>
                    </w:rPr>
                    <m:t>dy</m:t>
                  </m:r>
                </m:e>
                <m:sub>
                  <m:r>
                    <m:rPr/>
                    <w:rPr>
                      <w:rFonts w:ascii="Cambria Math" w:hAnsi="Cambria Math"/>
                      <w:sz w:val="24"/>
                    </w:rPr>
                    <m:t>2</m:t>
                  </m:r>
                </m:sub>
              </m:sSub>
            </m:num>
            <m:den>
              <m:r>
                <m:rPr>
                  <m:sty m:val="p"/>
                </m:rPr>
                <w:rPr>
                  <w:rFonts w:ascii="Cambria Math" w:hAnsi="Cambria Math"/>
                  <w:sz w:val="24"/>
                </w:rPr>
                <m:t>dt</m:t>
              </m:r>
            </m:den>
          </m:f>
          <m:r>
            <m:rPr/>
            <w:rPr>
              <w:rFonts w:ascii="Cambria Math" w:hAnsi="Cambria Math"/>
              <w:sz w:val="24"/>
            </w:rPr>
            <m:t>=</m:t>
          </m:r>
          <m:sSub>
            <m:sSubPr/>
            <m:e>
              <m:r>
                <m:rPr/>
                <w:rPr>
                  <w:rFonts w:ascii="Cambria Math" w:hAnsi="Cambria Math"/>
                  <w:sz w:val="24"/>
                </w:rPr>
                <m:t>f</m:t>
              </m:r>
            </m:e>
            <m:sub>
              <m:r>
                <m:rPr/>
                <w:rPr>
                  <w:rFonts w:ascii="Cambria Math" w:hAnsi="Cambria Math"/>
                  <w:sz w:val="24"/>
                </w:rPr>
                <m:t>2</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r>
            <m:rPr/>
            <w:rPr>
              <w:rFonts w:ascii="Cambria Math" w:hAnsi="Cambria Math"/>
              <w:sz w:val="24"/>
            </w:rPr>
            <m:t>,t)</m:t>
          </m:r>
        </m:oMath>
      </m:oMathPara>
    </w:p>
    <w:p>
      <w:pPr>
        <w:keepNext w:val="0"/>
        <w:keepLines w:val="0"/>
        <w:pageBreakBefore w:val="0"/>
        <w:widowControl/>
        <w:spacing w:line="360" w:lineRule="auto"/>
        <w:ind w:left="0" w:firstLine="709"/>
        <w:jc w:val="both"/>
        <w:rPr>
          <w:b w:val="0"/>
          <w:i w:val="0"/>
          <w:color w:val="000000"/>
          <w:sz w:val="28"/>
        </w:rPr>
      </w:pPr>
      <w:r>
        <w:rPr>
          <w:b w:val="0"/>
          <w:i w:val="0"/>
          <w:color w:val="000000"/>
          <w:sz w:val="28"/>
        </w:rPr>
        <w:t>...</w:t>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(2)</w:t>
      </w:r>
    </w:p>
    <w:p>
      <w:pPr>
        <w:keepNext w:val="0"/>
        <w:keepLines w:val="0"/>
        <w:pageBreakBefore w:val="0"/>
        <w:widowControl/>
        <w:spacing w:line="360" w:lineRule="auto"/>
        <w:ind w:left="0" w:firstLine="709"/>
        <w:jc w:val="both"/>
        <w:rPr>
          <w:b w:val="0"/>
          <w:i w:val="0"/>
          <w:color w:val="000000"/>
          <w:sz w:val="28"/>
        </w:rPr>
      </w:pPr>
      <m:oMathPara>
        <m:oMath>
          <m:f>
            <m:fPr/>
            <m:num>
              <m:sSub>
                <m:sSubPr/>
                <m:e>
                  <m:r>
                    <m:rPr>
                      <m:sty m:val="p"/>
                    </m:rPr>
                    <w:rPr>
                      <w:rFonts w:ascii="Cambria Math" w:hAnsi="Cambria Math"/>
                      <w:sz w:val="24"/>
                    </w:rPr>
                    <m:t>dy</m:t>
                  </m:r>
                </m:e>
                <m:sub>
                  <m:r>
                    <m:rPr/>
                    <w:rPr>
                      <w:rFonts w:ascii="Cambria Math" w:hAnsi="Cambria Math"/>
                      <w:sz w:val="24"/>
                    </w:rPr>
                    <m:t>n</m:t>
                  </m:r>
                </m:sub>
              </m:sSub>
            </m:num>
            <m:den>
              <m:r>
                <m:rPr>
                  <m:sty m:val="p"/>
                </m:rPr>
                <w:rPr>
                  <w:rFonts w:ascii="Cambria Math" w:hAnsi="Cambria Math"/>
                  <w:sz w:val="24"/>
                </w:rPr>
                <m:t>dt</m:t>
              </m:r>
            </m:den>
          </m:f>
          <m:r>
            <m:rPr/>
            <w:rPr>
              <w:rFonts w:ascii="Cambria Math" w:hAnsi="Cambria Math"/>
              <w:sz w:val="24"/>
            </w:rPr>
            <m:t>=</m:t>
          </m:r>
          <m:sSub>
            <m:sSubPr/>
            <m:e>
              <m:r>
                <m:rPr/>
                <w:rPr>
                  <w:rFonts w:ascii="Cambria Math" w:hAnsi="Cambria Math"/>
                  <w:sz w:val="24"/>
                </w:rPr>
                <m:t>f</m:t>
              </m:r>
            </m:e>
            <m:sub>
              <m:r>
                <m:rPr/>
                <w:rPr>
                  <w:rFonts w:ascii="Cambria Math" w:hAnsi="Cambria Math"/>
                  <w:sz w:val="24"/>
                </w:rPr>
                <m:t>n</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r>
            <m:rPr/>
            <w:rPr>
              <w:rFonts w:ascii="Cambria Math" w:hAnsi="Cambria Math"/>
              <w:sz w:val="24"/>
            </w:rPr>
            <m:t>,t)</m:t>
          </m:r>
        </m:oMath>
      </m:oMathPara>
    </w:p>
    <w:p>
      <w:pPr>
        <w:keepNext w:val="0"/>
        <w:keepLines w:val="0"/>
        <w:pageBreakBefore w:val="0"/>
        <w:widowControl/>
        <w:spacing w:line="360" w:lineRule="auto"/>
        <w:ind w:left="0" w:firstLine="709"/>
        <w:jc w:val="both"/>
        <w:rPr>
          <w:b w:val="0"/>
          <w:i w:val="0"/>
          <w:color w:val="000000"/>
          <w:sz w:val="28"/>
        </w:rPr>
      </w:pPr>
      <w:r>
        <w:rPr>
          <w:b w:val="0"/>
          <w:i w:val="0"/>
          <w:color w:val="000000"/>
          <w:sz w:val="28"/>
        </w:rPr>
        <w:t>С начальными условиями</w:t>
      </w:r>
    </w:p>
    <w:p>
      <w:pPr>
        <w:keepNext w:val="0"/>
        <w:keepLines w:val="0"/>
        <w:pageBreakBefore w:val="0"/>
        <w:widowControl/>
        <w:spacing w:line="360" w:lineRule="auto"/>
        <w:ind w:left="0" w:firstLine="709"/>
        <w:jc w:val="both"/>
        <w:rPr>
          <w:b w:val="0"/>
          <w:i w:val="0"/>
          <w:color w:val="000000"/>
          <w:sz w:val="28"/>
        </w:rPr>
      </w:pPr>
      <m:oMath>
        <m:sSub>
          <m:sSubPr/>
          <m:e>
            <m:r>
              <m:rPr/>
              <w:rPr>
                <w:rFonts w:ascii="Cambria Math" w:hAnsi="Cambria Math"/>
                <w:sz w:val="24"/>
              </w:rPr>
              <m:t>y</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t</m:t>
            </m:r>
          </m:e>
          <m:sub>
            <m:r>
              <m:rPr/>
              <w:rPr>
                <w:rFonts w:ascii="Cambria Math" w:hAnsi="Cambria Math"/>
                <w:sz w:val="24"/>
              </w:rPr>
              <m:t>0</m:t>
            </m:r>
          </m:sub>
        </m:sSub>
        <m:r>
          <m:rPr/>
          <w:rPr>
            <w:rFonts w:ascii="Cambria Math" w:hAnsi="Cambria Math"/>
            <w:sz w:val="24"/>
          </w:rPr>
          <m:t>)=</m:t>
        </m:r>
        <m:sSubSup>
          <m:sSubSupPr/>
          <m:e>
            <m:r>
              <m:rPr/>
              <w:rPr>
                <w:rFonts w:ascii="Cambria Math" w:hAnsi="Cambria Math"/>
                <w:sz w:val="24"/>
              </w:rPr>
              <m:t>y</m:t>
            </m:r>
          </m:e>
          <m:sub>
            <m:r>
              <m:rPr/>
              <w:rPr>
                <w:rFonts w:ascii="Cambria Math" w:hAnsi="Cambria Math"/>
                <w:sz w:val="24"/>
              </w:rPr>
              <m:t>1</m:t>
            </m:r>
          </m:sub>
          <m:sup>
            <m:r>
              <m:rPr/>
              <w:rPr>
                <w:rFonts w:ascii="Cambria Math" w:hAnsi="Cambria Math"/>
                <w:sz w:val="24"/>
              </w:rPr>
              <m:t>0</m:t>
            </m:r>
          </m:sup>
        </m:sSubSup>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r>
          <m:rPr/>
          <w:rPr>
            <w:rFonts w:ascii="Cambria Math" w:hAnsi="Cambria Math"/>
            <w:sz w:val="24"/>
          </w:rPr>
          <m:t>(</m:t>
        </m:r>
        <m:sSub>
          <m:sSubPr/>
          <m:e>
            <m:r>
              <m:rPr/>
              <w:rPr>
                <w:rFonts w:ascii="Cambria Math" w:hAnsi="Cambria Math"/>
                <w:sz w:val="24"/>
              </w:rPr>
              <m:t>t</m:t>
            </m:r>
          </m:e>
          <m:sub>
            <m:r>
              <m:rPr/>
              <w:rPr>
                <w:rFonts w:ascii="Cambria Math" w:hAnsi="Cambria Math"/>
                <w:sz w:val="24"/>
              </w:rPr>
              <m:t>0</m:t>
            </m:r>
          </m:sub>
        </m:sSub>
        <m:r>
          <m:rPr/>
          <w:rPr>
            <w:rFonts w:ascii="Cambria Math" w:hAnsi="Cambria Math"/>
            <w:sz w:val="24"/>
          </w:rPr>
          <m:t>)=</m:t>
        </m:r>
        <m:sSubSup>
          <m:sSubSupPr/>
          <m:e>
            <m:r>
              <m:rPr/>
              <w:rPr>
                <w:rFonts w:ascii="Cambria Math" w:hAnsi="Cambria Math"/>
                <w:sz w:val="24"/>
              </w:rPr>
              <m:t>y</m:t>
            </m:r>
          </m:e>
          <m:sub>
            <m:r>
              <m:rPr/>
              <w:rPr>
                <w:rFonts w:ascii="Cambria Math" w:hAnsi="Cambria Math"/>
                <w:sz w:val="24"/>
              </w:rPr>
              <m:t>2</m:t>
            </m:r>
          </m:sub>
          <m:sup>
            <m:r>
              <m:rPr/>
              <w:rPr>
                <w:rFonts w:ascii="Cambria Math" w:hAnsi="Cambria Math"/>
                <w:sz w:val="24"/>
              </w:rPr>
              <m:t>0</m:t>
            </m:r>
          </m:sup>
        </m:sSubSup>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r>
          <m:rPr/>
          <w:rPr>
            <w:rFonts w:ascii="Cambria Math" w:hAnsi="Cambria Math"/>
            <w:sz w:val="24"/>
          </w:rPr>
          <m:t>(</m:t>
        </m:r>
        <m:sSub>
          <m:sSubPr/>
          <m:e>
            <m:r>
              <m:rPr/>
              <w:rPr>
                <w:rFonts w:ascii="Cambria Math" w:hAnsi="Cambria Math"/>
                <w:sz w:val="24"/>
              </w:rPr>
              <m:t>t</m:t>
            </m:r>
          </m:e>
          <m:sub>
            <m:r>
              <m:rPr/>
              <w:rPr>
                <w:rFonts w:ascii="Cambria Math" w:hAnsi="Cambria Math"/>
                <w:sz w:val="24"/>
              </w:rPr>
              <m:t>0</m:t>
            </m:r>
          </m:sub>
        </m:sSub>
        <m:r>
          <m:rPr/>
          <w:rPr>
            <w:rFonts w:ascii="Cambria Math" w:hAnsi="Cambria Math"/>
            <w:sz w:val="24"/>
          </w:rPr>
          <m:t>)=</m:t>
        </m:r>
        <m:sSubSup>
          <m:sSubSupPr/>
          <m:e>
            <m:r>
              <m:rPr/>
              <w:rPr>
                <w:rFonts w:ascii="Cambria Math" w:hAnsi="Cambria Math"/>
                <w:sz w:val="24"/>
              </w:rPr>
              <m:t>y</m:t>
            </m:r>
          </m:e>
          <m:sub>
            <m:r>
              <m:rPr/>
              <w:rPr>
                <w:rFonts w:ascii="Cambria Math" w:hAnsi="Cambria Math"/>
                <w:sz w:val="24"/>
              </w:rPr>
              <m:t>n</m:t>
            </m:r>
          </m:sub>
          <m:sup>
            <m:r>
              <m:rPr/>
              <w:rPr>
                <w:rFonts w:ascii="Cambria Math" w:hAnsi="Cambria Math"/>
                <w:sz w:val="24"/>
              </w:rPr>
              <m:t>0</m:t>
            </m:r>
          </m:sup>
        </m:sSubSup>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(3)</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По методу Рунге—Кутта четвёртого порядка общее решение имеет вид[11–12]</w:t>
      </w:r>
    </w:p>
    <w:p>
      <w:pPr>
        <w:keepNext w:val="0"/>
        <w:keepLines w:val="0"/>
        <w:pageBreakBefore w:val="0"/>
        <w:widowControl/>
        <w:spacing w:line="360" w:lineRule="auto"/>
        <w:ind w:left="0" w:firstLine="709"/>
        <w:jc w:val="both"/>
        <w:rPr>
          <w:b w:val="0"/>
          <w:i w:val="0"/>
          <w:color w:val="000000"/>
          <w:sz w:val="28"/>
        </w:rPr>
      </w:pPr>
      <m:oMath>
        <m:sSup>
          <m:sSupPr/>
          <m:e>
            <m:r>
              <m:rPr/>
              <w:rPr>
                <w:rFonts w:ascii="Cambria Math" w:hAnsi="Cambria Math"/>
                <w:sz w:val="24"/>
              </w:rPr>
              <m:t>y</m:t>
            </m:r>
          </m:e>
          <m:sup>
            <m:r>
              <m:rPr/>
              <w:rPr>
                <w:rFonts w:ascii="Cambria Math" w:hAnsi="Cambria Math"/>
                <w:sz w:val="24"/>
              </w:rPr>
              <m:t>n+1</m:t>
            </m:r>
          </m:sup>
        </m:sSup>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f>
          <m:fPr/>
          <m:num>
            <m:r>
              <m:rPr/>
              <w:rPr>
                <w:rFonts w:ascii="Cambria Math" w:hAnsi="Cambria Math"/>
                <w:sz w:val="24"/>
              </w:rPr>
              <m:t>1</m:t>
            </m:r>
          </m:num>
          <m:den>
            <m:r>
              <m:rPr/>
              <w:rPr>
                <w:rFonts w:ascii="Cambria Math" w:hAnsi="Cambria Math"/>
                <w:sz w:val="24"/>
              </w:rPr>
              <m:t>6</m:t>
            </m:r>
          </m:den>
        </m:f>
        <m:sSub>
          <m:sSubPr/>
          <m:e>
            <m:r>
              <m:rPr/>
              <w:rPr>
                <w:rFonts w:ascii="Cambria Math" w:hAnsi="Cambria Math"/>
                <w:sz w:val="24"/>
              </w:rPr>
              <m:t>k</m:t>
            </m:r>
          </m:e>
          <m:sub>
            <m:r>
              <m:rPr/>
              <w:rPr>
                <w:rFonts w:ascii="Cambria Math" w:hAnsi="Cambria Math"/>
                <w:sz w:val="24"/>
              </w:rPr>
              <m:t>1</m:t>
            </m:r>
          </m:sub>
        </m:sSub>
        <m:r>
          <m:rPr/>
          <w:rPr>
            <w:rFonts w:ascii="Cambria Math" w:hAnsi="Cambria Math"/>
            <w:sz w:val="24"/>
          </w:rPr>
          <m:t>+</m:t>
        </m:r>
        <m:f>
          <m:fPr/>
          <m:num>
            <m:r>
              <m:rPr/>
              <w:rPr>
                <w:rFonts w:ascii="Cambria Math" w:hAnsi="Cambria Math"/>
                <w:sz w:val="24"/>
              </w:rPr>
              <m:t>1</m:t>
            </m:r>
          </m:num>
          <m:den>
            <m:r>
              <m:rPr/>
              <w:rPr>
                <w:rFonts w:ascii="Cambria Math" w:hAnsi="Cambria Math"/>
                <w:sz w:val="24"/>
              </w:rPr>
              <m:t>3</m:t>
            </m:r>
          </m:den>
        </m:f>
        <m:sSub>
          <m:sSubPr/>
          <m:e>
            <m:r>
              <m:rPr/>
              <w:rPr>
                <w:rFonts w:ascii="Cambria Math" w:hAnsi="Cambria Math"/>
                <w:sz w:val="24"/>
              </w:rPr>
              <m:t>k</m:t>
            </m:r>
          </m:e>
          <m:sub>
            <m:r>
              <m:rPr/>
              <w:rPr>
                <w:rFonts w:ascii="Cambria Math" w:hAnsi="Cambria Math"/>
                <w:sz w:val="24"/>
              </w:rPr>
              <m:t>2</m:t>
            </m:r>
          </m:sub>
        </m:sSub>
        <m:r>
          <m:rPr/>
          <w:rPr>
            <w:rFonts w:ascii="Cambria Math" w:hAnsi="Cambria Math"/>
            <w:sz w:val="24"/>
          </w:rPr>
          <m:t>+</m:t>
        </m:r>
        <m:f>
          <m:fPr/>
          <m:num>
            <m:r>
              <m:rPr/>
              <w:rPr>
                <w:rFonts w:ascii="Cambria Math" w:hAnsi="Cambria Math"/>
                <w:sz w:val="24"/>
              </w:rPr>
              <m:t>1</m:t>
            </m:r>
          </m:num>
          <m:den>
            <m:r>
              <m:rPr/>
              <w:rPr>
                <w:rFonts w:ascii="Cambria Math" w:hAnsi="Cambria Math"/>
                <w:sz w:val="24"/>
              </w:rPr>
              <m:t>3</m:t>
            </m:r>
          </m:den>
        </m:f>
        <m:sSub>
          <m:sSubPr/>
          <m:e>
            <m:r>
              <m:rPr/>
              <w:rPr>
                <w:rFonts w:ascii="Cambria Math" w:hAnsi="Cambria Math"/>
                <w:sz w:val="24"/>
              </w:rPr>
              <m:t>k</m:t>
            </m:r>
          </m:e>
          <m:sub>
            <m:r>
              <m:rPr/>
              <w:rPr>
                <w:rFonts w:ascii="Cambria Math" w:hAnsi="Cambria Math"/>
                <w:sz w:val="24"/>
              </w:rPr>
              <m:t>3</m:t>
            </m:r>
          </m:sub>
        </m:sSub>
        <m:r>
          <m:rPr/>
          <w:rPr>
            <w:rFonts w:ascii="Cambria Math" w:hAnsi="Cambria Math"/>
            <w:sz w:val="24"/>
          </w:rPr>
          <m:t>+</m:t>
        </m:r>
        <m:f>
          <m:fPr/>
          <m:num>
            <m:r>
              <m:rPr/>
              <w:rPr>
                <w:rFonts w:ascii="Cambria Math" w:hAnsi="Cambria Math"/>
                <w:sz w:val="24"/>
              </w:rPr>
              <m:t>1</m:t>
            </m:r>
          </m:num>
          <m:den>
            <m:r>
              <m:rPr/>
              <w:rPr>
                <w:rFonts w:ascii="Cambria Math" w:hAnsi="Cambria Math"/>
                <w:sz w:val="24"/>
              </w:rPr>
              <m:t>6</m:t>
            </m:r>
          </m:den>
        </m:f>
        <m:sSub>
          <m:sSubPr/>
          <m:e>
            <m:r>
              <m:rPr/>
              <w:rPr>
                <w:rFonts w:ascii="Cambria Math" w:hAnsi="Cambria Math"/>
                <w:sz w:val="24"/>
              </w:rPr>
              <m:t>k</m:t>
            </m:r>
          </m:e>
          <m:sub>
            <m:r>
              <m:rPr/>
              <w:rPr>
                <w:rFonts w:ascii="Cambria Math" w:hAnsi="Cambria Math"/>
                <w:sz w:val="24"/>
              </w:rPr>
              <m:t>4</m:t>
            </m:r>
          </m:sub>
        </m:sSub>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(4)</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где расчётные коэффициенты равны[12]</w:t>
      </w:r>
    </w:p>
    <w:p>
      <w:pPr>
        <w:keepNext w:val="0"/>
        <w:keepLines w:val="0"/>
        <w:pageBreakBefore w:val="0"/>
        <w:widowControl/>
        <w:spacing w:line="360" w:lineRule="auto"/>
        <w:ind w:left="0" w:firstLine="709"/>
        <w:jc w:val="both"/>
        <w:rPr>
          <w:b w:val="0"/>
          <w:i w:val="0"/>
          <w:color w:val="000000"/>
          <w:sz w:val="28"/>
        </w:rPr>
      </w:pPr>
      <m:oMath>
        <m:sSub>
          <m:sSubPr/>
          <m:e>
            <m:r>
              <m:rPr/>
              <w:rPr>
                <w:rFonts w:ascii="Cambria Math" w:hAnsi="Cambria Math"/>
                <w:sz w:val="24"/>
              </w:rPr>
              <m:t>k</m:t>
            </m:r>
          </m:e>
          <m:sub>
            <m:r>
              <m:rPr/>
              <w:rPr>
                <w:rFonts w:ascii="Cambria Math" w:hAnsi="Cambria Math"/>
                <w:sz w:val="24"/>
              </w:rPr>
              <m:t>1</m:t>
            </m:r>
          </m:sub>
        </m:sSub>
        <m:r>
          <m:rPr/>
          <w:rPr>
            <w:rFonts w:ascii="Cambria Math" w:hAnsi="Cambria Math"/>
            <w:sz w:val="24"/>
          </w:rPr>
          <m:t>=τf(</m:t>
        </m:r>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(5)</w:t>
      </w:r>
    </w:p>
    <w:p>
      <w:pPr>
        <w:keepNext w:val="0"/>
        <w:keepLines w:val="0"/>
        <w:pageBreakBefore w:val="0"/>
        <w:widowControl/>
        <w:spacing w:line="360" w:lineRule="auto"/>
        <w:ind w:left="0" w:firstLine="709"/>
        <w:jc w:val="both"/>
        <w:rPr>
          <w:b w:val="0"/>
          <w:i w:val="0"/>
          <w:color w:val="000000"/>
          <w:sz w:val="28"/>
        </w:rPr>
      </w:pPr>
      <m:oMath>
        <m:sSub>
          <m:sSubPr/>
          <m:e>
            <m:r>
              <m:rPr/>
              <w:rPr>
                <w:rFonts w:ascii="Cambria Math" w:hAnsi="Cambria Math"/>
                <w:sz w:val="24"/>
              </w:rPr>
              <m:t>k</m:t>
            </m:r>
          </m:e>
          <m:sub>
            <m:r>
              <m:rPr/>
              <w:rPr>
                <w:rFonts w:ascii="Cambria Math" w:hAnsi="Cambria Math"/>
                <w:sz w:val="24"/>
              </w:rPr>
              <m:t>2</m:t>
            </m:r>
          </m:sub>
        </m:sSub>
        <m:r>
          <m:rPr/>
          <w:rPr>
            <w:rFonts w:ascii="Cambria Math" w:hAnsi="Cambria Math"/>
            <w:sz w:val="24"/>
          </w:rPr>
          <m:t>=τf</m:t>
        </m:r>
        <m:d>
          <m:dPr>
            <m:sepChr m:val=","/>
          </m:dPr>
          <m:e>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m:t>
            </m:r>
            <m:f>
              <m:fPr/>
              <m:num>
                <m:r>
                  <m:rPr/>
                  <w:rPr>
                    <w:rFonts w:ascii="Cambria Math" w:hAnsi="Cambria Math"/>
                    <w:sz w:val="24"/>
                  </w:rPr>
                  <m:t>τ</m:t>
                </m:r>
              </m:num>
              <m:den>
                <m:r>
                  <m:rPr/>
                  <w:rPr>
                    <w:rFonts w:ascii="Cambria Math" w:hAnsi="Cambria Math"/>
                    <w:sz w:val="24"/>
                  </w:rPr>
                  <m:t>2</m:t>
                </m:r>
              </m:den>
            </m:f>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f>
              <m:fPr/>
              <m:num>
                <m:r>
                  <m:rPr/>
                  <w:rPr>
                    <w:rFonts w:ascii="Cambria Math" w:hAnsi="Cambria Math"/>
                    <w:sz w:val="24"/>
                  </w:rPr>
                  <m:t>1</m:t>
                </m:r>
              </m:num>
              <m:den>
                <m:r>
                  <m:rPr/>
                  <w:rPr>
                    <w:rFonts w:ascii="Cambria Math" w:hAnsi="Cambria Math"/>
                    <w:sz w:val="24"/>
                  </w:rPr>
                  <m:t>2</m:t>
                </m:r>
              </m:den>
            </m:f>
            <m:sSub>
              <m:sSubPr/>
              <m:e>
                <m:r>
                  <m:rPr/>
                  <w:rPr>
                    <w:rFonts w:ascii="Cambria Math" w:hAnsi="Cambria Math"/>
                    <w:sz w:val="24"/>
                  </w:rPr>
                  <m:t>k</m:t>
                </m:r>
              </m:e>
              <m:sub>
                <m:r>
                  <m:rPr/>
                  <w:rPr>
                    <w:rFonts w:ascii="Cambria Math" w:hAnsi="Cambria Math"/>
                    <w:sz w:val="24"/>
                  </w:rPr>
                  <m:t>1</m:t>
                </m:r>
              </m:sub>
            </m:sSub>
          </m:e>
        </m:d>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(6)</w:t>
      </w:r>
    </w:p>
    <w:p>
      <w:pPr>
        <w:keepNext w:val="0"/>
        <w:keepLines w:val="0"/>
        <w:pageBreakBefore w:val="0"/>
        <w:widowControl/>
        <w:spacing w:line="360" w:lineRule="auto"/>
        <w:ind w:left="0" w:firstLine="709"/>
        <w:jc w:val="both"/>
        <w:rPr>
          <w:b w:val="0"/>
          <w:i w:val="0"/>
          <w:color w:val="000000"/>
          <w:sz w:val="28"/>
        </w:rPr>
      </w:pPr>
      <m:oMath>
        <m:sSub>
          <m:sSubPr/>
          <m:e>
            <m:r>
              <m:rPr/>
              <w:rPr>
                <w:rFonts w:ascii="Cambria Math" w:hAnsi="Cambria Math"/>
                <w:sz w:val="24"/>
              </w:rPr>
              <m:t>k</m:t>
            </m:r>
          </m:e>
          <m:sub>
            <m:r>
              <m:rPr/>
              <w:rPr>
                <w:rFonts w:ascii="Cambria Math" w:hAnsi="Cambria Math"/>
                <w:sz w:val="24"/>
              </w:rPr>
              <m:t>3</m:t>
            </m:r>
          </m:sub>
        </m:sSub>
        <m:r>
          <m:rPr/>
          <w:rPr>
            <w:rFonts w:ascii="Cambria Math" w:hAnsi="Cambria Math"/>
            <w:sz w:val="24"/>
          </w:rPr>
          <m:t>=τf</m:t>
        </m:r>
        <m:d>
          <m:dPr>
            <m:sepChr m:val=","/>
          </m:dPr>
          <m:e>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m:t>
            </m:r>
            <m:f>
              <m:fPr/>
              <m:num>
                <m:r>
                  <m:rPr/>
                  <w:rPr>
                    <w:rFonts w:ascii="Cambria Math" w:hAnsi="Cambria Math"/>
                    <w:sz w:val="24"/>
                  </w:rPr>
                  <m:t>τ</m:t>
                </m:r>
              </m:num>
              <m:den>
                <m:r>
                  <m:rPr/>
                  <w:rPr>
                    <w:rFonts w:ascii="Cambria Math" w:hAnsi="Cambria Math"/>
                    <w:sz w:val="24"/>
                  </w:rPr>
                  <m:t>2</m:t>
                </m:r>
              </m:den>
            </m:f>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f>
              <m:fPr/>
              <m:num>
                <m:r>
                  <m:rPr/>
                  <w:rPr>
                    <w:rFonts w:ascii="Cambria Math" w:hAnsi="Cambria Math"/>
                    <w:sz w:val="24"/>
                  </w:rPr>
                  <m:t>1</m:t>
                </m:r>
              </m:num>
              <m:den>
                <m:r>
                  <m:rPr/>
                  <w:rPr>
                    <w:rFonts w:ascii="Cambria Math" w:hAnsi="Cambria Math"/>
                    <w:sz w:val="24"/>
                  </w:rPr>
                  <m:t>2</m:t>
                </m:r>
              </m:den>
            </m:f>
            <m:sSub>
              <m:sSubPr/>
              <m:e>
                <m:r>
                  <m:rPr/>
                  <w:rPr>
                    <w:rFonts w:ascii="Cambria Math" w:hAnsi="Cambria Math"/>
                    <w:sz w:val="24"/>
                  </w:rPr>
                  <m:t>k</m:t>
                </m:r>
              </m:e>
              <m:sub>
                <m:r>
                  <m:rPr/>
                  <w:rPr>
                    <w:rFonts w:ascii="Cambria Math" w:hAnsi="Cambria Math"/>
                    <w:sz w:val="24"/>
                  </w:rPr>
                  <m:t>2</m:t>
                </m:r>
              </m:sub>
            </m:sSub>
          </m:e>
        </m:d>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(7)</w:t>
      </w:r>
    </w:p>
    <w:p>
      <w:pPr>
        <w:keepNext w:val="0"/>
        <w:keepLines w:val="0"/>
        <w:pageBreakBefore w:val="0"/>
        <w:widowControl/>
        <w:spacing w:line="360" w:lineRule="auto"/>
        <w:ind w:left="0" w:firstLine="709"/>
        <w:jc w:val="both"/>
        <w:rPr>
          <w:b w:val="0"/>
          <w:i w:val="0"/>
          <w:color w:val="000000"/>
          <w:sz w:val="28"/>
        </w:rPr>
      </w:pPr>
      <m:oMath>
        <m:sSub>
          <m:sSubPr/>
          <m:e>
            <m:r>
              <m:rPr/>
              <w:rPr>
                <w:rFonts w:ascii="Cambria Math" w:hAnsi="Cambria Math"/>
                <w:sz w:val="24"/>
              </w:rPr>
              <m:t>k</m:t>
            </m:r>
          </m:e>
          <m:sub>
            <m:r>
              <m:rPr/>
              <w:rPr>
                <w:rFonts w:ascii="Cambria Math" w:hAnsi="Cambria Math"/>
                <w:sz w:val="24"/>
              </w:rPr>
              <m:t>4</m:t>
            </m:r>
          </m:sub>
        </m:sSub>
        <m:r>
          <m:rPr/>
          <w:rPr>
            <w:rFonts w:ascii="Cambria Math" w:hAnsi="Cambria Math"/>
            <w:sz w:val="24"/>
          </w:rPr>
          <m:t>=τf(</m:t>
        </m:r>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+τ,</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sSub>
          <m:sSubPr/>
          <m:e>
            <m:r>
              <m:rPr/>
              <w:rPr>
                <w:rFonts w:ascii="Cambria Math" w:hAnsi="Cambria Math"/>
                <w:sz w:val="24"/>
              </w:rPr>
              <m:t>k</m:t>
            </m:r>
          </m:e>
          <m:sub>
            <m:r>
              <m:rPr/>
              <w:rPr>
                <w:rFonts w:ascii="Cambria Math" w:hAnsi="Cambria Math"/>
                <w:sz w:val="24"/>
              </w:rPr>
              <m:t>3</m:t>
            </m:r>
          </m:sub>
        </m:sSub>
        <m:r>
          <m:rPr/>
          <w:rPr>
            <w:rFonts w:ascii="Cambria Math" w:hAnsi="Cambria Math"/>
            <w:sz w:val="24"/>
          </w:rPr>
          <m:t>)</m:t>
        </m:r>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(8)</w:t>
      </w:r>
    </w:p>
    <w:p>
      <w:pPr>
        <w:keepNext w:val="0"/>
        <w:keepLines w:val="0"/>
        <w:pageBreakBefore w:val="0"/>
        <w:widowControl/>
        <w:spacing w:line="360" w:lineRule="auto"/>
        <w:ind w:left="0" w:firstLine="709"/>
        <w:jc w:val="both"/>
        <w:outlineLvl w:val="1"/>
        <w:rPr>
          <w:b/>
          <w:color w:val="000000"/>
          <w:sz w:val="28"/>
        </w:rPr>
      </w:pPr>
      <w:r>
        <w:rPr>
          <w:b/>
          <w:color w:val="000000"/>
          <w:sz w:val="28"/>
        </w:rPr>
        <w:t>1.5 Выводы</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Сравнительный анализ библиотек и фреймворков поддержки межпроцессного взаимодействия, показал, что наиболее подходящей библиотекой для организации межпроцессного взаимодействия между плагином интегрированной среды разработки SIMODO и сервером адаптивной системы моделирования SIMODO является библиотека Boost.</w:t>
      </w:r>
    </w:p>
    <w:p>
      <w:pPr>
        <w:keepNext w:val="0"/>
        <w:keepLines w:val="0"/>
        <w:pageBreakBefore w:val="0"/>
        <w:widowControl/>
        <w:spacing w:line="360" w:lineRule="auto"/>
        <w:ind w:left="0" w:firstLine="709"/>
        <w:jc w:val="both"/>
        <w:rPr>
          <w:b w:val="0"/>
          <w:color w:val="000000"/>
          <w:sz w:val="28"/>
        </w:rPr>
      </w:pPr>
      <w:r>
        <w:rPr>
          <w:b w:val="0"/>
          <w:i w:val="0"/>
          <w:color w:val="000000"/>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rPr>
          <w:b w:val="0"/>
          <w:color w:val="000000"/>
          <w:sz w:val="28"/>
        </w:rPr>
      </w:pPr>
      <w:r>
        <w:rPr>
          <w:b w:val="0"/>
          <w:color w:val="000000"/>
          <w:sz w:val="28"/>
        </w:rPr>
        <w:t>Рассмотрены 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Pr>
          <w:b w:val="0"/>
          <w:color w:val="000000"/>
          <w:sz w:val="28"/>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2 Разработка программной подсистемы имитационного моделирования процессов</w:t>
      </w:r>
    </w:p>
    <w:p>
      <w:pPr>
        <w:keepNext w:val="0"/>
        <w:keepLines w:val="0"/>
        <w:pageBreakBefore w:val="0"/>
        <w:widowControl/>
        <w:spacing w:line="360" w:lineRule="auto"/>
        <w:ind w:left="0" w:firstLine="709"/>
        <w:jc w:val="both"/>
        <w:outlineLvl w:val="1"/>
        <w:rPr>
          <w:b/>
          <w:color w:val="000000"/>
          <w:sz w:val="28"/>
        </w:rPr>
      </w:pPr>
      <w:r>
        <w:rPr>
          <w:b/>
          <w:color w:val="000000"/>
          <w:sz w:val="28"/>
        </w:rPr>
        <w:t>2.1 Выбор технологии и языка программирования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pPr>
        <w:keepNext w:val="0"/>
        <w:keepLines w:val="0"/>
        <w:pageBreakBefore w:val="0"/>
        <w:widowControl/>
        <w:spacing w:line="360" w:lineRule="auto"/>
        <w:ind w:left="0" w:firstLine="709"/>
        <w:jc w:val="both"/>
        <w:rPr>
          <w:b w:val="0"/>
          <w:color w:val="000000"/>
          <w:sz w:val="28"/>
        </w:rPr>
      </w:pPr>
      <w:r>
        <w:rPr>
          <w:b w:val="0"/>
          <w:color w:val="000000"/>
          <w:sz w:val="28"/>
        </w:rPr>
        <w:t>Для написания настольных приложений существует множество языков программирования. Наиболее популярные[13] – это С#, C++ и Python, которые являются кроссплатформенными языками.</w:t>
      </w:r>
    </w:p>
    <w:p>
      <w:pPr>
        <w:keepNext w:val="0"/>
        <w:keepLines w:val="0"/>
        <w:pageBreakBefore w:val="0"/>
        <w:widowControl/>
        <w:spacing w:line="360" w:lineRule="auto"/>
        <w:ind w:left="0" w:firstLine="709"/>
        <w:jc w:val="both"/>
        <w:rPr>
          <w:b w:val="0"/>
          <w:color w:val="000000"/>
          <w:sz w:val="28"/>
        </w:rPr>
      </w:pPr>
      <w:r>
        <w:rPr>
          <w:b w:val="0"/>
          <w:color w:val="000000"/>
          <w:sz w:val="28"/>
        </w:rPr>
        <w:t>Для разрабатываемого приложения был выбран язык C++, так как он используется в разработке адаптивной среды разработки SIMODO[14].</w:t>
      </w:r>
    </w:p>
    <w:p>
      <w:pPr>
        <w:keepNext w:val="0"/>
        <w:keepLines w:val="0"/>
        <w:pageBreakBefore w:val="0"/>
        <w:widowControl/>
        <w:spacing w:line="360" w:lineRule="auto"/>
        <w:ind w:left="0" w:firstLine="709"/>
        <w:jc w:val="both"/>
        <w:outlineLvl w:val="1"/>
        <w:rPr>
          <w:b/>
          <w:color w:val="000000"/>
          <w:sz w:val="28"/>
        </w:rPr>
      </w:pPr>
      <w:r>
        <w:rPr>
          <w:b/>
          <w:color w:val="000000"/>
          <w:sz w:val="28"/>
        </w:rPr>
        <w:t>2.2 Выбор подхода разработки</w:t>
      </w:r>
    </w:p>
    <w:p>
      <w:pPr>
        <w:keepNext w:val="0"/>
        <w:keepLines w:val="0"/>
        <w:pageBreakBefore w:val="0"/>
        <w:widowControl/>
        <w:spacing w:line="360" w:lineRule="auto"/>
        <w:ind w:left="0" w:firstLine="709"/>
        <w:jc w:val="both"/>
        <w:rPr>
          <w:b w:val="0"/>
          <w:color w:val="000000"/>
          <w:sz w:val="28"/>
        </w:rPr>
      </w:pPr>
      <w:r>
        <w:rPr>
          <w:b w:val="0"/>
          <w:color w:val="000000"/>
          <w:sz w:val="28"/>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pPr>
        <w:keepNext w:val="0"/>
        <w:keepLines w:val="0"/>
        <w:pageBreakBefore w:val="0"/>
        <w:widowControl/>
        <w:spacing w:line="360" w:lineRule="auto"/>
        <w:ind w:left="0" w:firstLine="709"/>
        <w:jc w:val="both"/>
        <w:rPr>
          <w:b w:val="0"/>
          <w:color w:val="000000"/>
          <w:sz w:val="28"/>
        </w:rPr>
      </w:pPr>
      <w:r>
        <w:rPr>
          <w:b w:val="0"/>
          <w:color w:val="000000"/>
          <w:sz w:val="28"/>
        </w:rPr>
        <w:t>Также при разработке было решено использовать нисходящий подход[16], реализуя сначала модули верхнего уровня (интерфейс пользователя), а после переходя к модулям нижнего уровням (логика работы программы).</w:t>
      </w:r>
    </w:p>
    <w:p>
      <w:pPr>
        <w:keepNext w:val="0"/>
        <w:keepLines w:val="0"/>
        <w:pageBreakBefore w:val="0"/>
        <w:widowControl/>
        <w:spacing w:line="360" w:lineRule="auto"/>
        <w:ind w:left="0" w:firstLine="709"/>
        <w:jc w:val="both"/>
        <w:outlineLvl w:val="1"/>
        <w:rPr>
          <w:b/>
          <w:color w:val="000000"/>
          <w:sz w:val="28"/>
        </w:rPr>
      </w:pPr>
      <w:r>
        <w:rPr>
          <w:b/>
          <w:color w:val="000000"/>
          <w:sz w:val="28"/>
        </w:rPr>
        <w:t>2.3 Разработка схемы структурной информационной системы</w:t>
      </w:r>
    </w:p>
    <w:p>
      <w:pPr>
        <w:keepNext w:val="0"/>
        <w:keepLines w:val="0"/>
        <w:pageBreakBefore w:val="0"/>
        <w:widowControl/>
        <w:spacing w:line="360" w:lineRule="auto"/>
        <w:ind w:left="0" w:firstLine="709"/>
        <w:jc w:val="both"/>
        <w:rPr>
          <w:b w:val="0"/>
          <w:color w:val="000000"/>
          <w:sz w:val="28"/>
        </w:rPr>
      </w:pPr>
      <w:r>
        <w:rPr>
          <w:b w:val="0"/>
          <w:color w:val="000000"/>
          <w:sz w:val="28"/>
        </w:rPr>
        <w:t>Структурная схема программного продукта показывает разделение программы на её главные составляющие. На основе анализа технического задания, в разрабатываемом приложении, которое выполняет имитационное моделирование, выявлено две подсистемы:</w:t>
      </w:r>
    </w:p>
    <w:p>
      <w:pPr>
        <w:keepNext w:val="0"/>
        <w:keepLines w:val="0"/>
        <w:pageBreakBefore w:val="0"/>
        <w:widowControl/>
        <w:spacing w:line="360" w:lineRule="auto"/>
        <w:ind w:left="719" w:hanging="11"/>
        <w:jc w:val="both"/>
        <w:rPr>
          <w:b w:val="0"/>
          <w:color w:val="000000"/>
          <w:sz w:val="28"/>
        </w:rPr>
      </w:pPr>
      <w:r>
        <w:rPr>
          <w:b w:val="0"/>
          <w:color w:val="000000"/>
          <w:sz w:val="28"/>
        </w:rPr>
        <w:t>— 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pPr>
        <w:keepNext w:val="0"/>
        <w:keepLines w:val="0"/>
        <w:pageBreakBefore w:val="0"/>
        <w:widowControl/>
        <w:spacing w:line="360" w:lineRule="auto"/>
        <w:ind w:left="1440" w:firstLine="0"/>
        <w:jc w:val="both"/>
        <w:rPr>
          <w:b w:val="0"/>
          <w:color w:val="000000"/>
          <w:sz w:val="28"/>
        </w:rPr>
      </w:pPr>
      <w:r>
        <w:rPr>
          <w:b w:val="0"/>
          <w:color w:val="000000"/>
          <w:sz w:val="28"/>
        </w:rPr>
        <w:t>1) в подсистеме ввода вывода происходит работа с процессом, в котором работает сервер моделирования;</w:t>
      </w:r>
    </w:p>
    <w:p>
      <w:pPr>
        <w:keepNext w:val="0"/>
        <w:keepLines w:val="0"/>
        <w:pageBreakBefore w:val="0"/>
        <w:widowControl/>
        <w:spacing w:line="360" w:lineRule="auto"/>
        <w:ind w:left="1440" w:firstLine="0"/>
        <w:jc w:val="both"/>
        <w:rPr>
          <w:b w:val="0"/>
          <w:color w:val="000000"/>
          <w:sz w:val="28"/>
        </w:rPr>
      </w:pPr>
      <w:r>
        <w:rPr>
          <w:b w:val="0"/>
          <w:color w:val="000000"/>
          <w:sz w:val="28"/>
        </w:rPr>
        <w:t>2) в подсистеме обработки сообщений происходит обработка сообщений, приходящих от сервера;</w:t>
      </w:r>
    </w:p>
    <w:p>
      <w:pPr>
        <w:keepNext w:val="0"/>
        <w:keepLines w:val="0"/>
        <w:pageBreakBefore w:val="0"/>
        <w:widowControl/>
        <w:spacing w:line="360" w:lineRule="auto"/>
        <w:ind w:left="719" w:hanging="11"/>
        <w:jc w:val="both"/>
        <w:rPr>
          <w:b w:val="0"/>
          <w:color w:val="000000"/>
          <w:sz w:val="28"/>
        </w:rPr>
      </w:pPr>
      <w:r>
        <w:rPr>
          <w:b w:val="0"/>
          <w:color w:val="000000"/>
          <w:sz w:val="28"/>
        </w:rPr>
        <w:t>— подсистема имитационного моделирования включает в себя три подсистемы:</w:t>
      </w:r>
    </w:p>
    <w:p>
      <w:pPr>
        <w:keepNext w:val="0"/>
        <w:keepLines w:val="0"/>
        <w:pageBreakBefore w:val="0"/>
        <w:widowControl/>
        <w:spacing w:line="360" w:lineRule="auto"/>
        <w:ind w:left="1440" w:firstLine="0"/>
        <w:jc w:val="both"/>
        <w:rPr>
          <w:b w:val="0"/>
          <w:color w:val="000000"/>
          <w:sz w:val="28"/>
        </w:rPr>
      </w:pPr>
      <w:r>
        <w:rPr>
          <w:b w:val="0"/>
          <w:color w:val="000000"/>
          <w:sz w:val="28"/>
        </w:rPr>
        <w:t>1) в подсистеме ввода вывода происходит получение и отправка данных в рамках протокола сервера моделирования;</w:t>
      </w:r>
    </w:p>
    <w:p>
      <w:pPr>
        <w:keepNext w:val="0"/>
        <w:keepLines w:val="0"/>
        <w:pageBreakBefore w:val="0"/>
        <w:widowControl/>
        <w:spacing w:line="360" w:lineRule="auto"/>
        <w:ind w:left="1440" w:firstLine="0"/>
        <w:jc w:val="both"/>
        <w:rPr>
          <w:b w:val="0"/>
          <w:color w:val="000000"/>
          <w:sz w:val="28"/>
        </w:rPr>
      </w:pPr>
      <w:r>
        <w:rPr>
          <w:b w:val="0"/>
          <w:color w:val="000000"/>
          <w:sz w:val="28"/>
        </w:rPr>
        <w:t>2) в подсистеме обработки сообщений происходит обработка сообщений, приходящих от редактора;</w:t>
      </w:r>
    </w:p>
    <w:p>
      <w:pPr>
        <w:keepNext w:val="0"/>
        <w:keepLines w:val="0"/>
        <w:pageBreakBefore w:val="0"/>
        <w:widowControl/>
        <w:spacing w:line="360" w:lineRule="auto"/>
        <w:ind w:left="1440" w:firstLine="0"/>
        <w:jc w:val="both"/>
        <w:rPr>
          <w:b w:val="0"/>
          <w:color w:val="000000"/>
          <w:sz w:val="28"/>
        </w:rPr>
      </w:pPr>
      <w:r>
        <w:rPr>
          <w:b w:val="0"/>
          <w:color w:val="000000"/>
          <w:sz w:val="28"/>
        </w:rPr>
        <w:t>3) подсистема интерпретации отвечает за процесс имитационного моделирования в рамках интерпретатора scriptC0; включает в себя три подсистемы:</w:t>
      </w:r>
    </w:p>
    <w:p>
      <w:pPr>
        <w:keepNext w:val="0"/>
        <w:keepLines w:val="0"/>
        <w:pageBreakBefore w:val="0"/>
        <w:widowControl/>
        <w:spacing w:line="360" w:lineRule="auto"/>
        <w:ind w:left="2160" w:firstLine="0"/>
        <w:jc w:val="both"/>
        <w:rPr>
          <w:b w:val="0"/>
          <w:color w:val="000000"/>
          <w:sz w:val="28"/>
        </w:rPr>
      </w:pPr>
      <w:r>
        <w:rPr>
          <w:b w:val="0"/>
          <w:color w:val="000000"/>
          <w:sz w:val="28"/>
        </w:rPr>
        <w:t>а) интерпретатор отвечает за исполнение скриптов на языке scriptC0</w:t>
      </w:r>
    </w:p>
    <w:p>
      <w:pPr>
        <w:keepNext w:val="0"/>
        <w:keepLines w:val="0"/>
        <w:pageBreakBefore w:val="0"/>
        <w:widowControl/>
        <w:spacing w:line="360" w:lineRule="auto"/>
        <w:ind w:left="2160" w:firstLine="0"/>
        <w:jc w:val="both"/>
        <w:rPr>
          <w:b w:val="0"/>
          <w:color w:val="000000"/>
          <w:sz w:val="28"/>
        </w:rPr>
      </w:pPr>
      <w:r>
        <w:rPr>
          <w:b w:val="0"/>
          <w:color w:val="000000"/>
          <w:sz w:val="28"/>
        </w:rPr>
        <w:t>б) менеджер модулей обеспечивает интерпретатор исходными текстами модулей, запрашиваемых в процессе интерпретации</w:t>
      </w:r>
    </w:p>
    <w:p>
      <w:pPr>
        <w:keepNext w:val="0"/>
        <w:keepLines w:val="0"/>
        <w:pageBreakBefore w:val="0"/>
        <w:widowControl/>
        <w:spacing w:line="360" w:lineRule="auto"/>
        <w:ind w:left="2160" w:firstLine="0"/>
        <w:jc w:val="both"/>
        <w:rPr>
          <w:b w:val="0"/>
          <w:color w:val="000000"/>
          <w:sz w:val="28"/>
        </w:rPr>
      </w:pPr>
      <w:r>
        <w:rPr>
          <w:b w:val="0"/>
          <w:color w:val="000000"/>
          <w:sz w:val="28"/>
        </w:rPr>
        <w:t>в) модуль сцены является модулем scriptC0; отвечает за расчёт моделей в виде систем дифференциальных уравнений с помощью численных методов.</w:t>
      </w:r>
    </w:p>
    <w:p>
      <w:pPr>
        <w:keepNext w:val="0"/>
        <w:keepLines w:val="0"/>
        <w:pageBreakBefore w:val="0"/>
        <w:widowControl/>
        <w:spacing w:line="360" w:lineRule="auto"/>
        <w:ind w:left="0" w:firstLine="709"/>
        <w:jc w:val="both"/>
        <w:rPr>
          <w:b w:val="0"/>
          <w:color w:val="000000"/>
          <w:sz w:val="28"/>
        </w:rPr>
      </w:pPr>
      <w:r>
        <w:rPr>
          <w:b w:val="0"/>
          <w:color w:val="000000"/>
          <w:sz w:val="28"/>
        </w:rPr>
        <w:t>На основе выявленных подсистем была составлена структурная схема ПП, показанная на рисунке 10.</w:t>
      </w:r>
    </w:p>
    <w:p>
      <w:pPr>
        <w:keepNext w:val="0"/>
        <w:keepLines w:val="0"/>
        <w:pageBreakBefore w:val="0"/>
        <w:widowControl/>
        <w:spacing w:line="360" w:lineRule="auto"/>
        <w:jc w:val="center"/>
        <w:rPr>
          <w:b w:val="0"/>
          <w:color w:val="000000"/>
          <w:sz w:val="28"/>
        </w:rPr>
      </w:pPr>
      <w:r>
        <w:drawing>
          <wp:inline distT="0" distB="0" distL="114300" distR="114300">
            <wp:extent cx="6115050" cy="257619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stretch>
                      <a:fillRect/>
                    </a:stretch>
                  </pic:blipFill>
                  <pic:spPr>
                    <a:xfrm>
                      <a:off x="0" y="0"/>
                      <a:ext cx="6115050" cy="257619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10 – Структурная схема информационной системы</w:t>
      </w:r>
    </w:p>
    <w:p>
      <w:pPr>
        <w:keepNext w:val="0"/>
        <w:keepLines w:val="0"/>
        <w:pageBreakBefore w:val="0"/>
        <w:widowControl/>
        <w:spacing w:line="360" w:lineRule="auto"/>
        <w:ind w:left="0" w:firstLine="709"/>
        <w:jc w:val="both"/>
        <w:outlineLvl w:val="1"/>
        <w:rPr>
          <w:b/>
          <w:color w:val="000000"/>
          <w:sz w:val="28"/>
        </w:rPr>
      </w:pPr>
      <w:r>
        <w:rPr>
          <w:b/>
          <w:color w:val="000000"/>
          <w:sz w:val="28"/>
        </w:rPr>
        <w:t>2.4 Разработка диаграмм последовательностей</w:t>
      </w:r>
    </w:p>
    <w:p>
      <w:pPr>
        <w:keepNext w:val="0"/>
        <w:keepLines w:val="0"/>
        <w:pageBreakBefore w:val="0"/>
        <w:widowControl/>
        <w:spacing w:line="360" w:lineRule="auto"/>
        <w:ind w:left="0" w:firstLine="709"/>
        <w:jc w:val="both"/>
        <w:rPr>
          <w:b w:val="0"/>
          <w:color w:val="000000"/>
          <w:sz w:val="28"/>
        </w:rPr>
      </w:pPr>
      <w:r>
        <w:rPr>
          <w:b w:val="0"/>
          <w:color w:val="000000"/>
          <w:sz w:val="28"/>
        </w:rPr>
        <w:t>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pPr>
        <w:keepNext w:val="0"/>
        <w:keepLines w:val="0"/>
        <w:pageBreakBefore w:val="0"/>
        <w:widowControl/>
        <w:spacing w:line="360" w:lineRule="auto"/>
        <w:ind w:left="720" w:firstLine="0"/>
        <w:jc w:val="both"/>
        <w:rPr>
          <w:b w:val="0"/>
          <w:color w:val="000000"/>
          <w:sz w:val="28"/>
        </w:rPr>
      </w:pPr>
      <w:r>
        <w:rPr>
          <w:b w:val="0"/>
          <w:color w:val="000000"/>
          <w:sz w:val="28"/>
        </w:rPr>
        <w:t>— 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Запуск моделирования с основным сценарием в качестве аргумента: запуск интерпретации исходного текста основного сценария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pPr>
        <w:keepNext w:val="0"/>
        <w:keepLines w:val="0"/>
        <w:pageBreakBefore w:val="0"/>
        <w:widowControl/>
        <w:spacing w:line="360" w:lineRule="auto"/>
        <w:ind w:left="720" w:firstLine="0"/>
        <w:jc w:val="both"/>
        <w:rPr>
          <w:b w:val="0"/>
          <w:color w:val="000000"/>
          <w:sz w:val="28"/>
        </w:rPr>
      </w:pPr>
      <w:r>
        <w:rPr>
          <w:b w:val="0"/>
          <w:color w:val="000000"/>
          <w:sz w:val="28"/>
        </w:rPr>
        <w:t>— 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pPr>
        <w:keepNext w:val="0"/>
        <w:keepLines w:val="0"/>
        <w:pageBreakBefore w:val="0"/>
        <w:widowControl/>
        <w:spacing w:line="360" w:lineRule="auto"/>
        <w:ind w:left="720" w:firstLine="0"/>
        <w:jc w:val="both"/>
        <w:rPr>
          <w:b w:val="0"/>
          <w:color w:val="000000"/>
          <w:sz w:val="28"/>
        </w:rPr>
      </w:pPr>
      <w:r>
        <w:rPr>
          <w:b w:val="0"/>
          <w:color w:val="000000"/>
          <w:sz w:val="28"/>
        </w:rPr>
        <w:t>— 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Сообщение информации: передача информации адаптивной среде разработки о ходе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Приостановка моделирования: сигнал серверу имитационного моделирования об обратимом прерывании хода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Возобновление моделирования: сигнал серверу имитационного моделирования о возобновлении хода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Остановка: сигнал серверу имитационного моделирования о необратимом прерывании хода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pPr>
        <w:keepNext w:val="0"/>
        <w:keepLines w:val="0"/>
        <w:pageBreakBefore w:val="0"/>
        <w:widowControl/>
        <w:spacing w:line="360" w:lineRule="auto"/>
        <w:ind w:left="0" w:firstLine="719"/>
        <w:jc w:val="both"/>
        <w:rPr>
          <w:b w:val="0"/>
          <w:color w:val="000000"/>
          <w:sz w:val="28"/>
        </w:rPr>
      </w:pPr>
      <w:r>
        <w:rPr>
          <w:b w:val="0"/>
          <w:color w:val="000000"/>
          <w:sz w:val="28"/>
        </w:rPr>
        <w:t>На рисунке 11 изображена диаграмма последовательности[17]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pPr>
        <w:keepNext w:val="0"/>
        <w:keepLines w:val="0"/>
        <w:pageBreakBefore w:val="0"/>
        <w:widowControl/>
        <w:spacing w:line="360" w:lineRule="auto"/>
        <w:jc w:val="center"/>
        <w:rPr>
          <w:b w:val="0"/>
          <w:color w:val="000000"/>
          <w:sz w:val="28"/>
        </w:rPr>
      </w:pPr>
      <w:r>
        <w:drawing>
          <wp:inline distT="0" distB="0" distL="114300" distR="114300">
            <wp:extent cx="5638800" cy="87820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stretch>
                      <a:fillRect/>
                    </a:stretch>
                  </pic:blipFill>
                  <pic:spPr>
                    <a:xfrm>
                      <a:off x="0" y="0"/>
                      <a:ext cx="5638800" cy="878205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11 – Диаграммы последовательностей</w:t>
      </w:r>
    </w:p>
    <w:p>
      <w:pPr>
        <w:keepNext w:val="0"/>
        <w:keepLines w:val="0"/>
        <w:pageBreakBefore w:val="0"/>
        <w:widowControl/>
        <w:spacing w:line="360" w:lineRule="auto"/>
        <w:ind w:left="0" w:firstLine="709"/>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sz w:val="28"/>
        </w:rPr>
      </w:pPr>
      <w:r>
        <w:rPr>
          <w:b w:val="0"/>
          <w:color w:val="000000"/>
          <w:sz w:val="28"/>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pPr>
        <w:keepNext w:val="0"/>
        <w:keepLines w:val="0"/>
        <w:pageBreakBefore w:val="0"/>
        <w:widowControl/>
        <w:spacing w:line="360" w:lineRule="auto"/>
        <w:ind w:left="719" w:hanging="11"/>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pPr>
        <w:keepNext w:val="0"/>
        <w:keepLines w:val="0"/>
        <w:pageBreakBefore w:val="0"/>
        <w:widowControl/>
        <w:spacing w:line="360" w:lineRule="auto"/>
        <w:ind w:left="719" w:hanging="11"/>
        <w:jc w:val="both"/>
        <w:rPr>
          <w:b w:val="0"/>
          <w:color w:val="000000"/>
          <w:sz w:val="28"/>
        </w:rPr>
      </w:pPr>
      <w:r>
        <w:rPr>
          <w:b w:val="0"/>
          <w:color w:val="000000"/>
          <w:sz w:val="28"/>
        </w:rPr>
        <w:t>— Отправка плагину данных о ходе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ind w:left="0" w:firstLine="709"/>
        <w:jc w:val="both"/>
        <w:outlineLvl w:val="1"/>
        <w:rPr>
          <w:b/>
          <w:color w:val="000000"/>
          <w:sz w:val="28"/>
        </w:rPr>
      </w:pPr>
      <w:r>
        <w:rPr>
          <w:b/>
          <w:color w:val="000000"/>
          <w:sz w:val="28"/>
        </w:rPr>
        <w:t>2.5 Разработка диаграмм классов предметной области</w:t>
      </w:r>
    </w:p>
    <w:p>
      <w:pPr>
        <w:keepNext w:val="0"/>
        <w:keepLines w:val="0"/>
        <w:pageBreakBefore w:val="0"/>
        <w:widowControl/>
        <w:spacing w:line="360" w:lineRule="auto"/>
        <w:ind w:left="0" w:firstLine="709"/>
        <w:jc w:val="both"/>
        <w:rPr>
          <w:b w:val="0"/>
          <w:color w:val="000000"/>
          <w:sz w:val="28"/>
        </w:rPr>
      </w:pPr>
      <w:r>
        <w:rPr>
          <w:b w:val="0"/>
          <w:color w:val="000000"/>
          <w:sz w:val="28"/>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классов[18] сервера имитационного моделирования показана на рисунке 12. Диаграмма классов модуля сцены показана на рисунке 13.</w:t>
      </w:r>
    </w:p>
    <w:p>
      <w:pPr>
        <w:keepNext w:val="0"/>
        <w:keepLines w:val="0"/>
        <w:pageBreakBefore w:val="0"/>
        <w:widowControl/>
        <w:spacing w:line="360" w:lineRule="auto"/>
        <w:ind w:left="0" w:firstLine="709"/>
        <w:jc w:val="both"/>
        <w:rPr>
          <w:b w:val="0"/>
          <w:color w:val="000000"/>
          <w:sz w:val="28"/>
        </w:rPr>
      </w:pPr>
      <w:r>
        <w:rPr>
          <w:b w:val="0"/>
          <w:color w:val="000000"/>
          <w:sz w:val="28"/>
        </w:rPr>
        <w:t>Основные классы сервера имитационного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Сервер — класс, организующий конфигурацию сервера имитационного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СервисВводаВывода — интерфейс, обеспечивающий получение и отправку сообщений через абстрактный канал.</w:t>
      </w:r>
    </w:p>
    <w:p>
      <w:pPr>
        <w:keepNext w:val="0"/>
        <w:keepLines w:val="0"/>
        <w:pageBreakBefore w:val="0"/>
        <w:widowControl/>
        <w:spacing w:line="360" w:lineRule="auto"/>
        <w:ind w:left="719" w:hanging="11"/>
        <w:jc w:val="both"/>
        <w:rPr>
          <w:b w:val="0"/>
          <w:color w:val="000000"/>
          <w:sz w:val="28"/>
        </w:rPr>
      </w:pPr>
      <w:r>
        <w:rPr>
          <w:b w:val="0"/>
          <w:color w:val="000000"/>
          <w:sz w:val="28"/>
        </w:rPr>
        <w:t>— ОбработчикСобытий — интерфейс, позволяющий наращивать функционал сервера созданием нового объекта.</w:t>
      </w:r>
    </w:p>
    <w:p>
      <w:pPr>
        <w:keepNext w:val="0"/>
        <w:keepLines w:val="0"/>
        <w:pageBreakBefore w:val="0"/>
        <w:widowControl/>
        <w:spacing w:line="360" w:lineRule="auto"/>
        <w:ind w:left="719" w:hanging="11"/>
        <w:jc w:val="both"/>
        <w:rPr>
          <w:b w:val="0"/>
          <w:color w:val="000000"/>
          <w:sz w:val="28"/>
        </w:rPr>
      </w:pPr>
      <w:r>
        <w:rPr>
          <w:b w:val="0"/>
          <w:color w:val="000000"/>
          <w:sz w:val="28"/>
        </w:rPr>
        <w:t>— Интерпретатор — интерфейс, обеспечивающий ход имитационного моделирования.</w:t>
      </w:r>
    </w:p>
    <w:p>
      <w:pPr>
        <w:keepNext w:val="0"/>
        <w:keepLines w:val="0"/>
        <w:pageBreakBefore w:val="0"/>
        <w:widowControl/>
        <w:spacing w:line="360" w:lineRule="auto"/>
        <w:ind w:left="17" w:firstLine="689"/>
        <w:jc w:val="both"/>
        <w:rPr>
          <w:b w:val="0"/>
          <w:color w:val="000000"/>
          <w:sz w:val="28"/>
        </w:rPr>
      </w:pPr>
      <w:r>
        <w:rPr>
          <w:b w:val="0"/>
          <w:color w:val="000000"/>
          <w:sz w:val="28"/>
        </w:rPr>
        <w:t>Основные классы модуля сцены:</w:t>
      </w:r>
    </w:p>
    <w:p>
      <w:pPr>
        <w:keepNext w:val="0"/>
        <w:keepLines w:val="0"/>
        <w:pageBreakBefore w:val="0"/>
        <w:widowControl/>
        <w:spacing w:line="360" w:lineRule="auto"/>
        <w:ind w:left="719" w:hanging="11"/>
        <w:jc w:val="both"/>
        <w:rPr>
          <w:b w:val="0"/>
          <w:color w:val="000000"/>
          <w:sz w:val="28"/>
        </w:rPr>
      </w:pPr>
      <w:r>
        <w:rPr>
          <w:b w:val="0"/>
          <w:color w:val="000000"/>
          <w:sz w:val="28"/>
        </w:rPr>
        <w:t>— Сцена — класс, отвечающий за управление имитационным моделированием и обеспечением режима реального времени, если он активирован.</w:t>
      </w:r>
    </w:p>
    <w:p>
      <w:pPr>
        <w:keepNext w:val="0"/>
        <w:keepLines w:val="0"/>
        <w:pageBreakBefore w:val="0"/>
        <w:widowControl/>
        <w:spacing w:line="360" w:lineRule="auto"/>
        <w:ind w:left="719" w:hanging="11"/>
        <w:jc w:val="both"/>
        <w:rPr>
          <w:b w:val="0"/>
          <w:color w:val="000000"/>
          <w:sz w:val="28"/>
        </w:rPr>
      </w:pPr>
      <w:r>
        <w:rPr>
          <w:b w:val="0"/>
          <w:color w:val="000000"/>
          <w:sz w:val="28"/>
        </w:rPr>
        <w:t>— Актор — интерфейс участника сцены; позволяет потенциально использовать любые модели.</w:t>
      </w:r>
    </w:p>
    <w:p>
      <w:pPr>
        <w:keepNext w:val="0"/>
        <w:keepLines w:val="0"/>
        <w:pageBreakBefore w:val="0"/>
        <w:widowControl/>
        <w:spacing w:line="360" w:lineRule="auto"/>
        <w:ind w:left="719" w:hanging="11"/>
        <w:jc w:val="both"/>
        <w:rPr>
          <w:b w:val="0"/>
          <w:color w:val="000000"/>
          <w:sz w:val="28"/>
        </w:rPr>
      </w:pPr>
      <w:r>
        <w:rPr>
          <w:b w:val="0"/>
          <w:color w:val="000000"/>
          <w:sz w:val="28"/>
        </w:rPr>
        <w:t>— Модель — класс, отвечающий за представление системы дифференциальных уравнений в понятном для сцене виде.</w:t>
      </w:r>
    </w:p>
    <w:p>
      <w:pPr>
        <w:keepNext w:val="0"/>
        <w:keepLines w:val="0"/>
        <w:pageBreakBefore w:val="0"/>
        <w:widowControl/>
        <w:spacing w:line="360" w:lineRule="auto"/>
        <w:ind w:left="719" w:hanging="11"/>
        <w:jc w:val="both"/>
        <w:rPr>
          <w:b w:val="0"/>
          <w:color w:val="000000"/>
          <w:sz w:val="28"/>
        </w:rPr>
      </w:pPr>
      <w:r>
        <w:rPr>
          <w:b w:val="0"/>
          <w:color w:val="000000"/>
          <w:sz w:val="28"/>
        </w:rPr>
        <w:t>— 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pPr>
        <w:keepNext w:val="0"/>
        <w:keepLines w:val="0"/>
        <w:pageBreakBefore w:val="0"/>
        <w:widowControl/>
        <w:spacing w:line="360" w:lineRule="auto"/>
        <w:ind w:left="0" w:firstLine="709"/>
        <w:jc w:val="both"/>
        <w:outlineLvl w:val="1"/>
        <w:rPr>
          <w:b/>
          <w:color w:val="000000"/>
          <w:sz w:val="28"/>
        </w:rPr>
      </w:pPr>
      <w:r>
        <w:rPr>
          <w:b/>
          <w:color w:val="000000"/>
          <w:sz w:val="28"/>
        </w:rPr>
        <w:t>2.6 Разработка схемы алгоритмов модуля сцены</w:t>
      </w:r>
    </w:p>
    <w:p>
      <w:pPr>
        <w:keepNext w:val="0"/>
        <w:keepLines w:val="0"/>
        <w:pageBreakBefore w:val="0"/>
        <w:widowControl/>
        <w:spacing w:line="360" w:lineRule="auto"/>
        <w:ind w:left="0" w:firstLine="709"/>
        <w:jc w:val="both"/>
        <w:rPr>
          <w:b w:val="0"/>
          <w:color w:val="000000"/>
          <w:sz w:val="28"/>
        </w:rPr>
      </w:pPr>
      <w:r>
        <w:rPr>
          <w:b w:val="0"/>
          <w:color w:val="000000"/>
          <w:sz w:val="28"/>
        </w:rPr>
        <w:t>Одной из основных подсистем приложения является модуль сцены. Алгоритм работы модуля сцены необходимо разработать так, чтобы обеспечить пересчёт всех акторов, и если активирован режим реального времени, выполнить пересчёт акторов с адекватной реальному времени задержкой.</w:t>
      </w:r>
    </w:p>
    <w:p>
      <w:pPr>
        <w:keepNext w:val="0"/>
        <w:keepLines w:val="0"/>
        <w:pageBreakBefore w:val="0"/>
        <w:widowControl/>
        <w:spacing w:line="360" w:lineRule="auto"/>
        <w:ind w:left="0" w:firstLine="709"/>
        <w:jc w:val="both"/>
        <w:rPr>
          <w:b w:val="0"/>
          <w:color w:val="000000"/>
          <w:sz w:val="28"/>
        </w:rPr>
      </w:pPr>
      <w:r>
        <w:rPr>
          <w:b w:val="0"/>
          <w:color w:val="000000"/>
          <w:sz w:val="28"/>
        </w:rPr>
        <w:t>Схемы алгоритмов[17] модуля сцены представлены на рисунках 14–15.</w:t>
      </w:r>
    </w:p>
    <w:p>
      <w:pPr>
        <w:sectPr>
          <w:footerReference r:id="rId6" w:type="default"/>
          <w:pgSz w:w="11906" w:h="16838"/>
          <w:pgMar w:top="1134" w:right="851" w:bottom="567" w:left="1418" w:header="709" w:footer="709" w:gutter="0"/>
          <w:pgNumType w:fmt="decimal" w:start="4"/>
          <w:cols w:space="720" w:num="1"/>
        </w:sectPr>
      </w:pPr>
    </w:p>
    <w:p>
      <w:pPr>
        <w:keepNext w:val="0"/>
        <w:keepLines w:val="0"/>
        <w:pageBreakBefore w:val="0"/>
        <w:widowControl/>
        <w:spacing w:line="360" w:lineRule="auto"/>
        <w:jc w:val="center"/>
        <w:rPr>
          <w:b w:val="0"/>
          <w:color w:val="000000"/>
          <w:sz w:val="28"/>
        </w:rPr>
      </w:pPr>
      <w:r>
        <w:drawing>
          <wp:inline distT="0" distB="0" distL="114300" distR="114300">
            <wp:extent cx="8228965" cy="582866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stretch>
                      <a:fillRect/>
                    </a:stretch>
                  </pic:blipFill>
                  <pic:spPr>
                    <a:xfrm>
                      <a:off x="0" y="0"/>
                      <a:ext cx="8229599" cy="5829299"/>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12 – Диаграммы классов сервера имитационного моделирования</w:t>
      </w:r>
    </w:p>
    <w:p>
      <w:pPr>
        <w:sectPr>
          <w:footerReference r:id="rId7" w:type="default"/>
          <w:pgSz w:w="16848" w:h="11908" w:orient="landscape"/>
          <w:pgMar w:top="1134" w:right="850" w:bottom="567" w:left="1417" w:header="709" w:footer="709" w:gutter="0"/>
          <w:pgNumType w:fmt="decimal"/>
          <w:cols w:space="720" w:num="1"/>
        </w:sectPr>
      </w:pPr>
    </w:p>
    <w:p>
      <w:pPr>
        <w:keepNext w:val="0"/>
        <w:keepLines w:val="0"/>
        <w:pageBreakBefore w:val="0"/>
        <w:widowControl/>
        <w:spacing w:line="360" w:lineRule="auto"/>
        <w:jc w:val="center"/>
        <w:rPr>
          <w:b w:val="0"/>
          <w:color w:val="000000"/>
          <w:sz w:val="28"/>
        </w:rPr>
      </w:pPr>
      <w:r>
        <w:drawing>
          <wp:inline distT="0" distB="0" distL="114300" distR="114300">
            <wp:extent cx="6110605" cy="8204835"/>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stretch>
                      <a:fillRect/>
                    </a:stretch>
                  </pic:blipFill>
                  <pic:spPr>
                    <a:xfrm>
                      <a:off x="0" y="0"/>
                      <a:ext cx="6110605" cy="820483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13 – Диаграммы классов модуля сцены</w:t>
      </w:r>
    </w:p>
    <w:p>
      <w:pPr>
        <w:keepNext w:val="0"/>
        <w:keepLines w:val="0"/>
        <w:pageBreakBefore w:val="0"/>
        <w:widowControl/>
        <w:spacing w:line="360" w:lineRule="auto"/>
        <w:jc w:val="center"/>
        <w:rPr>
          <w:b w:val="0"/>
          <w:color w:val="000000"/>
          <w:sz w:val="28"/>
        </w:rPr>
      </w:pPr>
      <w:r>
        <w:drawing>
          <wp:inline distT="0" distB="0" distL="114300" distR="114300">
            <wp:extent cx="6118860" cy="872109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stretch>
                      <a:fillRect/>
                    </a:stretch>
                  </pic:blipFill>
                  <pic:spPr>
                    <a:xfrm>
                      <a:off x="0" y="0"/>
                      <a:ext cx="6119494" cy="872162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14 – Схемы алгоритмов модуля сцены</w:t>
      </w:r>
    </w:p>
    <w:p>
      <w:pPr>
        <w:keepNext w:val="0"/>
        <w:keepLines w:val="0"/>
        <w:pageBreakBefore w:val="0"/>
        <w:widowControl/>
        <w:spacing w:line="360" w:lineRule="auto"/>
        <w:jc w:val="center"/>
        <w:rPr>
          <w:b w:val="0"/>
          <w:color w:val="000000"/>
          <w:sz w:val="28"/>
        </w:rPr>
      </w:pPr>
      <w:r>
        <w:drawing>
          <wp:inline distT="0" distB="0" distL="114300" distR="114300">
            <wp:extent cx="4552315" cy="880999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stretch>
                      <a:fillRect/>
                    </a:stretch>
                  </pic:blipFill>
                  <pic:spPr>
                    <a:xfrm>
                      <a:off x="0" y="0"/>
                      <a:ext cx="4552949" cy="8810624"/>
                    </a:xfrm>
                    <a:prstGeom prst="rect">
                      <a:avLst/>
                    </a:prstGeom>
                  </pic:spPr>
                </pic:pic>
              </a:graphicData>
            </a:graphic>
          </wp:inline>
        </w:drawing>
      </w:r>
    </w:p>
    <w:p>
      <w:pPr>
        <w:keepNext w:val="0"/>
        <w:keepLines w:val="0"/>
        <w:pageBreakBefore w:val="0"/>
        <w:widowControl/>
        <w:spacing w:line="360" w:lineRule="auto"/>
        <w:jc w:val="center"/>
        <w:rPr>
          <w:rFonts w:hint="default" w:ascii="Times New Roman" w:hAnsi="Times New Roman" w:cs="Times New Roman"/>
          <w:b w:val="0"/>
          <w:color w:val="000000"/>
          <w:sz w:val="28"/>
        </w:rPr>
      </w:pPr>
      <w:r>
        <w:rPr>
          <w:rFonts w:hint="default" w:ascii="Times New Roman" w:hAnsi="Times New Roman" w:cs="Times New Roman"/>
          <w:b w:val="0"/>
          <w:color w:val="000000"/>
          <w:sz w:val="28"/>
        </w:rPr>
        <w:t>Рисунок 15 – Схемы алгоритмов модуля сцены</w:t>
      </w:r>
    </w:p>
    <w:p>
      <w:pPr>
        <w:keepNext w:val="0"/>
        <w:keepLines w:val="0"/>
        <w:pageBreakBefore w:val="0"/>
        <w:widowControl/>
        <w:spacing w:line="360" w:lineRule="auto"/>
        <w:ind w:left="0" w:firstLine="709"/>
        <w:jc w:val="both"/>
        <w:outlineLvl w:val="1"/>
        <w:rPr>
          <w:rFonts w:hint="default" w:ascii="Times New Roman" w:hAnsi="Times New Roman" w:cs="Times New Roman"/>
          <w:b/>
          <w:color w:val="000000"/>
          <w:sz w:val="28"/>
          <w:highlight w:val="yellow"/>
        </w:rPr>
      </w:pPr>
      <w:r>
        <w:rPr>
          <w:rFonts w:hint="default" w:ascii="Times New Roman" w:hAnsi="Times New Roman" w:cs="Times New Roman"/>
          <w:b/>
          <w:color w:val="000000"/>
          <w:sz w:val="28"/>
          <w:highlight w:val="yellow"/>
        </w:rPr>
        <w:t>2.</w:t>
      </w:r>
      <w:r>
        <w:rPr>
          <w:rFonts w:hint="default" w:ascii="Times New Roman" w:hAnsi="Times New Roman" w:cs="Times New Roman"/>
          <w:b/>
          <w:color w:val="000000"/>
          <w:sz w:val="28"/>
          <w:highlight w:val="yellow"/>
          <w:lang w:val="ru-RU"/>
        </w:rPr>
        <w:t>7</w:t>
      </w:r>
      <w:r>
        <w:rPr>
          <w:rFonts w:hint="default" w:ascii="Times New Roman" w:hAnsi="Times New Roman" w:cs="Times New Roman"/>
          <w:b/>
          <w:color w:val="000000"/>
          <w:sz w:val="28"/>
          <w:highlight w:val="yellow"/>
        </w:rPr>
        <w:t xml:space="preserve"> Функциональное тестирование</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Функциональное тестирование подразумевает под собой тестирование по принципу “черного ящика”. Вводя данные, которые может ввести пользователь во время использования программы. В тестировании используются три вида тестовых наборов:</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lang w:val="ru-RU"/>
        </w:rPr>
        <w:t xml:space="preserve">— </w:t>
      </w:r>
      <w:r>
        <w:rPr>
          <w:rFonts w:hint="default" w:ascii="Times New Roman" w:hAnsi="Times New Roman" w:eastAsia="SimSun" w:cs="Times New Roman"/>
          <w:b w:val="0"/>
          <w:color w:val="000000"/>
          <w:sz w:val="28"/>
          <w:highlight w:val="yellow"/>
        </w:rPr>
        <w:t>эквивалентное разбиение,</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lang w:val="ru-RU"/>
        </w:rPr>
        <w:t xml:space="preserve">— </w:t>
      </w:r>
      <w:r>
        <w:rPr>
          <w:rFonts w:hint="default" w:ascii="Times New Roman" w:hAnsi="Times New Roman" w:eastAsia="SimSun" w:cs="Times New Roman"/>
          <w:b w:val="0"/>
          <w:color w:val="000000"/>
          <w:sz w:val="28"/>
          <w:highlight w:val="yellow"/>
        </w:rPr>
        <w:t>анализ граничных значений,</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lang w:val="ru-RU"/>
        </w:rPr>
        <w:t xml:space="preserve">— </w:t>
      </w:r>
      <w:r>
        <w:rPr>
          <w:rFonts w:hint="default" w:ascii="Times New Roman" w:hAnsi="Times New Roman" w:eastAsia="SimSun" w:cs="Times New Roman"/>
          <w:b w:val="0"/>
          <w:color w:val="000000"/>
          <w:sz w:val="28"/>
          <w:highlight w:val="yellow"/>
        </w:rPr>
        <w:t>анализ причинно-следственных связей.</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 xml:space="preserve">Эквивалентное разбиение работает по принципу деления вводимых </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 xml:space="preserve">данных на эквивалентные группы, проверяя тем самым одним тестом множество частных тестов. Сначала создаются классы эквивалентности, и после на их основе проводят тесты. Несколько примеров тестирования эквивалентным разбиением приведены в таблице 6 [32]. </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Классы эквивалентности можно разбить на числа и не числа. Числа можно разбить на рациональные и целые. Целые числа можно разбить на отрицательные и положительные.</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Таблица 6 – Тестирование эквивалентным разбиением</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drawing>
          <wp:inline distT="0" distB="0" distL="114300" distR="114300">
            <wp:extent cx="6120130" cy="2512060"/>
            <wp:effectExtent l="0" t="0" r="13970" b="2540"/>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26"/>
                    <a:stretch>
                      <a:fillRect/>
                    </a:stretch>
                  </pic:blipFill>
                  <pic:spPr>
                    <a:xfrm>
                      <a:off x="0" y="0"/>
                      <a:ext cx="6120130" cy="2512060"/>
                    </a:xfrm>
                    <a:prstGeom prst="rect">
                      <a:avLst/>
                    </a:prstGeom>
                    <a:noFill/>
                    <a:ln>
                      <a:noFill/>
                    </a:ln>
                  </pic:spPr>
                </pic:pic>
              </a:graphicData>
            </a:graphic>
          </wp:inline>
        </w:drawing>
      </w:r>
    </w:p>
    <w:p>
      <w:pPr>
        <w:keepNext w:val="0"/>
        <w:keepLines w:val="0"/>
        <w:pageBreakBefore w:val="0"/>
        <w:widowControl/>
        <w:spacing w:line="360" w:lineRule="auto"/>
        <w:jc w:val="both"/>
        <w:rPr>
          <w:rFonts w:hint="default" w:eastAsia="SimSun" w:cs="Times New Roman"/>
          <w:b w:val="0"/>
          <w:color w:val="000000"/>
          <w:sz w:val="28"/>
          <w:highlight w:val="yellow"/>
          <w:lang w:val="ru-RU"/>
        </w:rPr>
      </w:pPr>
      <w:r>
        <w:rPr>
          <w:rFonts w:hint="default" w:eastAsia="SimSun" w:cs="Times New Roman"/>
          <w:b w:val="0"/>
          <w:color w:val="000000"/>
          <w:sz w:val="28"/>
          <w:highlight w:val="yellow"/>
          <w:lang w:val="ru-RU"/>
        </w:rPr>
        <w:t>Продолжение таблицы 6</w:t>
      </w:r>
    </w:p>
    <w:p>
      <w:pPr>
        <w:keepNext w:val="0"/>
        <w:keepLines w:val="0"/>
        <w:pageBreakBefore w:val="0"/>
        <w:widowControl/>
        <w:spacing w:line="360" w:lineRule="auto"/>
        <w:jc w:val="both"/>
        <w:rPr>
          <w:rFonts w:hint="default" w:eastAsia="SimSun" w:cs="Times New Roman"/>
          <w:b w:val="0"/>
          <w:color w:val="000000"/>
          <w:sz w:val="28"/>
          <w:highlight w:val="yellow"/>
          <w:lang w:val="ru-RU"/>
        </w:rPr>
      </w:pPr>
      <w:r>
        <w:drawing>
          <wp:inline distT="0" distB="0" distL="114300" distR="114300">
            <wp:extent cx="6120130" cy="4147185"/>
            <wp:effectExtent l="0" t="0" r="13970" b="5715"/>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27"/>
                    <a:stretch>
                      <a:fillRect/>
                    </a:stretch>
                  </pic:blipFill>
                  <pic:spPr>
                    <a:xfrm>
                      <a:off x="0" y="0"/>
                      <a:ext cx="6120130" cy="4147185"/>
                    </a:xfrm>
                    <a:prstGeom prst="rect">
                      <a:avLst/>
                    </a:prstGeom>
                    <a:noFill/>
                    <a:ln>
                      <a:noFill/>
                    </a:ln>
                  </pic:spPr>
                </pic:pic>
              </a:graphicData>
            </a:graphic>
          </wp:inline>
        </w:drawing>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Эквивалентное тестирование показало, что приложение учитывает, что</w:t>
      </w:r>
      <w:r>
        <w:rPr>
          <w:rFonts w:hint="default" w:eastAsia="SimSun" w:cs="Times New Roman"/>
          <w:b w:val="0"/>
          <w:color w:val="000000"/>
          <w:sz w:val="28"/>
          <w:highlight w:val="yellow"/>
          <w:lang w:val="ru-RU"/>
        </w:rPr>
        <w:t xml:space="preserve"> </w:t>
      </w:r>
      <w:r>
        <w:rPr>
          <w:rFonts w:hint="default" w:ascii="Times New Roman" w:hAnsi="Times New Roman" w:eastAsia="SimSun" w:cs="Times New Roman"/>
          <w:b w:val="0"/>
          <w:color w:val="000000"/>
          <w:sz w:val="28"/>
          <w:highlight w:val="yellow"/>
        </w:rPr>
        <w:t>вводиться могут самые различные параметры.</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Далее идет проверка условий, которые могут быть введены по ошибке. Несколько примеров тестирования анализа граничных значений приведены в таблице 7.</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Таблица 7 – Анализ граничных значений</w:t>
      </w:r>
    </w:p>
    <w:p>
      <w:pPr>
        <w:keepNext w:val="0"/>
        <w:keepLines w:val="0"/>
        <w:pageBreakBefore w:val="0"/>
        <w:widowControl/>
        <w:spacing w:line="360" w:lineRule="auto"/>
        <w:jc w:val="both"/>
      </w:pPr>
      <w:r>
        <w:drawing>
          <wp:inline distT="0" distB="0" distL="114300" distR="114300">
            <wp:extent cx="6120130" cy="2764155"/>
            <wp:effectExtent l="0" t="0" r="13970" b="17145"/>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28"/>
                    <a:stretch>
                      <a:fillRect/>
                    </a:stretch>
                  </pic:blipFill>
                  <pic:spPr>
                    <a:xfrm>
                      <a:off x="0" y="0"/>
                      <a:ext cx="6120130" cy="2764155"/>
                    </a:xfrm>
                    <a:prstGeom prst="rect">
                      <a:avLst/>
                    </a:prstGeom>
                    <a:noFill/>
                    <a:ln>
                      <a:noFill/>
                    </a:ln>
                  </pic:spPr>
                </pic:pic>
              </a:graphicData>
            </a:graphic>
          </wp:inline>
        </w:drawing>
      </w:r>
    </w:p>
    <w:p>
      <w:pPr>
        <w:keepNext w:val="0"/>
        <w:keepLines w:val="0"/>
        <w:pageBreakBefore w:val="0"/>
        <w:widowControl/>
        <w:spacing w:line="360" w:lineRule="auto"/>
        <w:jc w:val="both"/>
        <w:rPr>
          <w:rFonts w:hint="default" w:eastAsia="SimSun" w:cs="Times New Roman"/>
          <w:b w:val="0"/>
          <w:color w:val="000000"/>
          <w:sz w:val="28"/>
          <w:highlight w:val="yellow"/>
          <w:lang w:val="ru-RU"/>
        </w:rPr>
      </w:pPr>
      <w:r>
        <w:rPr>
          <w:rFonts w:hint="default" w:eastAsia="SimSun" w:cs="Times New Roman"/>
          <w:b w:val="0"/>
          <w:color w:val="000000"/>
          <w:sz w:val="28"/>
          <w:highlight w:val="yellow"/>
          <w:lang w:val="ru-RU"/>
        </w:rPr>
        <w:t>Продолжение таблицы 7</w:t>
      </w:r>
    </w:p>
    <w:p>
      <w:pPr>
        <w:keepNext w:val="0"/>
        <w:keepLines w:val="0"/>
        <w:pageBreakBefore w:val="0"/>
        <w:widowControl/>
        <w:spacing w:line="360" w:lineRule="auto"/>
        <w:jc w:val="both"/>
        <w:rPr>
          <w:rFonts w:hint="default" w:eastAsia="SimSun" w:cs="Times New Roman"/>
          <w:b w:val="0"/>
          <w:color w:val="000000"/>
          <w:sz w:val="28"/>
          <w:highlight w:val="yellow"/>
          <w:lang w:val="ru-RU"/>
        </w:rPr>
      </w:pPr>
      <w:r>
        <w:drawing>
          <wp:inline distT="0" distB="0" distL="114300" distR="114300">
            <wp:extent cx="6120130" cy="2215515"/>
            <wp:effectExtent l="0" t="0" r="13970" b="13335"/>
            <wp:docPr id="1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5"/>
                    <pic:cNvPicPr>
                      <a:picLocks noChangeAspect="1"/>
                    </pic:cNvPicPr>
                  </pic:nvPicPr>
                  <pic:blipFill>
                    <a:blip r:embed="rId29"/>
                    <a:stretch>
                      <a:fillRect/>
                    </a:stretch>
                  </pic:blipFill>
                  <pic:spPr>
                    <a:xfrm>
                      <a:off x="0" y="0"/>
                      <a:ext cx="6120130" cy="2215515"/>
                    </a:xfrm>
                    <a:prstGeom prst="rect">
                      <a:avLst/>
                    </a:prstGeom>
                    <a:noFill/>
                    <a:ln>
                      <a:noFill/>
                    </a:ln>
                  </pic:spPr>
                </pic:pic>
              </a:graphicData>
            </a:graphic>
          </wp:inline>
        </w:drawing>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Тестирование на граничных условиях показало, что при вводе значений, не предусмотренных программой, программа выдает уведомления об ошибках и работает корректно.</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 xml:space="preserve">Еще одна стратегия черного ящика – это анализ причинно-следственных связей, которые тоже могут проявить некоторые непредвиденные ошибки. Несколько примеров тестирования приведены в таблице 8. </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Таблица 8 – Анализ причинно-следственных связей</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drawing>
          <wp:inline distT="0" distB="0" distL="114300" distR="114300">
            <wp:extent cx="5915025" cy="4029075"/>
            <wp:effectExtent l="0" t="0" r="9525" b="9525"/>
            <wp:docPr id="1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6"/>
                    <pic:cNvPicPr>
                      <a:picLocks noChangeAspect="1"/>
                    </pic:cNvPicPr>
                  </pic:nvPicPr>
                  <pic:blipFill>
                    <a:blip r:embed="rId30"/>
                    <a:stretch>
                      <a:fillRect/>
                    </a:stretch>
                  </pic:blipFill>
                  <pic:spPr>
                    <a:xfrm>
                      <a:off x="0" y="0"/>
                      <a:ext cx="5915025" cy="4029075"/>
                    </a:xfrm>
                    <a:prstGeom prst="rect">
                      <a:avLst/>
                    </a:prstGeom>
                    <a:noFill/>
                    <a:ln>
                      <a:noFill/>
                    </a:ln>
                  </pic:spPr>
                </pic:pic>
              </a:graphicData>
            </a:graphic>
          </wp:inline>
        </w:drawing>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Тестирование причинно-следственной связью показало, что программа работает корректно.</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Тестирования методом черного ящика, или же, функциональное тестирование, показало, что при различных возможных вводах и действиях, программа работает правильно. Полное тестирование программного продукта методом черного ящика приведено в приложение Д.</w:t>
      </w:r>
    </w:p>
    <w:p>
      <w:pPr>
        <w:keepNext w:val="0"/>
        <w:keepLines w:val="0"/>
        <w:pageBreakBefore w:val="0"/>
        <w:widowControl/>
        <w:spacing w:line="360" w:lineRule="auto"/>
        <w:ind w:left="0" w:firstLine="709"/>
        <w:jc w:val="both"/>
        <w:outlineLvl w:val="1"/>
        <w:rPr>
          <w:rFonts w:hint="default" w:ascii="Times New Roman" w:hAnsi="Times New Roman" w:eastAsia="SimSun" w:cs="Times New Roman"/>
          <w:b/>
          <w:color w:val="000000"/>
          <w:sz w:val="28"/>
          <w:highlight w:val="yellow"/>
        </w:rPr>
      </w:pPr>
      <w:r>
        <w:rPr>
          <w:rFonts w:hint="default" w:eastAsia="SimSun" w:cs="Times New Roman"/>
          <w:b/>
          <w:color w:val="000000"/>
          <w:sz w:val="28"/>
          <w:highlight w:val="yellow"/>
          <w:lang w:val="ru-RU"/>
        </w:rPr>
        <w:t xml:space="preserve">2.8 </w:t>
      </w:r>
      <w:r>
        <w:rPr>
          <w:rFonts w:hint="default" w:ascii="Times New Roman" w:hAnsi="Times New Roman" w:eastAsia="SimSun" w:cs="Times New Roman"/>
          <w:b/>
          <w:color w:val="000000"/>
          <w:sz w:val="28"/>
          <w:highlight w:val="yellow"/>
        </w:rPr>
        <w:t>Автоматическое тестирование</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Автоматические тесты будут проводиться по принципу белого ящика. То есть заранее будет известно, что и как тест будет проверять. Они будут проверять работоспособность приложения с точки зрения кода, обращаюсь через него к элементам интерфейса.</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Для таких тестов были выбраны Espresso тесты. То, как они реализованы подробнее рассказано в главе 3. В таблице 9 приведены результаты тестирования.</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Таблица 9 – Тестирование белым ящиком</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drawing>
          <wp:inline distT="0" distB="0" distL="114300" distR="114300">
            <wp:extent cx="6120130" cy="4384040"/>
            <wp:effectExtent l="0" t="0" r="13970" b="16510"/>
            <wp:docPr id="1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7"/>
                    <pic:cNvPicPr>
                      <a:picLocks noChangeAspect="1"/>
                    </pic:cNvPicPr>
                  </pic:nvPicPr>
                  <pic:blipFill>
                    <a:blip r:embed="rId31"/>
                    <a:stretch>
                      <a:fillRect/>
                    </a:stretch>
                  </pic:blipFill>
                  <pic:spPr>
                    <a:xfrm>
                      <a:off x="0" y="0"/>
                      <a:ext cx="6120130" cy="4384040"/>
                    </a:xfrm>
                    <a:prstGeom prst="rect">
                      <a:avLst/>
                    </a:prstGeom>
                    <a:noFill/>
                    <a:ln>
                      <a:noFill/>
                    </a:ln>
                  </pic:spPr>
                </pic:pic>
              </a:graphicData>
            </a:graphic>
          </wp:inline>
        </w:drawing>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Продолжение таблицы 9</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drawing>
          <wp:inline distT="0" distB="0" distL="114300" distR="114300">
            <wp:extent cx="6118225" cy="1693545"/>
            <wp:effectExtent l="0" t="0" r="15875" b="1905"/>
            <wp:docPr id="1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8"/>
                    <pic:cNvPicPr>
                      <a:picLocks noChangeAspect="1"/>
                    </pic:cNvPicPr>
                  </pic:nvPicPr>
                  <pic:blipFill>
                    <a:blip r:embed="rId32"/>
                    <a:stretch>
                      <a:fillRect/>
                    </a:stretch>
                  </pic:blipFill>
                  <pic:spPr>
                    <a:xfrm>
                      <a:off x="0" y="0"/>
                      <a:ext cx="6118225" cy="1693545"/>
                    </a:xfrm>
                    <a:prstGeom prst="rect">
                      <a:avLst/>
                    </a:prstGeom>
                    <a:noFill/>
                    <a:ln>
                      <a:noFill/>
                    </a:ln>
                  </pic:spPr>
                </pic:pic>
              </a:graphicData>
            </a:graphic>
          </wp:inline>
        </w:drawing>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Espresso тестирование показало, что код корректно отображает элементы интерфейса при каких-либо взаимодействиях с ним.</w:t>
      </w:r>
    </w:p>
    <w:p>
      <w:pPr>
        <w:keepNext w:val="0"/>
        <w:keepLines w:val="0"/>
        <w:pageBreakBefore w:val="0"/>
        <w:widowControl/>
        <w:spacing w:line="360" w:lineRule="auto"/>
        <w:ind w:left="0" w:firstLine="709"/>
        <w:jc w:val="both"/>
        <w:outlineLvl w:val="1"/>
        <w:rPr>
          <w:rFonts w:hint="default" w:eastAsia="SimSun" w:cs="Times New Roman"/>
          <w:b/>
          <w:color w:val="000000"/>
          <w:sz w:val="28"/>
          <w:highlight w:val="yellow"/>
          <w:lang w:val="ru-RU"/>
        </w:rPr>
      </w:pPr>
      <w:r>
        <w:rPr>
          <w:rFonts w:hint="default" w:eastAsia="SimSun" w:cs="Times New Roman"/>
          <w:b/>
          <w:color w:val="000000"/>
          <w:sz w:val="28"/>
          <w:highlight w:val="yellow"/>
          <w:lang w:val="ru-RU"/>
        </w:rPr>
        <w:t>2.9 Оценочное тестирование</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После проведения тестов на работоспособность, приложение можно протестировать с помощью конечных пользователей, которые дадут свою оценку разработанному приложению по 10 бальной шкале. В процессе оценочного тестирования участвовали 10 студентов из разных университетов. Участники тестирования оценивали программу по четырем критериям:</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eastAsia="SimSun" w:cs="Times New Roman"/>
          <w:b w:val="0"/>
          <w:color w:val="000000"/>
          <w:sz w:val="28"/>
          <w:highlight w:val="yellow"/>
          <w:lang w:val="ru-RU"/>
        </w:rPr>
        <w:t xml:space="preserve">— </w:t>
      </w:r>
      <w:r>
        <w:rPr>
          <w:rFonts w:hint="default" w:ascii="Times New Roman" w:hAnsi="Times New Roman" w:eastAsia="SimSun" w:cs="Times New Roman"/>
          <w:b w:val="0"/>
          <w:color w:val="000000"/>
          <w:sz w:val="28"/>
          <w:highlight w:val="yellow"/>
        </w:rPr>
        <w:t>удобство интерфейса</w:t>
      </w:r>
      <w:r>
        <w:rPr>
          <w:rFonts w:hint="default" w:eastAsia="SimSun" w:cs="Times New Roman"/>
          <w:b w:val="0"/>
          <w:color w:val="000000"/>
          <w:sz w:val="28"/>
          <w:highlight w:val="yellow"/>
          <w:lang w:val="ru-RU"/>
        </w:rPr>
        <w:t xml:space="preserve"> — </w:t>
      </w:r>
      <w:r>
        <w:rPr>
          <w:rFonts w:hint="default" w:ascii="Times New Roman" w:hAnsi="Times New Roman" w:eastAsia="SimSun" w:cs="Times New Roman"/>
          <w:b w:val="0"/>
          <w:color w:val="000000"/>
          <w:sz w:val="28"/>
          <w:highlight w:val="yellow"/>
        </w:rPr>
        <w:t>насколько прост и интуитивно понятен интерфейс;</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eastAsia="SimSun" w:cs="Times New Roman"/>
          <w:b w:val="0"/>
          <w:color w:val="000000"/>
          <w:sz w:val="28"/>
          <w:highlight w:val="yellow"/>
          <w:lang w:val="ru-RU"/>
        </w:rPr>
        <w:t xml:space="preserve">— </w:t>
      </w:r>
      <w:r>
        <w:rPr>
          <w:rFonts w:hint="default" w:ascii="Times New Roman" w:hAnsi="Times New Roman" w:eastAsia="SimSun" w:cs="Times New Roman"/>
          <w:b w:val="0"/>
          <w:color w:val="000000"/>
          <w:sz w:val="28"/>
          <w:highlight w:val="yellow"/>
        </w:rPr>
        <w:t>работоспособность приложения</w:t>
      </w:r>
      <w:r>
        <w:rPr>
          <w:rFonts w:hint="default" w:eastAsia="SimSun" w:cs="Times New Roman"/>
          <w:b w:val="0"/>
          <w:color w:val="000000"/>
          <w:sz w:val="28"/>
          <w:highlight w:val="yellow"/>
          <w:lang w:val="ru-RU"/>
        </w:rPr>
        <w:t xml:space="preserve"> — </w:t>
      </w:r>
      <w:r>
        <w:rPr>
          <w:rFonts w:hint="default" w:ascii="Times New Roman" w:hAnsi="Times New Roman" w:eastAsia="SimSun" w:cs="Times New Roman"/>
          <w:b w:val="0"/>
          <w:color w:val="000000"/>
          <w:sz w:val="28"/>
          <w:highlight w:val="yellow"/>
        </w:rPr>
        <w:t>стабильность работы;</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eastAsia="SimSun" w:cs="Times New Roman"/>
          <w:b w:val="0"/>
          <w:color w:val="000000"/>
          <w:sz w:val="28"/>
          <w:highlight w:val="yellow"/>
          <w:lang w:val="ru-RU"/>
        </w:rPr>
        <w:t>—</w:t>
      </w:r>
      <w:r>
        <w:rPr>
          <w:rFonts w:hint="default" w:ascii="Times New Roman" w:hAnsi="Times New Roman" w:eastAsia="SimSun" w:cs="Times New Roman"/>
          <w:b w:val="0"/>
          <w:color w:val="000000"/>
          <w:sz w:val="28"/>
          <w:highlight w:val="yellow"/>
        </w:rPr>
        <w:t xml:space="preserve"> правильность работы</w:t>
      </w:r>
      <w:r>
        <w:rPr>
          <w:rFonts w:hint="default" w:eastAsia="SimSun" w:cs="Times New Roman"/>
          <w:b w:val="0"/>
          <w:color w:val="000000"/>
          <w:sz w:val="28"/>
          <w:highlight w:val="yellow"/>
          <w:lang w:val="ru-RU"/>
        </w:rPr>
        <w:t xml:space="preserve"> — </w:t>
      </w:r>
      <w:r>
        <w:rPr>
          <w:rFonts w:hint="default" w:ascii="Times New Roman" w:hAnsi="Times New Roman" w:eastAsia="SimSun" w:cs="Times New Roman"/>
          <w:b w:val="0"/>
          <w:color w:val="000000"/>
          <w:sz w:val="28"/>
          <w:highlight w:val="yellow"/>
        </w:rPr>
        <w:t>правильно ли работают алгоритмы и интерфейс приложения;</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eastAsia="SimSun" w:cs="Times New Roman"/>
          <w:b w:val="0"/>
          <w:color w:val="000000"/>
          <w:sz w:val="28"/>
          <w:highlight w:val="yellow"/>
          <w:lang w:val="ru-RU"/>
        </w:rPr>
        <w:t xml:space="preserve">— </w:t>
      </w:r>
      <w:r>
        <w:rPr>
          <w:rFonts w:hint="default" w:ascii="Times New Roman" w:hAnsi="Times New Roman" w:eastAsia="SimSun" w:cs="Times New Roman"/>
          <w:b w:val="0"/>
          <w:color w:val="000000"/>
          <w:sz w:val="28"/>
          <w:highlight w:val="yellow"/>
        </w:rPr>
        <w:t xml:space="preserve">универсальность </w:t>
      </w:r>
      <w:r>
        <w:rPr>
          <w:rFonts w:hint="default" w:eastAsia="SimSun" w:cs="Times New Roman"/>
          <w:b w:val="0"/>
          <w:color w:val="000000"/>
          <w:sz w:val="28"/>
          <w:highlight w:val="yellow"/>
          <w:lang w:val="ru-RU"/>
        </w:rPr>
        <w:t xml:space="preserve">— </w:t>
      </w:r>
      <w:r>
        <w:rPr>
          <w:rFonts w:hint="default" w:ascii="Times New Roman" w:hAnsi="Times New Roman" w:eastAsia="SimSun" w:cs="Times New Roman"/>
          <w:b w:val="0"/>
          <w:color w:val="000000"/>
          <w:sz w:val="28"/>
          <w:highlight w:val="yellow"/>
        </w:rPr>
        <w:t>под все ли возможные погодные, или какие-либо другие, условия подходит приложение.</w:t>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Результаты опроса показаны в таблице 10.</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Таблица 10 – Оценочное тестирование</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drawing>
          <wp:inline distT="0" distB="0" distL="114300" distR="114300">
            <wp:extent cx="6120130" cy="1647190"/>
            <wp:effectExtent l="0" t="0" r="13970" b="10160"/>
            <wp:docPr id="22"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0"/>
                    <pic:cNvPicPr>
                      <a:picLocks noChangeAspect="1"/>
                    </pic:cNvPicPr>
                  </pic:nvPicPr>
                  <pic:blipFill>
                    <a:blip r:embed="rId33"/>
                    <a:stretch>
                      <a:fillRect/>
                    </a:stretch>
                  </pic:blipFill>
                  <pic:spPr>
                    <a:xfrm>
                      <a:off x="0" y="0"/>
                      <a:ext cx="6120130" cy="1647190"/>
                    </a:xfrm>
                    <a:prstGeom prst="rect">
                      <a:avLst/>
                    </a:prstGeom>
                    <a:noFill/>
                    <a:ln>
                      <a:noFill/>
                    </a:ln>
                  </pic:spPr>
                </pic:pic>
              </a:graphicData>
            </a:graphic>
          </wp:inline>
        </w:drawing>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Продолжение таблицы 10</w:t>
      </w:r>
    </w:p>
    <w:p>
      <w:pPr>
        <w:keepNext w:val="0"/>
        <w:keepLines w:val="0"/>
        <w:pageBreakBefore w:val="0"/>
        <w:widowControl/>
        <w:spacing w:line="360" w:lineRule="auto"/>
        <w:jc w:val="both"/>
        <w:rPr>
          <w:rFonts w:hint="default" w:ascii="Times New Roman" w:hAnsi="Times New Roman" w:eastAsia="SimSun" w:cs="Times New Roman"/>
          <w:b w:val="0"/>
          <w:color w:val="000000"/>
          <w:sz w:val="28"/>
          <w:highlight w:val="yellow"/>
        </w:rPr>
      </w:pPr>
      <w:r>
        <w:drawing>
          <wp:inline distT="0" distB="0" distL="114300" distR="114300">
            <wp:extent cx="6120130" cy="1947545"/>
            <wp:effectExtent l="0" t="0" r="13970" b="14605"/>
            <wp:docPr id="2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1"/>
                    <pic:cNvPicPr>
                      <a:picLocks noChangeAspect="1"/>
                    </pic:cNvPicPr>
                  </pic:nvPicPr>
                  <pic:blipFill>
                    <a:blip r:embed="rId34"/>
                    <a:stretch>
                      <a:fillRect/>
                    </a:stretch>
                  </pic:blipFill>
                  <pic:spPr>
                    <a:xfrm>
                      <a:off x="0" y="0"/>
                      <a:ext cx="6120130" cy="1947545"/>
                    </a:xfrm>
                    <a:prstGeom prst="rect">
                      <a:avLst/>
                    </a:prstGeom>
                    <a:noFill/>
                    <a:ln>
                      <a:noFill/>
                    </a:ln>
                  </pic:spPr>
                </pic:pic>
              </a:graphicData>
            </a:graphic>
          </wp:inline>
        </w:drawing>
      </w:r>
    </w:p>
    <w:p>
      <w:pPr>
        <w:keepNext w:val="0"/>
        <w:keepLines w:val="0"/>
        <w:pageBreakBefore w:val="0"/>
        <w:widowControl/>
        <w:spacing w:line="360" w:lineRule="auto"/>
        <w:ind w:left="0" w:firstLine="709"/>
        <w:jc w:val="both"/>
        <w:rPr>
          <w:rFonts w:hint="default" w:ascii="Times New Roman" w:hAnsi="Times New Roman" w:eastAsia="SimSun" w:cs="Times New Roman"/>
          <w:b w:val="0"/>
          <w:color w:val="000000"/>
          <w:sz w:val="28"/>
          <w:highlight w:val="yellow"/>
        </w:rPr>
      </w:pPr>
      <w:r>
        <w:rPr>
          <w:rFonts w:hint="default" w:ascii="Times New Roman" w:hAnsi="Times New Roman" w:eastAsia="SimSun" w:cs="Times New Roman"/>
          <w:b w:val="0"/>
          <w:color w:val="000000"/>
          <w:sz w:val="28"/>
          <w:highlight w:val="yellow"/>
        </w:rPr>
        <w:t xml:space="preserve">Итоги тестирования показали, что приложение работает стабильно, интерфейс понятен и удобен, алгоритмы и интерфейс ПО работают корректно, но оно не универсально: нет учета дождя и нет сочетания стилей одежды под </w:t>
      </w:r>
      <w:bookmarkStart w:id="0" w:name="_GoBack"/>
      <w:bookmarkEnd w:id="0"/>
      <w:r>
        <w:rPr>
          <w:rFonts w:hint="default" w:ascii="Times New Roman" w:hAnsi="Times New Roman" w:eastAsia="SimSun" w:cs="Times New Roman"/>
          <w:b w:val="0"/>
          <w:color w:val="000000"/>
          <w:sz w:val="28"/>
          <w:highlight w:val="yellow"/>
        </w:rPr>
        <w:t>планы пользователя на день.</w:t>
      </w:r>
      <w:r>
        <w:rPr>
          <w:rFonts w:hint="default" w:ascii="Times New Roman" w:hAnsi="Times New Roman" w:eastAsia="SimSun" w:cs="Times New Roman"/>
          <w:b w:val="0"/>
          <w:color w:val="000000"/>
          <w:sz w:val="28"/>
          <w:highlight w:val="yellow"/>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3 Разработка технологии непрерывной доставки</w:t>
      </w:r>
    </w:p>
    <w:p>
      <w:pPr>
        <w:keepNext w:val="0"/>
        <w:keepLines w:val="0"/>
        <w:pageBreakBefore w:val="0"/>
        <w:widowControl/>
        <w:spacing w:line="360" w:lineRule="auto"/>
        <w:ind w:left="0" w:firstLine="709"/>
        <w:jc w:val="both"/>
        <w:rPr>
          <w:b w:val="0"/>
          <w:color w:val="000000"/>
          <w:sz w:val="28"/>
        </w:rPr>
      </w:pPr>
      <w:r>
        <w:rPr>
          <w:b w:val="0"/>
          <w:color w:val="000000"/>
          <w:sz w:val="28"/>
        </w:rPr>
        <w:t>На кафедре ИУ-6 МГТУ им. Баумана ведётся разработка системы SIMODO – адаптивной системы моделирования, предназначенной для упрощения создания моделей.</w:t>
      </w:r>
    </w:p>
    <w:p>
      <w:pPr>
        <w:keepNext w:val="0"/>
        <w:keepLines w:val="0"/>
        <w:pageBreakBefore w:val="0"/>
        <w:widowControl/>
        <w:spacing w:line="360" w:lineRule="auto"/>
        <w:ind w:left="0" w:firstLine="709"/>
        <w:jc w:val="both"/>
        <w:rPr>
          <w:b w:val="0"/>
          <w:color w:val="000000"/>
          <w:sz w:val="28"/>
        </w:rPr>
      </w:pPr>
      <w:r>
        <w:rPr>
          <w:b w:val="0"/>
          <w:color w:val="000000"/>
          <w:sz w:val="28"/>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[19].</w:t>
      </w:r>
    </w:p>
    <w:p>
      <w:pPr>
        <w:keepNext w:val="0"/>
        <w:keepLines w:val="0"/>
        <w:pageBreakBefore w:val="0"/>
        <w:widowControl/>
        <w:spacing w:line="360" w:lineRule="auto"/>
        <w:ind w:left="0" w:firstLine="709"/>
        <w:jc w:val="both"/>
        <w:rPr>
          <w:b w:val="0"/>
          <w:color w:val="000000"/>
          <w:sz w:val="28"/>
        </w:rPr>
      </w:pPr>
      <w:r>
        <w:rPr>
          <w:b w:val="0"/>
          <w:color w:val="000000"/>
          <w:sz w:val="28"/>
        </w:rPr>
        <w:t>Практическая значимость системы SIMODO заключается в возможности эффективно описывать и просчитывать сложные модели.</w:t>
      </w:r>
    </w:p>
    <w:p>
      <w:pPr>
        <w:keepNext w:val="0"/>
        <w:keepLines w:val="0"/>
        <w:pageBreakBefore w:val="0"/>
        <w:widowControl/>
        <w:spacing w:line="360" w:lineRule="auto"/>
        <w:ind w:left="0" w:firstLine="709"/>
        <w:jc w:val="both"/>
        <w:rPr>
          <w:b w:val="0"/>
          <w:color w:val="000000"/>
          <w:sz w:val="28"/>
        </w:rPr>
      </w:pPr>
      <w:r>
        <w:rPr>
          <w:b w:val="0"/>
          <w:color w:val="000000"/>
          <w:sz w:val="28"/>
        </w:rPr>
        <w:t>Система SIMODO предназначена для платформ Windows и Linux и не обладает автоматизированной системой развёртывания.</w:t>
      </w:r>
    </w:p>
    <w:p>
      <w:pPr>
        <w:keepNext w:val="0"/>
        <w:keepLines w:val="0"/>
        <w:pageBreakBefore w:val="0"/>
        <w:widowControl/>
        <w:spacing w:line="360" w:lineRule="auto"/>
        <w:ind w:left="0" w:firstLine="709"/>
        <w:jc w:val="both"/>
        <w:rPr>
          <w:b w:val="0"/>
          <w:color w:val="000000"/>
          <w:sz w:val="28"/>
        </w:rPr>
      </w:pPr>
      <w:r>
        <w:rPr>
          <w:b w:val="0"/>
          <w:color w:val="000000"/>
          <w:sz w:val="28"/>
        </w:rPr>
        <w:t>Развёртывание ПО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pPr>
        <w:keepNext w:val="0"/>
        <w:keepLines w:val="0"/>
        <w:pageBreakBefore w:val="0"/>
        <w:widowControl/>
        <w:spacing w:line="360" w:lineRule="auto"/>
        <w:ind w:left="0" w:firstLine="709"/>
        <w:jc w:val="both"/>
        <w:rPr>
          <w:b w:val="0"/>
          <w:color w:val="000000"/>
          <w:sz w:val="28"/>
        </w:rPr>
      </w:pPr>
      <w:r>
        <w:rPr>
          <w:b w:val="0"/>
          <w:color w:val="000000"/>
          <w:sz w:val="28"/>
        </w:rPr>
        <w:t>Целью данной эксплуатационной практики является создание и развитие системы развёртывания для системы SIMODO.</w:t>
      </w:r>
    </w:p>
    <w:p>
      <w:pPr>
        <w:keepNext w:val="0"/>
        <w:keepLines w:val="0"/>
        <w:pageBreakBefore w:val="0"/>
        <w:widowControl/>
        <w:spacing w:line="360" w:lineRule="auto"/>
        <w:ind w:left="0" w:firstLine="709"/>
        <w:jc w:val="both"/>
        <w:rPr>
          <w:b w:val="0"/>
          <w:color w:val="000000"/>
          <w:sz w:val="28"/>
        </w:rPr>
      </w:pPr>
      <w:r>
        <w:rPr>
          <w:b w:val="0"/>
          <w:color w:val="000000"/>
          <w:sz w:val="28"/>
        </w:rPr>
        <w:t>Задачами ставятся:</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Исследование видов установочных пакетов приложений.</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Выбор установочного пакета для системы SIMODO.</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Разработка системы формирования установочного пакета.</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Автоматизация формирования установочного пакета.</w:t>
      </w:r>
    </w:p>
    <w:p>
      <w:pPr>
        <w:keepNext w:val="0"/>
        <w:keepLines w:val="0"/>
        <w:pageBreakBefore w:val="0"/>
        <w:widowControl/>
        <w:spacing w:line="360" w:lineRule="auto"/>
        <w:ind w:left="0" w:firstLine="709"/>
        <w:jc w:val="both"/>
        <w:outlineLvl w:val="1"/>
        <w:rPr>
          <w:b/>
          <w:color w:val="000000"/>
          <w:sz w:val="28"/>
        </w:rPr>
      </w:pPr>
      <w:r>
        <w:rPr>
          <w:b/>
          <w:color w:val="000000"/>
          <w:sz w:val="28"/>
        </w:rPr>
        <w:t>3.1 Исследование видов установочных пакетов</w:t>
      </w:r>
    </w:p>
    <w:p>
      <w:pPr>
        <w:keepNext w:val="0"/>
        <w:keepLines w:val="0"/>
        <w:pageBreakBefore w:val="0"/>
        <w:widowControl/>
        <w:spacing w:line="360" w:lineRule="auto"/>
        <w:ind w:left="0" w:firstLine="709"/>
        <w:jc w:val="both"/>
        <w:rPr>
          <w:b w:val="0"/>
          <w:color w:val="000000"/>
          <w:sz w:val="28"/>
        </w:rPr>
      </w:pPr>
      <w:r>
        <w:rPr>
          <w:b w:val="0"/>
          <w:color w:val="000000"/>
          <w:sz w:val="28"/>
        </w:rPr>
        <w:t>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Jammy [20], 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pPr>
        <w:keepNext w:val="0"/>
        <w:keepLines w:val="0"/>
        <w:pageBreakBefore w:val="0"/>
        <w:widowControl/>
        <w:spacing w:line="360" w:lineRule="auto"/>
        <w:ind w:left="0" w:firstLine="709"/>
        <w:jc w:val="both"/>
        <w:rPr>
          <w:b w:val="0"/>
          <w:color w:val="000000"/>
          <w:sz w:val="28"/>
        </w:rPr>
      </w:pPr>
      <w:r>
        <w:rPr>
          <w:b w:val="0"/>
          <w:color w:val="000000"/>
          <w:sz w:val="28"/>
        </w:rPr>
        <w:t>Исходные тексты программ системы SIMODO расположены в репозитории системы DevOps Gitlab [21].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 возможность сборки пакета на дистрибутиве Linux, в частности под целевую платформу Windows.</w:t>
      </w:r>
    </w:p>
    <w:p>
      <w:pPr>
        <w:keepNext w:val="0"/>
        <w:keepLines w:val="0"/>
        <w:pageBreakBefore w:val="0"/>
        <w:widowControl/>
        <w:spacing w:line="360" w:lineRule="auto"/>
        <w:ind w:left="0" w:firstLine="709"/>
        <w:jc w:val="both"/>
        <w:rPr>
          <w:b w:val="0"/>
          <w:color w:val="000000"/>
          <w:sz w:val="28"/>
        </w:rPr>
      </w:pPr>
      <w:r>
        <w:rPr>
          <w:b w:val="0"/>
          <w:color w:val="000000"/>
          <w:sz w:val="28"/>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pPr>
        <w:keepNext w:val="0"/>
        <w:keepLines w:val="0"/>
        <w:pageBreakBefore w:val="0"/>
        <w:widowControl/>
        <w:spacing w:line="360" w:lineRule="auto"/>
        <w:ind w:left="0" w:firstLine="709"/>
        <w:jc w:val="both"/>
        <w:rPr>
          <w:b w:val="0"/>
          <w:color w:val="000000"/>
          <w:sz w:val="28"/>
        </w:rPr>
      </w:pPr>
      <w:r>
        <w:rPr>
          <w:b w:val="0"/>
          <w:color w:val="000000"/>
          <w:sz w:val="28"/>
        </w:rPr>
        <w:t>Были выбраны и исследованы установочные пакеты RPM, DEB, NSIS, MSI, QtIFW. В таблице 2 представлены результаты исследования.</w:t>
      </w:r>
    </w:p>
    <w:p>
      <w:pPr>
        <w:keepNext w:val="0"/>
        <w:keepLines w:val="0"/>
        <w:pageBreakBefore w:val="0"/>
        <w:widowControl/>
        <w:spacing w:line="360" w:lineRule="auto"/>
        <w:jc w:val="both"/>
        <w:rPr>
          <w:b w:val="0"/>
          <w:color w:val="000000"/>
          <w:sz w:val="28"/>
        </w:rPr>
      </w:pPr>
      <w:r>
        <w:rPr>
          <w:b w:val="0"/>
          <w:color w:val="000000"/>
          <w:sz w:val="28"/>
        </w:rPr>
        <w:t>Таблица 2. Сравнение установочных пакетов</w:t>
      </w:r>
    </w:p>
    <w:tbl>
      <w:tblPr>
        <w:tblStyle w:val="3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3"/>
        <w:gridCol w:w="2480"/>
        <w:gridCol w:w="2863"/>
        <w:gridCol w:w="26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Установоч- ный пакет</w:t>
            </w:r>
          </w:p>
        </w:tc>
        <w:tc>
          <w:tcPr>
            <w:tcW w:w="2480"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Целевые платформы</w:t>
            </w:r>
          </w:p>
        </w:tc>
        <w:tc>
          <w:tcPr>
            <w:tcW w:w="2863"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Возможность сборки под Windows в Linux дистрибутиве</w:t>
            </w:r>
          </w:p>
        </w:tc>
        <w:tc>
          <w:tcPr>
            <w:tcW w:w="2607"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RPM</w:t>
            </w:r>
          </w:p>
        </w:tc>
        <w:tc>
          <w:tcPr>
            <w:tcW w:w="2480"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Linux дистрибутивы с пакетным менеджером rpm</w:t>
            </w:r>
          </w:p>
        </w:tc>
        <w:tc>
          <w:tcPr>
            <w:tcW w:w="2863"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DEB</w:t>
            </w:r>
          </w:p>
        </w:tc>
        <w:tc>
          <w:tcPr>
            <w:tcW w:w="2480"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Linux дистрибутивы с пакетным менеджером dpkg</w:t>
            </w:r>
          </w:p>
        </w:tc>
        <w:tc>
          <w:tcPr>
            <w:tcW w:w="2863"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left w:w="108"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bl>
    <w:p>
      <w:pPr>
        <w:rPr>
          <w:sz w:val="28"/>
        </w:rPr>
      </w:pPr>
    </w:p>
    <w:p>
      <w:pPr>
        <w:rPr>
          <w:sz w:val="28"/>
        </w:rPr>
      </w:pPr>
      <w:r>
        <w:rPr>
          <w:sz w:val="28"/>
        </w:rPr>
        <w:br w:type="page"/>
      </w:r>
    </w:p>
    <w:p>
      <w:pPr>
        <w:keepNext w:val="0"/>
        <w:keepLines w:val="0"/>
        <w:pageBreakBefore w:val="0"/>
        <w:widowControl/>
        <w:spacing w:line="360" w:lineRule="auto"/>
        <w:jc w:val="both"/>
        <w:rPr>
          <w:b w:val="0"/>
          <w:color w:val="000000"/>
          <w:sz w:val="28"/>
        </w:rPr>
      </w:pPr>
      <w:r>
        <w:rPr>
          <w:b w:val="0"/>
          <w:color w:val="000000"/>
          <w:sz w:val="28"/>
        </w:rPr>
        <w:t>Таблица 2. Продолжение</w:t>
      </w:r>
    </w:p>
    <w:tbl>
      <w:tblPr>
        <w:tblStyle w:val="3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3"/>
        <w:gridCol w:w="2480"/>
        <w:gridCol w:w="2863"/>
        <w:gridCol w:w="26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Установоч- ный пакет</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Целевые платформы</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Возможность сборки под Windows в Linux дистрибутиве</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NSIS</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Windows</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MSI</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Windows</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QtIFW</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Windows, Linux</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bl>
    <w:p>
      <w:pPr>
        <w:keepNext w:val="0"/>
        <w:keepLines w:val="0"/>
        <w:pageBreakBefore w:val="0"/>
        <w:widowControl/>
        <w:spacing w:line="360" w:lineRule="auto"/>
        <w:jc w:val="both"/>
        <w:rPr>
          <w:b w:val="0"/>
          <w:color w:val="000000"/>
          <w:sz w:val="28"/>
        </w:rPr>
      </w:pPr>
    </w:p>
    <w:p>
      <w:pPr>
        <w:keepNext w:val="0"/>
        <w:keepLines w:val="0"/>
        <w:pageBreakBefore w:val="0"/>
        <w:widowControl/>
        <w:spacing w:line="360" w:lineRule="auto"/>
        <w:ind w:left="0" w:firstLine="709"/>
        <w:jc w:val="both"/>
        <w:rPr>
          <w:b w:val="0"/>
          <w:color w:val="000000"/>
          <w:sz w:val="28"/>
        </w:rPr>
      </w:pPr>
      <w:r>
        <w:rPr>
          <w:b w:val="0"/>
          <w:color w:val="000000"/>
          <w:sz w:val="28"/>
        </w:rPr>
        <w:t>Из таблицы 2 видно, что установочный пакет QtIFW наиболее полно соответствует выставленным критериям.</w:t>
      </w:r>
    </w:p>
    <w:p>
      <w:pPr>
        <w:keepNext w:val="0"/>
        <w:keepLines w:val="0"/>
        <w:pageBreakBefore w:val="0"/>
        <w:widowControl/>
        <w:spacing w:line="360" w:lineRule="auto"/>
        <w:ind w:left="0" w:firstLine="709"/>
        <w:jc w:val="both"/>
        <w:outlineLvl w:val="1"/>
        <w:rPr>
          <w:b/>
          <w:color w:val="000000"/>
          <w:sz w:val="28"/>
        </w:rPr>
      </w:pPr>
      <w:r>
        <w:rPr>
          <w:b/>
          <w:color w:val="000000"/>
          <w:sz w:val="28"/>
        </w:rPr>
        <w:t>3.2 Разработка автоматизированной системы развёртывания</w:t>
      </w:r>
    </w:p>
    <w:p>
      <w:pPr>
        <w:keepNext w:val="0"/>
        <w:keepLines w:val="0"/>
        <w:pageBreakBefore w:val="0"/>
        <w:widowControl/>
        <w:spacing w:line="360" w:lineRule="auto"/>
        <w:ind w:left="0" w:firstLine="709"/>
        <w:jc w:val="both"/>
        <w:rPr>
          <w:b w:val="0"/>
          <w:color w:val="000000"/>
          <w:sz w:val="28"/>
        </w:rPr>
      </w:pPr>
      <w:r>
        <w:rPr>
          <w:b w:val="0"/>
          <w:color w:val="000000"/>
          <w:sz w:val="28"/>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[22]. Сам фреймворк требует аналогичной процедуры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которую было решено заранее скомпилировать из исходников и разместить в репозитории Gitlab[23].</w:t>
      </w:r>
    </w:p>
    <w:p>
      <w:pPr>
        <w:keepNext w:val="0"/>
        <w:keepLines w:val="0"/>
        <w:pageBreakBefore w:val="0"/>
        <w:widowControl/>
        <w:spacing w:line="360" w:lineRule="auto"/>
        <w:ind w:left="0" w:firstLine="709"/>
        <w:jc w:val="both"/>
        <w:rPr>
          <w:b w:val="0"/>
          <w:color w:val="000000"/>
          <w:sz w:val="28"/>
        </w:rPr>
      </w:pPr>
      <w:r>
        <w:rPr>
          <w:b w:val="0"/>
          <w:color w:val="000000"/>
          <w:sz w:val="28"/>
        </w:rPr>
        <w:t>В приложении Б приведён листинг скрипта YAML, который используется для сборки установочного пакета в процессе непрерывного развёртывания Gitlab.</w:t>
      </w:r>
    </w:p>
    <w:p>
      <w:pPr>
        <w:keepNext w:val="0"/>
        <w:keepLines w:val="0"/>
        <w:pageBreakBefore w:val="0"/>
        <w:widowControl/>
        <w:spacing w:line="360" w:lineRule="auto"/>
        <w:ind w:left="0" w:firstLine="709"/>
        <w:jc w:val="both"/>
        <w:rPr>
          <w:b w:val="0"/>
          <w:color w:val="000000"/>
          <w:sz w:val="28"/>
        </w:rPr>
      </w:pPr>
      <w:r>
        <w:rPr>
          <w:b w:val="0"/>
          <w:color w:val="000000"/>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pPr>
        <w:keepNext w:val="0"/>
        <w:keepLines w:val="0"/>
        <w:pageBreakBefore w:val="0"/>
        <w:widowControl/>
        <w:spacing w:line="360" w:lineRule="auto"/>
        <w:ind w:left="0" w:firstLine="709"/>
        <w:jc w:val="both"/>
        <w:rPr>
          <w:b w:val="0"/>
          <w:color w:val="000000"/>
          <w:sz w:val="28"/>
        </w:rPr>
      </w:pPr>
      <w:r>
        <w:rPr>
          <w:b w:val="0"/>
          <w:color w:val="000000"/>
          <w:sz w:val="28"/>
        </w:rPr>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Gitlab[23].</w:t>
      </w:r>
    </w:p>
    <w:p>
      <w:pPr>
        <w:keepNext w:val="0"/>
        <w:keepLines w:val="0"/>
        <w:pageBreakBefore w:val="0"/>
        <w:widowControl/>
        <w:spacing w:line="360" w:lineRule="auto"/>
        <w:ind w:left="0" w:firstLine="709"/>
        <w:jc w:val="both"/>
        <w:rPr>
          <w:b w:val="0"/>
          <w:color w:val="000000"/>
          <w:sz w:val="28"/>
        </w:rPr>
      </w:pPr>
      <w:r>
        <w:rPr>
          <w:b w:val="0"/>
          <w:color w:val="000000"/>
          <w:sz w:val="28"/>
        </w:rPr>
        <w:t>Получаемые установочные пакеты позволяют автономно устанавливать систему SIMODO под целевые платформы.</w:t>
      </w:r>
    </w:p>
    <w:p>
      <w:pPr>
        <w:keepNext w:val="0"/>
        <w:keepLines w:val="0"/>
        <w:pageBreakBefore w:val="0"/>
        <w:widowControl/>
        <w:spacing w:line="360" w:lineRule="auto"/>
        <w:ind w:left="0" w:firstLine="709"/>
        <w:jc w:val="both"/>
        <w:outlineLvl w:val="1"/>
        <w:rPr>
          <w:rFonts w:hint="default"/>
          <w:b/>
          <w:color w:val="000000"/>
          <w:sz w:val="28"/>
          <w:highlight w:val="yellow"/>
          <w:lang w:val="ru-RU"/>
        </w:rPr>
      </w:pPr>
      <w:r>
        <w:rPr>
          <w:b/>
          <w:color w:val="000000"/>
          <w:sz w:val="28"/>
          <w:highlight w:val="yellow"/>
        </w:rPr>
        <w:t>3.</w:t>
      </w:r>
      <w:r>
        <w:rPr>
          <w:rFonts w:hint="default"/>
          <w:b/>
          <w:color w:val="000000"/>
          <w:sz w:val="28"/>
          <w:highlight w:val="yellow"/>
          <w:lang w:val="en-US"/>
        </w:rPr>
        <w:t>3</w:t>
      </w:r>
      <w:r>
        <w:rPr>
          <w:b/>
          <w:color w:val="000000"/>
          <w:sz w:val="28"/>
          <w:highlight w:val="yellow"/>
        </w:rPr>
        <w:t xml:space="preserve"> Разработка </w:t>
      </w:r>
      <w:r>
        <w:rPr>
          <w:rFonts w:hint="default"/>
          <w:b/>
          <w:color w:val="000000"/>
          <w:sz w:val="28"/>
          <w:highlight w:val="yellow"/>
          <w:lang w:val="ru-RU"/>
        </w:rPr>
        <w:t>технологии тестирования подсистемы</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Для проверки корректной работоспособности программы необходимо её протестировать. Чтобы проверить все аспекты работы приложения, его необходимо протестировать в как можно больших ситуациях, когда могут встретиться ошибки.</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Какие возможные ошибки можно выделить в разработанном ПО:</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lang w:val="ru-RU"/>
        </w:rPr>
        <w:t>—</w:t>
      </w:r>
      <w:r>
        <w:rPr>
          <w:rFonts w:hint="default"/>
          <w:b w:val="0"/>
          <w:color w:val="000000"/>
          <w:sz w:val="28"/>
          <w:highlight w:val="yellow"/>
        </w:rPr>
        <w:t xml:space="preserve"> ошибке в коде,</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lang w:val="ru-RU"/>
        </w:rPr>
        <w:t>—</w:t>
      </w:r>
      <w:r>
        <w:rPr>
          <w:rFonts w:hint="default"/>
          <w:b w:val="0"/>
          <w:color w:val="000000"/>
          <w:sz w:val="28"/>
          <w:highlight w:val="yellow"/>
        </w:rPr>
        <w:t xml:space="preserve"> некорректное отображение интерфейса,</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lang w:val="ru-RU"/>
        </w:rPr>
        <w:t>—</w:t>
      </w:r>
      <w:r>
        <w:rPr>
          <w:rFonts w:hint="default"/>
          <w:b w:val="0"/>
          <w:color w:val="000000"/>
          <w:sz w:val="28"/>
          <w:highlight w:val="yellow"/>
        </w:rPr>
        <w:t xml:space="preserve"> недопустимый ввод данных</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lang w:val="ru-RU"/>
        </w:rPr>
        <w:t>—</w:t>
      </w:r>
      <w:r>
        <w:rPr>
          <w:rFonts w:hint="default"/>
          <w:b w:val="0"/>
          <w:color w:val="000000"/>
          <w:sz w:val="28"/>
          <w:highlight w:val="yellow"/>
        </w:rPr>
        <w:t xml:space="preserve"> некорректная работа системы в целом.</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Каждое из тестирований в какой-то мере затрагивает каждое из мест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возможных ошибок.</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На первом этапе необходимо проверить работу приложения изнутри, то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есть с точки зрения кода. Помимо проверки написанного кода на корректность,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это также затронет отображение элементов интерфейса. Тесты будут обращаться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к объектам интерфейса и проверять их корректное отображение и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взаимодействия. Инструментов для такой проверки может стать автоматическое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тестирование посредством использования Espresso тестов [33].</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Espresso – тестовый фреймворк от Google для проверки работы отдельных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элементов интерфейса для систем под управлением ОС андроид [34][35].</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Листинг тестов будет показан на примере тестирования работы бокового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меню.</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Листинг, объявляющий область, где будет проводиться тестирование:</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@Rule</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public ActivityTestRule&lt;ClothesMainActivity&gt;</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activityActivityTestRule = new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ActivityTestRule&lt;&gt;(ClothesMainActivity.class);</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1) Листинг проверки вызова бокового меню:</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@Test</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public void test1(){</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onView(withId(R.id.drawer_layout)).perform(click()).check(</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56</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matches(isDisplayed()));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2) Листинг нажатия кнопки “Что надеть?” и переход на главный экран:</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@Test</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public void test2(){</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onView(withId(R.id.</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nav_recommendation_layout)).perform(click()).check(matches(</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isDisplayed()));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3) Листинг нажатия кнопки “Гардероб” и переход на экран гардероба:</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@Test</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public void test3(){</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onView(withId(R.id.nav_wardrobe_layout)).perform(click())</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.check(matches(isDisplayed()));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4) Листинг нажатия кнопки “Настройки” и переход на экран настроек:</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@Test</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public void test4(){</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onView(withId(R.id.nav_settings_layout)).perform(click())</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.check(matches(isDisplayed()));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Такими тестами будет проверена работа приложения изнутри, с точки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зрения работоспособности кода, а также они проверят корректность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отображения элементов интерфейса.</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Далее ПО необходимо протестировать на возможные взаимодействия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пользователя с ним – то есть черным ящиком. Это необходимо, чтобы проверить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приложение на нюансы, которые могли быть не учтены при разработке. А также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этот вид тестирования задействует проверку работоспособности интерфейса.</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Черный ящик – это тестирование приложения при самых различных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ситуациях, которые пользователь может сделать над программой (например,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ввести очень большое число). Оно включает три набора тестов:</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эквивалентное разбиение, чтобы не проверять все возможные ситуации,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так как нельзя предугадать все возможные варианты ввода, а также это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57</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заняло бы слишком много времени, для этого тесты разбивают по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эквивалентным классам, то есть один такой тест заменяет множество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аналогичных;</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анализ граничных значений, эти тесты проверяют приложения на ввод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значений, которые не предполагаются программой (например,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температура 100000 градусов);</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 анализ причинно-следственных связей, тесты проверяют правильно ли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реагирует программа, когда происходит то, или иное действие.</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Сначала будет задействовано эквивалентное разбиение, чтобы выявить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ошибки при обычных возможных ситуациях (которые были продуманы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программистом). Далее тесты граничных значений, чтобы проверить моменты,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которые могли быть не учтены при разработке. И после анализ причинно-</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следственных связей чтобы проверить приложение на возможные действия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пользователя.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В заключении разработанный продукт будет протестирован реальными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пользователями. Оценочное тестирование позволит выявить ошибки, которые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могли быть не найдены при проведении предыдущих тестов. А также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пользователи могут дать отзывы по самой программе в целом и поводу того, что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можно улучшить и\или доработать (как минимум с визуальной стороны), в </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частности.</w:t>
      </w:r>
    </w:p>
    <w:p>
      <w:pPr>
        <w:keepNext w:val="0"/>
        <w:keepLines w:val="0"/>
        <w:pageBreakBefore w:val="0"/>
        <w:widowControl/>
        <w:spacing w:line="360" w:lineRule="auto"/>
        <w:ind w:left="0" w:firstLine="709"/>
        <w:jc w:val="both"/>
        <w:rPr>
          <w:rFonts w:hint="default"/>
          <w:b w:val="0"/>
          <w:color w:val="000000"/>
          <w:sz w:val="28"/>
          <w:highlight w:val="yellow"/>
        </w:rPr>
      </w:pPr>
      <w:r>
        <w:rPr>
          <w:rFonts w:hint="default"/>
          <w:b w:val="0"/>
          <w:color w:val="000000"/>
          <w:sz w:val="28"/>
          <w:highlight w:val="yellow"/>
        </w:rPr>
        <w:t xml:space="preserve">ПО будет протестировано тремя способами для выявления наибольшего </w:t>
      </w:r>
    </w:p>
    <w:p>
      <w:pPr>
        <w:keepNext w:val="0"/>
        <w:keepLines w:val="0"/>
        <w:pageBreakBefore w:val="0"/>
        <w:widowControl/>
        <w:spacing w:line="360" w:lineRule="auto"/>
        <w:ind w:left="0" w:firstLine="709"/>
        <w:jc w:val="both"/>
        <w:rPr>
          <w:b w:val="0"/>
          <w:color w:val="000000"/>
          <w:sz w:val="28"/>
        </w:rPr>
      </w:pPr>
      <w:r>
        <w:rPr>
          <w:rFonts w:hint="default"/>
          <w:b w:val="0"/>
          <w:color w:val="000000"/>
          <w:sz w:val="28"/>
          <w:highlight w:val="yellow"/>
        </w:rPr>
        <w:t>количества ошибок и недоработок.</w:t>
      </w:r>
      <w:r>
        <w:rPr>
          <w:b w:val="0"/>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ЗАКЛЮЧЕНИЕ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СПИСОК ИСПОЛЬЗОВАННЫХ ИСТОЧНИКОВ</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SIMODO в репозитории МГТУ им. Н.Э. Баумана. [Электронный ресурс]. URL: https://bmstu.codes/lsx/simodo (дата обращения: 07.07.2022).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Иванова Г.С., Жильцов А.И., Фетисов М.В., Чулин Н.А., Юдин А.Е. Адаптивная система моделирования. — Автоматизация. Современные технологии, номер 11 за 2020 год, стр. 500.</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Официальная страница LSP [Электронный ресурс]. — URL: https://microsoft.github.io/language-server-protocol/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Популярные библиотеки C++ [Электронный ресурс]. — URL: https://en.cppreference.com/w/cpp/links/libs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Библиотека Boost [Электронный ресурс]. — URL: https://www.boost.org/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Документация на фреймворк eCal [Электронный ресурс]. — URL: https://continental.github.io/ecal/_api/ecal_root.html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Фреймворк ACE [Электронный ресурс]. — URL: http://www.dre.vanderbilt.edu/~schmidt/ACE.html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Библиотека POCO [Электронный ресурс]. — URL: https://pocoproject.org/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Документация на фреймворк Qt [Электронный ресурс]. — URL: https://doc.qt.io/qt-5/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Межпроцессное взаимодействие в Qt [Электронный ресурс]. — URL: https://doc.qt.io/qt-6/ipc.html (дата обращения: 30.11.2022) 11. Неименованный канал [Электронный ресурс]. — URL: https://www.baeldung.com/linux/anonymous-named-pipes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Бахвалов Н. С., Жидков Н. П., Кобельков Г. М. Численные методы. — М.: Наука, 1987. — 630 с.</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Арушанян О. Б., Залеткин С. Ф. Решение задачи Коши для обыкновенных дифференциальных уравнений одношаговыми разностными методами: практикум на ЭВМ по вычислительным методам. — М.: МГУ, 2002. — 51 с.</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SIMODO в репозитории МГТУ им. Н.Э. Баумана. [Электронный ресурс]. URL: https://bmstu.codes/lsx/simodo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Ещё раз про семь основных методологий разработки / Хабр [Электронный ресурс]. URL: https://habr.com/ru/company/edison/blog/269789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Иванова, Г.С. Технология программирования: Учебник для вузов – М.: Изд-во МГТУ им. Н.Э. Баумана, 2002. 238 с.</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IBM Developer [Электронный ресурс]. URL: https://developer.ibm.com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ГОСТ 19.701-90 «ЕСПД. Схемы алгоритмов, программ, данных и систем. Обозначения условные и правила выполнения»</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Иванова Г.С., Жильцов А.И., Фетисов М.В., ЧулинН.А., ЮдинА.Е. Адаптивная система моделирования. – Автоматизация. Современныетехнологии, номер 11 за 2020 год, стр. 500.</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Рейтинг дистрибутивов Linux. [Электронный ресурс]. URL: https://www.tecmint.com/top-most-popular-linux-distributions (дата обращения: 07.07.2022).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SIMODO в репозитории МГТУ им. Н.Э. Баумана. [Электронныйресурс]. URL: https://bmstu.codes/lsx/simodo (дата обращения: 08.07.2022).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Документация QtIFW. [Электронный ресурс]. URL: https://doc.qt.io/qtinstallerframework/ifw-getting-started.html (дата обращения: 05.07.2022).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Документация Gitlab. [Электронный ресурс]. URL: https://docs.gitlab.com/ (дата обращения: 10.07.2022).</w:t>
      </w:r>
    </w:p>
    <w:sectPr>
      <w:footerReference r:id="rId8" w:type="default"/>
      <w:pgSz w:w="11906" w:h="16838"/>
      <w:pgMar w:top="1134" w:right="851" w:bottom="567" w:left="1418" w:header="709" w:footer="709"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XO Thames">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Arial,Bold">
    <w:altName w:val="Liberation Mono"/>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黑体">
    <w:altName w:val="SimSu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TimesNewRomanPS-BoldMT">
    <w:altName w:val="Liberation Mono"/>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y="1"/>
    </w:pPr>
    <w:r>
      <w:fldChar w:fldCharType="begin"/>
    </w:r>
    <w:r>
      <w:instrText xml:space="preserve">PAGE </w:instrText>
    </w:r>
    <w:r>
      <w:fldChar w:fldCharType="separate"/>
    </w:r>
    <w:r>
      <w:fldChar w:fldCharType="end"/>
    </w:r>
  </w:p>
  <w:p>
    <w:pPr>
      <w:pStyle w:val="28"/>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Picture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28"/>
                            <w:rPr>
                              <w:color w:val="000000" w:themeColor="dark1"/>
                              <w:spacing w:val="0"/>
                              <w14:textFill>
                                <w14:solidFill>
                                  <w14:schemeClr w14:val="dk1"/>
                                </w14:solidFill>
                              </w14:textFill>
                            </w:rPr>
                          </w:pPr>
                        </w:p>
                      </w:txbxContent>
                    </wps:txbx>
                    <wps:bodyPr vert="horz" wrap="none" lIns="0" tIns="0" rIns="0" bIns="0" anchor="t">
                      <a:spAutoFit/>
                    </wps:bodyPr>
                  </wps:wsp>
                </a:graphicData>
              </a:graphic>
            </wp:anchor>
          </w:drawing>
        </mc:Choice>
        <mc:Fallback>
          <w:pict>
            <v:shape id="Picture 2"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zSVju0AAAAAUBAAAPAAAAAAAAAAEAIAAAACIAAABkcnMvZG93bnJldi54&#10;bWxQSwECFAAUAAAACACHTuJA5fYAo8kBAACrAwAADgAAAAAAAAABACAAAAAfAQAAZHJzL2Uyb0Rv&#10;Yy54bWxQSwUGAAAAAAYABgBZAQAAWgUAAAAA&#10;">
              <v:fill on="f" focussize="0,0"/>
              <v:stroke on="f" weight="0.5pt"/>
              <v:imagedata o:title=""/>
              <o:lock v:ext="edit" aspectratio="f"/>
              <v:textbox inset="0mm,0mm,0mm,0mm" style="mso-fit-shape-to-text:t;">
                <w:txbxContent>
                  <w:p>
                    <w:pPr>
                      <w:pStyle w:val="28"/>
                      <w:rPr>
                        <w:color w:val="000000" w:themeColor="dark1"/>
                        <w:spacing w:val="0"/>
                        <w14:textFill>
                          <w14:solidFill>
                            <w14:schemeClr w14:val="dk1"/>
                          </w14:solidFill>
                        </w14:textFill>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y="1"/>
    </w:pPr>
    <w:r>
      <w:fldChar w:fldCharType="begin"/>
    </w:r>
    <w:r>
      <w:instrText xml:space="preserve">PAGE </w:instrText>
    </w:r>
    <w:r>
      <w:fldChar w:fldCharType="separate"/>
    </w:r>
    <w:r>
      <w:fldChar w:fldCharType="end"/>
    </w:r>
  </w:p>
  <w:p>
    <w:pPr>
      <w:pStyle w:val="28"/>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Pictur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28"/>
                            <w:rPr>
                              <w:color w:val="000000" w:themeColor="dark1"/>
                              <w:spacing w:val="0"/>
                              <w14:textFill>
                                <w14:solidFill>
                                  <w14:schemeClr w14:val="dk1"/>
                                </w14:solidFill>
                              </w14:textFill>
                            </w:rPr>
                          </w:pPr>
                        </w:p>
                      </w:txbxContent>
                    </wps:txbx>
                    <wps:bodyPr vert="horz" wrap="none" lIns="0" tIns="0" rIns="0" bIns="0" anchor="t">
                      <a:spAutoFit/>
                    </wps:bodyPr>
                  </wps:wsp>
                </a:graphicData>
              </a:graphic>
            </wp:anchor>
          </w:drawing>
        </mc:Choice>
        <mc:Fallback>
          <w:pict>
            <v:shape id="Picture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zSVju0AAAAAUBAAAPAAAAAAAAAAEAIAAAACIAAABkcnMvZG93bnJldi54&#10;bWxQSwECFAAUAAAACACHTuJAdqbFZskBAACrAwAADgAAAAAAAAABACAAAAAfAQAAZHJzL2Uyb0Rv&#10;Yy54bWxQSwUGAAAAAAYABgBZAQAAWgUAAAAA&#10;">
              <v:fill on="f" focussize="0,0"/>
              <v:stroke on="f" weight="0.5pt"/>
              <v:imagedata o:title=""/>
              <o:lock v:ext="edit" aspectratio="f"/>
              <v:textbox inset="0mm,0mm,0mm,0mm" style="mso-fit-shape-to-text:t;">
                <w:txbxContent>
                  <w:p>
                    <w:pPr>
                      <w:pStyle w:val="28"/>
                      <w:rPr>
                        <w:color w:val="000000" w:themeColor="dark1"/>
                        <w:spacing w:val="0"/>
                        <w14:textFill>
                          <w14:solidFill>
                            <w14:schemeClr w14:val="dk1"/>
                          </w14:solidFill>
                        </w14:textFill>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y="1"/>
    </w:pPr>
    <w:r>
      <w:fldChar w:fldCharType="begin"/>
    </w:r>
    <w:r>
      <w:instrText xml:space="preserve">PAGE </w:instrText>
    </w:r>
    <w:r>
      <w:fldChar w:fldCharType="separate"/>
    </w:r>
    <w:r>
      <w:fldChar w:fldCharType="end"/>
    </w:r>
  </w:p>
  <w:p>
    <w:pPr>
      <w:pStyle w:val="28"/>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Picture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28"/>
                            <w:rPr>
                              <w:color w:val="000000" w:themeColor="dark1"/>
                              <w:spacing w:val="0"/>
                              <w14:textFill>
                                <w14:solidFill>
                                  <w14:schemeClr w14:val="dk1"/>
                                </w14:solidFill>
                              </w14:textFill>
                            </w:rPr>
                          </w:pPr>
                        </w:p>
                      </w:txbxContent>
                    </wps:txbx>
                    <wps:bodyPr vert="horz" wrap="none" lIns="0" tIns="0" rIns="0" bIns="0" anchor="t">
                      <a:spAutoFit/>
                    </wps:bodyPr>
                  </wps:wsp>
                </a:graphicData>
              </a:graphic>
            </wp:anchor>
          </w:drawing>
        </mc:Choice>
        <mc:Fallback>
          <w:pict>
            <v:shape id="Picture 3"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zSVju0AAAAAUBAAAPAAAAAAAAAAEAIAAAACIAAABkcnMvZG93bnJldi54&#10;bWxQSwECFAAUAAAACACHTuJAlMZD4MkBAACrAwAADgAAAAAAAAABACAAAAAfAQAAZHJzL2Uyb0Rv&#10;Yy54bWxQSwUGAAAAAAYABgBZAQAAWgUAAAAA&#10;">
              <v:fill on="f" focussize="0,0"/>
              <v:stroke on="f" weight="0.5pt"/>
              <v:imagedata o:title=""/>
              <o:lock v:ext="edit" aspectratio="f"/>
              <v:textbox inset="0mm,0mm,0mm,0mm" style="mso-fit-shape-to-text:t;">
                <w:txbxContent>
                  <w:p>
                    <w:pPr>
                      <w:pStyle w:val="28"/>
                      <w:rPr>
                        <w:color w:val="000000" w:themeColor="dark1"/>
                        <w:spacing w:val="0"/>
                        <w14:textFill>
                          <w14:solidFill>
                            <w14:schemeClr w14:val="dk1"/>
                          </w14:solidFill>
                        </w14:textFill>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singleLevel"/>
    <w:tmpl w:val="CF092B84"/>
    <w:lvl w:ilvl="0" w:tentative="0">
      <w:start w:val="1"/>
      <w:numFmt w:val="decimal"/>
      <w:lvlText w:val="%1."/>
      <w:lvlJc w:val="left"/>
    </w:lvl>
  </w:abstractNum>
  <w:abstractNum w:abstractNumId="1">
    <w:nsid w:val="0053208E"/>
    <w:multiLevelType w:val="singleLevel"/>
    <w:tmpl w:val="0053208E"/>
    <w:lvl w:ilvl="0" w:tentative="0">
      <w:start w:val="1"/>
      <w:numFmt w:val="decimal"/>
      <w:lvlText w:val="%1."/>
      <w:lvlJc w:val="left"/>
    </w:lvl>
  </w:abstractNum>
  <w:abstractNum w:abstractNumId="2">
    <w:nsid w:val="59ADCABA"/>
    <w:multiLevelType w:val="singleLevel"/>
    <w:tmpl w:val="59ADCABA"/>
    <w:lvl w:ilvl="0" w:tentative="0">
      <w:start w:val="1"/>
      <w:numFmt w:val="decimal"/>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bordersDoNotSurroundHeader w:val="0"/>
  <w:bordersDoNotSurroundFooter w:val="0"/>
  <w:documentProtection w:enforcement="0"/>
  <w:defaultTabStop w:val="709"/>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F194577"/>
    <w:rsid w:val="0FE75211"/>
    <w:rsid w:val="1A5553C8"/>
    <w:rsid w:val="1C38319F"/>
    <w:rsid w:val="23962661"/>
    <w:rsid w:val="27C068D1"/>
    <w:rsid w:val="32B533F6"/>
    <w:rsid w:val="39CA14A4"/>
    <w:rsid w:val="4140110F"/>
    <w:rsid w:val="471821BE"/>
    <w:rsid w:val="48F42137"/>
    <w:rsid w:val="50562C30"/>
    <w:rsid w:val="553D4569"/>
    <w:rsid w:val="58E329B8"/>
    <w:rsid w:val="5C997951"/>
    <w:rsid w:val="5FB0123E"/>
    <w:rsid w:val="60C0557D"/>
    <w:rsid w:val="6D4912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nhideWhenUsed="0" w:uiPriority="39" w:semiHidden="0" w:name="toc 3"/>
    <w:lsdException w:qFormat="1" w:unhideWhenUsed="0" w:uiPriority="39" w:semiHidden="0" w:name="toc 4"/>
    <w:lsdException w:unhideWhenUsed="0" w:uiPriority="39" w:semiHidden="0" w:name="toc 5"/>
    <w:lsdException w:qFormat="1" w:unhideWhenUsed="0" w:uiPriority="39" w:semiHidden="0" w:name="toc 6"/>
    <w:lsdException w:qFormat="1" w:unhideWhenUsed="0" w:uiPriority="39" w:semiHidden="0" w:name="toc 7"/>
    <w:lsdException w:unhideWhenUsed="0" w:uiPriority="39" w:semiHidden="0" w:name="toc 8"/>
    <w:lsdException w:unhideWhenUsed="0" w:uiPriority="39" w:semiHidden="0"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unhideWhenUsed="0" w:uiPriority="0" w:semiHidden="0" w:name="Strong"/>
    <w:lsdException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nhideWhenUsed="0" w:uiPriority="0"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0" w:semiHidden="0" w:name="Table Grid"/>
    <w:lsdException w:uiPriority="99" w:name="Table Theme"/>
  </w:latentStyles>
  <w:style w:type="paragraph" w:default="1" w:styleId="1">
    <w:name w:val="Normal"/>
    <w:qFormat/>
    <w:uiPriority w:val="0"/>
    <w:pPr>
      <w:spacing w:before="0" w:after="0" w:line="240" w:lineRule="auto"/>
      <w:ind w:left="0" w:right="0" w:firstLine="0"/>
      <w:jc w:val="left"/>
    </w:pPr>
    <w:rPr>
      <w:rFonts w:ascii="Times New Roman" w:hAnsi="Times New Roman"/>
      <w:color w:val="000000"/>
      <w:spacing w:val="0"/>
      <w:sz w:val="24"/>
    </w:rPr>
  </w:style>
  <w:style w:type="paragraph" w:styleId="2">
    <w:name w:val="heading 1"/>
    <w:next w:val="1"/>
    <w:qFormat/>
    <w:uiPriority w:val="9"/>
    <w:pPr>
      <w:spacing w:before="120" w:after="120" w:line="240" w:lineRule="auto"/>
      <w:ind w:left="0" w:right="0" w:firstLine="0"/>
      <w:jc w:val="both"/>
      <w:outlineLvl w:val="0"/>
    </w:pPr>
    <w:rPr>
      <w:rFonts w:ascii="XO Thames" w:hAnsi="XO Thames"/>
      <w:b/>
      <w:color w:val="000000"/>
      <w:spacing w:val="0"/>
      <w:sz w:val="32"/>
    </w:rPr>
  </w:style>
  <w:style w:type="paragraph" w:styleId="3">
    <w:name w:val="heading 2"/>
    <w:basedOn w:val="1"/>
    <w:next w:val="1"/>
    <w:qFormat/>
    <w:uiPriority w:val="9"/>
    <w:pPr>
      <w:keepNext/>
      <w:spacing w:before="240" w:after="60"/>
      <w:outlineLvl w:val="1"/>
    </w:pPr>
    <w:rPr>
      <w:rFonts w:ascii="Cambria" w:hAnsi="Cambria"/>
      <w:b/>
      <w:i/>
      <w:sz w:val="28"/>
    </w:rPr>
  </w:style>
  <w:style w:type="paragraph" w:styleId="4">
    <w:name w:val="heading 3"/>
    <w:basedOn w:val="1"/>
    <w:next w:val="1"/>
    <w:qFormat/>
    <w:uiPriority w:val="9"/>
    <w:pPr>
      <w:keepNext/>
      <w:spacing w:line="300" w:lineRule="exact"/>
      <w:jc w:val="both"/>
      <w:outlineLvl w:val="2"/>
    </w:pPr>
    <w:rPr>
      <w:b/>
      <w:sz w:val="20"/>
    </w:rPr>
  </w:style>
  <w:style w:type="paragraph" w:styleId="5">
    <w:name w:val="heading 4"/>
    <w:basedOn w:val="1"/>
    <w:next w:val="1"/>
    <w:qFormat/>
    <w:uiPriority w:val="9"/>
    <w:pPr>
      <w:keepNext/>
      <w:spacing w:line="300" w:lineRule="exact"/>
      <w:jc w:val="center"/>
      <w:outlineLvl w:val="3"/>
    </w:pPr>
    <w:rPr>
      <w:b/>
      <w:sz w:val="20"/>
    </w:rPr>
  </w:style>
  <w:style w:type="paragraph" w:styleId="6">
    <w:name w:val="heading 5"/>
    <w:next w:val="1"/>
    <w:qFormat/>
    <w:uiPriority w:val="9"/>
    <w:pPr>
      <w:spacing w:before="120" w:after="120" w:line="240" w:lineRule="auto"/>
      <w:ind w:left="0" w:right="0" w:firstLine="0"/>
      <w:jc w:val="both"/>
      <w:outlineLvl w:val="4"/>
    </w:pPr>
    <w:rPr>
      <w:rFonts w:ascii="XO Thames" w:hAnsi="XO Thames"/>
      <w:b/>
      <w:color w:val="000000"/>
      <w:spacing w:val="0"/>
      <w:sz w:val="22"/>
    </w:rPr>
  </w:style>
  <w:style w:type="character" w:default="1" w:styleId="7">
    <w:name w:val="Default Paragraph Font"/>
    <w:qFormat/>
    <w:uiPriority w:val="0"/>
  </w:style>
  <w:style w:type="table" w:default="1" w:styleId="8">
    <w:name w:val="Normal Table"/>
    <w:uiPriority w:val="0"/>
    <w:tblPr>
      <w:tblCellMar>
        <w:top w:w="0" w:type="dxa"/>
        <w:left w:w="108" w:type="dxa"/>
        <w:bottom w:w="0" w:type="dxa"/>
        <w:right w:w="108" w:type="dxa"/>
      </w:tblCellMar>
    </w:tblPr>
  </w:style>
  <w:style w:type="character" w:styleId="9">
    <w:name w:val="annotation reference"/>
    <w:uiPriority w:val="0"/>
    <w:rPr>
      <w:sz w:val="16"/>
    </w:rPr>
  </w:style>
  <w:style w:type="character" w:styleId="10">
    <w:name w:val="Emphasis"/>
    <w:uiPriority w:val="0"/>
    <w:rPr>
      <w:i/>
    </w:rPr>
  </w:style>
  <w:style w:type="character" w:styleId="11">
    <w:name w:val="Hyperlink"/>
    <w:uiPriority w:val="0"/>
    <w:rPr>
      <w:color w:val="0000FF"/>
      <w:u w:val="single"/>
    </w:rPr>
  </w:style>
  <w:style w:type="character" w:styleId="12">
    <w:name w:val="Strong"/>
    <w:uiPriority w:val="0"/>
    <w:rPr>
      <w:b/>
    </w:rPr>
  </w:style>
  <w:style w:type="paragraph" w:styleId="13">
    <w:name w:val="Balloon Text"/>
    <w:basedOn w:val="1"/>
    <w:uiPriority w:val="0"/>
    <w:rPr>
      <w:rFonts w:ascii="Segoe UI" w:hAnsi="Segoe UI"/>
      <w:sz w:val="18"/>
    </w:rPr>
  </w:style>
  <w:style w:type="paragraph" w:styleId="14">
    <w:name w:val="Body Text 2"/>
    <w:basedOn w:val="1"/>
    <w:qFormat/>
    <w:uiPriority w:val="0"/>
    <w:pPr>
      <w:jc w:val="both"/>
    </w:pPr>
  </w:style>
  <w:style w:type="paragraph" w:styleId="15">
    <w:name w:val="annotation text"/>
    <w:basedOn w:val="1"/>
    <w:uiPriority w:val="0"/>
    <w:rPr>
      <w:sz w:val="20"/>
    </w:rPr>
  </w:style>
  <w:style w:type="paragraph" w:styleId="16">
    <w:name w:val="annotation subject"/>
    <w:basedOn w:val="15"/>
    <w:next w:val="15"/>
    <w:uiPriority w:val="0"/>
    <w:rPr>
      <w:b/>
    </w:rPr>
  </w:style>
  <w:style w:type="paragraph" w:styleId="17">
    <w:name w:val="toc 8"/>
    <w:next w:val="1"/>
    <w:uiPriority w:val="39"/>
    <w:pPr>
      <w:spacing w:before="0" w:after="0" w:line="240" w:lineRule="auto"/>
      <w:ind w:left="1400" w:right="0" w:firstLine="0"/>
      <w:jc w:val="left"/>
    </w:pPr>
    <w:rPr>
      <w:rFonts w:ascii="XO Thames" w:hAnsi="XO Thames"/>
      <w:color w:val="000000"/>
      <w:spacing w:val="0"/>
      <w:sz w:val="28"/>
    </w:rPr>
  </w:style>
  <w:style w:type="paragraph" w:styleId="18">
    <w:name w:val="header"/>
    <w:basedOn w:val="1"/>
    <w:uiPriority w:val="0"/>
    <w:pPr>
      <w:tabs>
        <w:tab w:val="center" w:pos="4677"/>
        <w:tab w:val="right" w:pos="9355"/>
      </w:tabs>
    </w:pPr>
  </w:style>
  <w:style w:type="paragraph" w:styleId="19">
    <w:name w:val="toc 9"/>
    <w:next w:val="1"/>
    <w:uiPriority w:val="39"/>
    <w:pPr>
      <w:spacing w:before="0" w:after="0" w:line="240" w:lineRule="auto"/>
      <w:ind w:left="1600" w:right="0" w:firstLine="0"/>
      <w:jc w:val="left"/>
    </w:pPr>
    <w:rPr>
      <w:rFonts w:ascii="XO Thames" w:hAnsi="XO Thames"/>
      <w:color w:val="000000"/>
      <w:spacing w:val="0"/>
      <w:sz w:val="28"/>
    </w:rPr>
  </w:style>
  <w:style w:type="paragraph" w:styleId="20">
    <w:name w:val="toc 7"/>
    <w:next w:val="1"/>
    <w:qFormat/>
    <w:uiPriority w:val="39"/>
    <w:pPr>
      <w:spacing w:before="0" w:after="0" w:line="240" w:lineRule="auto"/>
      <w:ind w:left="1200" w:right="0" w:firstLine="0"/>
      <w:jc w:val="left"/>
    </w:pPr>
    <w:rPr>
      <w:rFonts w:ascii="XO Thames" w:hAnsi="XO Thames"/>
      <w:color w:val="000000"/>
      <w:spacing w:val="0"/>
      <w:sz w:val="28"/>
    </w:rPr>
  </w:style>
  <w:style w:type="paragraph" w:styleId="21">
    <w:name w:val="toc 1"/>
    <w:next w:val="1"/>
    <w:uiPriority w:val="39"/>
    <w:pPr>
      <w:spacing w:before="0" w:after="0" w:line="240" w:lineRule="auto"/>
      <w:ind w:left="0" w:right="0" w:firstLine="0"/>
      <w:jc w:val="left"/>
    </w:pPr>
    <w:rPr>
      <w:rFonts w:ascii="XO Thames" w:hAnsi="XO Thames"/>
      <w:b/>
      <w:color w:val="000000"/>
      <w:spacing w:val="0"/>
      <w:sz w:val="28"/>
    </w:rPr>
  </w:style>
  <w:style w:type="paragraph" w:styleId="22">
    <w:name w:val="toc 6"/>
    <w:next w:val="1"/>
    <w:qFormat/>
    <w:uiPriority w:val="39"/>
    <w:pPr>
      <w:spacing w:before="0" w:after="0" w:line="240" w:lineRule="auto"/>
      <w:ind w:left="1000" w:right="0" w:firstLine="0"/>
      <w:jc w:val="left"/>
    </w:pPr>
    <w:rPr>
      <w:rFonts w:ascii="XO Thames" w:hAnsi="XO Thames"/>
      <w:color w:val="000000"/>
      <w:spacing w:val="0"/>
      <w:sz w:val="28"/>
    </w:rPr>
  </w:style>
  <w:style w:type="paragraph" w:styleId="23">
    <w:name w:val="toc 3"/>
    <w:next w:val="1"/>
    <w:uiPriority w:val="39"/>
    <w:pPr>
      <w:spacing w:before="0" w:after="0" w:line="240" w:lineRule="auto"/>
      <w:ind w:left="400" w:right="0" w:firstLine="0"/>
      <w:jc w:val="left"/>
    </w:pPr>
    <w:rPr>
      <w:rFonts w:ascii="XO Thames" w:hAnsi="XO Thames"/>
      <w:color w:val="000000"/>
      <w:spacing w:val="0"/>
      <w:sz w:val="28"/>
    </w:rPr>
  </w:style>
  <w:style w:type="paragraph" w:styleId="24">
    <w:name w:val="toc 2"/>
    <w:next w:val="1"/>
    <w:qFormat/>
    <w:uiPriority w:val="39"/>
    <w:pPr>
      <w:spacing w:before="0" w:after="0" w:line="240" w:lineRule="auto"/>
      <w:ind w:left="200" w:right="0" w:firstLine="0"/>
      <w:jc w:val="left"/>
    </w:pPr>
    <w:rPr>
      <w:rFonts w:ascii="XO Thames" w:hAnsi="XO Thames"/>
      <w:color w:val="000000"/>
      <w:spacing w:val="0"/>
      <w:sz w:val="28"/>
    </w:rPr>
  </w:style>
  <w:style w:type="paragraph" w:styleId="25">
    <w:name w:val="toc 4"/>
    <w:next w:val="1"/>
    <w:qFormat/>
    <w:uiPriority w:val="39"/>
    <w:pPr>
      <w:spacing w:before="0" w:after="0" w:line="240" w:lineRule="auto"/>
      <w:ind w:left="600" w:right="0" w:firstLine="0"/>
      <w:jc w:val="left"/>
    </w:pPr>
    <w:rPr>
      <w:rFonts w:ascii="XO Thames" w:hAnsi="XO Thames"/>
      <w:color w:val="000000"/>
      <w:spacing w:val="0"/>
      <w:sz w:val="28"/>
    </w:rPr>
  </w:style>
  <w:style w:type="paragraph" w:styleId="26">
    <w:name w:val="toc 5"/>
    <w:next w:val="1"/>
    <w:uiPriority w:val="39"/>
    <w:pPr>
      <w:spacing w:before="0" w:after="0" w:line="240" w:lineRule="auto"/>
      <w:ind w:left="800" w:right="0" w:firstLine="0"/>
      <w:jc w:val="left"/>
    </w:pPr>
    <w:rPr>
      <w:rFonts w:ascii="XO Thames" w:hAnsi="XO Thames"/>
      <w:color w:val="000000"/>
      <w:spacing w:val="0"/>
      <w:sz w:val="28"/>
    </w:rPr>
  </w:style>
  <w:style w:type="paragraph" w:styleId="27">
    <w:name w:val="Title"/>
    <w:basedOn w:val="1"/>
    <w:qFormat/>
    <w:uiPriority w:val="10"/>
    <w:pPr>
      <w:jc w:val="center"/>
    </w:pPr>
    <w:rPr>
      <w:i/>
      <w:sz w:val="26"/>
    </w:rPr>
  </w:style>
  <w:style w:type="paragraph" w:styleId="28">
    <w:name w:val="footer"/>
    <w:basedOn w:val="1"/>
    <w:uiPriority w:val="0"/>
    <w:pPr>
      <w:tabs>
        <w:tab w:val="center" w:pos="4677"/>
        <w:tab w:val="right" w:pos="9355"/>
      </w:tabs>
    </w:pPr>
  </w:style>
  <w:style w:type="paragraph" w:styleId="29">
    <w:name w:val="Normal (Web)"/>
    <w:basedOn w:val="1"/>
    <w:uiPriority w:val="0"/>
    <w:pPr>
      <w:spacing w:beforeAutospacing="1" w:afterAutospacing="1"/>
    </w:pPr>
  </w:style>
  <w:style w:type="paragraph" w:styleId="30">
    <w:name w:val="Body Text 3"/>
    <w:basedOn w:val="1"/>
    <w:qFormat/>
    <w:uiPriority w:val="0"/>
    <w:pPr>
      <w:jc w:val="both"/>
    </w:pPr>
    <w:rPr>
      <w:b/>
      <w:i/>
    </w:rPr>
  </w:style>
  <w:style w:type="paragraph" w:styleId="31">
    <w:name w:val="Subtitle"/>
    <w:next w:val="1"/>
    <w:qFormat/>
    <w:uiPriority w:val="11"/>
    <w:pPr>
      <w:spacing w:before="0" w:after="0" w:line="240" w:lineRule="auto"/>
      <w:ind w:left="0" w:right="0" w:firstLine="0"/>
      <w:jc w:val="both"/>
    </w:pPr>
    <w:rPr>
      <w:rFonts w:ascii="XO Thames" w:hAnsi="XO Thames"/>
      <w:i/>
      <w:color w:val="000000"/>
      <w:spacing w:val="0"/>
      <w:sz w:val="24"/>
    </w:rPr>
  </w:style>
  <w:style w:type="table" w:styleId="32">
    <w:name w:val="Table Grid"/>
    <w:basedOn w:val="8"/>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3">
    <w:name w:val="FR1"/>
    <w:link w:val="34"/>
    <w:qFormat/>
    <w:uiPriority w:val="0"/>
    <w:pPr>
      <w:widowControl w:val="0"/>
      <w:spacing w:before="0" w:after="0" w:line="240" w:lineRule="auto"/>
      <w:ind w:left="0" w:right="0" w:firstLine="0"/>
      <w:jc w:val="center"/>
    </w:pPr>
    <w:rPr>
      <w:rFonts w:ascii="Arial" w:hAnsi="Arial"/>
      <w:color w:val="000000"/>
      <w:spacing w:val="0"/>
      <w:sz w:val="22"/>
    </w:rPr>
  </w:style>
  <w:style w:type="character" w:customStyle="1" w:styleId="34">
    <w:name w:val="FR11"/>
    <w:link w:val="33"/>
    <w:qFormat/>
    <w:uiPriority w:val="0"/>
    <w:rPr>
      <w:rFonts w:ascii="Arial" w:hAnsi="Arial"/>
      <w:sz w:val="22"/>
    </w:rPr>
  </w:style>
  <w:style w:type="paragraph" w:customStyle="1" w:styleId="35">
    <w:name w:val="apple-converted-space"/>
    <w:link w:val="36"/>
    <w:uiPriority w:val="0"/>
    <w:pPr>
      <w:spacing w:before="0" w:after="0" w:line="240" w:lineRule="auto"/>
      <w:ind w:left="0" w:right="0" w:firstLine="0"/>
      <w:jc w:val="left"/>
    </w:pPr>
    <w:rPr>
      <w:rFonts w:ascii="Times New Roman" w:hAnsi="Times New Roman"/>
      <w:color w:val="000000"/>
      <w:spacing w:val="0"/>
      <w:sz w:val="20"/>
    </w:rPr>
  </w:style>
  <w:style w:type="character" w:customStyle="1" w:styleId="36">
    <w:name w:val="apple-converted-space1"/>
    <w:link w:val="35"/>
    <w:qFormat/>
    <w:uiPriority w:val="0"/>
  </w:style>
  <w:style w:type="paragraph" w:customStyle="1" w:styleId="37">
    <w:name w:val="Обычный1"/>
    <w:link w:val="38"/>
    <w:qFormat/>
    <w:uiPriority w:val="0"/>
    <w:pPr>
      <w:widowControl w:val="0"/>
      <w:spacing w:before="0" w:after="0" w:line="240" w:lineRule="auto"/>
      <w:ind w:left="0" w:right="0" w:firstLine="280"/>
      <w:jc w:val="both"/>
    </w:pPr>
    <w:rPr>
      <w:rFonts w:ascii="Times New Roman" w:hAnsi="Times New Roman"/>
      <w:color w:val="000000"/>
      <w:spacing w:val="0"/>
      <w:sz w:val="24"/>
    </w:rPr>
  </w:style>
  <w:style w:type="character" w:customStyle="1" w:styleId="38">
    <w:name w:val="Обычный11"/>
    <w:link w:val="37"/>
    <w:qFormat/>
    <w:uiPriority w:val="0"/>
    <w:rPr>
      <w:rFonts w:ascii="Times New Roman" w:hAnsi="Times New Roman"/>
      <w:sz w:val="24"/>
    </w:rPr>
  </w:style>
  <w:style w:type="paragraph" w:customStyle="1" w:styleId="39">
    <w:name w:val="Footnote"/>
    <w:link w:val="40"/>
    <w:uiPriority w:val="0"/>
    <w:pPr>
      <w:spacing w:before="0" w:after="0" w:line="240" w:lineRule="auto"/>
      <w:ind w:left="0" w:right="0" w:firstLine="851"/>
      <w:jc w:val="both"/>
    </w:pPr>
    <w:rPr>
      <w:rFonts w:ascii="XO Thames" w:hAnsi="XO Thames"/>
      <w:color w:val="000000"/>
      <w:spacing w:val="0"/>
      <w:sz w:val="22"/>
    </w:rPr>
  </w:style>
  <w:style w:type="character" w:customStyle="1" w:styleId="40">
    <w:name w:val="Footnote1"/>
    <w:link w:val="39"/>
    <w:uiPriority w:val="0"/>
    <w:rPr>
      <w:rFonts w:ascii="XO Thames" w:hAnsi="XO Thames"/>
      <w:sz w:val="22"/>
    </w:rPr>
  </w:style>
  <w:style w:type="paragraph" w:customStyle="1" w:styleId="41">
    <w:name w:val="Header and Footer"/>
    <w:link w:val="42"/>
    <w:uiPriority w:val="0"/>
    <w:pPr>
      <w:spacing w:before="0" w:after="0" w:line="240" w:lineRule="auto"/>
      <w:ind w:left="0" w:right="0" w:firstLine="0"/>
      <w:jc w:val="both"/>
    </w:pPr>
    <w:rPr>
      <w:rFonts w:ascii="XO Thames" w:hAnsi="XO Thames"/>
      <w:color w:val="000000"/>
      <w:spacing w:val="0"/>
      <w:sz w:val="20"/>
    </w:rPr>
  </w:style>
  <w:style w:type="character" w:customStyle="1" w:styleId="42">
    <w:name w:val="Header and Footer1"/>
    <w:link w:val="41"/>
    <w:uiPriority w:val="0"/>
    <w:rPr>
      <w:rFonts w:ascii="XO Thames" w:hAnsi="XO Thames"/>
      <w:sz w:val="20"/>
    </w:rPr>
  </w:style>
  <w:style w:type="paragraph" w:customStyle="1" w:styleId="43">
    <w:name w:val="МАУ'2005 Основной текст"/>
    <w:basedOn w:val="1"/>
    <w:next w:val="1"/>
    <w:link w:val="44"/>
    <w:uiPriority w:val="0"/>
    <w:pPr>
      <w:spacing w:line="276" w:lineRule="auto"/>
      <w:ind w:left="0" w:firstLine="709"/>
      <w:jc w:val="both"/>
    </w:pPr>
    <w:rPr>
      <w:rFonts w:ascii="Arial,Bold" w:hAnsi="Arial,Bold"/>
    </w:rPr>
  </w:style>
  <w:style w:type="character" w:customStyle="1" w:styleId="44">
    <w:name w:val="МАУ'2005 Основной текст1"/>
    <w:link w:val="43"/>
    <w:uiPriority w:val="0"/>
    <w:rPr>
      <w:rFonts w:ascii="Arial,Bold" w:hAnsi="Arial,Bold"/>
    </w:rPr>
  </w:style>
  <w:style w:type="paragraph" w:customStyle="1" w:styleId="45">
    <w:name w:val="Обычный2"/>
    <w:link w:val="46"/>
    <w:uiPriority w:val="0"/>
    <w:pPr>
      <w:widowControl w:val="0"/>
      <w:spacing w:before="0" w:after="0" w:line="240" w:lineRule="auto"/>
      <w:ind w:left="0" w:right="0" w:firstLine="0"/>
      <w:jc w:val="left"/>
    </w:pPr>
    <w:rPr>
      <w:rFonts w:ascii="Times New Roman" w:hAnsi="Times New Roman"/>
      <w:color w:val="000000"/>
      <w:spacing w:val="0"/>
      <w:sz w:val="20"/>
    </w:rPr>
  </w:style>
  <w:style w:type="character" w:customStyle="1" w:styleId="46">
    <w:name w:val="Обычный21"/>
    <w:link w:val="45"/>
    <w:uiPriority w:val="0"/>
    <w:rPr>
      <w:rFonts w:ascii="Times New Roman" w:hAnsi="Times New Roman"/>
    </w:rPr>
  </w:style>
  <w:style w:type="paragraph" w:customStyle="1" w:styleId="47">
    <w:name w:val="Style21"/>
    <w:basedOn w:val="1"/>
    <w:link w:val="48"/>
    <w:uiPriority w:val="0"/>
    <w:pPr>
      <w:widowControl w:val="0"/>
      <w:spacing w:line="307" w:lineRule="exact"/>
      <w:ind w:left="336" w:hanging="336"/>
      <w:jc w:val="both"/>
    </w:pPr>
  </w:style>
  <w:style w:type="character" w:customStyle="1" w:styleId="48">
    <w:name w:val="Style211"/>
    <w:link w:val="47"/>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2023-05-28T10:55:38Z</dcterms:created>
  <dc:creator>sombra</dc:creator>
  <cp:lastModifiedBy>Anotel</cp:lastModifiedBy>
  <dcterms:modified xsi:type="dcterms:W3CDTF">2023-05-28T11:24:48Z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28CEAA5EF906419E9812AC392D10DDDC</vt:lpwstr>
  </property>
</Properties>
</file>