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2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top"/>
          </w:tcPr>
          <w:p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6"/>
        </w:rPr>
      </w:pPr>
    </w:p>
    <w:p>
      <w:pPr>
        <w:jc w:val="center"/>
        <w:rPr>
          <w:b/>
        </w:rPr>
      </w:pPr>
    </w:p>
    <w:p>
      <w:r>
        <w:t xml:space="preserve">ФАКУЛЬТЕТ </w:t>
      </w:r>
      <w:r>
        <w:rPr>
          <w:b/>
        </w:rPr>
        <w:t>Информатика и системы управления</w:t>
      </w:r>
    </w:p>
    <w:p/>
    <w:p>
      <w:pPr>
        <w:rPr>
          <w:b/>
        </w:rPr>
      </w:pPr>
      <w:r>
        <w:t xml:space="preserve">КАФЕДРА </w:t>
      </w:r>
      <w:r>
        <w:rPr>
          <w:b/>
        </w:rPr>
        <w:t>Компьютерные системы и сети</w:t>
      </w:r>
    </w:p>
    <w:p>
      <w:pPr>
        <w:rPr>
          <w:rFonts w:hint="default"/>
          <w:i/>
          <w:lang w:val="en-US"/>
        </w:rPr>
      </w:pPr>
    </w:p>
    <w:p>
      <w:pPr>
        <w:rPr>
          <w:highlight w:val="none"/>
        </w:rPr>
      </w:pPr>
      <w:r>
        <w:t xml:space="preserve">НАПРАВЛЕНИЕ ПОДГОТОВКИ  </w:t>
      </w:r>
      <w:r>
        <w:rPr>
          <w:rFonts w:hint="default"/>
          <w:b/>
          <w:highlight w:val="none"/>
        </w:rPr>
        <w:t xml:space="preserve">09.03.01 </w:t>
      </w:r>
      <w:r>
        <w:rPr>
          <w:rFonts w:hint="default"/>
          <w:b/>
          <w:highlight w:val="none"/>
          <w:lang w:val="ru-RU"/>
        </w:rPr>
        <w:t xml:space="preserve"> </w:t>
      </w:r>
      <w:r>
        <w:rPr>
          <w:rFonts w:hint="default"/>
          <w:b/>
          <w:highlight w:val="none"/>
        </w:rPr>
        <w:t>Информатика и вычислительная техника</w:t>
      </w:r>
    </w:p>
    <w:p>
      <w:pPr>
        <w:rPr>
          <w:i/>
          <w:highlight w:val="none"/>
        </w:rPr>
      </w:pPr>
    </w:p>
    <w:p>
      <w:pPr>
        <w:rPr>
          <w:i/>
          <w:sz w:val="32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jc w:val="center"/>
        <w:rPr>
          <w:i/>
        </w:rPr>
      </w:pP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ВЫПУСКНОЙ КВАЛИФИКАЦИОННОЙ РАБОТЕ</w:t>
      </w: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БАКАЛАВРА НА ТЕМУ:</w:t>
      </w:r>
    </w:p>
    <w:tbl>
      <w:tblPr>
        <w:tblStyle w:val="19"/>
        <w:tblW w:w="9638" w:type="dxa"/>
        <w:tblInd w:w="0" w:type="dxa"/>
        <w:tblBorders>
          <w:top w:val="none" w:color="auto" w:sz="0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63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i/>
                <w:sz w:val="40"/>
                <w:vertAlign w:val="baseline"/>
                <w:lang w:val="en-US"/>
              </w:rPr>
            </w:pPr>
            <w:r>
              <w:rPr>
                <w:rFonts w:hint="default"/>
                <w:b/>
                <w:i/>
                <w:sz w:val="40"/>
                <w:vertAlign w:val="baseline"/>
                <w:lang w:val="en-US"/>
              </w:rPr>
              <w:t xml:space="preserve">    Программная       подсистема        имитационного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638" w:type="dxa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  <w:i/>
                <w:sz w:val="40"/>
                <w:vertAlign w:val="baseline"/>
              </w:rPr>
            </w:pPr>
            <w:r>
              <w:rPr>
                <w:rFonts w:hint="default"/>
                <w:b/>
                <w:i/>
                <w:sz w:val="40"/>
                <w:vertAlign w:val="baseline"/>
                <w:lang w:val="en-US"/>
              </w:rPr>
              <w:t>моделирования процессов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638" w:type="dxa"/>
            <w:tcBorders>
              <w:top w:val="single" w:color="auto" w:sz="12" w:space="0"/>
              <w:bottom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  <w:i/>
                <w:sz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638" w:type="dxa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  <w:i/>
                <w:sz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638" w:type="dxa"/>
            <w:tcBorders>
              <w:top w:val="single" w:color="auto" w:sz="12" w:space="0"/>
              <w:bottom w:val="single" w:color="000000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  <w:i/>
                <w:sz w:val="40"/>
                <w:vertAlign w:val="baseline"/>
              </w:rPr>
            </w:pPr>
          </w:p>
        </w:tc>
      </w:tr>
    </w:tbl>
    <w:p/>
    <w:p/>
    <w:p/>
    <w:tbl>
      <w:tblPr>
        <w:tblStyle w:val="6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427"/>
        <w:gridCol w:w="1120"/>
        <w:gridCol w:w="2226"/>
        <w:gridCol w:w="2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ИУ</w:t>
            </w:r>
            <w:r>
              <w:rPr>
                <w:rFonts w:hint="default"/>
                <w:lang w:val="ru-RU"/>
              </w:rPr>
              <w:t>6-83Б</w:t>
            </w:r>
          </w:p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А.А. 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>
            <w:pPr>
              <w:rPr>
                <w:highlight w:val="none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  <w:highlight w:val="none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М</w:t>
            </w:r>
            <w:r>
              <w:rPr>
                <w:rFonts w:hint="default"/>
                <w:highlight w:val="none"/>
                <w:lang w:val="ru-RU"/>
              </w:rPr>
              <w:t>.В. 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Нормоконтролер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iCs/>
        </w:rPr>
      </w:pPr>
    </w:p>
    <w:p>
      <w:pPr>
        <w:jc w:val="center"/>
        <w:rPr>
          <w:iCs/>
        </w:rPr>
      </w:pPr>
      <w:bookmarkStart w:id="0" w:name="_GoBack"/>
      <w:bookmarkEnd w:id="0"/>
    </w:p>
    <w:p>
      <w:pPr>
        <w:jc w:val="center"/>
        <w:rPr>
          <w:iCs/>
        </w:rPr>
      </w:pPr>
    </w:p>
    <w:p>
      <w:pPr>
        <w:jc w:val="center"/>
        <w:rPr>
          <w:iCs/>
          <w:lang w:val="en-US"/>
        </w:rPr>
      </w:pPr>
    </w:p>
    <w:p>
      <w:pPr>
        <w:jc w:val="center"/>
        <w:rPr>
          <w:iCs/>
          <w:lang w:val="en-US"/>
        </w:rPr>
      </w:pPr>
    </w:p>
    <w:p>
      <w:pPr>
        <w:jc w:val="center"/>
        <w:rPr>
          <w:b/>
          <w:lang w:val="en-US"/>
        </w:rPr>
      </w:pPr>
      <w:r>
        <w:rPr>
          <w:i/>
          <w:sz w:val="28"/>
        </w:rPr>
        <w:t>202</w:t>
      </w:r>
      <w:r>
        <w:rPr>
          <w:i/>
          <w:sz w:val="28"/>
          <w:lang w:val="en-US"/>
        </w:rPr>
        <w:t>3</w:t>
      </w:r>
      <w:r>
        <w:rPr>
          <w:i/>
          <w:sz w:val="28"/>
        </w:rPr>
        <w:t xml:space="preserve">  г.</w:t>
      </w:r>
    </w:p>
    <w:sectPr>
      <w:pgSz w:w="11906" w:h="16838"/>
      <w:pgMar w:top="1134" w:right="567" w:bottom="1134" w:left="1701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75733"/>
    <w:rsid w:val="00096BB8"/>
    <w:rsid w:val="000A36EC"/>
    <w:rsid w:val="000B0F4A"/>
    <w:rsid w:val="000B1C4A"/>
    <w:rsid w:val="000B4CCE"/>
    <w:rsid w:val="000F42B3"/>
    <w:rsid w:val="00106B22"/>
    <w:rsid w:val="00107610"/>
    <w:rsid w:val="00112F23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3EE5"/>
    <w:rsid w:val="001F4347"/>
    <w:rsid w:val="002123CE"/>
    <w:rsid w:val="00227158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25E4"/>
    <w:rsid w:val="003E536E"/>
    <w:rsid w:val="004045D5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00FB"/>
    <w:rsid w:val="00537901"/>
    <w:rsid w:val="00541059"/>
    <w:rsid w:val="00562DE1"/>
    <w:rsid w:val="00575BD8"/>
    <w:rsid w:val="005809B6"/>
    <w:rsid w:val="00595E71"/>
    <w:rsid w:val="00597F06"/>
    <w:rsid w:val="005B61B1"/>
    <w:rsid w:val="005B75F9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0E0E"/>
    <w:rsid w:val="00675F72"/>
    <w:rsid w:val="006762EE"/>
    <w:rsid w:val="006919C9"/>
    <w:rsid w:val="00691DD0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6042A"/>
    <w:rsid w:val="00770E7F"/>
    <w:rsid w:val="007718FE"/>
    <w:rsid w:val="007721D1"/>
    <w:rsid w:val="00792341"/>
    <w:rsid w:val="00792B95"/>
    <w:rsid w:val="00793D67"/>
    <w:rsid w:val="007C5CD0"/>
    <w:rsid w:val="007D2D07"/>
    <w:rsid w:val="007D41BF"/>
    <w:rsid w:val="007E4F1D"/>
    <w:rsid w:val="00834B2E"/>
    <w:rsid w:val="008629FE"/>
    <w:rsid w:val="00867084"/>
    <w:rsid w:val="008765C0"/>
    <w:rsid w:val="0088587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59C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B4321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6C13"/>
    <w:rsid w:val="00F61CDA"/>
    <w:rsid w:val="00F70813"/>
    <w:rsid w:val="00F93DAD"/>
    <w:rsid w:val="00FA6EE3"/>
    <w:rsid w:val="00FB0F4C"/>
    <w:rsid w:val="00FD61F2"/>
    <w:rsid w:val="00FE3E91"/>
    <w:rsid w:val="00FE5CB6"/>
    <w:rsid w:val="00FE7C0C"/>
    <w:rsid w:val="00FF07E0"/>
    <w:rsid w:val="00FF5190"/>
    <w:rsid w:val="05F22129"/>
    <w:rsid w:val="0754669E"/>
    <w:rsid w:val="08BB45BC"/>
    <w:rsid w:val="10F36003"/>
    <w:rsid w:val="11012E42"/>
    <w:rsid w:val="11580B08"/>
    <w:rsid w:val="172934E1"/>
    <w:rsid w:val="191A063C"/>
    <w:rsid w:val="1DC25D24"/>
    <w:rsid w:val="27FE2A90"/>
    <w:rsid w:val="316E5D9D"/>
    <w:rsid w:val="31AB7CD7"/>
    <w:rsid w:val="35C461DB"/>
    <w:rsid w:val="3CCA7E7E"/>
    <w:rsid w:val="41181DC2"/>
    <w:rsid w:val="431C54A3"/>
    <w:rsid w:val="48464D6E"/>
    <w:rsid w:val="4D6E2635"/>
    <w:rsid w:val="5596212C"/>
    <w:rsid w:val="648B1196"/>
    <w:rsid w:val="6BBD5ADC"/>
    <w:rsid w:val="6F052699"/>
    <w:rsid w:val="70986E39"/>
    <w:rsid w:val="70FC0717"/>
    <w:rsid w:val="7D7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7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8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nhideWhenUsed/>
    <w:qFormat/>
    <w:uiPriority w:val="0"/>
    <w:rPr>
      <w:sz w:val="16"/>
      <w:szCs w:val="16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Balloon Text"/>
    <w:basedOn w:val="1"/>
    <w:link w:val="34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 2"/>
    <w:basedOn w:val="1"/>
    <w:link w:val="25"/>
    <w:qFormat/>
    <w:uiPriority w:val="0"/>
    <w:pPr>
      <w:jc w:val="both"/>
    </w:pPr>
    <w:rPr>
      <w:szCs w:val="20"/>
    </w:rPr>
  </w:style>
  <w:style w:type="paragraph" w:styleId="12">
    <w:name w:val="annotation text"/>
    <w:basedOn w:val="1"/>
    <w:link w:val="35"/>
    <w:unhideWhenUsed/>
    <w:qFormat/>
    <w:uiPriority w:val="0"/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Title"/>
    <w:basedOn w:val="1"/>
    <w:link w:val="24"/>
    <w:qFormat/>
    <w:uiPriority w:val="0"/>
    <w:pPr>
      <w:jc w:val="center"/>
    </w:pPr>
    <w:rPr>
      <w:i/>
      <w:sz w:val="26"/>
      <w:szCs w:val="20"/>
    </w:rPr>
  </w:style>
  <w:style w:type="paragraph" w:styleId="16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paragraph" w:styleId="18">
    <w:name w:val="Body Text 3"/>
    <w:basedOn w:val="1"/>
    <w:link w:val="26"/>
    <w:qFormat/>
    <w:uiPriority w:val="0"/>
    <w:pPr>
      <w:jc w:val="both"/>
    </w:pPr>
    <w:rPr>
      <w:b/>
      <w:i/>
      <w:szCs w:val="20"/>
    </w:rPr>
  </w:style>
  <w:style w:type="table" w:styleId="19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Обычный1"/>
    <w:qFormat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1">
    <w:name w:val="FR1"/>
    <w:qFormat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2">
    <w:name w:val="МАУ'2005 Основной текст"/>
    <w:basedOn w:val="1"/>
    <w:next w:val="1"/>
    <w:qFormat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4">
    <w:name w:val="Название Знак"/>
    <w:link w:val="15"/>
    <w:qFormat/>
    <w:uiPriority w:val="0"/>
    <w:rPr>
      <w:rFonts w:ascii="Times New Roman" w:hAnsi="Times New Roman" w:eastAsia="Times New Roman"/>
      <w:i/>
      <w:sz w:val="26"/>
    </w:rPr>
  </w:style>
  <w:style w:type="character" w:customStyle="1" w:styleId="25">
    <w:name w:val="Основной текст 2 Знак"/>
    <w:link w:val="11"/>
    <w:qFormat/>
    <w:uiPriority w:val="0"/>
    <w:rPr>
      <w:rFonts w:ascii="Times New Roman" w:hAnsi="Times New Roman" w:eastAsia="Times New Roman"/>
      <w:sz w:val="24"/>
    </w:rPr>
  </w:style>
  <w:style w:type="character" w:customStyle="1" w:styleId="26">
    <w:name w:val="Основной текст 3 Знак"/>
    <w:link w:val="18"/>
    <w:qFormat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7">
    <w:name w:val="Заголовок 3 Знак"/>
    <w:link w:val="3"/>
    <w:qFormat/>
    <w:uiPriority w:val="0"/>
    <w:rPr>
      <w:rFonts w:ascii="Times New Roman" w:hAnsi="Times New Roman" w:eastAsia="Times New Roman"/>
      <w:b/>
    </w:rPr>
  </w:style>
  <w:style w:type="character" w:customStyle="1" w:styleId="28">
    <w:name w:val="Заголовок 4 Знак"/>
    <w:link w:val="4"/>
    <w:qFormat/>
    <w:uiPriority w:val="0"/>
    <w:rPr>
      <w:rFonts w:ascii="Times New Roman" w:hAnsi="Times New Roman" w:eastAsia="Times New Roman"/>
      <w:b/>
    </w:rPr>
  </w:style>
  <w:style w:type="character" w:customStyle="1" w:styleId="29">
    <w:name w:val="Верх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0">
    <w:name w:val="Нижний колонтитул Знак"/>
    <w:link w:val="16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Заголовок 2 Знак"/>
    <w:link w:val="2"/>
    <w:semiHidden/>
    <w:qFormat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2">
    <w:name w:val="Style21"/>
    <w:basedOn w:val="1"/>
    <w:qFormat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3">
    <w:name w:val="apple-converted-space"/>
    <w:qFormat/>
    <w:uiPriority w:val="0"/>
  </w:style>
  <w:style w:type="character" w:customStyle="1" w:styleId="34">
    <w:name w:val="Текст выноски Знак"/>
    <w:link w:val="10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5">
    <w:name w:val="Текст примечания Знак"/>
    <w:link w:val="12"/>
    <w:qFormat/>
    <w:uiPriority w:val="0"/>
    <w:rPr>
      <w:rFonts w:ascii="Times New Roman" w:hAnsi="Times New Roman" w:eastAsia="Times New Roman"/>
    </w:rPr>
  </w:style>
  <w:style w:type="character" w:customStyle="1" w:styleId="36">
    <w:name w:val="Тема примечания Знак"/>
    <w:link w:val="13"/>
    <w:semiHidden/>
    <w:uiPriority w:val="99"/>
    <w:rPr>
      <w:rFonts w:ascii="Times New Roman" w:hAnsi="Times New Roman"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E449-4176-4FB8-AE18-AE3681A74E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</Pages>
  <Words>83</Words>
  <Characters>680</Characters>
  <Lines>7</Lines>
  <Paragraphs>2</Paragraphs>
  <TotalTime>1</TotalTime>
  <ScaleCrop>false</ScaleCrop>
  <LinksUpToDate>false</LinksUpToDate>
  <CharactersWithSpaces>743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2020-01-03T12:26:00Z</dcterms:created>
  <dc:creator>Татьяна</dc:creator>
  <cp:lastModifiedBy>admin_user</cp:lastModifiedBy>
  <cp:lastPrinted>2019-12-04T12:13:00Z</cp:lastPrinted>
  <dcterms:modified xsi:type="dcterms:W3CDTF">2023-06-06T04:26:02Z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9322208054A8486CB00CD62F07686DAC</vt:lpwstr>
  </property>
</Properties>
</file>