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860051"/>
        </w:rPr>
        <w:id w:val="-488937297"/>
        <w:docPartObj>
          <w:docPartGallery w:val="Cover Pages"/>
          <w:docPartUnique/>
        </w:docPartObj>
      </w:sdtPr>
      <w:sdtContent>
        <w:p w14:paraId="7CF8DF94" w14:textId="77777777" w:rsidR="0064284F" w:rsidRPr="004E1ABB" w:rsidRDefault="0064284F" w:rsidP="0064284F">
          <w:pPr>
            <w:rPr>
              <w:rStyle w:val="Diskretbetoning"/>
              <w:iCs w:val="0"/>
              <w:color w:val="860051"/>
            </w:rPr>
            <w:sectPr w:rsidR="0064284F" w:rsidRPr="004E1ABB" w:rsidSect="0064284F">
              <w:pgSz w:w="11907" w:h="16840" w:code="9"/>
              <w:pgMar w:top="1417" w:right="1417" w:bottom="1417" w:left="1417" w:header="709" w:footer="709" w:gutter="0"/>
              <w:pgNumType w:start="0"/>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72A63A7B" wp14:editId="6E1E7B7D">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26DB83BC" w14:textId="77777777" w:rsidR="0064284F" w:rsidRPr="002902CF" w:rsidRDefault="0064284F" w:rsidP="0064284F">
                                <w:pPr>
                                  <w:spacing w:after="0" w:line="240" w:lineRule="auto"/>
                                  <w:jc w:val="right"/>
                                  <w:rPr>
                                    <w:rFonts w:ascii="Times New Roman" w:hAnsi="Times New Roman" w:cs="Times New Roman"/>
                                    <w:lang w:val="en-US"/>
                                  </w:rPr>
                                </w:pPr>
                                <w:r w:rsidRPr="002902CF">
                                  <w:rPr>
                                    <w:rFonts w:ascii="Times New Roman" w:hAnsi="Times New Roman" w:cs="Times New Roman"/>
                                    <w:lang w:val="en-US"/>
                                  </w:rPr>
                                  <w:t xml:space="preserve">Supervisor: </w:t>
                                </w:r>
                                <w:r w:rsidRPr="002902CF">
                                  <w:rPr>
                                    <w:rFonts w:ascii="Times New Roman" w:eastAsia="Calibri" w:hAnsi="Times New Roman" w:cs="Times New Roman"/>
                                    <w:lang w:val="en-US"/>
                                  </w:rPr>
                                  <w:t xml:space="preserve">Martin Gerdin </w:t>
                                </w:r>
                                <w:proofErr w:type="spellStart"/>
                                <w:r w:rsidRPr="002902CF">
                                  <w:rPr>
                                    <w:rFonts w:ascii="Times New Roman" w:eastAsia="Calibri" w:hAnsi="Times New Roman" w:cs="Times New Roman"/>
                                    <w:lang w:val="en-US"/>
                                  </w:rPr>
                                  <w:t>Wärnberg</w:t>
                                </w:r>
                                <w:proofErr w:type="spellEnd"/>
                              </w:p>
                              <w:p w14:paraId="4E597EA4" w14:textId="488C0702" w:rsidR="0064284F" w:rsidRPr="002902CF" w:rsidRDefault="0064284F" w:rsidP="0064284F">
                                <w:pPr>
                                  <w:spacing w:after="0" w:line="240" w:lineRule="auto"/>
                                  <w:jc w:val="right"/>
                                  <w:rPr>
                                    <w:rFonts w:ascii="Times New Roman" w:hAnsi="Times New Roman" w:cs="Times New Roman"/>
                                  </w:rPr>
                                </w:pPr>
                                <w:r w:rsidRPr="002902CF">
                                  <w:rPr>
                                    <w:rFonts w:ascii="Times New Roman" w:hAnsi="Times New Roman" w:cs="Times New Roman"/>
                                  </w:rPr>
                                  <w:t>Co-supervisor</w:t>
                                </w:r>
                                <w:r w:rsidR="00730BC6">
                                  <w:rPr>
                                    <w:rFonts w:ascii="Times New Roman" w:hAnsi="Times New Roman" w:cs="Times New Roman"/>
                                  </w:rPr>
                                  <w:t>s</w:t>
                                </w:r>
                                <w:r w:rsidRPr="002902CF">
                                  <w:rPr>
                                    <w:rFonts w:ascii="Times New Roman" w:hAnsi="Times New Roman" w:cs="Times New Roman"/>
                                  </w:rPr>
                                  <w:t xml:space="preserve">: </w:t>
                                </w:r>
                                <w:r w:rsidRPr="002902CF">
                                  <w:rPr>
                                    <w:rFonts w:ascii="Times New Roman" w:eastAsia="Calibri" w:hAnsi="Times New Roman" w:cs="Times New Roman"/>
                                  </w:rPr>
                                  <w:t xml:space="preserve">Jonatan </w:t>
                                </w:r>
                                <w:proofErr w:type="spellStart"/>
                                <w:r w:rsidRPr="002902CF">
                                  <w:rPr>
                                    <w:rFonts w:ascii="Times New Roman" w:eastAsia="Calibri" w:hAnsi="Times New Roman" w:cs="Times New Roman"/>
                                  </w:rPr>
                                  <w:t>Attergrim</w:t>
                                </w:r>
                                <w:proofErr w:type="spellEnd"/>
                                <w:r w:rsidRPr="002902CF">
                                  <w:rPr>
                                    <w:rFonts w:ascii="Times New Roman" w:eastAsia="Calibri" w:hAnsi="Times New Roman" w:cs="Times New Roman"/>
                                  </w:rPr>
                                  <w:t xml:space="preserve">, Johanna Berg, Kelvin </w:t>
                                </w:r>
                                <w:proofErr w:type="spellStart"/>
                                <w:r w:rsidRPr="002902CF">
                                  <w:rPr>
                                    <w:rFonts w:ascii="Times New Roman" w:eastAsia="Calibri" w:hAnsi="Times New Roman" w:cs="Times New Roman"/>
                                  </w:rPr>
                                  <w:t>Szolnoky</w:t>
                                </w:r>
                                <w:proofErr w:type="spellEnd"/>
                              </w:p>
                              <w:p w14:paraId="5A5C2E05" w14:textId="77777777" w:rsidR="0064284F" w:rsidRPr="003F3568" w:rsidRDefault="0064284F" w:rsidP="0064284F">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A63A7B"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" filled="f" stroked="f" strokeweight=".5pt">
                    <v:textbox>
                      <w:txbxContent>
                        <w:p w14:paraId="26DB83BC" w14:textId="77777777" w:rsidR="0064284F" w:rsidRPr="002902CF" w:rsidRDefault="0064284F" w:rsidP="0064284F">
                          <w:pPr>
                            <w:spacing w:after="0" w:line="240" w:lineRule="auto"/>
                            <w:jc w:val="right"/>
                            <w:rPr>
                              <w:rFonts w:ascii="Times New Roman" w:hAnsi="Times New Roman" w:cs="Times New Roman"/>
                              <w:lang w:val="en-US"/>
                            </w:rPr>
                          </w:pPr>
                          <w:r w:rsidRPr="002902CF">
                            <w:rPr>
                              <w:rFonts w:ascii="Times New Roman" w:hAnsi="Times New Roman" w:cs="Times New Roman"/>
                              <w:lang w:val="en-US"/>
                            </w:rPr>
                            <w:t xml:space="preserve">Supervisor: </w:t>
                          </w:r>
                          <w:r w:rsidRPr="002902CF">
                            <w:rPr>
                              <w:rFonts w:ascii="Times New Roman" w:eastAsia="Calibri" w:hAnsi="Times New Roman" w:cs="Times New Roman"/>
                              <w:lang w:val="en-US"/>
                            </w:rPr>
                            <w:t xml:space="preserve">Martin Gerdin </w:t>
                          </w:r>
                          <w:proofErr w:type="spellStart"/>
                          <w:r w:rsidRPr="002902CF">
                            <w:rPr>
                              <w:rFonts w:ascii="Times New Roman" w:eastAsia="Calibri" w:hAnsi="Times New Roman" w:cs="Times New Roman"/>
                              <w:lang w:val="en-US"/>
                            </w:rPr>
                            <w:t>Wärnberg</w:t>
                          </w:r>
                          <w:proofErr w:type="spellEnd"/>
                        </w:p>
                        <w:p w14:paraId="4E597EA4" w14:textId="488C0702" w:rsidR="0064284F" w:rsidRPr="002902CF" w:rsidRDefault="0064284F" w:rsidP="0064284F">
                          <w:pPr>
                            <w:spacing w:after="0" w:line="240" w:lineRule="auto"/>
                            <w:jc w:val="right"/>
                            <w:rPr>
                              <w:rFonts w:ascii="Times New Roman" w:hAnsi="Times New Roman" w:cs="Times New Roman"/>
                            </w:rPr>
                          </w:pPr>
                          <w:r w:rsidRPr="002902CF">
                            <w:rPr>
                              <w:rFonts w:ascii="Times New Roman" w:hAnsi="Times New Roman" w:cs="Times New Roman"/>
                            </w:rPr>
                            <w:t>Co-supervisor</w:t>
                          </w:r>
                          <w:r w:rsidR="00730BC6">
                            <w:rPr>
                              <w:rFonts w:ascii="Times New Roman" w:hAnsi="Times New Roman" w:cs="Times New Roman"/>
                            </w:rPr>
                            <w:t>s</w:t>
                          </w:r>
                          <w:r w:rsidRPr="002902CF">
                            <w:rPr>
                              <w:rFonts w:ascii="Times New Roman" w:hAnsi="Times New Roman" w:cs="Times New Roman"/>
                            </w:rPr>
                            <w:t xml:space="preserve">: </w:t>
                          </w:r>
                          <w:r w:rsidRPr="002902CF">
                            <w:rPr>
                              <w:rFonts w:ascii="Times New Roman" w:eastAsia="Calibri" w:hAnsi="Times New Roman" w:cs="Times New Roman"/>
                            </w:rPr>
                            <w:t xml:space="preserve">Jonatan </w:t>
                          </w:r>
                          <w:proofErr w:type="spellStart"/>
                          <w:r w:rsidRPr="002902CF">
                            <w:rPr>
                              <w:rFonts w:ascii="Times New Roman" w:eastAsia="Calibri" w:hAnsi="Times New Roman" w:cs="Times New Roman"/>
                            </w:rPr>
                            <w:t>Attergrim</w:t>
                          </w:r>
                          <w:proofErr w:type="spellEnd"/>
                          <w:r w:rsidRPr="002902CF">
                            <w:rPr>
                              <w:rFonts w:ascii="Times New Roman" w:eastAsia="Calibri" w:hAnsi="Times New Roman" w:cs="Times New Roman"/>
                            </w:rPr>
                            <w:t xml:space="preserve">, Johanna Berg, Kelvin </w:t>
                          </w:r>
                          <w:proofErr w:type="spellStart"/>
                          <w:r w:rsidRPr="002902CF">
                            <w:rPr>
                              <w:rFonts w:ascii="Times New Roman" w:eastAsia="Calibri" w:hAnsi="Times New Roman" w:cs="Times New Roman"/>
                            </w:rPr>
                            <w:t>Szolnoky</w:t>
                          </w:r>
                          <w:proofErr w:type="spellEnd"/>
                        </w:p>
                        <w:p w14:paraId="5A5C2E05" w14:textId="77777777" w:rsidR="0064284F" w:rsidRPr="003F3568" w:rsidRDefault="0064284F" w:rsidP="0064284F">
                          <w:pPr>
                            <w:spacing w:after="0" w:line="240" w:lineRule="auto"/>
                            <w:jc w:val="right"/>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22745F86" wp14:editId="65816DEC">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622C2" w14:textId="77777777" w:rsidR="0064284F" w:rsidRPr="002902CF" w:rsidRDefault="0064284F" w:rsidP="0064284F">
                                <w:pPr>
                                  <w:spacing w:after="0" w:line="240" w:lineRule="auto"/>
                                  <w:jc w:val="center"/>
                                  <w:rPr>
                                    <w:rFonts w:ascii="Times New Roman" w:eastAsia="Calibri" w:hAnsi="Times New Roman" w:cs="Times New Roman"/>
                                    <w:b/>
                                    <w:lang w:val="en-US"/>
                                  </w:rPr>
                                </w:pPr>
                                <w:r w:rsidRPr="002902CF">
                                  <w:rPr>
                                    <w:rFonts w:ascii="Times New Roman" w:eastAsia="Times New Roman" w:hAnsi="Times New Roman" w:cs="Times New Roman"/>
                                    <w:b/>
                                    <w:color w:val="860051"/>
                                    <w:spacing w:val="-2"/>
                                    <w:sz w:val="48"/>
                                    <w:szCs w:val="48"/>
                                    <w:lang w:val="en-US"/>
                                  </w:rPr>
                                  <w:t>Association between level of hospital care and opportunities for improvement in adult trauma patients</w:t>
                                </w:r>
                              </w:p>
                              <w:p w14:paraId="19E04618" w14:textId="77777777" w:rsidR="0064284F" w:rsidRPr="002902CF" w:rsidRDefault="0064284F" w:rsidP="0064284F">
                                <w:pPr>
                                  <w:spacing w:after="0" w:line="240" w:lineRule="auto"/>
                                  <w:jc w:val="center"/>
                                  <w:rPr>
                                    <w:rFonts w:ascii="Times New Roman" w:eastAsia="Calibri" w:hAnsi="Times New Roman" w:cs="Times New Roman"/>
                                    <w:b/>
                                    <w:lang w:val="en-US"/>
                                  </w:rPr>
                                </w:pPr>
                                <w:r w:rsidRPr="002902CF">
                                  <w:rPr>
                                    <w:rFonts w:ascii="Times New Roman" w:hAnsi="Times New Roman" w:cs="Times New Roman"/>
                                    <w:b/>
                                    <w:lang w:val="en-US"/>
                                  </w:rPr>
                                  <w:t>Author:</w:t>
                                </w:r>
                                <w:r w:rsidRPr="002902CF">
                                  <w:rPr>
                                    <w:rFonts w:ascii="Times New Roman" w:eastAsia="Calibri" w:hAnsi="Times New Roman" w:cs="Times New Roman"/>
                                    <w:lang w:val="en-US"/>
                                  </w:rPr>
                                  <w:t xml:space="preserve"> </w:t>
                                </w:r>
                                <w:r w:rsidRPr="002902CF">
                                  <w:rPr>
                                    <w:rFonts w:ascii="Times New Roman" w:eastAsia="Calibri" w:hAnsi="Times New Roman" w:cs="Times New Roman"/>
                                    <w:b/>
                                  </w:rPr>
                                  <w:t>Anton Dalman</w:t>
                                </w:r>
                              </w:p>
                              <w:p w14:paraId="4BEDC37C" w14:textId="77777777" w:rsidR="0064284F" w:rsidRPr="002B5DB9" w:rsidRDefault="0064284F" w:rsidP="0064284F">
                                <w:pPr>
                                  <w:spacing w:after="0" w:line="240" w:lineRule="auto"/>
                                  <w:jc w:val="center"/>
                                  <w:rPr>
                                    <w:rFonts w:eastAsia="Calibri"/>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5F86" id="Text Box 5" o:spid="_x0000_s1027" type="#_x0000_t202" style="position:absolute;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" fillcolor="white [3201]" stroked="f" strokeweight=".5pt">
                    <v:textbox>
                      <w:txbxContent>
                        <w:p w14:paraId="4A3622C2" w14:textId="77777777" w:rsidR="0064284F" w:rsidRPr="002902CF" w:rsidRDefault="0064284F" w:rsidP="0064284F">
                          <w:pPr>
                            <w:spacing w:after="0" w:line="240" w:lineRule="auto"/>
                            <w:jc w:val="center"/>
                            <w:rPr>
                              <w:rFonts w:ascii="Times New Roman" w:eastAsia="Calibri" w:hAnsi="Times New Roman" w:cs="Times New Roman"/>
                              <w:b/>
                              <w:lang w:val="en-US"/>
                            </w:rPr>
                          </w:pPr>
                          <w:r w:rsidRPr="002902CF">
                            <w:rPr>
                              <w:rFonts w:ascii="Times New Roman" w:eastAsia="Times New Roman" w:hAnsi="Times New Roman" w:cs="Times New Roman"/>
                              <w:b/>
                              <w:color w:val="860051"/>
                              <w:spacing w:val="-2"/>
                              <w:sz w:val="48"/>
                              <w:szCs w:val="48"/>
                              <w:lang w:val="en-US"/>
                            </w:rPr>
                            <w:t>Association between level of hospital care and opportunities for improvement in adult trauma patients</w:t>
                          </w:r>
                        </w:p>
                        <w:p w14:paraId="19E04618" w14:textId="77777777" w:rsidR="0064284F" w:rsidRPr="002902CF" w:rsidRDefault="0064284F" w:rsidP="0064284F">
                          <w:pPr>
                            <w:spacing w:after="0" w:line="240" w:lineRule="auto"/>
                            <w:jc w:val="center"/>
                            <w:rPr>
                              <w:rFonts w:ascii="Times New Roman" w:eastAsia="Calibri" w:hAnsi="Times New Roman" w:cs="Times New Roman"/>
                              <w:b/>
                              <w:lang w:val="en-US"/>
                            </w:rPr>
                          </w:pPr>
                          <w:r w:rsidRPr="002902CF">
                            <w:rPr>
                              <w:rFonts w:ascii="Times New Roman" w:hAnsi="Times New Roman" w:cs="Times New Roman"/>
                              <w:b/>
                              <w:lang w:val="en-US"/>
                            </w:rPr>
                            <w:t>Author:</w:t>
                          </w:r>
                          <w:r w:rsidRPr="002902CF">
                            <w:rPr>
                              <w:rFonts w:ascii="Times New Roman" w:eastAsia="Calibri" w:hAnsi="Times New Roman" w:cs="Times New Roman"/>
                              <w:lang w:val="en-US"/>
                            </w:rPr>
                            <w:t xml:space="preserve"> </w:t>
                          </w:r>
                          <w:r w:rsidRPr="002902CF">
                            <w:rPr>
                              <w:rFonts w:ascii="Times New Roman" w:eastAsia="Calibri" w:hAnsi="Times New Roman" w:cs="Times New Roman"/>
                              <w:b/>
                            </w:rPr>
                            <w:t>Anton Dalman</w:t>
                          </w:r>
                        </w:p>
                        <w:p w14:paraId="4BEDC37C" w14:textId="77777777" w:rsidR="0064284F" w:rsidRPr="002B5DB9" w:rsidRDefault="0064284F" w:rsidP="0064284F">
                          <w:pPr>
                            <w:spacing w:after="0" w:line="240" w:lineRule="auto"/>
                            <w:jc w:val="center"/>
                            <w:rPr>
                              <w:rFonts w:eastAsia="Calibri"/>
                              <w:b/>
                              <w:lang w:val="en-US"/>
                            </w:rPr>
                          </w:pP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3162D332" wp14:editId="374D048C">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BF293" w14:textId="77777777" w:rsidR="0064284F" w:rsidRPr="002902CF" w:rsidRDefault="0064284F" w:rsidP="0064284F">
                                <w:pPr>
                                  <w:spacing w:line="240" w:lineRule="auto"/>
                                  <w:rPr>
                                    <w:rFonts w:ascii="Times New Roman" w:hAnsi="Times New Roman" w:cs="Times New Roman"/>
                                    <w:lang w:val="en-US"/>
                                  </w:rPr>
                                </w:pPr>
                                <w:r w:rsidRPr="002902CF">
                                  <w:rPr>
                                    <w:rFonts w:ascii="Times New Roman" w:hAnsi="Times New Roman" w:cs="Times New Roman"/>
                                    <w:lang w:val="en-US"/>
                                  </w:rPr>
                                  <w:t xml:space="preserve">Department </w:t>
                                </w:r>
                                <w:r w:rsidRPr="002902CF">
                                  <w:rPr>
                                    <w:rFonts w:ascii="Times New Roman" w:eastAsia="Calibri" w:hAnsi="Times New Roman" w:cs="Times New Roman"/>
                                    <w:lang w:val="en-US"/>
                                  </w:rPr>
                                  <w:t>Function Perioperative Medicine and Intensive Care (PMI), Karolinska University Hospital Solna</w:t>
                                </w:r>
                                <w:r w:rsidRPr="002902CF">
                                  <w:rPr>
                                    <w:rFonts w:ascii="Times New Roman" w:eastAsia="Calibri" w:hAnsi="Times New Roman" w:cs="Times New Roman"/>
                                  </w:rPr>
                                  <w:fldChar w:fldCharType="begin"/>
                                </w:r>
                                <w:r w:rsidRPr="002902CF">
                                  <w:rPr>
                                    <w:rFonts w:ascii="Times New Roman" w:eastAsia="Calibri" w:hAnsi="Times New Roman" w:cs="Times New Roman"/>
                                    <w:lang w:val="en-US"/>
                                  </w:rPr>
                                  <w:instrText xml:space="preserve"> AUTOTEXTLIST    \* MERGEFORMAT </w:instrText>
                                </w:r>
                                <w:r w:rsidRPr="002902CF">
                                  <w:rPr>
                                    <w:rFonts w:ascii="Times New Roman" w:eastAsia="Calibri" w:hAnsi="Times New Roman" w:cs="Times New Roman"/>
                                  </w:rPr>
                                  <w:fldChar w:fldCharType="separate"/>
                                </w:r>
                                <w:r w:rsidRPr="002902CF">
                                  <w:rPr>
                                    <w:rFonts w:ascii="Times New Roman" w:eastAsia="Calibri" w:hAnsi="Times New Roman" w:cs="Times New Roman"/>
                                  </w:rPr>
                                  <w:fldChar w:fldCharType="begin"/>
                                </w:r>
                                <w:r w:rsidRPr="002902CF">
                                  <w:rPr>
                                    <w:rFonts w:ascii="Times New Roman" w:eastAsia="Calibri" w:hAnsi="Times New Roman" w:cs="Times New Roman"/>
                                    <w:lang w:val="en-US"/>
                                  </w:rPr>
                                  <w:instrText xml:space="preserve"> AUTOTEXTLIST    \* MERGEFORMAT </w:instrText>
                                </w:r>
                                <w:r w:rsidRPr="002902CF">
                                  <w:rPr>
                                    <w:rFonts w:ascii="Times New Roman" w:eastAsia="Calibri" w:hAnsi="Times New Roman" w:cs="Times New Roman"/>
                                  </w:rPr>
                                  <w:fldChar w:fldCharType="separate"/>
                                </w:r>
                                <w:r w:rsidRPr="002902CF">
                                  <w:rPr>
                                    <w:rFonts w:ascii="Times New Roman" w:eastAsia="Calibri" w:hAnsi="Times New Roman" w:cs="Times New Roman"/>
                                  </w:rPr>
                                  <w:fldChar w:fldCharType="begin"/>
                                </w:r>
                                <w:r w:rsidRPr="002902CF">
                                  <w:rPr>
                                    <w:rFonts w:ascii="Times New Roman" w:eastAsia="Calibri" w:hAnsi="Times New Roman" w:cs="Times New Roman"/>
                                    <w:lang w:val="en-US"/>
                                  </w:rPr>
                                  <w:instrText xml:space="preserve"> FILLIN  "(namnet på den institution där arbetet har utförts)"  \* MERGEFORMAT </w:instrText>
                                </w:r>
                                <w:r w:rsidRPr="002902CF">
                                  <w:rPr>
                                    <w:rFonts w:ascii="Times New Roman" w:eastAsia="Calibri" w:hAnsi="Times New Roman" w:cs="Times New Roman"/>
                                  </w:rPr>
                                  <w:fldChar w:fldCharType="end"/>
                                </w:r>
                                <w:r w:rsidRPr="002902CF">
                                  <w:rPr>
                                    <w:rFonts w:ascii="Times New Roman" w:eastAsia="Calibri" w:hAnsi="Times New Roman" w:cs="Times New Roman"/>
                                  </w:rPr>
                                  <w:fldChar w:fldCharType="end"/>
                                </w:r>
                                <w:r w:rsidRPr="002902CF">
                                  <w:rPr>
                                    <w:rFonts w:ascii="Times New Roman" w:eastAsia="Calibri" w:hAnsi="Times New Roman" w:cs="Times New Roman"/>
                                  </w:rPr>
                                  <w:fldChar w:fldCharType="end"/>
                                </w:r>
                                <w:r w:rsidRPr="002902CF">
                                  <w:rPr>
                                    <w:rFonts w:ascii="Times New Roman" w:hAnsi="Times New Roman" w:cs="Times New Roman"/>
                                    <w:lang w:val="en-US"/>
                                  </w:rPr>
                                  <w:br/>
                                </w:r>
                                <w:r w:rsidRPr="002902CF">
                                  <w:rPr>
                                    <w:rFonts w:ascii="Times New Roman" w:eastAsia="Calibri" w:hAnsi="Times New Roman" w:cs="Times New Roman"/>
                                    <w:lang w:val="en-US"/>
                                  </w:rPr>
                                  <w:t>Anton Dalman</w:t>
                                </w:r>
                                <w:r w:rsidRPr="002902CF">
                                  <w:rPr>
                                    <w:rFonts w:ascii="Times New Roman" w:hAnsi="Times New Roman" w:cs="Times New Roman"/>
                                    <w:lang w:val="en-US"/>
                                  </w:rPr>
                                  <w:br/>
                                  <w:t>Study Program in Medicine KI</w:t>
                                </w:r>
                                <w:r w:rsidRPr="002902CF">
                                  <w:rPr>
                                    <w:rFonts w:ascii="Times New Roman" w:hAnsi="Times New Roman" w:cs="Times New Roman"/>
                                    <w:lang w:val="en-US"/>
                                  </w:rPr>
                                  <w:br/>
                                  <w:t>Degree project 30 credits</w:t>
                                </w:r>
                                <w:r w:rsidRPr="002902CF">
                                  <w:rPr>
                                    <w:rFonts w:ascii="Times New Roman" w:hAnsi="Times New Roman" w:cs="Times New Roman"/>
                                    <w:lang w:val="en-US"/>
                                  </w:rPr>
                                  <w:br/>
                                  <w:t>Fall 2024</w:t>
                                </w:r>
                              </w:p>
                              <w:p w14:paraId="7375C7CB" w14:textId="77777777" w:rsidR="0064284F" w:rsidRPr="002B5DB9" w:rsidRDefault="0064284F" w:rsidP="0064284F">
                                <w:pPr>
                                  <w:spacing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2D332" id="Textruta 3" o:spid="_x0000_s1028" type="#_x0000_t202" style="position:absolute;margin-left:64.1pt;margin-top:60.95pt;width:436.6pt;height:9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" filled="f" stroked="f" strokeweight=".5pt">
                    <v:textbox>
                      <w:txbxContent>
                        <w:p w14:paraId="455BF293" w14:textId="77777777" w:rsidR="0064284F" w:rsidRPr="002902CF" w:rsidRDefault="0064284F" w:rsidP="0064284F">
                          <w:pPr>
                            <w:spacing w:line="240" w:lineRule="auto"/>
                            <w:rPr>
                              <w:rFonts w:ascii="Times New Roman" w:hAnsi="Times New Roman" w:cs="Times New Roman"/>
                              <w:lang w:val="en-US"/>
                            </w:rPr>
                          </w:pPr>
                          <w:r w:rsidRPr="002902CF">
                            <w:rPr>
                              <w:rFonts w:ascii="Times New Roman" w:hAnsi="Times New Roman" w:cs="Times New Roman"/>
                              <w:lang w:val="en-US"/>
                            </w:rPr>
                            <w:t xml:space="preserve">Department </w:t>
                          </w:r>
                          <w:r w:rsidRPr="002902CF">
                            <w:rPr>
                              <w:rFonts w:ascii="Times New Roman" w:eastAsia="Calibri" w:hAnsi="Times New Roman" w:cs="Times New Roman"/>
                              <w:lang w:val="en-US"/>
                            </w:rPr>
                            <w:t>Function Perioperative Medicine and Intensive Care (PMI), Karolinska University Hospital Solna</w:t>
                          </w:r>
                          <w:r w:rsidRPr="002902CF">
                            <w:rPr>
                              <w:rFonts w:ascii="Times New Roman" w:eastAsia="Calibri" w:hAnsi="Times New Roman" w:cs="Times New Roman"/>
                            </w:rPr>
                            <w:fldChar w:fldCharType="begin"/>
                          </w:r>
                          <w:r w:rsidRPr="002902CF">
                            <w:rPr>
                              <w:rFonts w:ascii="Times New Roman" w:eastAsia="Calibri" w:hAnsi="Times New Roman" w:cs="Times New Roman"/>
                              <w:lang w:val="en-US"/>
                            </w:rPr>
                            <w:instrText xml:space="preserve"> AUTOTEXTLIST    \* MERGEFORMAT </w:instrText>
                          </w:r>
                          <w:r w:rsidRPr="002902CF">
                            <w:rPr>
                              <w:rFonts w:ascii="Times New Roman" w:eastAsia="Calibri" w:hAnsi="Times New Roman" w:cs="Times New Roman"/>
                            </w:rPr>
                            <w:fldChar w:fldCharType="separate"/>
                          </w:r>
                          <w:r w:rsidRPr="002902CF">
                            <w:rPr>
                              <w:rFonts w:ascii="Times New Roman" w:eastAsia="Calibri" w:hAnsi="Times New Roman" w:cs="Times New Roman"/>
                            </w:rPr>
                            <w:fldChar w:fldCharType="begin"/>
                          </w:r>
                          <w:r w:rsidRPr="002902CF">
                            <w:rPr>
                              <w:rFonts w:ascii="Times New Roman" w:eastAsia="Calibri" w:hAnsi="Times New Roman" w:cs="Times New Roman"/>
                              <w:lang w:val="en-US"/>
                            </w:rPr>
                            <w:instrText xml:space="preserve"> AUTOTEXTLIST    \* MERGEFORMAT </w:instrText>
                          </w:r>
                          <w:r w:rsidRPr="002902CF">
                            <w:rPr>
                              <w:rFonts w:ascii="Times New Roman" w:eastAsia="Calibri" w:hAnsi="Times New Roman" w:cs="Times New Roman"/>
                            </w:rPr>
                            <w:fldChar w:fldCharType="separate"/>
                          </w:r>
                          <w:r w:rsidRPr="002902CF">
                            <w:rPr>
                              <w:rFonts w:ascii="Times New Roman" w:eastAsia="Calibri" w:hAnsi="Times New Roman" w:cs="Times New Roman"/>
                            </w:rPr>
                            <w:fldChar w:fldCharType="begin"/>
                          </w:r>
                          <w:r w:rsidRPr="002902CF">
                            <w:rPr>
                              <w:rFonts w:ascii="Times New Roman" w:eastAsia="Calibri" w:hAnsi="Times New Roman" w:cs="Times New Roman"/>
                              <w:lang w:val="en-US"/>
                            </w:rPr>
                            <w:instrText xml:space="preserve"> FILLIN  "(namnet på den institution där arbetet har utförts)"  \* MERGEFORMAT </w:instrText>
                          </w:r>
                          <w:r w:rsidRPr="002902CF">
                            <w:rPr>
                              <w:rFonts w:ascii="Times New Roman" w:eastAsia="Calibri" w:hAnsi="Times New Roman" w:cs="Times New Roman"/>
                            </w:rPr>
                            <w:fldChar w:fldCharType="end"/>
                          </w:r>
                          <w:r w:rsidRPr="002902CF">
                            <w:rPr>
                              <w:rFonts w:ascii="Times New Roman" w:eastAsia="Calibri" w:hAnsi="Times New Roman" w:cs="Times New Roman"/>
                            </w:rPr>
                            <w:fldChar w:fldCharType="end"/>
                          </w:r>
                          <w:r w:rsidRPr="002902CF">
                            <w:rPr>
                              <w:rFonts w:ascii="Times New Roman" w:eastAsia="Calibri" w:hAnsi="Times New Roman" w:cs="Times New Roman"/>
                            </w:rPr>
                            <w:fldChar w:fldCharType="end"/>
                          </w:r>
                          <w:r w:rsidRPr="002902CF">
                            <w:rPr>
                              <w:rFonts w:ascii="Times New Roman" w:hAnsi="Times New Roman" w:cs="Times New Roman"/>
                              <w:lang w:val="en-US"/>
                            </w:rPr>
                            <w:br/>
                          </w:r>
                          <w:r w:rsidRPr="002902CF">
                            <w:rPr>
                              <w:rFonts w:ascii="Times New Roman" w:eastAsia="Calibri" w:hAnsi="Times New Roman" w:cs="Times New Roman"/>
                              <w:lang w:val="en-US"/>
                            </w:rPr>
                            <w:t>Anton Dalman</w:t>
                          </w:r>
                          <w:r w:rsidRPr="002902CF">
                            <w:rPr>
                              <w:rFonts w:ascii="Times New Roman" w:hAnsi="Times New Roman" w:cs="Times New Roman"/>
                              <w:lang w:val="en-US"/>
                            </w:rPr>
                            <w:br/>
                            <w:t>Study Program in Medicine KI</w:t>
                          </w:r>
                          <w:r w:rsidRPr="002902CF">
                            <w:rPr>
                              <w:rFonts w:ascii="Times New Roman" w:hAnsi="Times New Roman" w:cs="Times New Roman"/>
                              <w:lang w:val="en-US"/>
                            </w:rPr>
                            <w:br/>
                            <w:t>Degree project 30 credits</w:t>
                          </w:r>
                          <w:r w:rsidRPr="002902CF">
                            <w:rPr>
                              <w:rFonts w:ascii="Times New Roman" w:hAnsi="Times New Roman" w:cs="Times New Roman"/>
                              <w:lang w:val="en-US"/>
                            </w:rPr>
                            <w:br/>
                            <w:t>Fall 2024</w:t>
                          </w:r>
                        </w:p>
                        <w:p w14:paraId="7375C7CB" w14:textId="77777777" w:rsidR="0064284F" w:rsidRPr="002B5DB9" w:rsidRDefault="0064284F" w:rsidP="0064284F">
                          <w:pPr>
                            <w:spacing w:line="240" w:lineRule="auto"/>
                            <w:rPr>
                              <w:lang w:val="en-US"/>
                            </w:rPr>
                          </w:pPr>
                        </w:p>
                      </w:txbxContent>
                    </v:textbox>
                  </v:shape>
                </w:pict>
              </mc:Fallback>
            </mc:AlternateContent>
          </w:r>
          <w:r>
            <w:rPr>
              <w:noProof/>
              <w:color w:val="860051"/>
              <w:lang w:val="en-US"/>
            </w:rPr>
            <mc:AlternateContent>
              <mc:Choice Requires="wpg">
                <w:drawing>
                  <wp:anchor distT="0" distB="0" distL="114300" distR="114300" simplePos="0" relativeHeight="251659264" behindDoc="0" locked="0" layoutInCell="1" allowOverlap="1" wp14:anchorId="20B45178" wp14:editId="40A61D91">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8">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0A475347" id="Group 2" o:spid="_x0000_s1026" style="position:absolute;margin-left:-55.3pt;margin-top:-59.5pt;width:619.2pt;height:819pt;z-index:251659264"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9" o:title="" croptop="37257f" cropbottom="885f" cropleft="894f" cropright="-6328f"/>
                    </v:shape>
                  </v:group>
                </w:pict>
              </mc:Fallback>
            </mc:AlternateContent>
          </w:r>
          <w:r>
            <w:rPr>
              <w:color w:val="860051"/>
            </w:rPr>
            <w:br w:type="page"/>
          </w:r>
          <w:r w:rsidRPr="00127930">
            <w:rPr>
              <w:rFonts w:eastAsia="Times New Roman"/>
              <w:b/>
              <w:bCs/>
              <w:noProof/>
              <w:sz w:val="32"/>
              <w:szCs w:val="28"/>
              <w:lang w:val="en-US"/>
            </w:rPr>
            <w:drawing>
              <wp:anchor distT="0" distB="0" distL="114300" distR="114300" simplePos="0" relativeHeight="251661312" behindDoc="0" locked="0" layoutInCell="1" allowOverlap="1" wp14:anchorId="3FC92DA0" wp14:editId="23E826D2">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50B2F13A" w14:textId="00133EF5" w:rsidR="00FA45B7" w:rsidRPr="00FA45B7" w:rsidRDefault="00FA45B7" w:rsidP="003F6ACB">
      <w:pPr>
        <w:spacing w:line="240" w:lineRule="auto"/>
        <w:jc w:val="both"/>
        <w:rPr>
          <w:rFonts w:ascii="Times New Roman" w:hAnsi="Times New Roman" w:cs="Times New Roman"/>
          <w:b/>
          <w:bCs/>
        </w:rPr>
      </w:pPr>
      <w:r w:rsidRPr="00FA45B7">
        <w:rPr>
          <w:rFonts w:ascii="Times New Roman" w:hAnsi="Times New Roman" w:cs="Times New Roman"/>
          <w:b/>
          <w:bCs/>
        </w:rPr>
        <w:lastRenderedPageBreak/>
        <w:t>Associationen mellan vårdnivå och f</w:t>
      </w:r>
      <w:r>
        <w:rPr>
          <w:rFonts w:ascii="Times New Roman" w:hAnsi="Times New Roman" w:cs="Times New Roman"/>
          <w:b/>
          <w:bCs/>
        </w:rPr>
        <w:t>örbättringsfaktorer hos vuxna traumapatienter</w:t>
      </w:r>
    </w:p>
    <w:p w14:paraId="2EC64587" w14:textId="681435DD" w:rsidR="007D3CF4" w:rsidRPr="00C96956" w:rsidRDefault="00CC6FBF" w:rsidP="003F6ACB">
      <w:pPr>
        <w:spacing w:line="240" w:lineRule="auto"/>
        <w:jc w:val="both"/>
        <w:rPr>
          <w:rFonts w:ascii="Times New Roman" w:hAnsi="Times New Roman" w:cs="Times New Roman"/>
          <w:lang w:val="en-GB"/>
        </w:rPr>
      </w:pPr>
      <w:r>
        <w:rPr>
          <w:rFonts w:ascii="Times New Roman" w:hAnsi="Times New Roman" w:cs="Times New Roman"/>
        </w:rPr>
        <w:t>Bakgrund</w:t>
      </w:r>
      <w:r w:rsidR="00050E87">
        <w:rPr>
          <w:rFonts w:ascii="Times New Roman" w:hAnsi="Times New Roman" w:cs="Times New Roman"/>
        </w:rPr>
        <w:t xml:space="preserve">: </w:t>
      </w:r>
      <w:r w:rsidR="00D63233">
        <w:rPr>
          <w:rFonts w:ascii="Times New Roman" w:hAnsi="Times New Roman" w:cs="Times New Roman"/>
        </w:rPr>
        <w:t>För</w:t>
      </w:r>
      <w:r w:rsidR="00050E87">
        <w:rPr>
          <w:rFonts w:ascii="Times New Roman" w:hAnsi="Times New Roman" w:cs="Times New Roman"/>
        </w:rPr>
        <w:t xml:space="preserve"> att förbättra vården av traumapatienter </w:t>
      </w:r>
      <w:r w:rsidR="00276E8B">
        <w:rPr>
          <w:rFonts w:ascii="Times New Roman" w:hAnsi="Times New Roman" w:cs="Times New Roman"/>
        </w:rPr>
        <w:t>används</w:t>
      </w:r>
      <w:r w:rsidR="008873E5">
        <w:rPr>
          <w:rFonts w:ascii="Times New Roman" w:hAnsi="Times New Roman" w:cs="Times New Roman"/>
        </w:rPr>
        <w:t xml:space="preserve"> traumaregister</w:t>
      </w:r>
      <w:r w:rsidR="00C27076">
        <w:rPr>
          <w:rFonts w:ascii="Times New Roman" w:hAnsi="Times New Roman" w:cs="Times New Roman"/>
        </w:rPr>
        <w:t xml:space="preserve">. </w:t>
      </w:r>
      <w:r w:rsidR="002902CF">
        <w:rPr>
          <w:rFonts w:ascii="Times New Roman" w:hAnsi="Times New Roman" w:cs="Times New Roman"/>
        </w:rPr>
        <w:t>F</w:t>
      </w:r>
      <w:r w:rsidR="00276E8B">
        <w:rPr>
          <w:rFonts w:ascii="Times New Roman" w:hAnsi="Times New Roman" w:cs="Times New Roman"/>
        </w:rPr>
        <w:t>örbättringsfaktorer (OFI)</w:t>
      </w:r>
      <w:r w:rsidR="00810C55">
        <w:rPr>
          <w:rFonts w:ascii="Times New Roman" w:hAnsi="Times New Roman" w:cs="Times New Roman"/>
        </w:rPr>
        <w:t xml:space="preserve"> loggas och</w:t>
      </w:r>
      <w:r w:rsidR="002902CF">
        <w:rPr>
          <w:rFonts w:ascii="Times New Roman" w:hAnsi="Times New Roman" w:cs="Times New Roman"/>
        </w:rPr>
        <w:t xml:space="preserve"> är </w:t>
      </w:r>
      <w:r w:rsidR="00276E8B">
        <w:rPr>
          <w:rFonts w:ascii="Times New Roman" w:hAnsi="Times New Roman" w:cs="Times New Roman"/>
        </w:rPr>
        <w:t xml:space="preserve">faktorer </w:t>
      </w:r>
      <w:r w:rsidR="00F54180">
        <w:rPr>
          <w:rFonts w:ascii="Times New Roman" w:hAnsi="Times New Roman" w:cs="Times New Roman"/>
        </w:rPr>
        <w:t>som</w:t>
      </w:r>
      <w:r w:rsidR="00276E8B">
        <w:rPr>
          <w:rFonts w:ascii="Times New Roman" w:hAnsi="Times New Roman" w:cs="Times New Roman"/>
        </w:rPr>
        <w:t xml:space="preserve"> påverkar mortalitet och morbiditet</w:t>
      </w:r>
      <w:r w:rsidR="002902CF">
        <w:rPr>
          <w:rFonts w:ascii="Times New Roman" w:hAnsi="Times New Roman" w:cs="Times New Roman"/>
        </w:rPr>
        <w:t xml:space="preserve"> negativt</w:t>
      </w:r>
      <w:r w:rsidR="00F54180">
        <w:rPr>
          <w:rFonts w:ascii="Times New Roman" w:hAnsi="Times New Roman" w:cs="Times New Roman"/>
        </w:rPr>
        <w:t xml:space="preserve"> och som hade varit möjlig</w:t>
      </w:r>
      <w:r w:rsidR="00810C55">
        <w:rPr>
          <w:rFonts w:ascii="Times New Roman" w:hAnsi="Times New Roman" w:cs="Times New Roman"/>
        </w:rPr>
        <w:t>a</w:t>
      </w:r>
      <w:r w:rsidR="00F54180">
        <w:rPr>
          <w:rFonts w:ascii="Times New Roman" w:hAnsi="Times New Roman" w:cs="Times New Roman"/>
        </w:rPr>
        <w:t xml:space="preserve"> att förhindra</w:t>
      </w:r>
      <w:r w:rsidR="00276E8B">
        <w:rPr>
          <w:rFonts w:ascii="Times New Roman" w:hAnsi="Times New Roman" w:cs="Times New Roman"/>
        </w:rPr>
        <w:t>.</w:t>
      </w:r>
      <w:r w:rsidR="002902CF">
        <w:rPr>
          <w:rFonts w:ascii="Times New Roman" w:hAnsi="Times New Roman" w:cs="Times New Roman"/>
        </w:rPr>
        <w:t xml:space="preserve"> </w:t>
      </w:r>
      <w:r w:rsidR="00810C55">
        <w:rPr>
          <w:rFonts w:ascii="Times New Roman" w:hAnsi="Times New Roman" w:cs="Times New Roman"/>
        </w:rPr>
        <w:t>S</w:t>
      </w:r>
      <w:r w:rsidR="007B3B08">
        <w:rPr>
          <w:rFonts w:ascii="Times New Roman" w:hAnsi="Times New Roman" w:cs="Times New Roman"/>
        </w:rPr>
        <w:t xml:space="preserve">tudier visar att </w:t>
      </w:r>
      <w:r w:rsidR="0086480F">
        <w:rPr>
          <w:rFonts w:ascii="Times New Roman" w:hAnsi="Times New Roman" w:cs="Times New Roman"/>
        </w:rPr>
        <w:t>OFI</w:t>
      </w:r>
      <w:r w:rsidR="007B3B08">
        <w:rPr>
          <w:rFonts w:ascii="Times New Roman" w:hAnsi="Times New Roman" w:cs="Times New Roman"/>
        </w:rPr>
        <w:t xml:space="preserve"> ofta</w:t>
      </w:r>
      <w:r w:rsidR="0086480F">
        <w:rPr>
          <w:rFonts w:ascii="Times New Roman" w:hAnsi="Times New Roman" w:cs="Times New Roman"/>
        </w:rPr>
        <w:t xml:space="preserve"> skiljer sig över olika vårdnivåer, </w:t>
      </w:r>
      <w:r w:rsidR="002902CF">
        <w:rPr>
          <w:rFonts w:ascii="Times New Roman" w:hAnsi="Times New Roman" w:cs="Times New Roman"/>
        </w:rPr>
        <w:t>dock</w:t>
      </w:r>
      <w:r w:rsidR="0086480F">
        <w:rPr>
          <w:rFonts w:ascii="Times New Roman" w:hAnsi="Times New Roman" w:cs="Times New Roman"/>
        </w:rPr>
        <w:t xml:space="preserve"> finns</w:t>
      </w:r>
      <w:r w:rsidR="002902CF">
        <w:rPr>
          <w:rFonts w:ascii="Times New Roman" w:hAnsi="Times New Roman" w:cs="Times New Roman"/>
        </w:rPr>
        <w:t xml:space="preserve"> det</w:t>
      </w:r>
      <w:r w:rsidR="0086480F">
        <w:rPr>
          <w:rFonts w:ascii="Times New Roman" w:hAnsi="Times New Roman" w:cs="Times New Roman"/>
        </w:rPr>
        <w:t xml:space="preserve"> få studier på hur OFI samt </w:t>
      </w:r>
      <w:r>
        <w:rPr>
          <w:rFonts w:ascii="Times New Roman" w:hAnsi="Times New Roman" w:cs="Times New Roman"/>
        </w:rPr>
        <w:t>hur o</w:t>
      </w:r>
      <w:r w:rsidR="0086480F">
        <w:rPr>
          <w:rFonts w:ascii="Times New Roman" w:hAnsi="Times New Roman" w:cs="Times New Roman"/>
        </w:rPr>
        <w:t xml:space="preserve">lika </w:t>
      </w:r>
      <w:r w:rsidR="004A02F0">
        <w:rPr>
          <w:rFonts w:ascii="Times New Roman" w:hAnsi="Times New Roman" w:cs="Times New Roman"/>
        </w:rPr>
        <w:t>kategorier</w:t>
      </w:r>
      <w:r w:rsidR="0086480F">
        <w:rPr>
          <w:rFonts w:ascii="Times New Roman" w:hAnsi="Times New Roman" w:cs="Times New Roman"/>
        </w:rPr>
        <w:t xml:space="preserve"> av OFI skiljer sig över olika vårdnivåer.</w:t>
      </w:r>
      <w:r w:rsidR="00895EF1">
        <w:rPr>
          <w:rFonts w:ascii="Times New Roman" w:hAnsi="Times New Roman" w:cs="Times New Roman"/>
        </w:rPr>
        <w:t xml:space="preserve"> Vårdnivå kan delas in i fem nivåer, akutmottagning, vårdavdelning, operationssalen, högre vårdavdelningen och intensivvårdsavdelningen.</w:t>
      </w:r>
      <w:r w:rsidR="0086480F">
        <w:rPr>
          <w:rFonts w:ascii="Times New Roman" w:hAnsi="Times New Roman" w:cs="Times New Roman"/>
        </w:rPr>
        <w:t xml:space="preserve"> </w:t>
      </w:r>
      <w:r w:rsidR="00F2732F">
        <w:rPr>
          <w:rFonts w:ascii="Times New Roman" w:hAnsi="Times New Roman" w:cs="Times New Roman"/>
          <w:i/>
          <w:iCs/>
        </w:rPr>
        <w:t>Syfte</w:t>
      </w:r>
      <w:r w:rsidR="00276E8B">
        <w:rPr>
          <w:rFonts w:ascii="Times New Roman" w:hAnsi="Times New Roman" w:cs="Times New Roman"/>
          <w:i/>
          <w:iCs/>
        </w:rPr>
        <w:t>:</w:t>
      </w:r>
      <w:r w:rsidR="00276E8B">
        <w:rPr>
          <w:rFonts w:ascii="Times New Roman" w:hAnsi="Times New Roman" w:cs="Times New Roman"/>
        </w:rPr>
        <w:t xml:space="preserve"> Målet med </w:t>
      </w:r>
      <w:r>
        <w:rPr>
          <w:rFonts w:ascii="Times New Roman" w:hAnsi="Times New Roman" w:cs="Times New Roman"/>
        </w:rPr>
        <w:t>denna studie</w:t>
      </w:r>
      <w:r w:rsidR="00276E8B">
        <w:rPr>
          <w:rFonts w:ascii="Times New Roman" w:hAnsi="Times New Roman" w:cs="Times New Roman"/>
        </w:rPr>
        <w:t xml:space="preserve"> är att bedöma </w:t>
      </w:r>
      <w:r w:rsidR="001F6993">
        <w:rPr>
          <w:rFonts w:ascii="Times New Roman" w:hAnsi="Times New Roman" w:cs="Times New Roman"/>
        </w:rPr>
        <w:t>associationen mellan</w:t>
      </w:r>
      <w:r w:rsidR="00276E8B">
        <w:rPr>
          <w:rFonts w:ascii="Times New Roman" w:hAnsi="Times New Roman" w:cs="Times New Roman"/>
        </w:rPr>
        <w:t xml:space="preserve"> </w:t>
      </w:r>
      <w:r w:rsidR="001F6993">
        <w:rPr>
          <w:rFonts w:ascii="Times New Roman" w:hAnsi="Times New Roman" w:cs="Times New Roman"/>
        </w:rPr>
        <w:t>vårdnivå</w:t>
      </w:r>
      <w:r w:rsidR="00810C55">
        <w:rPr>
          <w:rFonts w:ascii="Times New Roman" w:hAnsi="Times New Roman" w:cs="Times New Roman"/>
        </w:rPr>
        <w:t xml:space="preserve"> och patientfaktorer</w:t>
      </w:r>
      <w:r w:rsidR="001F6993">
        <w:rPr>
          <w:rFonts w:ascii="Times New Roman" w:hAnsi="Times New Roman" w:cs="Times New Roman"/>
        </w:rPr>
        <w:t xml:space="preserve"> </w:t>
      </w:r>
      <w:r w:rsidR="00810C55">
        <w:rPr>
          <w:rFonts w:ascii="Times New Roman" w:hAnsi="Times New Roman" w:cs="Times New Roman"/>
        </w:rPr>
        <w:t>med</w:t>
      </w:r>
      <w:r w:rsidR="001F6993">
        <w:rPr>
          <w:rFonts w:ascii="Times New Roman" w:hAnsi="Times New Roman" w:cs="Times New Roman"/>
        </w:rPr>
        <w:t xml:space="preserve"> OFI</w:t>
      </w:r>
      <w:r w:rsidR="00276E8B">
        <w:rPr>
          <w:rFonts w:ascii="Times New Roman" w:hAnsi="Times New Roman" w:cs="Times New Roman"/>
        </w:rPr>
        <w:t xml:space="preserve"> och </w:t>
      </w:r>
      <w:r w:rsidR="00CD315A">
        <w:rPr>
          <w:rFonts w:ascii="Times New Roman" w:hAnsi="Times New Roman" w:cs="Times New Roman"/>
        </w:rPr>
        <w:t>kategori av OFI</w:t>
      </w:r>
      <w:r w:rsidR="00757361">
        <w:rPr>
          <w:rFonts w:ascii="Times New Roman" w:hAnsi="Times New Roman" w:cs="Times New Roman"/>
        </w:rPr>
        <w:t xml:space="preserve"> hos traumapatienter</w:t>
      </w:r>
      <w:r w:rsidR="00276E8B">
        <w:rPr>
          <w:rFonts w:ascii="Times New Roman" w:hAnsi="Times New Roman" w:cs="Times New Roman"/>
        </w:rPr>
        <w:t xml:space="preserve">. </w:t>
      </w:r>
      <w:r w:rsidR="00276E8B">
        <w:rPr>
          <w:rFonts w:ascii="Times New Roman" w:hAnsi="Times New Roman" w:cs="Times New Roman"/>
          <w:i/>
          <w:iCs/>
        </w:rPr>
        <w:t>Material och metod:</w:t>
      </w:r>
      <w:r w:rsidR="009723B7">
        <w:rPr>
          <w:rFonts w:ascii="Times New Roman" w:hAnsi="Times New Roman" w:cs="Times New Roman"/>
          <w:i/>
          <w:iCs/>
        </w:rPr>
        <w:t xml:space="preserve"> </w:t>
      </w:r>
      <w:r w:rsidR="009723B7">
        <w:rPr>
          <w:rFonts w:ascii="Times New Roman" w:hAnsi="Times New Roman" w:cs="Times New Roman"/>
        </w:rPr>
        <w:t xml:space="preserve"> Det</w:t>
      </w:r>
      <w:r>
        <w:rPr>
          <w:rFonts w:ascii="Times New Roman" w:hAnsi="Times New Roman" w:cs="Times New Roman"/>
        </w:rPr>
        <w:t>ta</w:t>
      </w:r>
      <w:r w:rsidR="009723B7">
        <w:rPr>
          <w:rFonts w:ascii="Times New Roman" w:hAnsi="Times New Roman" w:cs="Times New Roman"/>
        </w:rPr>
        <w:t xml:space="preserve"> är en kohortstudie, baserad på data från Karolinska sjukhuset</w:t>
      </w:r>
      <w:r w:rsidR="00CD315A">
        <w:rPr>
          <w:rFonts w:ascii="Times New Roman" w:hAnsi="Times New Roman" w:cs="Times New Roman"/>
        </w:rPr>
        <w:t>s</w:t>
      </w:r>
      <w:r>
        <w:rPr>
          <w:rFonts w:ascii="Times New Roman" w:hAnsi="Times New Roman" w:cs="Times New Roman"/>
        </w:rPr>
        <w:t xml:space="preserve"> traumapatientregister</w:t>
      </w:r>
      <w:r w:rsidR="009723B7">
        <w:rPr>
          <w:rFonts w:ascii="Times New Roman" w:hAnsi="Times New Roman" w:cs="Times New Roman"/>
        </w:rPr>
        <w:t xml:space="preserve">. </w:t>
      </w:r>
      <w:r w:rsidR="00F2732F">
        <w:rPr>
          <w:rFonts w:ascii="Times New Roman" w:hAnsi="Times New Roman" w:cs="Times New Roman"/>
        </w:rPr>
        <w:t>L</w:t>
      </w:r>
      <w:r w:rsidR="00276E8B">
        <w:rPr>
          <w:rFonts w:ascii="Times New Roman" w:hAnsi="Times New Roman" w:cs="Times New Roman"/>
        </w:rPr>
        <w:t xml:space="preserve">ogistisk regression </w:t>
      </w:r>
      <w:r w:rsidR="001F6993">
        <w:rPr>
          <w:rFonts w:ascii="Times New Roman" w:hAnsi="Times New Roman" w:cs="Times New Roman"/>
        </w:rPr>
        <w:t>har</w:t>
      </w:r>
      <w:r w:rsidR="00276E8B">
        <w:rPr>
          <w:rFonts w:ascii="Times New Roman" w:hAnsi="Times New Roman" w:cs="Times New Roman"/>
        </w:rPr>
        <w:t xml:space="preserve"> </w:t>
      </w:r>
      <w:r w:rsidR="001F6993">
        <w:rPr>
          <w:rFonts w:ascii="Times New Roman" w:hAnsi="Times New Roman" w:cs="Times New Roman"/>
        </w:rPr>
        <w:t>använts</w:t>
      </w:r>
      <w:r w:rsidR="00276E8B">
        <w:rPr>
          <w:rFonts w:ascii="Times New Roman" w:hAnsi="Times New Roman" w:cs="Times New Roman"/>
        </w:rPr>
        <w:t xml:space="preserve"> för att</w:t>
      </w:r>
      <w:r w:rsidR="00F2732F">
        <w:rPr>
          <w:rFonts w:ascii="Times New Roman" w:hAnsi="Times New Roman" w:cs="Times New Roman"/>
        </w:rPr>
        <w:t xml:space="preserve"> </w:t>
      </w:r>
      <w:r w:rsidR="00276E8B">
        <w:rPr>
          <w:rFonts w:ascii="Times New Roman" w:hAnsi="Times New Roman" w:cs="Times New Roman"/>
        </w:rPr>
        <w:t xml:space="preserve">fastställa korrelationen mellan OFI och vårdnivå. </w:t>
      </w:r>
      <w:r w:rsidR="00CD315A">
        <w:rPr>
          <w:rFonts w:ascii="Times New Roman" w:hAnsi="Times New Roman" w:cs="Times New Roman"/>
        </w:rPr>
        <w:t>För</w:t>
      </w:r>
      <w:r w:rsidR="007D6886" w:rsidRPr="007D6886">
        <w:rPr>
          <w:rFonts w:ascii="Times New Roman" w:hAnsi="Times New Roman" w:cs="Times New Roman"/>
        </w:rPr>
        <w:t xml:space="preserve"> att fast</w:t>
      </w:r>
      <w:r w:rsidR="007D3CF4">
        <w:rPr>
          <w:rFonts w:ascii="Times New Roman" w:hAnsi="Times New Roman" w:cs="Times New Roman"/>
        </w:rPr>
        <w:t>st</w:t>
      </w:r>
      <w:r w:rsidR="007D6886" w:rsidRPr="007D6886">
        <w:rPr>
          <w:rFonts w:ascii="Times New Roman" w:hAnsi="Times New Roman" w:cs="Times New Roman"/>
        </w:rPr>
        <w:t>älla korrelationen mellan typ av OFI oc</w:t>
      </w:r>
      <w:r w:rsidR="007D6886">
        <w:rPr>
          <w:rFonts w:ascii="Times New Roman" w:hAnsi="Times New Roman" w:cs="Times New Roman"/>
        </w:rPr>
        <w:t xml:space="preserve">h vårdnivå </w:t>
      </w:r>
      <w:r w:rsidR="001F6993">
        <w:rPr>
          <w:rFonts w:ascii="Times New Roman" w:hAnsi="Times New Roman" w:cs="Times New Roman"/>
        </w:rPr>
        <w:t>har</w:t>
      </w:r>
      <w:r w:rsidR="007D6886">
        <w:rPr>
          <w:rFonts w:ascii="Times New Roman" w:hAnsi="Times New Roman" w:cs="Times New Roman"/>
        </w:rPr>
        <w:t xml:space="preserve"> en </w:t>
      </w:r>
      <w:r w:rsidR="00CD315A">
        <w:rPr>
          <w:rFonts w:ascii="Times New Roman" w:hAnsi="Times New Roman" w:cs="Times New Roman"/>
        </w:rPr>
        <w:t>multinominell</w:t>
      </w:r>
      <w:r w:rsidR="007D6886">
        <w:rPr>
          <w:rFonts w:ascii="Times New Roman" w:hAnsi="Times New Roman" w:cs="Times New Roman"/>
        </w:rPr>
        <w:t xml:space="preserve"> logistisk regression </w:t>
      </w:r>
      <w:r w:rsidR="001F6993">
        <w:rPr>
          <w:rFonts w:ascii="Times New Roman" w:hAnsi="Times New Roman" w:cs="Times New Roman"/>
        </w:rPr>
        <w:t>används</w:t>
      </w:r>
      <w:r w:rsidR="007D3CF4">
        <w:rPr>
          <w:rFonts w:ascii="Times New Roman" w:hAnsi="Times New Roman" w:cs="Times New Roman"/>
        </w:rPr>
        <w:t xml:space="preserve">. </w:t>
      </w:r>
      <w:r w:rsidR="007D3CF4" w:rsidRPr="00751D4F">
        <w:rPr>
          <w:rFonts w:ascii="Times New Roman" w:hAnsi="Times New Roman" w:cs="Times New Roman"/>
        </w:rPr>
        <w:t xml:space="preserve">R </w:t>
      </w:r>
      <w:r w:rsidR="001F6993">
        <w:rPr>
          <w:rFonts w:ascii="Times New Roman" w:hAnsi="Times New Roman" w:cs="Times New Roman"/>
        </w:rPr>
        <w:t>har använts</w:t>
      </w:r>
      <w:r w:rsidR="007D3CF4" w:rsidRPr="00751D4F">
        <w:rPr>
          <w:rFonts w:ascii="Times New Roman" w:hAnsi="Times New Roman" w:cs="Times New Roman"/>
        </w:rPr>
        <w:t xml:space="preserve"> som programmeringsspråk. </w:t>
      </w:r>
      <w:r w:rsidR="007D3CF4" w:rsidRPr="007D3CF4">
        <w:rPr>
          <w:rFonts w:ascii="Times New Roman" w:hAnsi="Times New Roman" w:cs="Times New Roman"/>
          <w:i/>
          <w:iCs/>
        </w:rPr>
        <w:t xml:space="preserve">Resultat: </w:t>
      </w:r>
      <w:r>
        <w:rPr>
          <w:rFonts w:ascii="Times New Roman" w:hAnsi="Times New Roman" w:cs="Times New Roman"/>
        </w:rPr>
        <w:t xml:space="preserve"> </w:t>
      </w:r>
      <w:r w:rsidR="00CD315A">
        <w:rPr>
          <w:rFonts w:ascii="Times New Roman" w:hAnsi="Times New Roman" w:cs="Times New Roman"/>
        </w:rPr>
        <w:t>6584</w:t>
      </w:r>
      <w:r w:rsidR="007D3CF4" w:rsidRPr="007D3CF4">
        <w:rPr>
          <w:rFonts w:ascii="Times New Roman" w:hAnsi="Times New Roman" w:cs="Times New Roman"/>
        </w:rPr>
        <w:t xml:space="preserve"> patienter inkludera</w:t>
      </w:r>
      <w:r>
        <w:rPr>
          <w:rFonts w:ascii="Times New Roman" w:hAnsi="Times New Roman" w:cs="Times New Roman"/>
        </w:rPr>
        <w:t>ts</w:t>
      </w:r>
      <w:r w:rsidR="007D3CF4" w:rsidRPr="007D3CF4">
        <w:rPr>
          <w:rFonts w:ascii="Times New Roman" w:hAnsi="Times New Roman" w:cs="Times New Roman"/>
        </w:rPr>
        <w:t xml:space="preserve"> i studien</w:t>
      </w:r>
      <w:r w:rsidR="00CD315A">
        <w:rPr>
          <w:rFonts w:ascii="Times New Roman" w:hAnsi="Times New Roman" w:cs="Times New Roman"/>
        </w:rPr>
        <w:t xml:space="preserve"> och</w:t>
      </w:r>
      <w:r w:rsidR="007D3CF4" w:rsidRPr="007D3CF4">
        <w:rPr>
          <w:rFonts w:ascii="Times New Roman" w:hAnsi="Times New Roman" w:cs="Times New Roman"/>
        </w:rPr>
        <w:t xml:space="preserve"> </w:t>
      </w:r>
      <w:r w:rsidR="00CD315A">
        <w:rPr>
          <w:rFonts w:ascii="Times New Roman" w:hAnsi="Times New Roman" w:cs="Times New Roman"/>
        </w:rPr>
        <w:t>395</w:t>
      </w:r>
      <w:r w:rsidR="007D3CF4" w:rsidRPr="007D3CF4">
        <w:rPr>
          <w:rFonts w:ascii="Times New Roman" w:hAnsi="Times New Roman" w:cs="Times New Roman"/>
        </w:rPr>
        <w:t xml:space="preserve"> OFI. </w:t>
      </w:r>
      <w:r w:rsidR="007D3CF4">
        <w:rPr>
          <w:rFonts w:ascii="Times New Roman" w:hAnsi="Times New Roman" w:cs="Times New Roman"/>
        </w:rPr>
        <w:t>Samtliga högre vårdnivåer var statistiskt signifikant kopplade till OFI, medan akutmottagningen var negativt statistiskt signifikant kopplat till OFI.</w:t>
      </w:r>
      <w:r w:rsidR="00CD315A">
        <w:rPr>
          <w:rFonts w:ascii="Times New Roman" w:hAnsi="Times New Roman" w:cs="Times New Roman"/>
        </w:rPr>
        <w:t xml:space="preserve"> Att vara vid liv 30 dagar efter trauma hade en </w:t>
      </w:r>
      <w:r w:rsidR="00810C55">
        <w:rPr>
          <w:rFonts w:ascii="Times New Roman" w:hAnsi="Times New Roman" w:cs="Times New Roman"/>
        </w:rPr>
        <w:t>korrelation med</w:t>
      </w:r>
      <w:r w:rsidR="00CD315A">
        <w:rPr>
          <w:rFonts w:ascii="Times New Roman" w:hAnsi="Times New Roman" w:cs="Times New Roman"/>
        </w:rPr>
        <w:t xml:space="preserve"> OFI.</w:t>
      </w:r>
      <w:r w:rsidR="007D3CF4">
        <w:rPr>
          <w:rFonts w:ascii="Times New Roman" w:hAnsi="Times New Roman" w:cs="Times New Roman"/>
        </w:rPr>
        <w:t xml:space="preserve"> Alla högre vårdnivåer hade en statistisk signifikant korrelation med</w:t>
      </w:r>
      <w:r>
        <w:rPr>
          <w:rFonts w:ascii="Times New Roman" w:hAnsi="Times New Roman" w:cs="Times New Roman"/>
        </w:rPr>
        <w:t xml:space="preserve"> </w:t>
      </w:r>
      <w:r w:rsidR="007D3CF4">
        <w:rPr>
          <w:rFonts w:ascii="Times New Roman" w:hAnsi="Times New Roman" w:cs="Times New Roman"/>
        </w:rPr>
        <w:t>OFI</w:t>
      </w:r>
      <w:r w:rsidR="00CD315A">
        <w:rPr>
          <w:rFonts w:ascii="Times New Roman" w:hAnsi="Times New Roman" w:cs="Times New Roman"/>
        </w:rPr>
        <w:t xml:space="preserve"> </w:t>
      </w:r>
      <w:r>
        <w:rPr>
          <w:rFonts w:ascii="Times New Roman" w:hAnsi="Times New Roman" w:cs="Times New Roman"/>
        </w:rPr>
        <w:t>”</w:t>
      </w:r>
      <w:r w:rsidR="00E77F08">
        <w:rPr>
          <w:rFonts w:ascii="Times New Roman" w:hAnsi="Times New Roman" w:cs="Times New Roman"/>
        </w:rPr>
        <w:t>otillräckliga resurser</w:t>
      </w:r>
      <w:r>
        <w:rPr>
          <w:rFonts w:ascii="Times New Roman" w:hAnsi="Times New Roman" w:cs="Times New Roman"/>
        </w:rPr>
        <w:t>”</w:t>
      </w:r>
      <w:r w:rsidR="00E77F08">
        <w:rPr>
          <w:rFonts w:ascii="Times New Roman" w:hAnsi="Times New Roman" w:cs="Times New Roman"/>
        </w:rPr>
        <w:t>. Operationssalen och högre vårdavdelningen hade en korrelation med OFI</w:t>
      </w:r>
      <w:r>
        <w:rPr>
          <w:rFonts w:ascii="Times New Roman" w:hAnsi="Times New Roman" w:cs="Times New Roman"/>
        </w:rPr>
        <w:t xml:space="preserve"> ”</w:t>
      </w:r>
      <w:r w:rsidR="00E77F08">
        <w:rPr>
          <w:rFonts w:ascii="Times New Roman" w:hAnsi="Times New Roman" w:cs="Times New Roman"/>
        </w:rPr>
        <w:t>otillräckliga protokoll</w:t>
      </w:r>
      <w:r>
        <w:rPr>
          <w:rFonts w:ascii="Times New Roman" w:hAnsi="Times New Roman" w:cs="Times New Roman"/>
        </w:rPr>
        <w:t>”</w:t>
      </w:r>
      <w:r w:rsidR="00E77F08">
        <w:rPr>
          <w:rFonts w:ascii="Times New Roman" w:hAnsi="Times New Roman" w:cs="Times New Roman"/>
        </w:rPr>
        <w:t>. Operationssalen</w:t>
      </w:r>
      <w:r w:rsidR="00CD315A">
        <w:rPr>
          <w:rFonts w:ascii="Times New Roman" w:hAnsi="Times New Roman" w:cs="Times New Roman"/>
        </w:rPr>
        <w:t xml:space="preserve"> och intensivvårdsavdelningen</w:t>
      </w:r>
      <w:r w:rsidR="00E77F08">
        <w:rPr>
          <w:rFonts w:ascii="Times New Roman" w:hAnsi="Times New Roman" w:cs="Times New Roman"/>
        </w:rPr>
        <w:t xml:space="preserve"> hade en korrelation med OFI</w:t>
      </w:r>
      <w:r>
        <w:rPr>
          <w:rFonts w:ascii="Times New Roman" w:hAnsi="Times New Roman" w:cs="Times New Roman"/>
        </w:rPr>
        <w:t xml:space="preserve"> ”f</w:t>
      </w:r>
      <w:r w:rsidR="00E77F08">
        <w:rPr>
          <w:rFonts w:ascii="Times New Roman" w:hAnsi="Times New Roman" w:cs="Times New Roman"/>
        </w:rPr>
        <w:t>örseningar till behandling</w:t>
      </w:r>
      <w:r>
        <w:rPr>
          <w:rFonts w:ascii="Times New Roman" w:hAnsi="Times New Roman" w:cs="Times New Roman"/>
        </w:rPr>
        <w:t>”</w:t>
      </w:r>
      <w:r w:rsidR="00E77F08">
        <w:rPr>
          <w:rFonts w:ascii="Times New Roman" w:hAnsi="Times New Roman" w:cs="Times New Roman"/>
        </w:rPr>
        <w:t xml:space="preserve">. </w:t>
      </w:r>
      <w:r w:rsidR="00E77F08">
        <w:rPr>
          <w:rFonts w:ascii="Times New Roman" w:hAnsi="Times New Roman" w:cs="Times New Roman"/>
          <w:i/>
          <w:iCs/>
        </w:rPr>
        <w:t xml:space="preserve">Konklusion: </w:t>
      </w:r>
      <w:r w:rsidR="00E77F08">
        <w:rPr>
          <w:rFonts w:ascii="Times New Roman" w:hAnsi="Times New Roman" w:cs="Times New Roman"/>
        </w:rPr>
        <w:t xml:space="preserve">De </w:t>
      </w:r>
      <w:r w:rsidR="00D36E3E">
        <w:rPr>
          <w:rFonts w:ascii="Times New Roman" w:hAnsi="Times New Roman" w:cs="Times New Roman"/>
        </w:rPr>
        <w:t xml:space="preserve">tre </w:t>
      </w:r>
      <w:r w:rsidR="00E77F08">
        <w:rPr>
          <w:rFonts w:ascii="Times New Roman" w:hAnsi="Times New Roman" w:cs="Times New Roman"/>
        </w:rPr>
        <w:t>hög</w:t>
      </w:r>
      <w:r w:rsidR="00D36E3E">
        <w:rPr>
          <w:rFonts w:ascii="Times New Roman" w:hAnsi="Times New Roman" w:cs="Times New Roman"/>
        </w:rPr>
        <w:t>sta</w:t>
      </w:r>
      <w:r w:rsidR="00E77F08">
        <w:rPr>
          <w:rFonts w:ascii="Times New Roman" w:hAnsi="Times New Roman" w:cs="Times New Roman"/>
        </w:rPr>
        <w:t xml:space="preserve"> vårdnivåerna hade en stark association med</w:t>
      </w:r>
      <w:r>
        <w:rPr>
          <w:rFonts w:ascii="Times New Roman" w:hAnsi="Times New Roman" w:cs="Times New Roman"/>
        </w:rPr>
        <w:t xml:space="preserve"> förekomst av</w:t>
      </w:r>
      <w:r w:rsidR="00E77F08">
        <w:rPr>
          <w:rFonts w:ascii="Times New Roman" w:hAnsi="Times New Roman" w:cs="Times New Roman"/>
        </w:rPr>
        <w:t xml:space="preserve"> OFI </w:t>
      </w:r>
      <w:r w:rsidR="00137C39">
        <w:rPr>
          <w:rFonts w:ascii="Times New Roman" w:hAnsi="Times New Roman" w:cs="Times New Roman"/>
        </w:rPr>
        <w:t>samt med</w:t>
      </w:r>
      <w:r w:rsidR="00E77F08">
        <w:rPr>
          <w:rFonts w:ascii="Times New Roman" w:hAnsi="Times New Roman" w:cs="Times New Roman"/>
        </w:rPr>
        <w:t xml:space="preserve"> flera </w:t>
      </w:r>
      <w:r w:rsidR="004A02F0">
        <w:rPr>
          <w:rFonts w:ascii="Times New Roman" w:hAnsi="Times New Roman" w:cs="Times New Roman"/>
        </w:rPr>
        <w:t>kategorier</w:t>
      </w:r>
      <w:r w:rsidR="00137C39">
        <w:rPr>
          <w:rFonts w:ascii="Times New Roman" w:hAnsi="Times New Roman" w:cs="Times New Roman"/>
        </w:rPr>
        <w:t xml:space="preserve"> av OFI</w:t>
      </w:r>
      <w:r>
        <w:rPr>
          <w:rFonts w:ascii="Times New Roman" w:hAnsi="Times New Roman" w:cs="Times New Roman"/>
        </w:rPr>
        <w:t>.</w:t>
      </w:r>
      <w:r w:rsidR="0038107B">
        <w:rPr>
          <w:rFonts w:ascii="Times New Roman" w:hAnsi="Times New Roman" w:cs="Times New Roman"/>
        </w:rPr>
        <w:t xml:space="preserve"> </w:t>
      </w:r>
      <w:proofErr w:type="spellStart"/>
      <w:r w:rsidR="0038107B" w:rsidRPr="00C96956">
        <w:rPr>
          <w:rFonts w:ascii="Times New Roman" w:hAnsi="Times New Roman" w:cs="Times New Roman"/>
          <w:lang w:val="en-GB"/>
        </w:rPr>
        <w:t>Få</w:t>
      </w:r>
      <w:proofErr w:type="spellEnd"/>
      <w:r w:rsidR="0038107B" w:rsidRPr="00C96956">
        <w:rPr>
          <w:rFonts w:ascii="Times New Roman" w:hAnsi="Times New Roman" w:cs="Times New Roman"/>
          <w:lang w:val="en-GB"/>
        </w:rPr>
        <w:t xml:space="preserve"> </w:t>
      </w:r>
      <w:proofErr w:type="spellStart"/>
      <w:r w:rsidR="0038107B" w:rsidRPr="00C96956">
        <w:rPr>
          <w:rFonts w:ascii="Times New Roman" w:hAnsi="Times New Roman" w:cs="Times New Roman"/>
          <w:lang w:val="en-GB"/>
        </w:rPr>
        <w:t>patientfaktorer</w:t>
      </w:r>
      <w:proofErr w:type="spellEnd"/>
      <w:r w:rsidR="0038107B" w:rsidRPr="00C96956">
        <w:rPr>
          <w:rFonts w:ascii="Times New Roman" w:hAnsi="Times New Roman" w:cs="Times New Roman"/>
          <w:lang w:val="en-GB"/>
        </w:rPr>
        <w:t xml:space="preserve"> var </w:t>
      </w:r>
      <w:proofErr w:type="spellStart"/>
      <w:r w:rsidR="0038107B" w:rsidRPr="00C96956">
        <w:rPr>
          <w:rFonts w:ascii="Times New Roman" w:hAnsi="Times New Roman" w:cs="Times New Roman"/>
          <w:lang w:val="en-GB"/>
        </w:rPr>
        <w:t>tydligt</w:t>
      </w:r>
      <w:proofErr w:type="spellEnd"/>
      <w:r w:rsidR="0038107B" w:rsidRPr="00C96956">
        <w:rPr>
          <w:rFonts w:ascii="Times New Roman" w:hAnsi="Times New Roman" w:cs="Times New Roman"/>
          <w:lang w:val="en-GB"/>
        </w:rPr>
        <w:t xml:space="preserve"> </w:t>
      </w:r>
      <w:proofErr w:type="spellStart"/>
      <w:r w:rsidR="0038107B" w:rsidRPr="00C96956">
        <w:rPr>
          <w:rFonts w:ascii="Times New Roman" w:hAnsi="Times New Roman" w:cs="Times New Roman"/>
          <w:lang w:val="en-GB"/>
        </w:rPr>
        <w:t>kopplade</w:t>
      </w:r>
      <w:proofErr w:type="spellEnd"/>
      <w:r w:rsidR="0038107B" w:rsidRPr="00C96956">
        <w:rPr>
          <w:rFonts w:ascii="Times New Roman" w:hAnsi="Times New Roman" w:cs="Times New Roman"/>
          <w:lang w:val="en-GB"/>
        </w:rPr>
        <w:t xml:space="preserve"> till OFI. </w:t>
      </w:r>
    </w:p>
    <w:p w14:paraId="1343083A" w14:textId="523AA484" w:rsidR="007D6886" w:rsidRPr="00C96956" w:rsidRDefault="007D3CF4" w:rsidP="003F6ACB">
      <w:pPr>
        <w:spacing w:line="240" w:lineRule="auto"/>
        <w:jc w:val="both"/>
        <w:rPr>
          <w:rFonts w:ascii="Times New Roman" w:hAnsi="Times New Roman" w:cs="Times New Roman"/>
          <w:lang w:val="en-GB"/>
        </w:rPr>
      </w:pPr>
      <w:r w:rsidRPr="00C96956">
        <w:rPr>
          <w:rFonts w:ascii="Times New Roman" w:hAnsi="Times New Roman" w:cs="Times New Roman"/>
          <w:lang w:val="en-GB"/>
        </w:rPr>
        <w:t xml:space="preserve"> </w:t>
      </w:r>
    </w:p>
    <w:p w14:paraId="6830C3C1" w14:textId="4CB5F196" w:rsidR="00FA45B7" w:rsidRPr="007D6886" w:rsidRDefault="00FA45B7" w:rsidP="003F6ACB">
      <w:pPr>
        <w:spacing w:line="240" w:lineRule="auto"/>
        <w:jc w:val="both"/>
        <w:rPr>
          <w:rFonts w:ascii="Times New Roman" w:hAnsi="Times New Roman" w:cs="Times New Roman"/>
          <w:b/>
          <w:bCs/>
          <w:lang w:val="en-GB"/>
        </w:rPr>
      </w:pPr>
      <w:r w:rsidRPr="007D6886">
        <w:rPr>
          <w:rFonts w:ascii="Times New Roman" w:hAnsi="Times New Roman" w:cs="Times New Roman"/>
          <w:b/>
          <w:bCs/>
          <w:lang w:val="en-GB"/>
        </w:rPr>
        <w:t>Association between level of hospital care and opportunities for improvement in adult trauma patients</w:t>
      </w:r>
    </w:p>
    <w:p w14:paraId="04A0625A" w14:textId="406222F1" w:rsidR="00FA45B7" w:rsidRPr="00757361" w:rsidRDefault="00FA45B7" w:rsidP="00757361">
      <w:pPr>
        <w:rPr>
          <w:rFonts w:ascii="Times New Roman" w:hAnsi="Times New Roman" w:cs="Times New Roman"/>
          <w:lang w:val="en-GB"/>
        </w:rPr>
      </w:pPr>
      <w:r w:rsidRPr="00FA45B7">
        <w:rPr>
          <w:rFonts w:ascii="Times New Roman" w:hAnsi="Times New Roman" w:cs="Times New Roman"/>
          <w:i/>
          <w:iCs/>
          <w:lang w:val="en-US"/>
        </w:rPr>
        <w:t>Background</w:t>
      </w:r>
      <w:r>
        <w:rPr>
          <w:rFonts w:ascii="Times New Roman" w:hAnsi="Times New Roman" w:cs="Times New Roman"/>
          <w:i/>
          <w:iCs/>
          <w:lang w:val="en-US"/>
        </w:rPr>
        <w:t>:</w:t>
      </w:r>
      <w:r>
        <w:rPr>
          <w:rFonts w:ascii="Times New Roman" w:hAnsi="Times New Roman" w:cs="Times New Roman"/>
          <w:lang w:val="en-US"/>
        </w:rPr>
        <w:t xml:space="preserve"> </w:t>
      </w:r>
      <w:r w:rsidR="00CC6FBF">
        <w:rPr>
          <w:rFonts w:ascii="Times New Roman" w:hAnsi="Times New Roman" w:cs="Times New Roman"/>
          <w:lang w:val="en-US"/>
        </w:rPr>
        <w:t xml:space="preserve">Trauma registries are </w:t>
      </w:r>
      <w:r w:rsidR="00A24C77">
        <w:rPr>
          <w:rFonts w:ascii="Times New Roman" w:hAnsi="Times New Roman" w:cs="Times New Roman"/>
          <w:lang w:val="en-US"/>
        </w:rPr>
        <w:t>used</w:t>
      </w:r>
      <w:r w:rsidR="00CC6FBF">
        <w:rPr>
          <w:rFonts w:ascii="Times New Roman" w:hAnsi="Times New Roman" w:cs="Times New Roman"/>
          <w:lang w:val="en-US"/>
        </w:rPr>
        <w:t xml:space="preserve"> t</w:t>
      </w:r>
      <w:r>
        <w:rPr>
          <w:rFonts w:ascii="Times New Roman" w:hAnsi="Times New Roman" w:cs="Times New Roman"/>
          <w:lang w:val="en-US"/>
        </w:rPr>
        <w:t xml:space="preserve">o improve the care of trauma </w:t>
      </w:r>
      <w:r w:rsidR="00CC6FBF">
        <w:rPr>
          <w:rFonts w:ascii="Times New Roman" w:hAnsi="Times New Roman" w:cs="Times New Roman"/>
          <w:lang w:val="en-US"/>
        </w:rPr>
        <w:t>patients.</w:t>
      </w:r>
      <w:r w:rsidR="007D3F87">
        <w:rPr>
          <w:rFonts w:ascii="Times New Roman" w:hAnsi="Times New Roman" w:cs="Times New Roman"/>
          <w:lang w:val="en-US"/>
        </w:rPr>
        <w:t xml:space="preserve"> </w:t>
      </w:r>
      <w:r w:rsidR="00757361">
        <w:rPr>
          <w:rFonts w:ascii="Times New Roman" w:hAnsi="Times New Roman" w:cs="Times New Roman"/>
          <w:lang w:val="en-US"/>
        </w:rPr>
        <w:t>Logged are o</w:t>
      </w:r>
      <w:r w:rsidR="00810C55">
        <w:rPr>
          <w:rFonts w:ascii="Times New Roman" w:hAnsi="Times New Roman" w:cs="Times New Roman"/>
          <w:lang w:val="en-US"/>
        </w:rPr>
        <w:t xml:space="preserve">pportunities </w:t>
      </w:r>
      <w:r w:rsidR="00026249">
        <w:rPr>
          <w:rFonts w:ascii="Times New Roman" w:hAnsi="Times New Roman" w:cs="Times New Roman"/>
          <w:lang w:val="en-US"/>
        </w:rPr>
        <w:t>for improvement</w:t>
      </w:r>
      <w:r w:rsidR="008B1A75">
        <w:rPr>
          <w:rFonts w:ascii="Times New Roman" w:hAnsi="Times New Roman" w:cs="Times New Roman"/>
          <w:lang w:val="en-US"/>
        </w:rPr>
        <w:t xml:space="preserve"> (OFI</w:t>
      </w:r>
      <w:r w:rsidR="00CC308D">
        <w:rPr>
          <w:rFonts w:ascii="Times New Roman" w:hAnsi="Times New Roman" w:cs="Times New Roman"/>
          <w:lang w:val="en-US"/>
        </w:rPr>
        <w:t>)</w:t>
      </w:r>
      <w:r w:rsidR="00757361">
        <w:rPr>
          <w:rFonts w:ascii="Times New Roman" w:hAnsi="Times New Roman" w:cs="Times New Roman"/>
          <w:lang w:val="en-US"/>
        </w:rPr>
        <w:t>,</w:t>
      </w:r>
      <w:r w:rsidR="00810C55">
        <w:rPr>
          <w:rFonts w:ascii="Times New Roman" w:hAnsi="Times New Roman" w:cs="Times New Roman"/>
          <w:lang w:val="en-US"/>
        </w:rPr>
        <w:t xml:space="preserve"> </w:t>
      </w:r>
      <w:r w:rsidR="00026249">
        <w:rPr>
          <w:rFonts w:ascii="Times New Roman" w:hAnsi="Times New Roman" w:cs="Times New Roman"/>
          <w:lang w:val="en-US"/>
        </w:rPr>
        <w:t>preventable factors affecting mortality and morbidity</w:t>
      </w:r>
      <w:r w:rsidR="00810C55">
        <w:rPr>
          <w:rFonts w:ascii="Times New Roman" w:hAnsi="Times New Roman" w:cs="Times New Roman"/>
          <w:lang w:val="en-US"/>
        </w:rPr>
        <w:t xml:space="preserve">. </w:t>
      </w:r>
      <w:r w:rsidR="007B3B08">
        <w:rPr>
          <w:rFonts w:ascii="Times New Roman" w:hAnsi="Times New Roman" w:cs="Times New Roman"/>
          <w:lang w:val="en-US"/>
        </w:rPr>
        <w:t xml:space="preserve">Studies show that </w:t>
      </w:r>
      <w:r w:rsidR="00CC308D">
        <w:rPr>
          <w:rFonts w:ascii="Times New Roman" w:hAnsi="Times New Roman" w:cs="Times New Roman"/>
          <w:lang w:val="en-US"/>
        </w:rPr>
        <w:t xml:space="preserve">OFI and </w:t>
      </w:r>
      <w:r w:rsidR="004A02F0">
        <w:rPr>
          <w:rFonts w:ascii="Times New Roman" w:hAnsi="Times New Roman" w:cs="Times New Roman"/>
          <w:lang w:val="en-US"/>
        </w:rPr>
        <w:t xml:space="preserve">categories </w:t>
      </w:r>
      <w:r w:rsidR="00CC308D">
        <w:rPr>
          <w:rFonts w:ascii="Times New Roman" w:hAnsi="Times New Roman" w:cs="Times New Roman"/>
          <w:lang w:val="en-US"/>
        </w:rPr>
        <w:t>of OFI differ across levels of</w:t>
      </w:r>
      <w:r w:rsidR="00A24C77">
        <w:rPr>
          <w:rFonts w:ascii="Times New Roman" w:hAnsi="Times New Roman" w:cs="Times New Roman"/>
          <w:lang w:val="en-US"/>
        </w:rPr>
        <w:t xml:space="preserve"> trauma</w:t>
      </w:r>
      <w:r w:rsidR="00CC308D">
        <w:rPr>
          <w:rFonts w:ascii="Times New Roman" w:hAnsi="Times New Roman" w:cs="Times New Roman"/>
          <w:lang w:val="en-US"/>
        </w:rPr>
        <w:t xml:space="preserve"> care, but few studies explor</w:t>
      </w:r>
      <w:r w:rsidR="00137C39">
        <w:rPr>
          <w:rFonts w:ascii="Times New Roman" w:hAnsi="Times New Roman" w:cs="Times New Roman"/>
          <w:lang w:val="en-US"/>
        </w:rPr>
        <w:t>e</w:t>
      </w:r>
      <w:r w:rsidR="00CC308D">
        <w:rPr>
          <w:rFonts w:ascii="Times New Roman" w:hAnsi="Times New Roman" w:cs="Times New Roman"/>
          <w:lang w:val="en-US"/>
        </w:rPr>
        <w:t xml:space="preserve"> these differences.</w:t>
      </w:r>
      <w:r w:rsidR="00895EF1">
        <w:rPr>
          <w:rFonts w:ascii="Times New Roman" w:hAnsi="Times New Roman" w:cs="Times New Roman"/>
          <w:lang w:val="en-US"/>
        </w:rPr>
        <w:t xml:space="preserve"> Level of care can be divided into five levels: emergency department, general ward, operative theatre, high-dependency unit and intensive care unit.</w:t>
      </w:r>
      <w:r w:rsidR="00026249">
        <w:rPr>
          <w:rFonts w:ascii="Times New Roman" w:hAnsi="Times New Roman" w:cs="Times New Roman"/>
          <w:lang w:val="en-US"/>
        </w:rPr>
        <w:t xml:space="preserve"> </w:t>
      </w:r>
      <w:r w:rsidR="00026249">
        <w:rPr>
          <w:rFonts w:ascii="Times New Roman" w:hAnsi="Times New Roman" w:cs="Times New Roman"/>
          <w:i/>
          <w:iCs/>
          <w:lang w:val="en-US"/>
        </w:rPr>
        <w:t>Aims:</w:t>
      </w:r>
      <w:r w:rsidR="00026249">
        <w:rPr>
          <w:rFonts w:ascii="Times New Roman" w:hAnsi="Times New Roman" w:cs="Times New Roman"/>
          <w:lang w:val="en-US"/>
        </w:rPr>
        <w:t xml:space="preserve"> </w:t>
      </w:r>
      <w:r w:rsidR="00757361" w:rsidRPr="002930B0">
        <w:rPr>
          <w:rFonts w:ascii="Times New Roman" w:hAnsi="Times New Roman" w:cs="Times New Roman"/>
          <w:lang w:val="en"/>
        </w:rPr>
        <w:t xml:space="preserve">The aim of this study is to </w:t>
      </w:r>
      <w:r w:rsidR="00137C39">
        <w:rPr>
          <w:rFonts w:ascii="Times New Roman" w:hAnsi="Times New Roman" w:cs="Times New Roman"/>
          <w:lang w:val="en"/>
        </w:rPr>
        <w:t>determine</w:t>
      </w:r>
      <w:r w:rsidR="00757361" w:rsidRPr="002930B0">
        <w:rPr>
          <w:rFonts w:ascii="Times New Roman" w:hAnsi="Times New Roman" w:cs="Times New Roman"/>
          <w:lang w:val="en"/>
        </w:rPr>
        <w:t xml:space="preserve"> the association between level of care and patient factors with OFI and category of OFI in trauma patients</w:t>
      </w:r>
      <w:r w:rsidR="00026249">
        <w:rPr>
          <w:rFonts w:ascii="Times New Roman" w:hAnsi="Times New Roman" w:cs="Times New Roman"/>
          <w:lang w:val="en-US"/>
        </w:rPr>
        <w:t>.</w:t>
      </w:r>
      <w:r w:rsidR="008B1A75">
        <w:rPr>
          <w:rFonts w:ascii="Times New Roman" w:hAnsi="Times New Roman" w:cs="Times New Roman"/>
          <w:lang w:val="en-US"/>
        </w:rPr>
        <w:t xml:space="preserve"> </w:t>
      </w:r>
      <w:r w:rsidR="008B1A75">
        <w:rPr>
          <w:rFonts w:ascii="Times New Roman" w:hAnsi="Times New Roman" w:cs="Times New Roman"/>
          <w:i/>
          <w:iCs/>
          <w:lang w:val="en-US"/>
        </w:rPr>
        <w:t xml:space="preserve">Material and methods: </w:t>
      </w:r>
      <w:r w:rsidR="009723B7">
        <w:rPr>
          <w:rFonts w:ascii="Times New Roman" w:hAnsi="Times New Roman" w:cs="Times New Roman"/>
          <w:lang w:val="en-US"/>
        </w:rPr>
        <w:t xml:space="preserve">This is a cohort study, based on </w:t>
      </w:r>
      <w:r w:rsidR="00A24C77">
        <w:rPr>
          <w:rFonts w:ascii="Times New Roman" w:hAnsi="Times New Roman" w:cs="Times New Roman"/>
          <w:lang w:val="en-US"/>
        </w:rPr>
        <w:t xml:space="preserve">the </w:t>
      </w:r>
      <w:r w:rsidR="009723B7">
        <w:rPr>
          <w:rFonts w:ascii="Times New Roman" w:hAnsi="Times New Roman" w:cs="Times New Roman"/>
          <w:lang w:val="en-US"/>
        </w:rPr>
        <w:t xml:space="preserve">Karolinska hospital </w:t>
      </w:r>
      <w:r w:rsidR="00A24C77">
        <w:rPr>
          <w:rFonts w:ascii="Times New Roman" w:hAnsi="Times New Roman" w:cs="Times New Roman"/>
          <w:lang w:val="en-US"/>
        </w:rPr>
        <w:t>trauma</w:t>
      </w:r>
      <w:r w:rsidR="00137C39">
        <w:rPr>
          <w:rFonts w:ascii="Times New Roman" w:hAnsi="Times New Roman" w:cs="Times New Roman"/>
          <w:lang w:val="en-US"/>
        </w:rPr>
        <w:t xml:space="preserve"> </w:t>
      </w:r>
      <w:r w:rsidR="00A24C77">
        <w:rPr>
          <w:rFonts w:ascii="Times New Roman" w:hAnsi="Times New Roman" w:cs="Times New Roman"/>
          <w:lang w:val="en-US"/>
        </w:rPr>
        <w:t>register</w:t>
      </w:r>
      <w:r w:rsidR="009723B7">
        <w:rPr>
          <w:rFonts w:ascii="Times New Roman" w:hAnsi="Times New Roman" w:cs="Times New Roman"/>
          <w:lang w:val="en-US"/>
        </w:rPr>
        <w:t>.  A</w:t>
      </w:r>
      <w:r w:rsidR="008B1A75">
        <w:rPr>
          <w:rFonts w:ascii="Times New Roman" w:hAnsi="Times New Roman" w:cs="Times New Roman"/>
          <w:lang w:val="en-US"/>
        </w:rPr>
        <w:t xml:space="preserve"> logistic regression w</w:t>
      </w:r>
      <w:r w:rsidR="00FB77D4">
        <w:rPr>
          <w:rFonts w:ascii="Times New Roman" w:hAnsi="Times New Roman" w:cs="Times New Roman"/>
          <w:lang w:val="en-US"/>
        </w:rPr>
        <w:t>as</w:t>
      </w:r>
      <w:r w:rsidR="008B1A75">
        <w:rPr>
          <w:rFonts w:ascii="Times New Roman" w:hAnsi="Times New Roman" w:cs="Times New Roman"/>
          <w:lang w:val="en-US"/>
        </w:rPr>
        <w:t xml:space="preserve"> used to determine the correlation between OFI and level of care. </w:t>
      </w:r>
      <w:r w:rsidR="00E96C5A">
        <w:rPr>
          <w:rFonts w:ascii="Times New Roman" w:hAnsi="Times New Roman" w:cs="Times New Roman"/>
          <w:lang w:val="en-US"/>
        </w:rPr>
        <w:t>To</w:t>
      </w:r>
      <w:r w:rsidR="008B1A75">
        <w:rPr>
          <w:rFonts w:ascii="Times New Roman" w:hAnsi="Times New Roman" w:cs="Times New Roman"/>
          <w:lang w:val="en-US"/>
        </w:rPr>
        <w:t xml:space="preserve"> determine the association between </w:t>
      </w:r>
      <w:r w:rsidR="004A02F0">
        <w:rPr>
          <w:rFonts w:ascii="Times New Roman" w:hAnsi="Times New Roman" w:cs="Times New Roman"/>
          <w:lang w:val="en-US"/>
        </w:rPr>
        <w:t xml:space="preserve">categories </w:t>
      </w:r>
      <w:r w:rsidR="008B1A75">
        <w:rPr>
          <w:rFonts w:ascii="Times New Roman" w:hAnsi="Times New Roman" w:cs="Times New Roman"/>
          <w:lang w:val="en-US"/>
        </w:rPr>
        <w:t xml:space="preserve">of OFI and level of care a </w:t>
      </w:r>
      <w:r w:rsidR="00137C39">
        <w:rPr>
          <w:rFonts w:ascii="Times New Roman" w:hAnsi="Times New Roman" w:cs="Times New Roman"/>
          <w:lang w:val="en-US"/>
        </w:rPr>
        <w:t>multinomial</w:t>
      </w:r>
      <w:r w:rsidR="007D6886">
        <w:rPr>
          <w:rFonts w:ascii="Times New Roman" w:hAnsi="Times New Roman" w:cs="Times New Roman"/>
          <w:lang w:val="en-US"/>
        </w:rPr>
        <w:t xml:space="preserve"> </w:t>
      </w:r>
      <w:r w:rsidR="008B1A75">
        <w:rPr>
          <w:rFonts w:ascii="Times New Roman" w:hAnsi="Times New Roman" w:cs="Times New Roman"/>
          <w:lang w:val="en-US"/>
        </w:rPr>
        <w:t>logistic regression w</w:t>
      </w:r>
      <w:r w:rsidR="00FB77D4">
        <w:rPr>
          <w:rFonts w:ascii="Times New Roman" w:hAnsi="Times New Roman" w:cs="Times New Roman"/>
          <w:lang w:val="en-US"/>
        </w:rPr>
        <w:t>as</w:t>
      </w:r>
      <w:r w:rsidR="008B1A75">
        <w:rPr>
          <w:rFonts w:ascii="Times New Roman" w:hAnsi="Times New Roman" w:cs="Times New Roman"/>
          <w:lang w:val="en-US"/>
        </w:rPr>
        <w:t xml:space="preserve"> used. R w</w:t>
      </w:r>
      <w:r w:rsidR="00FB77D4">
        <w:rPr>
          <w:rFonts w:ascii="Times New Roman" w:hAnsi="Times New Roman" w:cs="Times New Roman"/>
          <w:lang w:val="en-US"/>
        </w:rPr>
        <w:t>as</w:t>
      </w:r>
      <w:r w:rsidR="008B1A75">
        <w:rPr>
          <w:rFonts w:ascii="Times New Roman" w:hAnsi="Times New Roman" w:cs="Times New Roman"/>
          <w:lang w:val="en-US"/>
        </w:rPr>
        <w:t xml:space="preserve"> the programming language used.</w:t>
      </w:r>
      <w:r w:rsidR="009723B7">
        <w:rPr>
          <w:rFonts w:ascii="Times New Roman" w:hAnsi="Times New Roman" w:cs="Times New Roman"/>
          <w:lang w:val="en-US"/>
        </w:rPr>
        <w:t xml:space="preserve"> </w:t>
      </w:r>
      <w:r w:rsidR="0051256A">
        <w:rPr>
          <w:rFonts w:ascii="Times New Roman" w:hAnsi="Times New Roman" w:cs="Times New Roman"/>
          <w:i/>
          <w:iCs/>
          <w:lang w:val="en-US"/>
        </w:rPr>
        <w:t xml:space="preserve">Results: </w:t>
      </w:r>
      <w:r w:rsidR="00137C39">
        <w:rPr>
          <w:rFonts w:ascii="Times New Roman" w:hAnsi="Times New Roman" w:cs="Times New Roman"/>
          <w:lang w:val="en-US"/>
        </w:rPr>
        <w:t>6584</w:t>
      </w:r>
      <w:r w:rsidR="0051256A">
        <w:rPr>
          <w:rFonts w:ascii="Times New Roman" w:hAnsi="Times New Roman" w:cs="Times New Roman"/>
          <w:lang w:val="en-US"/>
        </w:rPr>
        <w:t xml:space="preserve"> patients</w:t>
      </w:r>
      <w:r w:rsidR="00137C39">
        <w:rPr>
          <w:rFonts w:ascii="Times New Roman" w:hAnsi="Times New Roman" w:cs="Times New Roman"/>
          <w:lang w:val="en-US"/>
        </w:rPr>
        <w:t xml:space="preserve"> were</w:t>
      </w:r>
      <w:r w:rsidR="0051256A">
        <w:rPr>
          <w:rFonts w:ascii="Times New Roman" w:hAnsi="Times New Roman" w:cs="Times New Roman"/>
          <w:lang w:val="en-US"/>
        </w:rPr>
        <w:t xml:space="preserve"> included in the study</w:t>
      </w:r>
      <w:r w:rsidR="00137C39">
        <w:rPr>
          <w:rFonts w:ascii="Times New Roman" w:hAnsi="Times New Roman" w:cs="Times New Roman"/>
          <w:lang w:val="en-US"/>
        </w:rPr>
        <w:t xml:space="preserve"> and</w:t>
      </w:r>
      <w:r w:rsidR="0051256A">
        <w:rPr>
          <w:rFonts w:ascii="Times New Roman" w:hAnsi="Times New Roman" w:cs="Times New Roman"/>
          <w:lang w:val="en-US"/>
        </w:rPr>
        <w:t xml:space="preserve"> </w:t>
      </w:r>
      <w:r w:rsidR="00137C39">
        <w:rPr>
          <w:rFonts w:ascii="Times New Roman" w:hAnsi="Times New Roman" w:cs="Times New Roman"/>
          <w:lang w:val="en-US"/>
        </w:rPr>
        <w:t>395</w:t>
      </w:r>
      <w:r w:rsidR="0051256A">
        <w:rPr>
          <w:rFonts w:ascii="Times New Roman" w:hAnsi="Times New Roman" w:cs="Times New Roman"/>
          <w:lang w:val="en-US"/>
        </w:rPr>
        <w:t xml:space="preserve"> </w:t>
      </w:r>
      <w:r w:rsidR="00137C39">
        <w:rPr>
          <w:rFonts w:ascii="Times New Roman" w:hAnsi="Times New Roman" w:cs="Times New Roman"/>
          <w:lang w:val="en-US"/>
        </w:rPr>
        <w:t>incidents of</w:t>
      </w:r>
      <w:r w:rsidR="0051256A">
        <w:rPr>
          <w:rFonts w:ascii="Times New Roman" w:hAnsi="Times New Roman" w:cs="Times New Roman"/>
          <w:lang w:val="en-US"/>
        </w:rPr>
        <w:t xml:space="preserve"> OFI. All higher levels of care were statistically significantly associated with OFI</w:t>
      </w:r>
      <w:r w:rsidR="00137C39">
        <w:rPr>
          <w:rFonts w:ascii="Times New Roman" w:hAnsi="Times New Roman" w:cs="Times New Roman"/>
          <w:lang w:val="en-US"/>
        </w:rPr>
        <w:t>. T</w:t>
      </w:r>
      <w:r w:rsidR="0051256A">
        <w:rPr>
          <w:rFonts w:ascii="Times New Roman" w:hAnsi="Times New Roman" w:cs="Times New Roman"/>
          <w:lang w:val="en-US"/>
        </w:rPr>
        <w:t>he ED was statistically significantly negatively associated with OFI.</w:t>
      </w:r>
      <w:r w:rsidR="00F1786E">
        <w:rPr>
          <w:rFonts w:ascii="Times New Roman" w:hAnsi="Times New Roman" w:cs="Times New Roman"/>
          <w:lang w:val="en-US"/>
        </w:rPr>
        <w:t xml:space="preserve"> All higher levels of care had a correlation with the </w:t>
      </w:r>
      <w:r w:rsidR="004A02F0">
        <w:rPr>
          <w:rFonts w:ascii="Times New Roman" w:hAnsi="Times New Roman" w:cs="Times New Roman"/>
          <w:lang w:val="en-US"/>
        </w:rPr>
        <w:t xml:space="preserve">categories </w:t>
      </w:r>
      <w:r w:rsidR="00F1786E">
        <w:rPr>
          <w:rFonts w:ascii="Times New Roman" w:hAnsi="Times New Roman" w:cs="Times New Roman"/>
          <w:lang w:val="en-US"/>
        </w:rPr>
        <w:t xml:space="preserve">of OFI inadequate resources. </w:t>
      </w:r>
      <w:r w:rsidR="008456EF">
        <w:rPr>
          <w:rFonts w:ascii="Times New Roman" w:hAnsi="Times New Roman" w:cs="Times New Roman"/>
          <w:lang w:val="en-US"/>
        </w:rPr>
        <w:t>T</w:t>
      </w:r>
      <w:r w:rsidR="00F1786E">
        <w:rPr>
          <w:rFonts w:ascii="Times New Roman" w:hAnsi="Times New Roman" w:cs="Times New Roman"/>
          <w:lang w:val="en-US"/>
        </w:rPr>
        <w:t xml:space="preserve">he operative theatre and high dependency unit had a correlation with the OFI inadequate protocols. </w:t>
      </w:r>
      <w:r w:rsidR="008456EF">
        <w:rPr>
          <w:rFonts w:ascii="Times New Roman" w:hAnsi="Times New Roman" w:cs="Times New Roman"/>
          <w:lang w:val="en-US"/>
        </w:rPr>
        <w:t>T</w:t>
      </w:r>
      <w:r w:rsidR="00F1786E">
        <w:rPr>
          <w:rFonts w:ascii="Times New Roman" w:hAnsi="Times New Roman" w:cs="Times New Roman"/>
          <w:lang w:val="en-US"/>
        </w:rPr>
        <w:t>he operative theatre</w:t>
      </w:r>
      <w:r w:rsidR="00137C39">
        <w:rPr>
          <w:rFonts w:ascii="Times New Roman" w:hAnsi="Times New Roman" w:cs="Times New Roman"/>
          <w:lang w:val="en-US"/>
        </w:rPr>
        <w:t xml:space="preserve"> and intensive care unit</w:t>
      </w:r>
      <w:r w:rsidR="00F1786E">
        <w:rPr>
          <w:rFonts w:ascii="Times New Roman" w:hAnsi="Times New Roman" w:cs="Times New Roman"/>
          <w:lang w:val="en-US"/>
        </w:rPr>
        <w:t xml:space="preserve"> correlated with the OFI delay to treatment.</w:t>
      </w:r>
      <w:r w:rsidR="008456EF">
        <w:rPr>
          <w:rFonts w:ascii="Times New Roman" w:hAnsi="Times New Roman" w:cs="Times New Roman"/>
          <w:lang w:val="en-US"/>
        </w:rPr>
        <w:t xml:space="preserve"> </w:t>
      </w:r>
      <w:r w:rsidR="008456EF">
        <w:rPr>
          <w:rFonts w:ascii="Times New Roman" w:hAnsi="Times New Roman" w:cs="Times New Roman"/>
          <w:i/>
          <w:iCs/>
          <w:lang w:val="en-US"/>
        </w:rPr>
        <w:t xml:space="preserve">Conclusion: </w:t>
      </w:r>
      <w:r w:rsidR="008456EF">
        <w:rPr>
          <w:rFonts w:ascii="Times New Roman" w:hAnsi="Times New Roman" w:cs="Times New Roman"/>
          <w:lang w:val="en-US"/>
        </w:rPr>
        <w:t>The</w:t>
      </w:r>
      <w:r w:rsidR="00D36E3E">
        <w:rPr>
          <w:rFonts w:ascii="Times New Roman" w:hAnsi="Times New Roman" w:cs="Times New Roman"/>
          <w:lang w:val="en-US"/>
        </w:rPr>
        <w:t xml:space="preserve"> three</w:t>
      </w:r>
      <w:r w:rsidR="008456EF">
        <w:rPr>
          <w:rFonts w:ascii="Times New Roman" w:hAnsi="Times New Roman" w:cs="Times New Roman"/>
          <w:lang w:val="en-US"/>
        </w:rPr>
        <w:t xml:space="preserve"> highe</w:t>
      </w:r>
      <w:r w:rsidR="00D36E3E">
        <w:rPr>
          <w:rFonts w:ascii="Times New Roman" w:hAnsi="Times New Roman" w:cs="Times New Roman"/>
          <w:lang w:val="en-US"/>
        </w:rPr>
        <w:t>st</w:t>
      </w:r>
      <w:r w:rsidR="008456EF">
        <w:rPr>
          <w:rFonts w:ascii="Times New Roman" w:hAnsi="Times New Roman" w:cs="Times New Roman"/>
          <w:lang w:val="en-US"/>
        </w:rPr>
        <w:t xml:space="preserve"> levels of care had a strong association with OFI, </w:t>
      </w:r>
      <w:r w:rsidR="007B3B08">
        <w:rPr>
          <w:rFonts w:ascii="Times New Roman" w:hAnsi="Times New Roman" w:cs="Times New Roman"/>
          <w:lang w:val="en-US"/>
        </w:rPr>
        <w:t>and with</w:t>
      </w:r>
      <w:r w:rsidR="008456EF">
        <w:rPr>
          <w:rFonts w:ascii="Times New Roman" w:hAnsi="Times New Roman" w:cs="Times New Roman"/>
          <w:lang w:val="en-US"/>
        </w:rPr>
        <w:t xml:space="preserve"> </w:t>
      </w:r>
      <w:r w:rsidR="0038107B">
        <w:rPr>
          <w:rFonts w:ascii="Times New Roman" w:hAnsi="Times New Roman" w:cs="Times New Roman"/>
          <w:lang w:val="en-US"/>
        </w:rPr>
        <w:t xml:space="preserve">several </w:t>
      </w:r>
      <w:r w:rsidR="004A02F0">
        <w:rPr>
          <w:rFonts w:ascii="Times New Roman" w:hAnsi="Times New Roman" w:cs="Times New Roman"/>
          <w:lang w:val="en-US"/>
        </w:rPr>
        <w:t xml:space="preserve">categories </w:t>
      </w:r>
      <w:r w:rsidR="008456EF">
        <w:rPr>
          <w:rFonts w:ascii="Times New Roman" w:hAnsi="Times New Roman" w:cs="Times New Roman"/>
          <w:lang w:val="en-US"/>
        </w:rPr>
        <w:t>of OFI.</w:t>
      </w:r>
      <w:r w:rsidR="0038107B">
        <w:rPr>
          <w:rFonts w:ascii="Times New Roman" w:hAnsi="Times New Roman" w:cs="Times New Roman"/>
          <w:lang w:val="en-US"/>
        </w:rPr>
        <w:t xml:space="preserve"> Few patient factors were clearly linked to OFI.</w:t>
      </w:r>
      <w:r w:rsidR="008456EF">
        <w:rPr>
          <w:rFonts w:ascii="Times New Roman" w:hAnsi="Times New Roman" w:cs="Times New Roman"/>
          <w:lang w:val="en-US"/>
        </w:rPr>
        <w:t xml:space="preserve"> </w:t>
      </w:r>
      <w:r w:rsidR="008456EF">
        <w:rPr>
          <w:rFonts w:ascii="Times New Roman" w:hAnsi="Times New Roman" w:cs="Times New Roman"/>
          <w:i/>
          <w:iCs/>
          <w:lang w:val="en-US"/>
        </w:rPr>
        <w:t xml:space="preserve"> </w:t>
      </w:r>
      <w:r w:rsidR="00F1786E">
        <w:rPr>
          <w:rFonts w:ascii="Times New Roman" w:hAnsi="Times New Roman" w:cs="Times New Roman"/>
          <w:lang w:val="en-US"/>
        </w:rPr>
        <w:t xml:space="preserve"> </w:t>
      </w:r>
      <w:bookmarkStart w:id="0" w:name="_Hlk179539730"/>
      <w:bookmarkStart w:id="1" w:name="_Hlk179541117"/>
    </w:p>
    <w:p w14:paraId="7FB5C360" w14:textId="4878426C" w:rsidR="00FA45B7" w:rsidRPr="00A12D06" w:rsidRDefault="00A12D06" w:rsidP="003F6ACB">
      <w:pPr>
        <w:spacing w:line="240" w:lineRule="auto"/>
        <w:jc w:val="both"/>
        <w:rPr>
          <w:rFonts w:ascii="Times New Roman" w:hAnsi="Times New Roman" w:cs="Times New Roman"/>
          <w:lang w:val="en-US"/>
        </w:rPr>
      </w:pPr>
      <w:r>
        <w:rPr>
          <w:rFonts w:ascii="Times New Roman" w:hAnsi="Times New Roman" w:cs="Times New Roman"/>
          <w:i/>
          <w:iCs/>
          <w:lang w:val="en-US"/>
        </w:rPr>
        <w:t xml:space="preserve">Keywords: </w:t>
      </w:r>
      <w:r>
        <w:rPr>
          <w:rFonts w:ascii="Times New Roman" w:hAnsi="Times New Roman" w:cs="Times New Roman"/>
          <w:lang w:val="en-US"/>
        </w:rPr>
        <w:t>trauma, registries, level of care, opportunities for improvement, mortality</w:t>
      </w:r>
    </w:p>
    <w:p w14:paraId="79089B82" w14:textId="77777777" w:rsidR="00FA45B7" w:rsidRPr="00A12D06" w:rsidRDefault="00FA45B7" w:rsidP="008122A3">
      <w:pPr>
        <w:spacing w:line="240" w:lineRule="auto"/>
        <w:rPr>
          <w:rFonts w:ascii="Times New Roman" w:hAnsi="Times New Roman" w:cs="Times New Roman"/>
          <w:b/>
          <w:bCs/>
          <w:lang w:val="en-US"/>
        </w:rPr>
      </w:pPr>
    </w:p>
    <w:p w14:paraId="4F067396" w14:textId="77777777" w:rsidR="00FA45B7" w:rsidRDefault="00FA45B7" w:rsidP="008122A3">
      <w:pPr>
        <w:spacing w:line="240" w:lineRule="auto"/>
        <w:rPr>
          <w:rFonts w:ascii="Times New Roman" w:hAnsi="Times New Roman" w:cs="Times New Roman"/>
          <w:b/>
          <w:bCs/>
          <w:sz w:val="48"/>
          <w:szCs w:val="48"/>
          <w:lang w:val="en-US"/>
        </w:rPr>
      </w:pPr>
    </w:p>
    <w:p w14:paraId="53A0238E" w14:textId="77777777" w:rsidR="00FA45B7" w:rsidRDefault="00FA45B7" w:rsidP="008122A3">
      <w:pPr>
        <w:spacing w:line="240" w:lineRule="auto"/>
        <w:rPr>
          <w:rFonts w:ascii="Times New Roman" w:hAnsi="Times New Roman" w:cs="Times New Roman"/>
          <w:b/>
          <w:bCs/>
          <w:sz w:val="48"/>
          <w:szCs w:val="48"/>
          <w:lang w:val="en-US"/>
        </w:rPr>
      </w:pPr>
    </w:p>
    <w:p w14:paraId="09432505" w14:textId="77777777" w:rsidR="00FA45B7" w:rsidRDefault="00FA45B7" w:rsidP="008122A3">
      <w:pPr>
        <w:spacing w:line="240" w:lineRule="auto"/>
        <w:rPr>
          <w:rFonts w:ascii="Times New Roman" w:hAnsi="Times New Roman" w:cs="Times New Roman"/>
          <w:b/>
          <w:bCs/>
          <w:sz w:val="48"/>
          <w:szCs w:val="48"/>
          <w:lang w:val="en-US"/>
        </w:rPr>
      </w:pPr>
    </w:p>
    <w:p w14:paraId="622136E4" w14:textId="77777777" w:rsidR="00FA45B7" w:rsidRDefault="00FA45B7" w:rsidP="008122A3">
      <w:pPr>
        <w:spacing w:line="240" w:lineRule="auto"/>
        <w:rPr>
          <w:rFonts w:ascii="Times New Roman" w:hAnsi="Times New Roman" w:cs="Times New Roman"/>
          <w:b/>
          <w:bCs/>
          <w:sz w:val="48"/>
          <w:szCs w:val="48"/>
          <w:lang w:val="en-US"/>
        </w:rPr>
      </w:pPr>
    </w:p>
    <w:p w14:paraId="50C44BCB" w14:textId="202002A3" w:rsidR="00FA45B7" w:rsidRPr="00286D55" w:rsidRDefault="00286D55" w:rsidP="003F6ACB">
      <w:pPr>
        <w:spacing w:line="24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Abbreviations</w:t>
      </w:r>
    </w:p>
    <w:p w14:paraId="5748CE5D" w14:textId="523BDA62" w:rsidR="00F2732F" w:rsidRDefault="00F2732F" w:rsidP="003F6AC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ATLS – Advanced trauma life support</w:t>
      </w:r>
    </w:p>
    <w:p w14:paraId="144D520B" w14:textId="11FAA2EB" w:rsidR="00286D55" w:rsidRDefault="00286D55" w:rsidP="003F6AC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ED – Emergency department</w:t>
      </w:r>
    </w:p>
    <w:p w14:paraId="0B7CA7A2" w14:textId="4895EF7B" w:rsidR="00201DBE" w:rsidRDefault="00201DBE" w:rsidP="003F6AC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GCS – Glasgow coma scale</w:t>
      </w:r>
    </w:p>
    <w:p w14:paraId="470AAEC4" w14:textId="77777777" w:rsidR="00286D55" w:rsidRDefault="00286D55" w:rsidP="003F6AC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GW – General ward </w:t>
      </w:r>
    </w:p>
    <w:p w14:paraId="0F8072E4" w14:textId="2ADC430F" w:rsidR="00286D55" w:rsidRPr="00286D55" w:rsidRDefault="00286D55" w:rsidP="003F6ACB">
      <w:pPr>
        <w:spacing w:line="240" w:lineRule="auto"/>
        <w:jc w:val="both"/>
        <w:rPr>
          <w:rFonts w:ascii="Times New Roman" w:hAnsi="Times New Roman" w:cs="Times New Roman"/>
          <w:sz w:val="24"/>
          <w:szCs w:val="24"/>
          <w:lang w:val="en-US"/>
        </w:rPr>
      </w:pPr>
      <w:r w:rsidRPr="00286D55">
        <w:rPr>
          <w:rFonts w:ascii="Times New Roman" w:hAnsi="Times New Roman" w:cs="Times New Roman"/>
          <w:sz w:val="24"/>
          <w:szCs w:val="24"/>
          <w:lang w:val="en-US"/>
        </w:rPr>
        <w:t>HDU – High dependency unit/</w:t>
      </w:r>
      <w:r w:rsidR="007173EE">
        <w:rPr>
          <w:rFonts w:ascii="Times New Roman" w:hAnsi="Times New Roman" w:cs="Times New Roman"/>
          <w:sz w:val="24"/>
          <w:szCs w:val="24"/>
          <w:lang w:val="en-US"/>
        </w:rPr>
        <w:t>Intermediate care</w:t>
      </w:r>
    </w:p>
    <w:p w14:paraId="536AE61C" w14:textId="4DC44588" w:rsidR="00286D55" w:rsidRDefault="00286D55" w:rsidP="003F6ACB">
      <w:pPr>
        <w:spacing w:line="240" w:lineRule="auto"/>
        <w:jc w:val="both"/>
        <w:rPr>
          <w:rFonts w:ascii="Times New Roman" w:hAnsi="Times New Roman" w:cs="Times New Roman"/>
          <w:sz w:val="24"/>
          <w:szCs w:val="24"/>
          <w:lang w:val="en-US"/>
        </w:rPr>
      </w:pPr>
      <w:r w:rsidRPr="00286D55">
        <w:rPr>
          <w:rFonts w:ascii="Times New Roman" w:hAnsi="Times New Roman" w:cs="Times New Roman"/>
          <w:sz w:val="24"/>
          <w:szCs w:val="24"/>
          <w:lang w:val="en-US"/>
        </w:rPr>
        <w:t>ICU – Intensive care unit</w:t>
      </w:r>
    </w:p>
    <w:p w14:paraId="456DA592" w14:textId="40FECC4A" w:rsidR="00746163" w:rsidRDefault="00746163" w:rsidP="00746163">
      <w:pPr>
        <w:rPr>
          <w:rFonts w:ascii="Times New Roman" w:hAnsi="Times New Roman" w:cs="Times New Roman"/>
          <w:sz w:val="24"/>
          <w:szCs w:val="24"/>
          <w:lang w:val="en-US"/>
        </w:rPr>
      </w:pPr>
      <w:r>
        <w:rPr>
          <w:rFonts w:ascii="Times New Roman" w:hAnsi="Times New Roman" w:cs="Times New Roman"/>
          <w:sz w:val="24"/>
          <w:szCs w:val="24"/>
          <w:lang w:val="en-US"/>
        </w:rPr>
        <w:t xml:space="preserve">IQR – Interquartile range </w:t>
      </w:r>
    </w:p>
    <w:p w14:paraId="16750EA6" w14:textId="5E754DC1" w:rsidR="002F5500" w:rsidRDefault="002F5500" w:rsidP="003F6AC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ISS – Injury severity score</w:t>
      </w:r>
    </w:p>
    <w:p w14:paraId="308600F1" w14:textId="56584B4B" w:rsidR="00FA45B7" w:rsidRDefault="00286D55" w:rsidP="003F6AC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OFI - Opportunities for improvement </w:t>
      </w:r>
    </w:p>
    <w:p w14:paraId="73544887" w14:textId="49F35359" w:rsidR="00286D55" w:rsidRDefault="00286D55" w:rsidP="003F6AC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 – Operative theatre</w:t>
      </w:r>
    </w:p>
    <w:p w14:paraId="6E971A00" w14:textId="262740B1" w:rsidR="00286D55" w:rsidRPr="00286D55" w:rsidRDefault="00286D55" w:rsidP="00286D55">
      <w:pPr>
        <w:spacing w:line="240" w:lineRule="auto"/>
        <w:rPr>
          <w:rFonts w:ascii="Times New Roman" w:hAnsi="Times New Roman" w:cs="Times New Roman"/>
          <w:sz w:val="24"/>
          <w:szCs w:val="24"/>
          <w:lang w:val="en-US"/>
        </w:rPr>
      </w:pPr>
    </w:p>
    <w:p w14:paraId="45A92150" w14:textId="77777777" w:rsidR="00FA45B7" w:rsidRPr="00286D55" w:rsidRDefault="00FA45B7" w:rsidP="00286D55">
      <w:pPr>
        <w:spacing w:line="240" w:lineRule="auto"/>
        <w:rPr>
          <w:rFonts w:ascii="Times New Roman" w:hAnsi="Times New Roman" w:cs="Times New Roman"/>
          <w:b/>
          <w:bCs/>
          <w:sz w:val="24"/>
          <w:szCs w:val="24"/>
          <w:lang w:val="en-US"/>
        </w:rPr>
      </w:pPr>
    </w:p>
    <w:p w14:paraId="522F4A6F" w14:textId="77777777" w:rsidR="00FA45B7" w:rsidRPr="00286D55" w:rsidRDefault="00FA45B7" w:rsidP="00286D55">
      <w:pPr>
        <w:spacing w:line="240" w:lineRule="auto"/>
        <w:rPr>
          <w:rFonts w:ascii="Times New Roman" w:hAnsi="Times New Roman" w:cs="Times New Roman"/>
          <w:b/>
          <w:bCs/>
          <w:sz w:val="24"/>
          <w:szCs w:val="24"/>
          <w:lang w:val="en-US"/>
        </w:rPr>
      </w:pPr>
    </w:p>
    <w:p w14:paraId="7B534A2B" w14:textId="77777777" w:rsidR="00FA45B7" w:rsidRPr="00286D55" w:rsidRDefault="00FA45B7" w:rsidP="00286D55">
      <w:pPr>
        <w:spacing w:line="240" w:lineRule="auto"/>
        <w:rPr>
          <w:rFonts w:ascii="Times New Roman" w:hAnsi="Times New Roman" w:cs="Times New Roman"/>
          <w:b/>
          <w:bCs/>
          <w:sz w:val="24"/>
          <w:szCs w:val="24"/>
          <w:lang w:val="en-US"/>
        </w:rPr>
      </w:pPr>
    </w:p>
    <w:p w14:paraId="5C1516E1" w14:textId="77777777" w:rsidR="00FA45B7" w:rsidRPr="00286D55" w:rsidRDefault="00FA45B7" w:rsidP="00286D55">
      <w:pPr>
        <w:spacing w:line="240" w:lineRule="auto"/>
        <w:rPr>
          <w:rFonts w:ascii="Times New Roman" w:hAnsi="Times New Roman" w:cs="Times New Roman"/>
          <w:b/>
          <w:bCs/>
          <w:sz w:val="24"/>
          <w:szCs w:val="24"/>
          <w:lang w:val="en-US"/>
        </w:rPr>
      </w:pPr>
    </w:p>
    <w:p w14:paraId="30A1616D" w14:textId="77777777" w:rsidR="00FA45B7" w:rsidRPr="00286D55" w:rsidRDefault="00FA45B7" w:rsidP="00286D55">
      <w:pPr>
        <w:spacing w:line="240" w:lineRule="auto"/>
        <w:rPr>
          <w:rFonts w:ascii="Times New Roman" w:hAnsi="Times New Roman" w:cs="Times New Roman"/>
          <w:b/>
          <w:bCs/>
          <w:sz w:val="24"/>
          <w:szCs w:val="24"/>
          <w:lang w:val="en-US"/>
        </w:rPr>
      </w:pPr>
    </w:p>
    <w:p w14:paraId="77D96656" w14:textId="77777777" w:rsidR="00FA45B7" w:rsidRPr="00286D55" w:rsidRDefault="00FA45B7" w:rsidP="00286D55">
      <w:pPr>
        <w:spacing w:line="240" w:lineRule="auto"/>
        <w:rPr>
          <w:rFonts w:ascii="Times New Roman" w:hAnsi="Times New Roman" w:cs="Times New Roman"/>
          <w:b/>
          <w:bCs/>
          <w:sz w:val="24"/>
          <w:szCs w:val="24"/>
          <w:lang w:val="en-US"/>
        </w:rPr>
      </w:pPr>
    </w:p>
    <w:p w14:paraId="5765A1A5" w14:textId="77777777" w:rsidR="00FA45B7" w:rsidRPr="00286D55" w:rsidRDefault="00FA45B7" w:rsidP="00286D55">
      <w:pPr>
        <w:spacing w:line="240" w:lineRule="auto"/>
        <w:rPr>
          <w:rFonts w:ascii="Times New Roman" w:hAnsi="Times New Roman" w:cs="Times New Roman"/>
          <w:b/>
          <w:bCs/>
          <w:sz w:val="24"/>
          <w:szCs w:val="24"/>
          <w:lang w:val="en-US"/>
        </w:rPr>
      </w:pPr>
    </w:p>
    <w:p w14:paraId="139F258F" w14:textId="77777777" w:rsidR="00FA45B7" w:rsidRPr="00286D55" w:rsidRDefault="00FA45B7" w:rsidP="00286D55">
      <w:pPr>
        <w:spacing w:line="240" w:lineRule="auto"/>
        <w:rPr>
          <w:rFonts w:ascii="Times New Roman" w:hAnsi="Times New Roman" w:cs="Times New Roman"/>
          <w:b/>
          <w:bCs/>
          <w:sz w:val="24"/>
          <w:szCs w:val="24"/>
          <w:lang w:val="en-GB"/>
        </w:rPr>
      </w:pPr>
    </w:p>
    <w:p w14:paraId="3427D593" w14:textId="77777777" w:rsidR="00FA45B7" w:rsidRPr="00286D55" w:rsidRDefault="00FA45B7" w:rsidP="00286D55">
      <w:pPr>
        <w:spacing w:line="240" w:lineRule="auto"/>
        <w:rPr>
          <w:rFonts w:ascii="Times New Roman" w:hAnsi="Times New Roman" w:cs="Times New Roman"/>
          <w:b/>
          <w:bCs/>
          <w:sz w:val="24"/>
          <w:szCs w:val="24"/>
          <w:lang w:val="en-GB"/>
        </w:rPr>
      </w:pPr>
    </w:p>
    <w:p w14:paraId="5C65904A" w14:textId="77777777" w:rsidR="00B27AC6" w:rsidRDefault="00B27AC6" w:rsidP="005120A3">
      <w:pPr>
        <w:spacing w:line="240" w:lineRule="auto"/>
        <w:rPr>
          <w:rFonts w:ascii="Times New Roman" w:hAnsi="Times New Roman" w:cs="Times New Roman"/>
          <w:b/>
          <w:bCs/>
          <w:sz w:val="32"/>
          <w:szCs w:val="32"/>
          <w:lang w:val="en-GB"/>
        </w:rPr>
      </w:pPr>
    </w:p>
    <w:p w14:paraId="7C5433A7" w14:textId="77777777" w:rsidR="00B27AC6" w:rsidRDefault="00B27AC6" w:rsidP="005120A3">
      <w:pPr>
        <w:spacing w:line="240" w:lineRule="auto"/>
        <w:rPr>
          <w:rFonts w:ascii="Times New Roman" w:hAnsi="Times New Roman" w:cs="Times New Roman"/>
          <w:b/>
          <w:bCs/>
          <w:sz w:val="32"/>
          <w:szCs w:val="32"/>
          <w:lang w:val="en-GB"/>
        </w:rPr>
      </w:pPr>
    </w:p>
    <w:p w14:paraId="7254CDCB" w14:textId="77777777" w:rsidR="00B27AC6" w:rsidRDefault="00B27AC6" w:rsidP="005120A3">
      <w:pPr>
        <w:spacing w:line="240" w:lineRule="auto"/>
        <w:rPr>
          <w:rFonts w:ascii="Times New Roman" w:hAnsi="Times New Roman" w:cs="Times New Roman"/>
          <w:b/>
          <w:bCs/>
          <w:sz w:val="32"/>
          <w:szCs w:val="32"/>
          <w:lang w:val="en-GB"/>
        </w:rPr>
      </w:pPr>
    </w:p>
    <w:p w14:paraId="3B88557A" w14:textId="77777777" w:rsidR="00B27AC6" w:rsidRDefault="00B27AC6" w:rsidP="005120A3">
      <w:pPr>
        <w:spacing w:line="240" w:lineRule="auto"/>
        <w:rPr>
          <w:rFonts w:ascii="Times New Roman" w:hAnsi="Times New Roman" w:cs="Times New Roman"/>
          <w:b/>
          <w:bCs/>
          <w:sz w:val="32"/>
          <w:szCs w:val="32"/>
          <w:lang w:val="en-GB"/>
        </w:rPr>
      </w:pPr>
    </w:p>
    <w:p w14:paraId="60C1D587" w14:textId="77777777" w:rsidR="00B27AC6" w:rsidRDefault="00B27AC6" w:rsidP="005120A3">
      <w:pPr>
        <w:spacing w:line="240" w:lineRule="auto"/>
        <w:rPr>
          <w:rFonts w:ascii="Times New Roman" w:hAnsi="Times New Roman" w:cs="Times New Roman"/>
          <w:b/>
          <w:bCs/>
          <w:sz w:val="32"/>
          <w:szCs w:val="32"/>
          <w:lang w:val="en-GB"/>
        </w:rPr>
      </w:pPr>
    </w:p>
    <w:p w14:paraId="5DAA649E" w14:textId="77777777" w:rsidR="00B27AC6" w:rsidRDefault="00B27AC6" w:rsidP="005120A3">
      <w:pPr>
        <w:spacing w:line="240" w:lineRule="auto"/>
        <w:rPr>
          <w:rFonts w:ascii="Times New Roman" w:hAnsi="Times New Roman" w:cs="Times New Roman"/>
          <w:b/>
          <w:bCs/>
          <w:sz w:val="32"/>
          <w:szCs w:val="32"/>
          <w:lang w:val="en-GB"/>
        </w:rPr>
      </w:pPr>
    </w:p>
    <w:p w14:paraId="480FA040" w14:textId="77777777" w:rsidR="00B27AC6" w:rsidRDefault="00B27AC6" w:rsidP="005120A3">
      <w:pPr>
        <w:spacing w:line="240" w:lineRule="auto"/>
        <w:rPr>
          <w:rFonts w:ascii="Times New Roman" w:hAnsi="Times New Roman" w:cs="Times New Roman"/>
          <w:b/>
          <w:bCs/>
          <w:sz w:val="32"/>
          <w:szCs w:val="32"/>
          <w:lang w:val="en-GB"/>
        </w:rPr>
      </w:pPr>
    </w:p>
    <w:p w14:paraId="601FE72B" w14:textId="70436660" w:rsidR="00786A27" w:rsidRPr="005120A3" w:rsidRDefault="00B27AC6" w:rsidP="003F6ACB">
      <w:pPr>
        <w:spacing w:line="240" w:lineRule="auto"/>
        <w:jc w:val="both"/>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Introduction</w:t>
      </w:r>
    </w:p>
    <w:p w14:paraId="17CF05D2" w14:textId="77777777" w:rsidR="005120A3" w:rsidRPr="000B29C8" w:rsidRDefault="005120A3" w:rsidP="003F6ACB">
      <w:pPr>
        <w:spacing w:line="240" w:lineRule="auto"/>
        <w:jc w:val="both"/>
        <w:rPr>
          <w:rFonts w:ascii="Times New Roman" w:hAnsi="Times New Roman" w:cs="Times New Roman"/>
          <w:b/>
          <w:bCs/>
          <w:sz w:val="28"/>
          <w:szCs w:val="28"/>
          <w:lang w:val="en-GB"/>
        </w:rPr>
      </w:pPr>
      <w:r w:rsidRPr="000B29C8">
        <w:rPr>
          <w:rFonts w:ascii="Times New Roman" w:hAnsi="Times New Roman" w:cs="Times New Roman"/>
          <w:b/>
          <w:bCs/>
          <w:sz w:val="28"/>
          <w:szCs w:val="28"/>
          <w:lang w:val="en-GB"/>
        </w:rPr>
        <w:t>Trauma, globally and in Sweden</w:t>
      </w:r>
    </w:p>
    <w:p w14:paraId="6CB43006" w14:textId="28F39C0E" w:rsidR="000B29C8" w:rsidRDefault="00C76647" w:rsidP="003F6ACB">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t>Trauma</w:t>
      </w:r>
      <w:r w:rsidR="009E0EB8" w:rsidRPr="005120A3">
        <w:rPr>
          <w:rFonts w:ascii="Times New Roman" w:hAnsi="Times New Roman" w:cs="Times New Roman"/>
          <w:sz w:val="24"/>
          <w:szCs w:val="24"/>
          <w:lang w:val="en-GB"/>
        </w:rPr>
        <w:t xml:space="preserve"> is an injury due to accident or violence, often happening suddenly</w:t>
      </w:r>
      <w:r w:rsidR="00171D46">
        <w:rPr>
          <w:rFonts w:ascii="Times New Roman" w:hAnsi="Times New Roman" w:cs="Times New Roman"/>
          <w:sz w:val="24"/>
          <w:szCs w:val="24"/>
          <w:lang w:val="en-GB"/>
        </w:rPr>
        <w:t xml:space="preserve"> </w:t>
      </w:r>
      <w:r w:rsidR="00171D46">
        <w:rPr>
          <w:rFonts w:ascii="Times New Roman" w:hAnsi="Times New Roman" w:cs="Times New Roman"/>
          <w:sz w:val="24"/>
          <w:szCs w:val="24"/>
          <w:lang w:val="en-GB"/>
        </w:rPr>
        <w:fldChar w:fldCharType="begin"/>
      </w:r>
      <w:r w:rsidR="00171D46">
        <w:rPr>
          <w:rFonts w:ascii="Times New Roman" w:hAnsi="Times New Roman" w:cs="Times New Roman"/>
          <w:sz w:val="24"/>
          <w:szCs w:val="24"/>
          <w:lang w:val="en-GB"/>
        </w:rPr>
        <w:instrText xml:space="preserve"> ADDIN ZOTERO_ITEM CSL_CITATION {"citationID":"hJ3zYDgn","properties":{"formattedCitation":"(1)","plainCitation":"(1)","noteIndex":0},"citationItems":[{"id":60,"uris":["http://zotero.org/users/local/SQHI8svG/items/7NGPF2C9"],"itemData":{"id":60,"type":"chapter","abstract":"Trauma is defined as a tissue injury that occurs more or less suddenly due to violence or accident and is accountable for initiating hypothalamic–pituitary–adrenal axis and immunologic and metabolic responses responsible for restoring homeostasis. Although there are several different mechanisms of injury, trauma can be categorized broadly into 3 groups: penetrating, blunt, and deceleration trauma. There is a significant overlap in the causes, outcomes, and body’s response to the different injury types. However, a common theme is the body’s autonomic nervous system activation. It is also important to note that each person responds differently to trauma, and underlying chronic medical conditions can alter normal physiologic responses. There is another entity, trauma-induced coagulopathy, which presents in trauma patients.","call-number":"NBK538478","container-title":"StatPearls","event-place":"Treasure Island (FL)","language":"eng","license":"Copyright © 2024, StatPearls Publishing LLC.","note":"PMID: 30860713","publisher":"StatPearls Publishing","publisher-place":"Treasure Island (FL)","source":"PubMed","title":"Physiology, Trauma","URL":"http://www.ncbi.nlm.nih.gov/books/NBK538478/","author":[{"family":"Dumovich","given":"Jenna"},{"family":"Singh","given":"Paramvir"}],"accessed":{"date-parts":[["2024",9,24]]},"issued":{"date-parts":[["2024"]]}}}],"schema":"https://github.com/citation-style-language/schema/raw/master/csl-citation.json"} </w:instrText>
      </w:r>
      <w:r w:rsidR="00171D46">
        <w:rPr>
          <w:rFonts w:ascii="Times New Roman" w:hAnsi="Times New Roman" w:cs="Times New Roman"/>
          <w:sz w:val="24"/>
          <w:szCs w:val="24"/>
          <w:lang w:val="en-GB"/>
        </w:rPr>
        <w:fldChar w:fldCharType="separate"/>
      </w:r>
      <w:r w:rsidR="00171D46" w:rsidRPr="00171D46">
        <w:rPr>
          <w:rFonts w:ascii="Times New Roman" w:hAnsi="Times New Roman" w:cs="Times New Roman"/>
          <w:sz w:val="24"/>
          <w:lang w:val="en-GB"/>
        </w:rPr>
        <w:t>(1)</w:t>
      </w:r>
      <w:r w:rsidR="00171D46">
        <w:rPr>
          <w:rFonts w:ascii="Times New Roman" w:hAnsi="Times New Roman" w:cs="Times New Roman"/>
          <w:sz w:val="24"/>
          <w:szCs w:val="24"/>
          <w:lang w:val="en-GB"/>
        </w:rPr>
        <w:fldChar w:fldCharType="end"/>
      </w:r>
      <w:r w:rsidR="009E0EB8" w:rsidRPr="005120A3">
        <w:rPr>
          <w:rFonts w:ascii="Times New Roman" w:hAnsi="Times New Roman" w:cs="Times New Roman"/>
          <w:sz w:val="24"/>
          <w:szCs w:val="24"/>
          <w:lang w:val="en-GB"/>
        </w:rPr>
        <w:t xml:space="preserve">. </w:t>
      </w:r>
      <w:r w:rsidR="00911272" w:rsidRPr="005120A3">
        <w:rPr>
          <w:rFonts w:ascii="Times New Roman" w:hAnsi="Times New Roman" w:cs="Times New Roman"/>
          <w:sz w:val="24"/>
          <w:szCs w:val="24"/>
          <w:lang w:val="en-GB"/>
        </w:rPr>
        <w:t xml:space="preserve">Trauma is a global issue affecting millions of people every year worldwide. The exact numbers differ due to different methods of gathering data, and data availability. Worldwide, somewhere between 4-6 million people die every year due to trauma, around 40 million get permanently injured and 100 million get temporarily injured each year </w:t>
      </w:r>
      <w:r w:rsidR="00911272" w:rsidRPr="005120A3">
        <w:rPr>
          <w:rFonts w:ascii="Times New Roman" w:hAnsi="Times New Roman" w:cs="Times New Roman"/>
          <w:sz w:val="24"/>
          <w:szCs w:val="24"/>
          <w:lang w:val="en-GB"/>
        </w:rPr>
        <w:fldChar w:fldCharType="begin"/>
      </w:r>
      <w:r w:rsidR="00911272">
        <w:rPr>
          <w:rFonts w:ascii="Times New Roman" w:hAnsi="Times New Roman" w:cs="Times New Roman"/>
          <w:sz w:val="24"/>
          <w:szCs w:val="24"/>
          <w:lang w:val="en-GB"/>
        </w:rPr>
        <w:instrText xml:space="preserve"> ADDIN ZOTERO_ITEM CSL_CITATION {"citationID":"WGPCzNIS","properties":{"formattedCitation":"(2)","plainCitation":"(2)","noteIndex":0},"citationItems":[{"id":4,"uris":["http://zotero.org/users/local/SQHI8svG/items/Q2F3CAVT"],"itemData":{"id":4,"type":"article-journal","abstract":"The Global Burden of Disease Study (GBD) began 30 years ago with the goal of providing timely, valid and relevant assessments of critical health outcomes. Over this period, the GBD has become progressively more granular. The latest iteration provides assessments of thousands of outcomes for diseases, injuries and risk factors in more than 200 countries and territories and at the subnational level in more than 20 countries. The GBD is now produced by an active collaboration of over 8,000 scientists and analysts from more than 150 countries. With each GBD iteration, the data, data processing and methods used for data synthesis have evolved, with the goal of enhancing transparency and comparability of measurements and communicating various sources of uncertainty. The GBD has many limitations, but it remains a dynamic, iterative and rigorous attempt to provide meaningful health measurement to a wide range of stakeholders.","container-title":"Nature Medicine","DOI":"10.1038/s41591-022-01990-1","ISSN":"1546-170X","issue":"10","journalAbbreviation":"Nat Med","language":"en","license":"2022 Springer Nature America, Inc.","note":"publisher: Nature Publishing Group","page":"2019-2026","source":"www.nature.com","title":"The Global Burden of Disease Study at 30 years","volume":"28","author":[{"family":"Murray","given":"Christopher J. L."}],"issued":{"date-parts":[["2022",10]]}}}],"schema":"https://github.com/citation-style-language/schema/raw/master/csl-citation.json"} </w:instrText>
      </w:r>
      <w:r w:rsidR="00911272" w:rsidRPr="005120A3">
        <w:rPr>
          <w:rFonts w:ascii="Times New Roman" w:hAnsi="Times New Roman" w:cs="Times New Roman"/>
          <w:sz w:val="24"/>
          <w:szCs w:val="24"/>
          <w:lang w:val="en-GB"/>
        </w:rPr>
        <w:fldChar w:fldCharType="separate"/>
      </w:r>
      <w:r w:rsidR="00911272" w:rsidRPr="00911272">
        <w:rPr>
          <w:rFonts w:ascii="Times New Roman" w:hAnsi="Times New Roman" w:cs="Times New Roman"/>
          <w:sz w:val="24"/>
          <w:lang w:val="en-GB"/>
        </w:rPr>
        <w:t>(2)</w:t>
      </w:r>
      <w:r w:rsidR="00911272" w:rsidRPr="005120A3">
        <w:rPr>
          <w:rFonts w:ascii="Times New Roman" w:hAnsi="Times New Roman" w:cs="Times New Roman"/>
          <w:sz w:val="24"/>
          <w:szCs w:val="24"/>
          <w:lang w:val="en-GB"/>
        </w:rPr>
        <w:fldChar w:fldCharType="end"/>
      </w:r>
      <w:r w:rsidR="00911272" w:rsidRPr="005120A3">
        <w:rPr>
          <w:rFonts w:ascii="Times New Roman" w:hAnsi="Times New Roman" w:cs="Times New Roman"/>
          <w:sz w:val="24"/>
          <w:szCs w:val="24"/>
          <w:lang w:val="en-GB"/>
        </w:rPr>
        <w:t xml:space="preserve">. In Sweden, during 2023, 5221 people died due to </w:t>
      </w:r>
      <w:r w:rsidR="00892412">
        <w:rPr>
          <w:rFonts w:ascii="Times New Roman" w:hAnsi="Times New Roman" w:cs="Times New Roman"/>
          <w:sz w:val="24"/>
          <w:szCs w:val="24"/>
          <w:lang w:val="en-GB"/>
        </w:rPr>
        <w:t xml:space="preserve">an </w:t>
      </w:r>
      <w:r w:rsidR="00911272" w:rsidRPr="005120A3">
        <w:rPr>
          <w:rFonts w:ascii="Times New Roman" w:hAnsi="Times New Roman" w:cs="Times New Roman"/>
          <w:sz w:val="24"/>
          <w:szCs w:val="24"/>
          <w:lang w:val="en-GB"/>
        </w:rPr>
        <w:t xml:space="preserve">external cause of death </w:t>
      </w:r>
      <w:r w:rsidR="00911272" w:rsidRPr="005120A3">
        <w:rPr>
          <w:rFonts w:ascii="Times New Roman" w:hAnsi="Times New Roman" w:cs="Times New Roman"/>
          <w:sz w:val="24"/>
          <w:szCs w:val="24"/>
          <w:lang w:val="en-GB"/>
        </w:rPr>
        <w:fldChar w:fldCharType="begin"/>
      </w:r>
      <w:r w:rsidR="00911272">
        <w:rPr>
          <w:rFonts w:ascii="Times New Roman" w:hAnsi="Times New Roman" w:cs="Times New Roman"/>
          <w:sz w:val="24"/>
          <w:szCs w:val="24"/>
          <w:lang w:val="en-GB"/>
        </w:rPr>
        <w:instrText xml:space="preserve"> ADDIN ZOTERO_ITEM CSL_CITATION {"citationID":"Tipye7Aa","properties":{"formattedCitation":"(3)","plainCitation":"(3)","noteIndex":0},"citationItems":[{"id":67,"uris":["http://zotero.org/users/local/SQHI8svG/items/GYGHITBS"],"itemData":{"id":67,"type":"webpage","container-title":"Socialstyrelsen","language":"sv","title":"Statistik om dödsorsaker","URL":"https://www.socialstyrelsen.se/statistik-och-data/statistik/alla-statistikamnen/dodsorsaker/","accessed":{"date-parts":[["2024",9,24]]},"issued":{"date-parts":[["2024",9,13]]}}}],"schema":"https://github.com/citation-style-language/schema/raw/master/csl-citation.json"} </w:instrText>
      </w:r>
      <w:r w:rsidR="00911272" w:rsidRPr="005120A3">
        <w:rPr>
          <w:rFonts w:ascii="Times New Roman" w:hAnsi="Times New Roman" w:cs="Times New Roman"/>
          <w:sz w:val="24"/>
          <w:szCs w:val="24"/>
          <w:lang w:val="en-GB"/>
        </w:rPr>
        <w:fldChar w:fldCharType="separate"/>
      </w:r>
      <w:r w:rsidR="00911272" w:rsidRPr="00911272">
        <w:rPr>
          <w:rFonts w:ascii="Times New Roman" w:hAnsi="Times New Roman" w:cs="Times New Roman"/>
          <w:sz w:val="24"/>
          <w:lang w:val="en-GB"/>
        </w:rPr>
        <w:t>(3)</w:t>
      </w:r>
      <w:r w:rsidR="00911272" w:rsidRPr="005120A3">
        <w:rPr>
          <w:rFonts w:ascii="Times New Roman" w:hAnsi="Times New Roman" w:cs="Times New Roman"/>
          <w:sz w:val="24"/>
          <w:szCs w:val="24"/>
          <w:lang w:val="en-GB"/>
        </w:rPr>
        <w:fldChar w:fldCharType="end"/>
      </w:r>
      <w:r w:rsidR="00911272" w:rsidRPr="005120A3">
        <w:rPr>
          <w:rFonts w:ascii="Times New Roman" w:hAnsi="Times New Roman" w:cs="Times New Roman"/>
          <w:sz w:val="24"/>
          <w:szCs w:val="24"/>
          <w:lang w:val="en-GB"/>
        </w:rPr>
        <w:t xml:space="preserve">. </w:t>
      </w:r>
      <w:r w:rsidR="009E0EB8" w:rsidRPr="005120A3">
        <w:rPr>
          <w:rFonts w:ascii="Times New Roman" w:hAnsi="Times New Roman" w:cs="Times New Roman"/>
          <w:sz w:val="24"/>
          <w:szCs w:val="24"/>
          <w:lang w:val="en-GB"/>
        </w:rPr>
        <w:t>Trauma is commonly divided in</w:t>
      </w:r>
      <w:r w:rsidR="00911272">
        <w:rPr>
          <w:rFonts w:ascii="Times New Roman" w:hAnsi="Times New Roman" w:cs="Times New Roman"/>
          <w:sz w:val="24"/>
          <w:szCs w:val="24"/>
          <w:lang w:val="en-GB"/>
        </w:rPr>
        <w:t>to</w:t>
      </w:r>
      <w:r w:rsidR="009E0EB8" w:rsidRPr="005120A3">
        <w:rPr>
          <w:rFonts w:ascii="Times New Roman" w:hAnsi="Times New Roman" w:cs="Times New Roman"/>
          <w:sz w:val="24"/>
          <w:szCs w:val="24"/>
          <w:lang w:val="en-GB"/>
        </w:rPr>
        <w:t xml:space="preserve"> t</w:t>
      </w:r>
      <w:r w:rsidR="00911272">
        <w:rPr>
          <w:rFonts w:ascii="Times New Roman" w:hAnsi="Times New Roman" w:cs="Times New Roman"/>
          <w:sz w:val="24"/>
          <w:szCs w:val="24"/>
          <w:lang w:val="en-GB"/>
        </w:rPr>
        <w:t>wo</w:t>
      </w:r>
      <w:r w:rsidR="009E0EB8" w:rsidRPr="005120A3">
        <w:rPr>
          <w:rFonts w:ascii="Times New Roman" w:hAnsi="Times New Roman" w:cs="Times New Roman"/>
          <w:sz w:val="24"/>
          <w:szCs w:val="24"/>
          <w:lang w:val="en-GB"/>
        </w:rPr>
        <w:t xml:space="preserve"> </w:t>
      </w:r>
      <w:r w:rsidR="00911272">
        <w:rPr>
          <w:rFonts w:ascii="Times New Roman" w:hAnsi="Times New Roman" w:cs="Times New Roman"/>
          <w:sz w:val="24"/>
          <w:szCs w:val="24"/>
          <w:lang w:val="en-GB"/>
        </w:rPr>
        <w:t>types</w:t>
      </w:r>
      <w:r w:rsidR="009E0EB8" w:rsidRPr="005120A3">
        <w:rPr>
          <w:rFonts w:ascii="Times New Roman" w:hAnsi="Times New Roman" w:cs="Times New Roman"/>
          <w:sz w:val="24"/>
          <w:szCs w:val="24"/>
          <w:lang w:val="en-GB"/>
        </w:rPr>
        <w:t>, blunt force</w:t>
      </w:r>
      <w:r w:rsidR="00911272">
        <w:rPr>
          <w:rFonts w:ascii="Times New Roman" w:hAnsi="Times New Roman" w:cs="Times New Roman"/>
          <w:sz w:val="24"/>
          <w:szCs w:val="24"/>
          <w:lang w:val="en-GB"/>
        </w:rPr>
        <w:t xml:space="preserve"> and</w:t>
      </w:r>
      <w:r w:rsidR="009E0EB8" w:rsidRPr="005120A3">
        <w:rPr>
          <w:rFonts w:ascii="Times New Roman" w:hAnsi="Times New Roman" w:cs="Times New Roman"/>
          <w:sz w:val="24"/>
          <w:szCs w:val="24"/>
          <w:lang w:val="en-GB"/>
        </w:rPr>
        <w:t xml:space="preserve"> penetrating forc</w:t>
      </w:r>
      <w:r w:rsidR="00911272">
        <w:rPr>
          <w:rFonts w:ascii="Times New Roman" w:hAnsi="Times New Roman" w:cs="Times New Roman"/>
          <w:sz w:val="24"/>
          <w:szCs w:val="24"/>
          <w:lang w:val="en-GB"/>
        </w:rPr>
        <w:t>e. A</w:t>
      </w:r>
      <w:r w:rsidR="009E0EB8" w:rsidRPr="005120A3">
        <w:rPr>
          <w:rFonts w:ascii="Times New Roman" w:hAnsi="Times New Roman" w:cs="Times New Roman"/>
          <w:sz w:val="24"/>
          <w:szCs w:val="24"/>
          <w:lang w:val="en-GB"/>
        </w:rPr>
        <w:t xml:space="preserve"> patient in a trauma setting may </w:t>
      </w:r>
      <w:r w:rsidR="00911272">
        <w:rPr>
          <w:rFonts w:ascii="Times New Roman" w:hAnsi="Times New Roman" w:cs="Times New Roman"/>
          <w:sz w:val="24"/>
          <w:szCs w:val="24"/>
          <w:lang w:val="en-GB"/>
        </w:rPr>
        <w:t>have both types of injuries</w:t>
      </w:r>
      <w:r w:rsidR="006F2334">
        <w:rPr>
          <w:rFonts w:ascii="Times New Roman" w:hAnsi="Times New Roman" w:cs="Times New Roman"/>
          <w:sz w:val="24"/>
          <w:szCs w:val="24"/>
          <w:lang w:val="en-GB"/>
        </w:rPr>
        <w:t>.</w:t>
      </w:r>
    </w:p>
    <w:p w14:paraId="15FA18B2" w14:textId="014F3284" w:rsidR="00B67C75" w:rsidRDefault="00786A27" w:rsidP="003F6ACB">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t>The level of care a trauma patient receive</w:t>
      </w:r>
      <w:r w:rsidR="0002099B">
        <w:rPr>
          <w:rFonts w:ascii="Times New Roman" w:hAnsi="Times New Roman" w:cs="Times New Roman"/>
          <w:sz w:val="24"/>
          <w:szCs w:val="24"/>
          <w:lang w:val="en-GB"/>
        </w:rPr>
        <w:t>s</w:t>
      </w:r>
      <w:r w:rsidRPr="005120A3">
        <w:rPr>
          <w:rFonts w:ascii="Times New Roman" w:hAnsi="Times New Roman" w:cs="Times New Roman"/>
          <w:sz w:val="24"/>
          <w:szCs w:val="24"/>
          <w:lang w:val="en-GB"/>
        </w:rPr>
        <w:t xml:space="preserve"> can differ between hospitals, regions and countries. The level of care can differ according to severity of injury, but also according to local regulations, space and economical concerns. </w:t>
      </w:r>
      <w:r w:rsidR="00911272">
        <w:rPr>
          <w:rFonts w:ascii="Times New Roman" w:hAnsi="Times New Roman" w:cs="Times New Roman"/>
          <w:sz w:val="24"/>
          <w:szCs w:val="24"/>
          <w:lang w:val="en-GB"/>
        </w:rPr>
        <w:t>In order to locate bleeding imaging</w:t>
      </w:r>
      <w:r w:rsidR="00C531CA">
        <w:rPr>
          <w:rFonts w:ascii="Times New Roman" w:hAnsi="Times New Roman" w:cs="Times New Roman"/>
          <w:sz w:val="24"/>
          <w:szCs w:val="24"/>
          <w:lang w:val="en-GB"/>
        </w:rPr>
        <w:t xml:space="preserve"> modalities</w:t>
      </w:r>
      <w:r w:rsidR="00911272">
        <w:rPr>
          <w:rFonts w:ascii="Times New Roman" w:hAnsi="Times New Roman" w:cs="Times New Roman"/>
          <w:sz w:val="24"/>
          <w:szCs w:val="24"/>
          <w:lang w:val="en-GB"/>
        </w:rPr>
        <w:t xml:space="preserve"> such as the</w:t>
      </w:r>
      <w:r w:rsidR="00C531CA">
        <w:rPr>
          <w:rFonts w:ascii="Times New Roman" w:hAnsi="Times New Roman" w:cs="Times New Roman"/>
          <w:sz w:val="24"/>
          <w:szCs w:val="24"/>
          <w:lang w:val="en-GB"/>
        </w:rPr>
        <w:t xml:space="preserve"> x-ray, bedside ultrasound and CT-scan</w:t>
      </w:r>
      <w:r w:rsidR="00911272">
        <w:rPr>
          <w:rFonts w:ascii="Times New Roman" w:hAnsi="Times New Roman" w:cs="Times New Roman"/>
          <w:sz w:val="24"/>
          <w:szCs w:val="24"/>
          <w:lang w:val="en-GB"/>
        </w:rPr>
        <w:t xml:space="preserve"> are commonly used in a trauma setting</w:t>
      </w:r>
      <w:r w:rsidR="00C531CA">
        <w:rPr>
          <w:rFonts w:ascii="Times New Roman" w:hAnsi="Times New Roman" w:cs="Times New Roman"/>
          <w:sz w:val="24"/>
          <w:szCs w:val="24"/>
          <w:lang w:val="en-GB"/>
        </w:rPr>
        <w:t xml:space="preserve"> </w:t>
      </w:r>
      <w:r w:rsidR="00253535">
        <w:rPr>
          <w:rFonts w:ascii="Times New Roman" w:hAnsi="Times New Roman" w:cs="Times New Roman"/>
          <w:sz w:val="24"/>
          <w:szCs w:val="24"/>
          <w:lang w:val="en-GB"/>
        </w:rPr>
        <w:fldChar w:fldCharType="begin"/>
      </w:r>
      <w:r w:rsidR="00911272">
        <w:rPr>
          <w:rFonts w:ascii="Times New Roman" w:hAnsi="Times New Roman" w:cs="Times New Roman"/>
          <w:sz w:val="24"/>
          <w:szCs w:val="24"/>
          <w:lang w:val="en-GB"/>
        </w:rPr>
        <w:instrText xml:space="preserve"> ADDIN ZOTERO_ITEM CSL_CITATION {"citationID":"aIhl3B0i","properties":{"formattedCitation":"(4)","plainCitation":"(4)","noteIndex":0},"citationItems":[{"id":74,"uris":["http://zotero.org/users/local/SQHI8svG/items/EU4MM2LN"],"itemData":{"id":74,"type":"chapter","abstract":"In 2018, the American College of Surgeons and its Committee on Trauma released the Tenth Edition of the Advanced Trauma Life Support (ATLS) course. For providers, ATLS forms the framework used in the assessment and treatment of patients who suffer traumatic injuries. Above all else, the guiding principles of ATLS are both the primary and secondary surveys. The utilization of these surveys and the skills that accompany them allow all interprofessional team members to treat patients under one standardized method and communicate using one common language. This streamlines the assessment and treatment of every patient, allowing them to receive definitive care faster and improve their outcomes. The advantage of ATLS is made evident during moments of stress. Because of the time-sensitive nature of these cases, added stressors, such as a provider’s limited knowledge of the patient’s mechanism of injury or history, can be overwhelming. ATLS acts as a tool to cognitively off-load these distractions and gives the provider more time to analyze their patients and communicate more effectively with their team. Trauma care principles will highlight the fundamental skills of ATLS and provide its readers with essential knowledge that providers can implement immediately.","container-title":"StatPearls [Internet]","language":"en","note":"PMID: 31613537","publisher":"StatPearls Publishing","source":"www.ncbi.nlm.nih.gov","title":"Trauma Care Principles","URL":"https://www.ncbi.nlm.nih.gov/books/NBK547757/","author":[{"family":"James","given":"Dennis"},{"family":"Pennardt","given":"Andre M."}],"accessed":{"date-parts":[["2024",9,30]]},"issued":{"date-parts":[["2023",5,31]]}}}],"schema":"https://github.com/citation-style-language/schema/raw/master/csl-citation.json"} </w:instrText>
      </w:r>
      <w:r w:rsidR="00253535">
        <w:rPr>
          <w:rFonts w:ascii="Times New Roman" w:hAnsi="Times New Roman" w:cs="Times New Roman"/>
          <w:sz w:val="24"/>
          <w:szCs w:val="24"/>
          <w:lang w:val="en-GB"/>
        </w:rPr>
        <w:fldChar w:fldCharType="separate"/>
      </w:r>
      <w:r w:rsidR="00911272" w:rsidRPr="00911272">
        <w:rPr>
          <w:rFonts w:ascii="Times New Roman" w:hAnsi="Times New Roman" w:cs="Times New Roman"/>
          <w:sz w:val="24"/>
          <w:lang w:val="en-GB"/>
        </w:rPr>
        <w:t>(4)</w:t>
      </w:r>
      <w:r w:rsidR="00253535">
        <w:rPr>
          <w:rFonts w:ascii="Times New Roman" w:hAnsi="Times New Roman" w:cs="Times New Roman"/>
          <w:sz w:val="24"/>
          <w:szCs w:val="24"/>
          <w:lang w:val="en-GB"/>
        </w:rPr>
        <w:fldChar w:fldCharType="end"/>
      </w:r>
      <w:r w:rsidR="00253535">
        <w:rPr>
          <w:rFonts w:ascii="Times New Roman" w:hAnsi="Times New Roman" w:cs="Times New Roman"/>
          <w:sz w:val="24"/>
          <w:szCs w:val="24"/>
          <w:lang w:val="en-GB"/>
        </w:rPr>
        <w:t>. Tra</w:t>
      </w:r>
      <w:r w:rsidR="007A5BDB">
        <w:rPr>
          <w:rFonts w:ascii="Times New Roman" w:hAnsi="Times New Roman" w:cs="Times New Roman"/>
          <w:sz w:val="24"/>
          <w:szCs w:val="24"/>
          <w:lang w:val="en-GB"/>
        </w:rPr>
        <w:t>u</w:t>
      </w:r>
      <w:r w:rsidR="00253535">
        <w:rPr>
          <w:rFonts w:ascii="Times New Roman" w:hAnsi="Times New Roman" w:cs="Times New Roman"/>
          <w:sz w:val="24"/>
          <w:szCs w:val="24"/>
          <w:lang w:val="en-GB"/>
        </w:rPr>
        <w:t xml:space="preserve">ma care is ideally carried out by a trained team, and in accordance </w:t>
      </w:r>
      <w:r w:rsidR="00892412">
        <w:rPr>
          <w:rFonts w:ascii="Times New Roman" w:hAnsi="Times New Roman" w:cs="Times New Roman"/>
          <w:sz w:val="24"/>
          <w:szCs w:val="24"/>
          <w:lang w:val="en-GB"/>
        </w:rPr>
        <w:t>with known protocols and routines. One commonly used</w:t>
      </w:r>
      <w:r w:rsidR="00253535">
        <w:rPr>
          <w:rFonts w:ascii="Times New Roman" w:hAnsi="Times New Roman" w:cs="Times New Roman"/>
          <w:sz w:val="24"/>
          <w:szCs w:val="24"/>
          <w:lang w:val="en-GB"/>
        </w:rPr>
        <w:t xml:space="preserve"> concept </w:t>
      </w:r>
      <w:r w:rsidR="00892412">
        <w:rPr>
          <w:rFonts w:ascii="Times New Roman" w:hAnsi="Times New Roman" w:cs="Times New Roman"/>
          <w:sz w:val="24"/>
          <w:szCs w:val="24"/>
          <w:lang w:val="en-GB"/>
        </w:rPr>
        <w:t>i</w:t>
      </w:r>
      <w:r w:rsidR="00253535">
        <w:rPr>
          <w:rFonts w:ascii="Times New Roman" w:hAnsi="Times New Roman" w:cs="Times New Roman"/>
          <w:sz w:val="24"/>
          <w:szCs w:val="24"/>
          <w:lang w:val="en-GB"/>
        </w:rPr>
        <w:t xml:space="preserve">s the </w:t>
      </w:r>
      <w:r w:rsidR="00892412">
        <w:rPr>
          <w:rFonts w:ascii="Times New Roman" w:hAnsi="Times New Roman" w:cs="Times New Roman"/>
          <w:sz w:val="24"/>
          <w:szCs w:val="24"/>
          <w:lang w:val="en-GB"/>
        </w:rPr>
        <w:t>Advanced trauma life support (</w:t>
      </w:r>
      <w:r w:rsidR="00253535">
        <w:rPr>
          <w:rFonts w:ascii="Times New Roman" w:hAnsi="Times New Roman" w:cs="Times New Roman"/>
          <w:sz w:val="24"/>
          <w:szCs w:val="24"/>
          <w:lang w:val="en-GB"/>
        </w:rPr>
        <w:t>ATLS</w:t>
      </w:r>
      <w:r w:rsidR="00892412">
        <w:rPr>
          <w:rFonts w:ascii="Times New Roman" w:hAnsi="Times New Roman" w:cs="Times New Roman"/>
          <w:sz w:val="24"/>
          <w:szCs w:val="24"/>
          <w:lang w:val="en-GB"/>
        </w:rPr>
        <w:t xml:space="preserve">), which is a protocol governing how to initially assess and treat a trauma patient </w:t>
      </w:r>
      <w:r w:rsidR="00892412">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{"citationID":"PhI25WS3","properties":{"formattedCitation":"(5)","plainCitation":"(5)","noteIndex":0},"citationItems":[{"id":92,"uris":["http://zotero.org/users/local/SQHI8svG/items/IC4JZN5F"],"itemData":{"id":92,"type":"article-journal","container-title":"Anesthesiology Clinics","DOI":"10.1016/j.anclin.2018.09.009","ISSN":"1932-2275, 2210-3538","issue":"1","journalAbbreviation":"Anesthesiology Clinics","language":"English","note":"publisher: Elsevier\nPMID: 30711226","page":"13-32","source":"www.anesthesiology.theclinics.com","title":"Advanced Trauma Life Support® Update 2019: Management and Applications for Adults and Special Populations","title-short":"Advanced Trauma Life Support® Update 2019","volume":"37","author":[{"family":"Galvagno","given":"Samuel M."},{"family":"Nahmias","given":"Jeffry T."},{"family":"Young","given":"David A."}],"issued":{"date-parts":[["2019",3,1]]}}}],"schema":"https://github.com/citation-style-language/schema/raw/master/csl-citation.json"} </w:instrText>
      </w:r>
      <w:r w:rsidR="00892412">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(5)</w:t>
      </w:r>
      <w:r w:rsidR="00892412">
        <w:rPr>
          <w:rFonts w:ascii="Times New Roman" w:hAnsi="Times New Roman" w:cs="Times New Roman"/>
          <w:sz w:val="24"/>
          <w:szCs w:val="24"/>
          <w:lang w:val="en-GB"/>
        </w:rPr>
        <w:fldChar w:fldCharType="end"/>
      </w:r>
      <w:r w:rsidR="00892412">
        <w:rPr>
          <w:rFonts w:ascii="Times New Roman" w:hAnsi="Times New Roman" w:cs="Times New Roman"/>
          <w:sz w:val="24"/>
          <w:szCs w:val="24"/>
          <w:lang w:val="en-GB"/>
        </w:rPr>
        <w:t xml:space="preserve">. </w:t>
      </w:r>
      <w:r w:rsidR="00B67C75">
        <w:rPr>
          <w:rFonts w:ascii="Times New Roman" w:hAnsi="Times New Roman" w:cs="Times New Roman"/>
          <w:sz w:val="24"/>
          <w:szCs w:val="24"/>
          <w:lang w:val="en-GB"/>
        </w:rPr>
        <w:t xml:space="preserve"> </w:t>
      </w:r>
    </w:p>
    <w:p w14:paraId="34449969" w14:textId="637979C8" w:rsidR="00F4210A" w:rsidRPr="005120A3" w:rsidRDefault="00F4210A"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Using the American Trauma Society template </w:t>
      </w:r>
      <w:r>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{"citationID":"fsm1rptt","properties":{"formattedCitation":"(6)","plainCitation":"(6)","noteIndex":0},"citationItems":[{"id":9,"uris":["http://zotero.org/users/local/SQHI8svG/items/YIH4I45L"],"itemData":{"id":9,"type":"webpage","title":"Trauma Center Levels Explained - American Trauma Society","URL":"https://www.amtrauma.org/page/TraumaLevels","accessed":{"date-parts":[["2024",9,19]]}}}],"schema":"https://github.com/citation-style-language/schema/raw/master/csl-citation.json"} </w:instrText>
      </w:r>
      <w:r>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(6)</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trauma centres are divided into levels 1-5, </w:t>
      </w:r>
      <w:r w:rsidR="00FA3D52">
        <w:rPr>
          <w:rFonts w:ascii="Times New Roman" w:hAnsi="Times New Roman" w:cs="Times New Roman"/>
          <w:sz w:val="24"/>
          <w:szCs w:val="24"/>
          <w:lang w:val="en-GB"/>
        </w:rPr>
        <w:t>with level one providing the highest quality of care</w:t>
      </w:r>
      <w:r>
        <w:rPr>
          <w:rFonts w:ascii="Times New Roman" w:hAnsi="Times New Roman" w:cs="Times New Roman"/>
          <w:sz w:val="24"/>
          <w:szCs w:val="24"/>
          <w:lang w:val="en-GB"/>
        </w:rPr>
        <w:t xml:space="preserve">. </w:t>
      </w:r>
      <w:r w:rsidR="00FA3D52">
        <w:rPr>
          <w:rFonts w:ascii="Times New Roman" w:hAnsi="Times New Roman" w:cs="Times New Roman"/>
          <w:sz w:val="24"/>
          <w:szCs w:val="24"/>
          <w:lang w:val="en-GB"/>
        </w:rPr>
        <w:t xml:space="preserve">A level one trauma centre has 24-hour access to radiology and several different medical and surgical specialists. A level one trauma   centre must also continuously work with trauma improvement programs, as well as education of trauma care personnel. </w:t>
      </w:r>
    </w:p>
    <w:p w14:paraId="0675DCE3" w14:textId="636F851C" w:rsidR="00A620F2" w:rsidRPr="000B29C8" w:rsidRDefault="00A620F2" w:rsidP="003F6ACB">
      <w:pPr>
        <w:spacing w:line="240" w:lineRule="auto"/>
        <w:jc w:val="both"/>
        <w:rPr>
          <w:rFonts w:ascii="Times New Roman" w:hAnsi="Times New Roman" w:cs="Times New Roman"/>
          <w:b/>
          <w:bCs/>
          <w:sz w:val="28"/>
          <w:szCs w:val="28"/>
          <w:lang w:val="en-GB"/>
        </w:rPr>
      </w:pPr>
      <w:r w:rsidRPr="000B29C8">
        <w:rPr>
          <w:rFonts w:ascii="Times New Roman" w:hAnsi="Times New Roman" w:cs="Times New Roman"/>
          <w:b/>
          <w:bCs/>
          <w:sz w:val="28"/>
          <w:szCs w:val="28"/>
          <w:lang w:val="en-GB"/>
        </w:rPr>
        <w:t>Opportunities for improvement</w:t>
      </w:r>
      <w:r w:rsidR="00B67C75" w:rsidRPr="000B29C8">
        <w:rPr>
          <w:rFonts w:ascii="Times New Roman" w:hAnsi="Times New Roman" w:cs="Times New Roman"/>
          <w:b/>
          <w:bCs/>
          <w:sz w:val="28"/>
          <w:szCs w:val="28"/>
          <w:lang w:val="en-GB"/>
        </w:rPr>
        <w:t xml:space="preserve"> </w:t>
      </w:r>
    </w:p>
    <w:p w14:paraId="5F08C73F" w14:textId="7AA808DB" w:rsidR="00EC76D9" w:rsidRPr="005120A3" w:rsidRDefault="00A620F2" w:rsidP="003F6ACB">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t>Opportunities for improvement</w:t>
      </w:r>
      <w:r w:rsidR="00EC76D9">
        <w:rPr>
          <w:rFonts w:ascii="Times New Roman" w:hAnsi="Times New Roman" w:cs="Times New Roman"/>
          <w:sz w:val="24"/>
          <w:szCs w:val="24"/>
          <w:lang w:val="en-GB"/>
        </w:rPr>
        <w:t xml:space="preserve"> (OFI)</w:t>
      </w:r>
      <w:r w:rsidRPr="005120A3">
        <w:rPr>
          <w:rFonts w:ascii="Times New Roman" w:hAnsi="Times New Roman" w:cs="Times New Roman"/>
          <w:sz w:val="24"/>
          <w:szCs w:val="24"/>
          <w:lang w:val="en-GB"/>
        </w:rPr>
        <w:t xml:space="preserve"> can be </w:t>
      </w:r>
      <w:r w:rsidR="00EC76D9">
        <w:rPr>
          <w:rFonts w:ascii="Times New Roman" w:hAnsi="Times New Roman" w:cs="Times New Roman"/>
          <w:sz w:val="24"/>
          <w:szCs w:val="24"/>
          <w:lang w:val="en-GB"/>
        </w:rPr>
        <w:t>defined as</w:t>
      </w:r>
      <w:r w:rsidRPr="005120A3">
        <w:rPr>
          <w:rFonts w:ascii="Times New Roman" w:hAnsi="Times New Roman" w:cs="Times New Roman"/>
          <w:sz w:val="24"/>
          <w:szCs w:val="24"/>
          <w:lang w:val="en-GB"/>
        </w:rPr>
        <w:t xml:space="preserve"> </w:t>
      </w:r>
      <w:r w:rsidR="00EC76D9">
        <w:rPr>
          <w:rFonts w:ascii="Times New Roman" w:hAnsi="Times New Roman" w:cs="Times New Roman"/>
          <w:sz w:val="24"/>
          <w:szCs w:val="24"/>
          <w:lang w:val="en-GB"/>
        </w:rPr>
        <w:t xml:space="preserve">“preventable </w:t>
      </w:r>
      <w:r w:rsidRPr="005120A3">
        <w:rPr>
          <w:rFonts w:ascii="Times New Roman" w:hAnsi="Times New Roman" w:cs="Times New Roman"/>
          <w:sz w:val="24"/>
          <w:szCs w:val="24"/>
          <w:lang w:val="en-GB"/>
        </w:rPr>
        <w:t>factors affecting morbidity and mortality</w:t>
      </w:r>
      <w:r w:rsidR="00EC76D9">
        <w:rPr>
          <w:rFonts w:ascii="Times New Roman" w:hAnsi="Times New Roman" w:cs="Times New Roman"/>
          <w:sz w:val="24"/>
          <w:szCs w:val="24"/>
          <w:lang w:val="en-GB"/>
        </w:rPr>
        <w:t>”</w:t>
      </w:r>
      <w:r w:rsidRPr="005120A3">
        <w:rPr>
          <w:rFonts w:ascii="Times New Roman" w:hAnsi="Times New Roman" w:cs="Times New Roman"/>
          <w:sz w:val="24"/>
          <w:szCs w:val="24"/>
          <w:lang w:val="en-GB"/>
        </w:rPr>
        <w:t>.</w:t>
      </w:r>
      <w:r w:rsidR="00EC76D9">
        <w:rPr>
          <w:rFonts w:ascii="Times New Roman" w:hAnsi="Times New Roman" w:cs="Times New Roman"/>
          <w:sz w:val="24"/>
          <w:szCs w:val="24"/>
          <w:lang w:val="en-GB"/>
        </w:rPr>
        <w:t xml:space="preserve"> </w:t>
      </w:r>
      <w:r w:rsidR="00A762FD">
        <w:rPr>
          <w:rFonts w:ascii="Times New Roman" w:hAnsi="Times New Roman" w:cs="Times New Roman"/>
          <w:sz w:val="24"/>
          <w:szCs w:val="24"/>
          <w:lang w:val="en-GB"/>
        </w:rPr>
        <w:t>Examples of such factors</w:t>
      </w:r>
      <w:r w:rsidRPr="005120A3">
        <w:rPr>
          <w:rFonts w:ascii="Times New Roman" w:hAnsi="Times New Roman" w:cs="Times New Roman"/>
          <w:sz w:val="24"/>
          <w:szCs w:val="24"/>
          <w:lang w:val="en-GB"/>
        </w:rPr>
        <w:t xml:space="preserve"> are the following: </w:t>
      </w:r>
      <w:r w:rsidR="00A24830" w:rsidRPr="005120A3">
        <w:rPr>
          <w:rFonts w:ascii="Times New Roman" w:hAnsi="Times New Roman" w:cs="Times New Roman"/>
          <w:sz w:val="24"/>
          <w:szCs w:val="24"/>
          <w:lang w:val="en-GB"/>
        </w:rPr>
        <w:t>“</w:t>
      </w:r>
      <w:r w:rsidRPr="005120A3">
        <w:rPr>
          <w:rFonts w:ascii="Times New Roman" w:hAnsi="Times New Roman" w:cs="Times New Roman"/>
          <w:sz w:val="24"/>
          <w:szCs w:val="24"/>
          <w:lang w:val="en-GB"/>
        </w:rPr>
        <w:t>clinical judg</w:t>
      </w:r>
      <w:r w:rsidR="0002099B">
        <w:rPr>
          <w:rFonts w:ascii="Times New Roman" w:hAnsi="Times New Roman" w:cs="Times New Roman"/>
          <w:sz w:val="24"/>
          <w:szCs w:val="24"/>
          <w:lang w:val="en-GB"/>
        </w:rPr>
        <w:t>e</w:t>
      </w:r>
      <w:r w:rsidRPr="005120A3">
        <w:rPr>
          <w:rFonts w:ascii="Times New Roman" w:hAnsi="Times New Roman" w:cs="Times New Roman"/>
          <w:sz w:val="24"/>
          <w:szCs w:val="24"/>
          <w:lang w:val="en-GB"/>
        </w:rPr>
        <w:t>ment errors, delays in treatment or diagnosis, missed diagnoses, technical errors, preventable deaths and other errors</w:t>
      </w:r>
      <w:r w:rsidR="00A24830" w:rsidRPr="005120A3">
        <w:rPr>
          <w:rFonts w:ascii="Times New Roman" w:hAnsi="Times New Roman" w:cs="Times New Roman"/>
          <w:sz w:val="24"/>
          <w:szCs w:val="24"/>
          <w:lang w:val="en-GB"/>
        </w:rPr>
        <w:t xml:space="preserve">” </w:t>
      </w:r>
      <w:r w:rsidR="00A24830" w:rsidRPr="005120A3">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{"citationID":"gKwOjsId","properties":{"formattedCitation":"(7)","plainCitation":"(7)","noteIndex":0},"citationItems":[{"id":69,"uris":["http://zotero.org/users/local/SQHI8svG/items/MJLF42MV"],"itemData":{"id":69,"type":"article-journal","abstract":"Background Bleeding is the leading cause of preventable death after injury. This retrospective study aimed to characterize opportunities for performance improvement (OPIs) identified in patients who died from bleeding and were considered by the quality improvement system of a major trauma centre. Methods All trauma deaths in 2006–2010 were discussed at the trauma morbidity and mortality meeting. Deaths from haemorrhage were identified and subjected to qualitative and quantitative evaluation. OPIs were identified and remedial action was taken. Results During the study interval there were 7511 trauma team activations; 423 patients died. Haemorrhage was the second most common cause of death, in 112 patients, and made a substantial contribution to death in a further 15. For 84 of these 127 patients, a total of 150 OPIs were identified. Most arose in the emergency department, but involved personnel from many departments. Problems with decision-making were more common than errors in technical skill. OPIs frequently involved the decision between surgery, radiology and further investigation. Delayed and inappropriate surgery occurred even when investigation and diagnosis were appropriate. The mortality rate among patients presenting in shock fell significantly over the study interval (P &lt; 0·026). Conclusion Problems with judgement are more common than those of skill. Death from traumatic haemorrhage is associated with identifiable, remediable failures in care. The implementation of a systematic trauma quality improvement system was associated with a fall in the mortality rate among patients presenting in shock.","container-title":"BJS (British Journal of Surgery)","DOI":"10.1002/bjs.9096","ISSN":"1365-2168","issue":"6","language":"en","license":"© 2013 British Journal of Surgery Society Ltd. Published by John Wiley &amp; Sons Ltd","note":"_eprint: https://onlinelibrary.wiley.com/doi/pdf/10.1002/bjs.9096","page":"749-755","source":"Wiley Online Library","title":"Opportunities for improvement in the management of patients who die from haemorrhage after trauma","volume":"100","author":[{"family":"O'Reilly","given":"D."},{"family":"Mahendran","given":"K."},{"family":"West","given":"A."},{"family":"Shirley","given":"P."},{"family":"Walsh","given":"M."},{"family":"Tai","given":"N."}],"issued":{"date-parts":[["2013"]]}}}],"schema":"https://github.com/citation-style-language/schema/raw/master/csl-citation.json"} </w:instrText>
      </w:r>
      <w:r w:rsidR="00A24830" w:rsidRPr="005120A3">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(7)</w:t>
      </w:r>
      <w:r w:rsidR="00A24830" w:rsidRPr="005120A3">
        <w:rPr>
          <w:rFonts w:ascii="Times New Roman" w:hAnsi="Times New Roman" w:cs="Times New Roman"/>
          <w:sz w:val="24"/>
          <w:szCs w:val="24"/>
          <w:lang w:val="en-GB"/>
        </w:rPr>
        <w:fldChar w:fldCharType="end"/>
      </w:r>
      <w:r w:rsidRPr="005120A3">
        <w:rPr>
          <w:rFonts w:ascii="Times New Roman" w:hAnsi="Times New Roman" w:cs="Times New Roman"/>
          <w:sz w:val="24"/>
          <w:szCs w:val="24"/>
          <w:lang w:val="en-GB"/>
        </w:rPr>
        <w:t xml:space="preserve">. </w:t>
      </w:r>
      <w:r w:rsidR="00EC76D9">
        <w:rPr>
          <w:rFonts w:ascii="Times New Roman" w:hAnsi="Times New Roman" w:cs="Times New Roman"/>
          <w:sz w:val="24"/>
          <w:szCs w:val="24"/>
          <w:lang w:val="en-GB"/>
        </w:rPr>
        <w:t xml:space="preserve">OFI or OFI-like parameters are commonly logged in trauma registries. </w:t>
      </w:r>
      <w:r w:rsidR="00807F9E">
        <w:rPr>
          <w:rFonts w:ascii="Times New Roman" w:hAnsi="Times New Roman" w:cs="Times New Roman"/>
          <w:sz w:val="24"/>
          <w:szCs w:val="24"/>
          <w:lang w:val="en-GB"/>
        </w:rPr>
        <w:t xml:space="preserve">Many level one trauma centres have their own trauma registry in order to improve and </w:t>
      </w:r>
      <w:r w:rsidR="00807F9E" w:rsidRPr="00807F9E">
        <w:rPr>
          <w:rFonts w:ascii="Times New Roman" w:hAnsi="Times New Roman" w:cs="Times New Roman"/>
          <w:sz w:val="24"/>
          <w:szCs w:val="24"/>
          <w:lang w:val="en-GB"/>
        </w:rPr>
        <w:t>evaluat</w:t>
      </w:r>
      <w:r w:rsidR="00807F9E">
        <w:rPr>
          <w:rFonts w:ascii="Times New Roman" w:hAnsi="Times New Roman" w:cs="Times New Roman"/>
          <w:sz w:val="24"/>
          <w:szCs w:val="24"/>
          <w:lang w:val="en-GB"/>
        </w:rPr>
        <w:t>e</w:t>
      </w:r>
      <w:r w:rsidR="006A512D">
        <w:rPr>
          <w:rFonts w:ascii="Times New Roman" w:hAnsi="Times New Roman" w:cs="Times New Roman"/>
          <w:sz w:val="24"/>
          <w:szCs w:val="24"/>
          <w:lang w:val="en-GB"/>
        </w:rPr>
        <w:t xml:space="preserve"> </w:t>
      </w:r>
      <w:r w:rsidR="00807F9E">
        <w:rPr>
          <w:rFonts w:ascii="Times New Roman" w:hAnsi="Times New Roman" w:cs="Times New Roman"/>
          <w:sz w:val="24"/>
          <w:szCs w:val="24"/>
          <w:lang w:val="en-GB"/>
        </w:rPr>
        <w:t xml:space="preserve">quality of care. </w:t>
      </w:r>
      <w:r w:rsidR="00C17F7E">
        <w:rPr>
          <w:rFonts w:ascii="Times New Roman" w:hAnsi="Times New Roman" w:cs="Times New Roman"/>
          <w:sz w:val="24"/>
          <w:szCs w:val="24"/>
          <w:lang w:val="en-GB"/>
        </w:rPr>
        <w:t>Trauma registries are contain information about injuries, care and outcome of trauma patients</w:t>
      </w:r>
      <w:r w:rsidR="004134A5">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{"citationID":"LlL7HU2r","properties":{"formattedCitation":"(8)","plainCitation":"(8)","noteIndex":0},"citationItems":[{"id":65,"uris":["http://zotero.org/users/local/SQHI8svG/items/HQ7KND2P"],"itemData":{"id":65,"type":"article-journal","abstract":"Trauma registries are databases that document acute care delivered to patients hospitalised with injuries. They are designed to provide information that can be used to improve the efficiency and quality of trauma care. Indeed, the combination of trauma registry data at regional or national levels can produce very large databases that allow unprecedented opportunities for the evaluation of patient outcomes and inter-hospital comparisons. However, the creation and upkeep of trauma registries requires a substantial investment of money, time and effort, data quality is an important challenge and aggregated trauma data sets rarely represent a population-based sample of trauma. In addition, trauma hospitalisations are already routinely documented in administrative hospital discharge databases. The present review aims to provide evidence that trauma registry data can be used to improve the care dispensed to victims of injury in ways that could not be achieved with information from administrative databases alone. In addition, we will define the structure and purpose of contemporary trauma registries, acknowledge their limitations, and discuss possible ways to make them more useful.","collection-title":"Principles and Practice of Clinical Research","container-title":"Injury","DOI":"10.1016/j.injury.2008.02.023","ISSN":"0020-1383","issue":"6","journalAbbreviation":"Injury","page":"686-695","source":"ScienceDirect","title":"The value of trauma registries","volume":"39","author":[{"family":"Moore","given":"Lynne"},{"family":"Clark","given":"David E."}],"issued":{"date-parts":[["2008",6,1]]}}}],"schema":"https://github.com/citation-style-language/schema/raw/master/csl-citation.json"} </w:instrText>
      </w:r>
      <w:r w:rsidR="004134A5">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(8)</w:t>
      </w:r>
      <w:r w:rsidR="004134A5">
        <w:rPr>
          <w:rFonts w:ascii="Times New Roman" w:hAnsi="Times New Roman" w:cs="Times New Roman"/>
          <w:sz w:val="24"/>
          <w:szCs w:val="24"/>
          <w:lang w:val="en-GB"/>
        </w:rPr>
        <w:fldChar w:fldCharType="end"/>
      </w:r>
      <w:r w:rsidR="00C17F7E">
        <w:rPr>
          <w:rFonts w:ascii="Times New Roman" w:hAnsi="Times New Roman" w:cs="Times New Roman"/>
          <w:sz w:val="24"/>
          <w:szCs w:val="24"/>
          <w:lang w:val="en-GB"/>
        </w:rPr>
        <w:t>.</w:t>
      </w:r>
      <w:r w:rsidR="00DB474A">
        <w:rPr>
          <w:rFonts w:ascii="Times New Roman" w:hAnsi="Times New Roman" w:cs="Times New Roman"/>
          <w:sz w:val="24"/>
          <w:szCs w:val="24"/>
          <w:lang w:val="en-GB"/>
        </w:rPr>
        <w:t xml:space="preserve"> The registries can then be </w:t>
      </w:r>
      <w:r w:rsidR="00807F9E">
        <w:rPr>
          <w:rFonts w:ascii="Times New Roman" w:hAnsi="Times New Roman" w:cs="Times New Roman"/>
          <w:sz w:val="24"/>
          <w:szCs w:val="24"/>
          <w:lang w:val="en-GB"/>
        </w:rPr>
        <w:t>analysed,</w:t>
      </w:r>
      <w:r w:rsidR="009A4BE6">
        <w:rPr>
          <w:rFonts w:ascii="Times New Roman" w:hAnsi="Times New Roman" w:cs="Times New Roman"/>
          <w:sz w:val="24"/>
          <w:szCs w:val="24"/>
          <w:lang w:val="en-GB"/>
        </w:rPr>
        <w:t xml:space="preserve"> and the result can be used in order to improve trauma care</w:t>
      </w:r>
      <w:r w:rsidR="00CD0BF6">
        <w:rPr>
          <w:rFonts w:ascii="Times New Roman" w:hAnsi="Times New Roman" w:cs="Times New Roman"/>
          <w:sz w:val="24"/>
          <w:szCs w:val="24"/>
          <w:lang w:val="en-GB"/>
        </w:rPr>
        <w:t xml:space="preserve">. </w:t>
      </w:r>
      <w:r w:rsidR="00EC76D9">
        <w:rPr>
          <w:rFonts w:ascii="Times New Roman" w:hAnsi="Times New Roman" w:cs="Times New Roman"/>
          <w:sz w:val="24"/>
          <w:szCs w:val="24"/>
          <w:lang w:val="en-GB"/>
        </w:rPr>
        <w:t>OFI-like parameters can be variables such as adverse events,</w:t>
      </w:r>
      <w:r w:rsidR="00EC76D9" w:rsidRPr="004755BE">
        <w:rPr>
          <w:rFonts w:ascii="Times New Roman" w:hAnsi="Times New Roman" w:cs="Times New Roman"/>
          <w:sz w:val="24"/>
          <w:szCs w:val="24"/>
          <w:lang w:val="en-GB"/>
        </w:rPr>
        <w:t xml:space="preserve"> defined as “a harmful and negative outcome which happens when a patient has been provided with medical care”</w:t>
      </w:r>
      <w:r w:rsidR="00EC76D9">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{"citationID":"OrkwQMF1","properties":{"formattedCitation":"(9)","plainCitation":"(9)","noteIndex":0},"citationItems":[{"id":39,"uris":["http://zotero.org/users/local/SQHI8svG/items/LZHNBNJP"],"itemData":{"id":39,"type":"chapter","abstract":"Adverse events (AE) frequently occur in any medical system, and at least one in ten patients are affected. An AE is a harmful and negative outcome that happens when a patient has been provided with medical care. Medical treatment may include a procedure, surgery, or medication. Any patient who undergoes treatment may experience a negative outcome as a result of that treatment. Adverse events that occur with medical treatment can include medication side effects, injury, psychological harm or trauma, or death. Adverse events can be either preventable or unpreventable and are often associated with medication errors. Adverse events can occur with any provision of care or treatment have a wide range of severity.","call-number":"NBK558963","container-title":"StatPearls","event-place":"Treasure Island (FL)","language":"eng","license":"Copyright © 2024, StatPearls Publishing LLC.","note":"PMID: 32644389","publisher":"StatPearls Publishing","publisher-place":"Treasure Island (FL)","source":"PubMed","title":"Adverse Events","URL":"http://www.ncbi.nlm.nih.gov/books/NBK558963/","author":[{"family":"Skelly","given":"Christy L."},{"family":"Cassagnol","given":"Manouchkathe"},{"family":"Munakomi","given":"Sunil"}],"accessed":{"date-parts":[["2024",9,19]]},"issued":{"date-parts":[["2024"]]}}}],"schema":"https://github.com/citation-style-language/schema/raw/master/csl-citation.json"} </w:instrText>
      </w:r>
      <w:r w:rsidR="00EC76D9">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(9)</w:t>
      </w:r>
      <w:r w:rsidR="00EC76D9">
        <w:rPr>
          <w:rFonts w:ascii="Times New Roman" w:hAnsi="Times New Roman" w:cs="Times New Roman"/>
          <w:sz w:val="24"/>
          <w:szCs w:val="24"/>
          <w:lang w:val="en-GB"/>
        </w:rPr>
        <w:fldChar w:fldCharType="end"/>
      </w:r>
      <w:r w:rsidR="00CF4AA9">
        <w:rPr>
          <w:rFonts w:ascii="Times New Roman" w:hAnsi="Times New Roman" w:cs="Times New Roman"/>
          <w:sz w:val="24"/>
          <w:szCs w:val="24"/>
          <w:lang w:val="en-GB"/>
        </w:rPr>
        <w:t xml:space="preserve">. </w:t>
      </w:r>
      <w:r w:rsidR="00FC4B60">
        <w:rPr>
          <w:rFonts w:ascii="Times New Roman" w:hAnsi="Times New Roman" w:cs="Times New Roman"/>
          <w:sz w:val="24"/>
          <w:szCs w:val="24"/>
          <w:lang w:val="en-GB"/>
        </w:rPr>
        <w:t>Adverse events is a commonly used parameter in various studies</w:t>
      </w:r>
      <w:r w:rsidR="006F2334">
        <w:rPr>
          <w:rFonts w:ascii="Times New Roman" w:hAnsi="Times New Roman" w:cs="Times New Roman"/>
          <w:sz w:val="24"/>
          <w:szCs w:val="24"/>
          <w:lang w:val="en-GB"/>
        </w:rPr>
        <w:t xml:space="preserve">, but the exact </w:t>
      </w:r>
      <w:r w:rsidR="006F2334">
        <w:rPr>
          <w:rFonts w:ascii="Times New Roman" w:hAnsi="Times New Roman" w:cs="Times New Roman"/>
          <w:sz w:val="24"/>
          <w:szCs w:val="24"/>
          <w:lang w:val="en-GB"/>
        </w:rPr>
        <w:lastRenderedPageBreak/>
        <w:t>definition can wary some</w:t>
      </w:r>
      <w:r w:rsidR="00285459">
        <w:rPr>
          <w:rFonts w:ascii="Times New Roman" w:hAnsi="Times New Roman" w:cs="Times New Roman"/>
          <w:sz w:val="24"/>
          <w:szCs w:val="24"/>
          <w:lang w:val="en-GB"/>
        </w:rPr>
        <w:t>.</w:t>
      </w:r>
      <w:r w:rsidR="006F2334">
        <w:rPr>
          <w:rFonts w:ascii="Times New Roman" w:hAnsi="Times New Roman" w:cs="Times New Roman"/>
          <w:sz w:val="24"/>
          <w:szCs w:val="24"/>
          <w:lang w:val="en-GB"/>
        </w:rPr>
        <w:t xml:space="preserve"> </w:t>
      </w:r>
      <w:r w:rsidR="00285459">
        <w:rPr>
          <w:rFonts w:ascii="Times New Roman" w:hAnsi="Times New Roman" w:cs="Times New Roman"/>
          <w:sz w:val="24"/>
          <w:szCs w:val="24"/>
          <w:lang w:val="en-GB"/>
        </w:rPr>
        <w:t>This</w:t>
      </w:r>
      <w:r w:rsidR="006F2334">
        <w:rPr>
          <w:rFonts w:ascii="Times New Roman" w:hAnsi="Times New Roman" w:cs="Times New Roman"/>
          <w:sz w:val="24"/>
          <w:szCs w:val="24"/>
          <w:lang w:val="en-GB"/>
        </w:rPr>
        <w:t xml:space="preserve"> makes</w:t>
      </w:r>
      <w:r w:rsidR="00285459">
        <w:rPr>
          <w:rFonts w:ascii="Times New Roman" w:hAnsi="Times New Roman" w:cs="Times New Roman"/>
          <w:sz w:val="24"/>
          <w:szCs w:val="24"/>
          <w:lang w:val="en-GB"/>
        </w:rPr>
        <w:t xml:space="preserve"> creating</w:t>
      </w:r>
      <w:r w:rsidR="006F2334">
        <w:rPr>
          <w:rFonts w:ascii="Times New Roman" w:hAnsi="Times New Roman" w:cs="Times New Roman"/>
          <w:sz w:val="24"/>
          <w:szCs w:val="24"/>
          <w:lang w:val="en-GB"/>
        </w:rPr>
        <w:t xml:space="preserve"> a standardised study looking at similar patient data across different populations and registries hard. </w:t>
      </w:r>
      <w:r w:rsidR="00135F2E">
        <w:rPr>
          <w:rFonts w:ascii="Times New Roman" w:hAnsi="Times New Roman" w:cs="Times New Roman"/>
          <w:sz w:val="24"/>
          <w:szCs w:val="24"/>
          <w:lang w:val="en-GB"/>
        </w:rPr>
        <w:t>Usually, adverse events or similar variables are logged in a trauma registry using certain decided parameters, such as patient death within thirty days</w:t>
      </w:r>
      <w:r w:rsidR="00285459">
        <w:rPr>
          <w:rFonts w:ascii="Times New Roman" w:hAnsi="Times New Roman" w:cs="Times New Roman"/>
          <w:sz w:val="24"/>
          <w:szCs w:val="24"/>
          <w:lang w:val="en-GB"/>
        </w:rPr>
        <w:t>. They are also often</w:t>
      </w:r>
      <w:r w:rsidR="00135F2E">
        <w:rPr>
          <w:rFonts w:ascii="Times New Roman" w:hAnsi="Times New Roman" w:cs="Times New Roman"/>
          <w:sz w:val="24"/>
          <w:szCs w:val="24"/>
          <w:lang w:val="en-GB"/>
        </w:rPr>
        <w:t xml:space="preserve"> discussed and decided on during medical conferences.   </w:t>
      </w:r>
    </w:p>
    <w:p w14:paraId="1DB898C7" w14:textId="4DC9D3F2" w:rsidR="00B36C32" w:rsidRPr="000B29C8" w:rsidRDefault="003169EF" w:rsidP="003F6ACB">
      <w:pPr>
        <w:spacing w:line="240" w:lineRule="auto"/>
        <w:jc w:val="both"/>
        <w:rPr>
          <w:rFonts w:ascii="Times New Roman" w:hAnsi="Times New Roman" w:cs="Times New Roman"/>
          <w:b/>
          <w:bCs/>
          <w:sz w:val="28"/>
          <w:szCs w:val="28"/>
          <w:lang w:val="en-GB"/>
        </w:rPr>
      </w:pPr>
      <w:r w:rsidRPr="000B29C8">
        <w:rPr>
          <w:rFonts w:ascii="Times New Roman" w:hAnsi="Times New Roman" w:cs="Times New Roman"/>
          <w:b/>
          <w:bCs/>
          <w:sz w:val="28"/>
          <w:szCs w:val="28"/>
          <w:lang w:val="en-GB"/>
        </w:rPr>
        <w:t>Levels of care</w:t>
      </w:r>
      <w:r w:rsidR="00A3184B" w:rsidRPr="000B29C8">
        <w:rPr>
          <w:rFonts w:ascii="Times New Roman" w:hAnsi="Times New Roman" w:cs="Times New Roman"/>
          <w:b/>
          <w:bCs/>
          <w:sz w:val="28"/>
          <w:szCs w:val="28"/>
          <w:lang w:val="en-GB"/>
        </w:rPr>
        <w:t xml:space="preserve"> and opportunities for improvement</w:t>
      </w:r>
    </w:p>
    <w:p w14:paraId="73EB2C0D" w14:textId="4EA7C7FF" w:rsidR="00131116" w:rsidRDefault="00786A27" w:rsidP="003F6ACB">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t>Level of care can be</w:t>
      </w:r>
      <w:r w:rsidR="00E21585" w:rsidRPr="005120A3">
        <w:rPr>
          <w:rFonts w:ascii="Times New Roman" w:hAnsi="Times New Roman" w:cs="Times New Roman"/>
          <w:sz w:val="24"/>
          <w:szCs w:val="24"/>
          <w:lang w:val="en-GB"/>
        </w:rPr>
        <w:t xml:space="preserve"> summari</w:t>
      </w:r>
      <w:r w:rsidR="0002099B">
        <w:rPr>
          <w:rFonts w:ascii="Times New Roman" w:hAnsi="Times New Roman" w:cs="Times New Roman"/>
          <w:sz w:val="24"/>
          <w:szCs w:val="24"/>
          <w:lang w:val="en-GB"/>
        </w:rPr>
        <w:t>s</w:t>
      </w:r>
      <w:r w:rsidR="00E21585" w:rsidRPr="005120A3">
        <w:rPr>
          <w:rFonts w:ascii="Times New Roman" w:hAnsi="Times New Roman" w:cs="Times New Roman"/>
          <w:sz w:val="24"/>
          <w:szCs w:val="24"/>
          <w:lang w:val="en-GB"/>
        </w:rPr>
        <w:t>ed</w:t>
      </w:r>
      <w:r w:rsidRPr="005120A3">
        <w:rPr>
          <w:rFonts w:ascii="Times New Roman" w:hAnsi="Times New Roman" w:cs="Times New Roman"/>
          <w:sz w:val="24"/>
          <w:szCs w:val="24"/>
          <w:lang w:val="en-GB"/>
        </w:rPr>
        <w:t xml:space="preserve"> according to five categories</w:t>
      </w:r>
      <w:r w:rsidR="00BE3EBD" w:rsidRPr="005120A3">
        <w:rPr>
          <w:rFonts w:ascii="Times New Roman" w:hAnsi="Times New Roman" w:cs="Times New Roman"/>
          <w:sz w:val="24"/>
          <w:szCs w:val="24"/>
          <w:lang w:val="en-GB"/>
        </w:rPr>
        <w:t>.</w:t>
      </w:r>
      <w:r w:rsidRPr="005120A3">
        <w:rPr>
          <w:rFonts w:ascii="Times New Roman" w:hAnsi="Times New Roman" w:cs="Times New Roman"/>
          <w:sz w:val="24"/>
          <w:szCs w:val="24"/>
          <w:lang w:val="en-GB"/>
        </w:rPr>
        <w:t xml:space="preserve"> </w:t>
      </w:r>
      <w:r w:rsidR="00BE3EBD" w:rsidRPr="005120A3">
        <w:rPr>
          <w:rFonts w:ascii="Times New Roman" w:hAnsi="Times New Roman" w:cs="Times New Roman"/>
          <w:sz w:val="24"/>
          <w:szCs w:val="24"/>
          <w:lang w:val="en-GB"/>
        </w:rPr>
        <w:t>In</w:t>
      </w:r>
      <w:r w:rsidRPr="005120A3">
        <w:rPr>
          <w:rFonts w:ascii="Times New Roman" w:hAnsi="Times New Roman" w:cs="Times New Roman"/>
          <w:sz w:val="24"/>
          <w:szCs w:val="24"/>
          <w:lang w:val="en-GB"/>
        </w:rPr>
        <w:t xml:space="preserve"> order of most care to least care</w:t>
      </w:r>
      <w:r w:rsidR="00BE3EBD" w:rsidRPr="005120A3">
        <w:rPr>
          <w:rFonts w:ascii="Times New Roman" w:hAnsi="Times New Roman" w:cs="Times New Roman"/>
          <w:sz w:val="24"/>
          <w:szCs w:val="24"/>
          <w:lang w:val="en-GB"/>
        </w:rPr>
        <w:t xml:space="preserve"> is</w:t>
      </w:r>
      <w:r w:rsidRPr="005120A3">
        <w:rPr>
          <w:rFonts w:ascii="Times New Roman" w:hAnsi="Times New Roman" w:cs="Times New Roman"/>
          <w:sz w:val="24"/>
          <w:szCs w:val="24"/>
          <w:lang w:val="en-GB"/>
        </w:rPr>
        <w:t xml:space="preserve"> </w:t>
      </w:r>
      <w:r w:rsidR="008E022B" w:rsidRPr="005120A3">
        <w:rPr>
          <w:rFonts w:ascii="Times New Roman" w:hAnsi="Times New Roman" w:cs="Times New Roman"/>
          <w:sz w:val="24"/>
          <w:szCs w:val="24"/>
          <w:lang w:val="en-GB"/>
        </w:rPr>
        <w:t>“</w:t>
      </w:r>
      <w:r w:rsidRPr="005120A3">
        <w:rPr>
          <w:rFonts w:ascii="Times New Roman" w:hAnsi="Times New Roman" w:cs="Times New Roman"/>
          <w:sz w:val="24"/>
          <w:szCs w:val="24"/>
          <w:lang w:val="en-GB"/>
        </w:rPr>
        <w:t xml:space="preserve">emergency department, general ward, operating theatre, high dependency unit and critical care </w:t>
      </w:r>
      <w:r w:rsidRPr="0002099B">
        <w:rPr>
          <w:rFonts w:ascii="Times New Roman" w:hAnsi="Times New Roman" w:cs="Times New Roman"/>
          <w:sz w:val="24"/>
          <w:szCs w:val="24"/>
          <w:lang w:val="en-GB"/>
        </w:rPr>
        <w:t>unit</w:t>
      </w:r>
      <w:r w:rsidR="008E022B" w:rsidRPr="0002099B">
        <w:rPr>
          <w:rFonts w:ascii="Times New Roman" w:hAnsi="Times New Roman" w:cs="Times New Roman"/>
          <w:sz w:val="24"/>
          <w:szCs w:val="24"/>
          <w:lang w:val="en-GB"/>
        </w:rPr>
        <w:t>”</w:t>
      </w:r>
      <w:r w:rsidRPr="0002099B">
        <w:rPr>
          <w:rFonts w:ascii="Times New Roman" w:hAnsi="Times New Roman" w:cs="Times New Roman"/>
          <w:sz w:val="24"/>
          <w:szCs w:val="24"/>
          <w:lang w:val="en-GB"/>
        </w:rPr>
        <w:t>.</w:t>
      </w:r>
      <w:r w:rsidR="00E21585" w:rsidRPr="0002099B">
        <w:rPr>
          <w:rFonts w:ascii="Times New Roman" w:hAnsi="Times New Roman" w:cs="Times New Roman"/>
          <w:sz w:val="24"/>
          <w:szCs w:val="24"/>
          <w:lang w:val="en-GB"/>
        </w:rPr>
        <w:t xml:space="preserve"> </w:t>
      </w:r>
      <w:r w:rsidR="008A668B" w:rsidRPr="0002099B">
        <w:rPr>
          <w:rFonts w:ascii="Times New Roman" w:hAnsi="Times New Roman" w:cs="Times New Roman"/>
          <w:sz w:val="24"/>
          <w:szCs w:val="24"/>
          <w:lang w:val="en-GB"/>
        </w:rPr>
        <w:t>These are</w:t>
      </w:r>
      <w:r w:rsidR="008A668B" w:rsidRPr="005120A3">
        <w:rPr>
          <w:rFonts w:ascii="Times New Roman" w:hAnsi="Times New Roman" w:cs="Times New Roman"/>
          <w:sz w:val="24"/>
          <w:szCs w:val="24"/>
          <w:lang w:val="en-GB"/>
        </w:rPr>
        <w:t xml:space="preserve"> based on the </w:t>
      </w:r>
      <w:proofErr w:type="spellStart"/>
      <w:r w:rsidR="008A668B" w:rsidRPr="005120A3">
        <w:rPr>
          <w:rFonts w:ascii="Times New Roman" w:hAnsi="Times New Roman" w:cs="Times New Roman"/>
          <w:sz w:val="24"/>
          <w:szCs w:val="24"/>
          <w:lang w:val="en-GB"/>
        </w:rPr>
        <w:t>Utstein</w:t>
      </w:r>
      <w:proofErr w:type="spellEnd"/>
      <w:r w:rsidR="008A668B" w:rsidRPr="005120A3">
        <w:rPr>
          <w:rFonts w:ascii="Times New Roman" w:hAnsi="Times New Roman" w:cs="Times New Roman"/>
          <w:sz w:val="24"/>
          <w:szCs w:val="24"/>
          <w:lang w:val="en-GB"/>
        </w:rPr>
        <w:t xml:space="preserve"> template</w:t>
      </w:r>
      <w:r w:rsidR="008E022B" w:rsidRPr="005120A3">
        <w:rPr>
          <w:rFonts w:ascii="Times New Roman" w:hAnsi="Times New Roman" w:cs="Times New Roman"/>
          <w:sz w:val="24"/>
          <w:szCs w:val="24"/>
          <w:lang w:val="en-GB"/>
        </w:rPr>
        <w:t xml:space="preserve"> </w:t>
      </w:r>
      <w:r w:rsidR="008E022B" w:rsidRPr="005120A3">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{"citationID":"kQeaRKPN","properties":{"formattedCitation":"(10)","plainCitation":"(10)","noteIndex":0},"citationItems":[{"id":6,"uris":["http://zotero.org/users/local/SQHI8svG/items/I4X2ZLMS"],"itemData":{"id":6,"type":"article-journal","abstract":"Background\nIn 1999, an Utstein Template for Uniform Reporting of Data following Major Trauma was published. Few papers have since been published based on that template, reflecting a lack of international consensus on its feasibility and use. The aim of the present revision was to further develop the Utstein Template, particularly with a major reduction in the number of core data variables and the addition of more precise definitions of data variables. In addition, we wanted to define a set of inclusion and exclusion criteria that will facilitate uniform comparison of trauma cases.\n\nMethods\nOver a ten-month period, selected experts from major European trauma registries and organisations carried out an Utstein consensus process based on a modified nominal group technique.\n\nResults\nThe expert panel concluded that a New Injury Severity Score &gt; 15 should be used as a single inclusion criterion, and five exclusion criteria were also selected. Thirty-five precisely defined core data variables were agreed upon, with further division into core data for Predictive models, System Characteristic Descriptors and for Process Mapping.\n\nConclusion\nThrough a structured consensus process, the Utstein Template for Uniform Reporting of Data following Major Trauma has been revised. This revision will enhance national and international comparisons of trauma systems, and will form the basis for improved prediction models in trauma care.","container-title":"Scandinavian Journal of Trauma, Resuscitation and Emergency Medicine","DOI":"10.1186/1757-7241-16-7","ISSN":"1757-7241","journalAbbreviation":"Scand J Trauma Resusc Emerg Med","note":"PMID: 18957069\nPMCID: PMC2568949","page":"7","source":"PubMed Central","title":"The Utstein template for uniform reporting of data following major trauma: A joint revision by SCANTEM, TARN, DGU-TR and RITG","title-short":"The Utstein template for uniform reporting of data following major trauma","volume":"16","author":[{"family":"Ringdal","given":"Kjetil G"},{"family":"Coats","given":"Timothy J"},{"family":"Lefering","given":"Rolf"},{"family":"Di Bartolomeo","given":"Stefano"},{"family":"Steen","given":"Petter Andreas"},{"family":"Røise","given":"Olav"},{"family":"Handolin","given":"Lauri"},{"family":"Lossius","given":"Hans Morten"}],"issued":{"date-parts":[["2008",8,28]]}}}],"schema":"https://github.com/citation-style-language/schema/raw/master/csl-citation.json"} </w:instrText>
      </w:r>
      <w:r w:rsidR="008E022B" w:rsidRPr="005120A3">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(10)</w:t>
      </w:r>
      <w:r w:rsidR="008E022B" w:rsidRPr="005120A3">
        <w:rPr>
          <w:rFonts w:ascii="Times New Roman" w:hAnsi="Times New Roman" w:cs="Times New Roman"/>
          <w:sz w:val="24"/>
          <w:szCs w:val="24"/>
          <w:lang w:val="en-GB"/>
        </w:rPr>
        <w:fldChar w:fldCharType="end"/>
      </w:r>
      <w:r w:rsidR="00B01AC8">
        <w:rPr>
          <w:rFonts w:ascii="Times New Roman" w:hAnsi="Times New Roman" w:cs="Times New Roman"/>
          <w:sz w:val="24"/>
          <w:szCs w:val="24"/>
          <w:lang w:val="en-GB"/>
        </w:rPr>
        <w:t>, a template used in trauma registries for reporting several trauma care variables</w:t>
      </w:r>
      <w:r w:rsidR="008A668B" w:rsidRPr="005120A3">
        <w:rPr>
          <w:rFonts w:ascii="Times New Roman" w:hAnsi="Times New Roman" w:cs="Times New Roman"/>
          <w:sz w:val="24"/>
          <w:szCs w:val="24"/>
          <w:lang w:val="en-GB"/>
        </w:rPr>
        <w:t>.</w:t>
      </w:r>
      <w:r w:rsidR="00BE3EBD" w:rsidRPr="005120A3">
        <w:rPr>
          <w:rFonts w:ascii="Times New Roman" w:hAnsi="Times New Roman" w:cs="Times New Roman"/>
          <w:sz w:val="24"/>
          <w:szCs w:val="24"/>
          <w:lang w:val="en-GB"/>
        </w:rPr>
        <w:t xml:space="preserve"> </w:t>
      </w:r>
      <w:r w:rsidR="003169EF" w:rsidRPr="005120A3">
        <w:rPr>
          <w:rFonts w:ascii="Times New Roman" w:hAnsi="Times New Roman" w:cs="Times New Roman"/>
          <w:sz w:val="24"/>
          <w:szCs w:val="24"/>
          <w:lang w:val="en-GB"/>
        </w:rPr>
        <w:t xml:space="preserve">Depending on the severity of the injury each patient supposedly ends up in a higher care level. A higher care level equals more doctors, nurses and staff, as well as access to more complex machinery. However, it also equals a higher cost, and a larger drain of resources. </w:t>
      </w:r>
    </w:p>
    <w:p w14:paraId="5CE75A81" w14:textId="7C7BC15F" w:rsidR="00DE046F" w:rsidRDefault="00E14C70" w:rsidP="003F6ACB">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t xml:space="preserve">There are </w:t>
      </w:r>
      <w:r w:rsidR="0044591A">
        <w:rPr>
          <w:rFonts w:ascii="Times New Roman" w:hAnsi="Times New Roman" w:cs="Times New Roman"/>
          <w:sz w:val="24"/>
          <w:szCs w:val="24"/>
          <w:lang w:val="en-GB"/>
        </w:rPr>
        <w:t>several</w:t>
      </w:r>
      <w:r w:rsidRPr="005120A3">
        <w:rPr>
          <w:rFonts w:ascii="Times New Roman" w:hAnsi="Times New Roman" w:cs="Times New Roman"/>
          <w:sz w:val="24"/>
          <w:szCs w:val="24"/>
          <w:lang w:val="en-GB"/>
        </w:rPr>
        <w:t xml:space="preserve"> studies on </w:t>
      </w:r>
      <w:r w:rsidR="00DE046F">
        <w:rPr>
          <w:rFonts w:ascii="Times New Roman" w:hAnsi="Times New Roman" w:cs="Times New Roman"/>
          <w:sz w:val="24"/>
          <w:szCs w:val="24"/>
          <w:lang w:val="en-GB"/>
        </w:rPr>
        <w:t>OFI or OFI-like factors</w:t>
      </w:r>
      <w:r w:rsidRPr="005120A3">
        <w:rPr>
          <w:rFonts w:ascii="Times New Roman" w:hAnsi="Times New Roman" w:cs="Times New Roman"/>
          <w:sz w:val="24"/>
          <w:szCs w:val="24"/>
          <w:lang w:val="en-GB"/>
        </w:rPr>
        <w:t xml:space="preserve"> in the emergency room</w:t>
      </w:r>
      <w:r>
        <w:rPr>
          <w:rFonts w:ascii="Times New Roman" w:hAnsi="Times New Roman" w:cs="Times New Roman"/>
          <w:sz w:val="24"/>
          <w:szCs w:val="24"/>
          <w:lang w:val="en-GB"/>
        </w:rPr>
        <w:t xml:space="preserve"> and operative theatre</w:t>
      </w:r>
      <w:r w:rsidRPr="005120A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5120A3">
        <w:rPr>
          <w:rFonts w:ascii="Times New Roman" w:hAnsi="Times New Roman" w:cs="Times New Roman"/>
          <w:sz w:val="24"/>
          <w:szCs w:val="24"/>
          <w:lang w:val="en-GB"/>
        </w:rPr>
        <w:t>but not many in the general ward</w:t>
      </w:r>
      <w:r>
        <w:rPr>
          <w:rFonts w:ascii="Times New Roman" w:hAnsi="Times New Roman" w:cs="Times New Roman"/>
          <w:sz w:val="24"/>
          <w:szCs w:val="24"/>
          <w:lang w:val="en-GB"/>
        </w:rPr>
        <w:t xml:space="preserve"> and in the high dependency ward</w:t>
      </w:r>
      <w:r w:rsidR="006B5068">
        <w:rPr>
          <w:rFonts w:ascii="Times New Roman" w:hAnsi="Times New Roman" w:cs="Times New Roman"/>
          <w:sz w:val="24"/>
          <w:szCs w:val="24"/>
          <w:lang w:val="en-GB"/>
        </w:rPr>
        <w:t>. This makes</w:t>
      </w:r>
      <w:r w:rsidR="00DE046F" w:rsidRPr="005120A3">
        <w:rPr>
          <w:rFonts w:ascii="Times New Roman" w:hAnsi="Times New Roman" w:cs="Times New Roman"/>
          <w:sz w:val="24"/>
          <w:szCs w:val="24"/>
          <w:lang w:val="en-GB"/>
        </w:rPr>
        <w:t xml:space="preserve"> it hard to generalize about specific OFI at</w:t>
      </w:r>
      <w:r w:rsidR="00DE046F">
        <w:rPr>
          <w:rFonts w:ascii="Times New Roman" w:hAnsi="Times New Roman" w:cs="Times New Roman"/>
          <w:sz w:val="24"/>
          <w:szCs w:val="24"/>
          <w:lang w:val="en-GB"/>
        </w:rPr>
        <w:t xml:space="preserve"> these levels of care</w:t>
      </w:r>
      <w:r w:rsidR="00DE046F" w:rsidRPr="005120A3">
        <w:rPr>
          <w:rFonts w:ascii="Times New Roman" w:hAnsi="Times New Roman" w:cs="Times New Roman"/>
          <w:sz w:val="24"/>
          <w:szCs w:val="24"/>
          <w:lang w:val="en-GB"/>
        </w:rPr>
        <w:t xml:space="preserve"> according to previous articles. </w:t>
      </w:r>
      <w:r w:rsidR="00FC0CB8">
        <w:rPr>
          <w:rFonts w:ascii="Times New Roman" w:hAnsi="Times New Roman" w:cs="Times New Roman"/>
          <w:sz w:val="24"/>
          <w:szCs w:val="24"/>
          <w:lang w:val="en-GB"/>
        </w:rPr>
        <w:t xml:space="preserve">There are also few studies on OFI or OFI-like variables in a trauma setting. </w:t>
      </w:r>
    </w:p>
    <w:p w14:paraId="0A7B84C2" w14:textId="60792451" w:rsidR="00B36C32" w:rsidRPr="00A20240" w:rsidRDefault="00B36C32" w:rsidP="003F6ACB">
      <w:pPr>
        <w:spacing w:line="240" w:lineRule="auto"/>
        <w:jc w:val="both"/>
        <w:rPr>
          <w:rFonts w:ascii="Times New Roman" w:hAnsi="Times New Roman" w:cs="Times New Roman"/>
          <w:b/>
          <w:bCs/>
          <w:i/>
          <w:iCs/>
          <w:sz w:val="24"/>
          <w:szCs w:val="24"/>
          <w:lang w:val="en-GB"/>
        </w:rPr>
      </w:pPr>
      <w:r w:rsidRPr="00A20240">
        <w:rPr>
          <w:rFonts w:ascii="Times New Roman" w:hAnsi="Times New Roman" w:cs="Times New Roman"/>
          <w:b/>
          <w:bCs/>
          <w:i/>
          <w:iCs/>
          <w:sz w:val="24"/>
          <w:szCs w:val="24"/>
          <w:lang w:val="en-GB"/>
        </w:rPr>
        <w:t>Emergency ward</w:t>
      </w:r>
      <w:r w:rsidR="00DE352B" w:rsidRPr="00A20240">
        <w:rPr>
          <w:rFonts w:ascii="Times New Roman" w:hAnsi="Times New Roman" w:cs="Times New Roman"/>
          <w:b/>
          <w:bCs/>
          <w:i/>
          <w:iCs/>
          <w:sz w:val="24"/>
          <w:szCs w:val="24"/>
          <w:lang w:val="en-GB"/>
        </w:rPr>
        <w:t xml:space="preserve"> and diagnostical error</w:t>
      </w:r>
    </w:p>
    <w:p w14:paraId="44C97E2A" w14:textId="122EBE39" w:rsidR="00B163C9" w:rsidRPr="005120A3" w:rsidRDefault="00320F13"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w:t>
      </w:r>
      <w:r w:rsidR="00A34A00" w:rsidRPr="005120A3">
        <w:rPr>
          <w:rFonts w:ascii="Times New Roman" w:hAnsi="Times New Roman" w:cs="Times New Roman"/>
          <w:sz w:val="24"/>
          <w:szCs w:val="24"/>
          <w:lang w:val="en-GB"/>
        </w:rPr>
        <w:t xml:space="preserve"> a systematic review published in 2022</w:t>
      </w:r>
      <w:r w:rsidR="0030383C" w:rsidRPr="005120A3">
        <w:rPr>
          <w:rFonts w:ascii="Times New Roman" w:hAnsi="Times New Roman" w:cs="Times New Roman"/>
          <w:sz w:val="24"/>
          <w:szCs w:val="24"/>
          <w:lang w:val="en-GB"/>
        </w:rPr>
        <w:t xml:space="preserve"> </w:t>
      </w:r>
      <w:r w:rsidR="0030383C" w:rsidRPr="005120A3">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{"citationID":"F2VhAY8U","properties":{"formattedCitation":"(11)","plainCitation":"(11)","noteIndex":0},"citationItems":[{"id":29,"uris":["http://zotero.org/users/local/SQHI8svG/items/NAW464VW"],"itemData":{"id":29,"type":"book","abstract":"Diagnostic errors are a known patient safety concern across all clinical settings, including the emergency department (ED). We conducted a systematic review to determine the most frequent diseases and clinical presentations associated with diagnostic errors (and resulting harms) in the ED, measure error and harm frequency, as well as assess causal factors., We searched PubMed®, Cumulative Index to Nursing and Allied Health Literature (CINAHL®), and Embase® from January 2000 through September 2021. We included research studies and targeted grey literature reporting diagnostic errors or misdiagnosis-related harms in EDs in the United States or other developed countries with ED care deemed comparable by a technical expert panel. We applied standard definitions for diagnostic errors, misdiagnosis-related harms (adverse events), and serious harms (permanent disability or death). Preventability was determined by original study authors or differences in harms across groups. Two reviewers independently screened search results for eligibility; serially extracted data regarding common diseases, error/harm rates, and causes/risk factors; and independently assessed risk of bias of included studies. We synthesized results for each question and extrapolated U.S. estimates. We present 95 percent confidence intervals (CIs) or plausible range (PR) bounds, as appropriate., We identified 19,127 citations and included 279 studies. The top 15 clinical conditions associated with serious misdiagnosis-related harms (accounting for 68% [95% CI 66 to 71] of serious harms) were (1) stroke, (2) myocardial infarction, (3) aortic aneurysm and dissection, (4) spinal cord compression and injury, (5) venous thromboembolism, (6/7 – tie) meningitis and encephalitis, (6/7 – tie) sepsis, (8) lung cancer, (9) traumatic brain injury and traumatic intracranial hemorrhage, (10) arterial thromboembolism, (11) spinal and intracranial abscess, (12) cardiac arrhythmia, (13) pneumonia, (14) gastrointestinal perforation and rupture, and (15) intestinal obstruction. Average disease-specific error rates ranged from 1.5 percent (myocardial infarction) to 56 percent (spinal abscess), with additional variation by clinical presentation (e.g., missed stroke average 17%, but 4% for weakness and 40% for dizziness/vertigo). There was also wide, superimposed variation by hospital (e.g., missed myocardial infarction 0% to 29% across hospitals within a single study). An estimated 5.7 percent (95% CI 4.4 to 7.1) of all ED visits had at least one diagnostic error. Estimated preventable adverse event rates were as follows: any harm severity (2.0%, 95% CI 1.0 to 3.6), any serious harms (0.3%, PR 0.1 to 0.7), and deaths (0.2%, PR 0.1 to 0.4). While most disease-specific error rates derived from mainly U.S.-based studies, overall error and harm rates were derived from three prospective studies conducted outside the United States (in Canada, Spain, and Switzerland, with combined n=1,758). If overall rates are generalizable to all U.S. ED visits (130 million, 95% CI 116 to 144), this would translate to 7.4 million (PR 5.1 to 10.2) ED diagnostic errors annually; 2.6 million (PR 1.1 to 5.2) diagnostic adverse events with preventable harms; and 371,000 (PR 142,000 to 909,000) serious misdiagnosis-related harms, including more than 100,000 permanent, high-severity disabilities and 250,000 deaths. Although errors were often multifactorial, 89 percent (95% CI 88 to 90) of diagnostic error malpractice claims involved failures of clinical decision-making or judgment, regardless of the underlying disease present. Key process failures were errors in diagnostic assessment, test ordering, and test interpretation. Most often these were attributed to inadequate knowledge, skills, or reasoning, particularly in “atypical” or otherwise subtle case presentations. Limitations included use of malpractice claims and incident reports for distribution of diseases leading to serious harms, reliance on a small number of non-U.S. studies for overall (disease-agnostic) diagnostic error and harm rates, and methodologic variability across studies in measuring disease-specific rates, determining preventability, and assessing causal factors., Although estimated ED error rates are low (and comparable to those found in other clinical settings), the number of patients potentially impacted is large. Not all diagnostic errors or harms are preventable, but wide variability in diagnostic error rates across diseases, symptoms, and hospitals suggests improvement is possible. With 130 million U.S. ED visits, estimated rates for diagnostic error (5.7%), misdiagnosis-related harms (2.0%), and serious misdiagnosis-related harms (0.3%) could translate to more than 7 million errors, 2.5 million harms, and 350,000 patients suffering potentially preventable permanent disability or death. Over two-thirds of serious harms are attributable to just 15 diseases and linked to cognitive errors, particularly in cases with “atypical” manifestations. Scalable solutions to enhance bedside diagnostic processes are needed, and these should target the most commonly misdiagnosed clinical presentations of key diseases causing serious harms. New studies should confirm overall rates are representative of current U.S.-based ED practice and focus on identified evidence gaps (errors among common diseases with lower-severity harms, pediatric ED errors and harms, dynamic systems factors such as overcrowding, and false positives). Policy changes to consider based on this review include: (1) standardizing measurement and research results reporting to maximize comparability of measures of diagnostic error and misdiagnosis-related harms; (2) creating a National Diagnostic Performance Dashboard to track performance; and (3) using multiple policy levers (e.g., research funding, public accountability, payment reforms) to facilitate the rapid development and deployment of solutions to address this critically important patient safety concern.","call-number":"NBK588118","collection-title":"AHRQ Comparative Effectiveness Reviews","event-place":"Rockville (MD)","language":"eng","note":"PMID: 36574484","publisher":"Agency for Healthcare Research and Quality (US)","publisher-place":"Rockville (MD)","source":"PubMed","title":"Diagnostic Errors in the Emergency Department: A Systematic Review","title-short":"Diagnostic Errors in the Emergency Department","URL":"http://www.ncbi.nlm.nih.gov/books/NBK588118/","author":[{"family":"Newman-Toker","given":"David E."},{"family":"Peterson","given":"Susan M."},{"family":"Badihian","given":"Shervin"},{"family":"Hassoon","given":"Ahmed"},{"family":"Nassery","given":"Najlla"},{"family":"Parizadeh","given":"Donna"},{"family":"Wilson","given":"Lisa M."},{"family":"Jia","given":"Yuanxi"},{"family":"Omron","given":"Rodney"},{"family":"Tharmarajah","given":"Saraniya"},{"family":"Guerin","given":"Liam"},{"family":"Bastani","given":"Pouya B."},{"family":"Fracica","given":"Elizabeth A."},{"family":"Kotwal","given":"Susrutha"},{"family":"Robinson","given":"Karen A."}],"accessed":{"date-parts":[["2024",9,19]]},"issued":{"date-parts":[["2022"]]}}}],"schema":"https://github.com/citation-style-language/schema/raw/master/csl-citation.json"} </w:instrText>
      </w:r>
      <w:r w:rsidR="0030383C" w:rsidRPr="005120A3">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(11)</w:t>
      </w:r>
      <w:r w:rsidR="0030383C" w:rsidRPr="005120A3">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t>
      </w:r>
      <w:r w:rsidR="00A34A00" w:rsidRPr="005120A3">
        <w:rPr>
          <w:rFonts w:ascii="Times New Roman" w:hAnsi="Times New Roman" w:cs="Times New Roman"/>
          <w:sz w:val="24"/>
          <w:szCs w:val="24"/>
          <w:lang w:val="en-GB"/>
        </w:rPr>
        <w:t>5.7</w:t>
      </w:r>
      <w:r w:rsidR="00171D46">
        <w:rPr>
          <w:rFonts w:ascii="Times New Roman" w:hAnsi="Times New Roman" w:cs="Times New Roman"/>
          <w:sz w:val="24"/>
          <w:szCs w:val="24"/>
          <w:lang w:val="en-GB"/>
        </w:rPr>
        <w:t xml:space="preserve">% </w:t>
      </w:r>
      <w:r w:rsidR="00A34A00" w:rsidRPr="005120A3">
        <w:rPr>
          <w:rFonts w:ascii="Times New Roman" w:hAnsi="Times New Roman" w:cs="Times New Roman"/>
          <w:sz w:val="24"/>
          <w:szCs w:val="24"/>
          <w:lang w:val="en-GB"/>
        </w:rPr>
        <w:t xml:space="preserve">of patients </w:t>
      </w:r>
      <w:r w:rsidR="005A2D7D" w:rsidRPr="005120A3">
        <w:rPr>
          <w:rFonts w:ascii="Times New Roman" w:hAnsi="Times New Roman" w:cs="Times New Roman"/>
          <w:sz w:val="24"/>
          <w:szCs w:val="24"/>
          <w:lang w:val="en-GB"/>
        </w:rPr>
        <w:t xml:space="preserve">had </w:t>
      </w:r>
      <w:r>
        <w:rPr>
          <w:rFonts w:ascii="Times New Roman" w:hAnsi="Times New Roman" w:cs="Times New Roman"/>
          <w:sz w:val="24"/>
          <w:szCs w:val="24"/>
          <w:lang w:val="en-GB"/>
        </w:rPr>
        <w:t xml:space="preserve">experienced at </w:t>
      </w:r>
      <w:r w:rsidR="005A2D7D" w:rsidRPr="005120A3">
        <w:rPr>
          <w:rFonts w:ascii="Times New Roman" w:hAnsi="Times New Roman" w:cs="Times New Roman"/>
          <w:sz w:val="24"/>
          <w:szCs w:val="24"/>
          <w:lang w:val="en-GB"/>
        </w:rPr>
        <w:t>least one diagnosti</w:t>
      </w:r>
      <w:r w:rsidR="0002099B">
        <w:rPr>
          <w:rFonts w:ascii="Times New Roman" w:hAnsi="Times New Roman" w:cs="Times New Roman"/>
          <w:sz w:val="24"/>
          <w:szCs w:val="24"/>
          <w:lang w:val="en-GB"/>
        </w:rPr>
        <w:t>c</w:t>
      </w:r>
      <w:r w:rsidR="005A2D7D" w:rsidRPr="005120A3">
        <w:rPr>
          <w:rFonts w:ascii="Times New Roman" w:hAnsi="Times New Roman" w:cs="Times New Roman"/>
          <w:sz w:val="24"/>
          <w:szCs w:val="24"/>
          <w:lang w:val="en-GB"/>
        </w:rPr>
        <w:t xml:space="preserve"> error</w:t>
      </w:r>
      <w:r>
        <w:rPr>
          <w:rFonts w:ascii="Times New Roman" w:hAnsi="Times New Roman" w:cs="Times New Roman"/>
          <w:sz w:val="24"/>
          <w:szCs w:val="24"/>
          <w:lang w:val="en-GB"/>
        </w:rPr>
        <w:t>.</w:t>
      </w:r>
      <w:r w:rsidR="005A2D7D" w:rsidRPr="005120A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This </w:t>
      </w:r>
      <w:r w:rsidR="005A2D7D" w:rsidRPr="005120A3">
        <w:rPr>
          <w:rFonts w:ascii="Times New Roman" w:hAnsi="Times New Roman" w:cs="Times New Roman"/>
          <w:sz w:val="24"/>
          <w:szCs w:val="24"/>
          <w:lang w:val="en-GB"/>
        </w:rPr>
        <w:t>resul</w:t>
      </w:r>
      <w:r>
        <w:rPr>
          <w:rFonts w:ascii="Times New Roman" w:hAnsi="Times New Roman" w:cs="Times New Roman"/>
          <w:sz w:val="24"/>
          <w:szCs w:val="24"/>
          <w:lang w:val="en-GB"/>
        </w:rPr>
        <w:t>ted</w:t>
      </w:r>
      <w:r w:rsidR="005A2D7D" w:rsidRPr="005120A3">
        <w:rPr>
          <w:rFonts w:ascii="Times New Roman" w:hAnsi="Times New Roman" w:cs="Times New Roman"/>
          <w:sz w:val="24"/>
          <w:szCs w:val="24"/>
          <w:lang w:val="en-GB"/>
        </w:rPr>
        <w:t xml:space="preserve"> in harm becoming 2</w:t>
      </w:r>
      <w:r w:rsidR="00171D46">
        <w:rPr>
          <w:rFonts w:ascii="Times New Roman" w:hAnsi="Times New Roman" w:cs="Times New Roman"/>
          <w:sz w:val="24"/>
          <w:szCs w:val="24"/>
          <w:lang w:val="en-GB"/>
        </w:rPr>
        <w:t>%</w:t>
      </w:r>
      <w:r w:rsidR="005A2D7D" w:rsidRPr="005120A3">
        <w:rPr>
          <w:rFonts w:ascii="Times New Roman" w:hAnsi="Times New Roman" w:cs="Times New Roman"/>
          <w:sz w:val="24"/>
          <w:szCs w:val="24"/>
          <w:lang w:val="en-GB"/>
        </w:rPr>
        <w:t xml:space="preserve"> of patients and death in about 0.2</w:t>
      </w:r>
      <w:r w:rsidR="00171D46">
        <w:rPr>
          <w:rFonts w:ascii="Times New Roman" w:hAnsi="Times New Roman" w:cs="Times New Roman"/>
          <w:sz w:val="24"/>
          <w:szCs w:val="24"/>
          <w:lang w:val="en-GB"/>
        </w:rPr>
        <w:t>%</w:t>
      </w:r>
      <w:r w:rsidR="005A2D7D" w:rsidRPr="005120A3">
        <w:rPr>
          <w:rFonts w:ascii="Times New Roman" w:hAnsi="Times New Roman" w:cs="Times New Roman"/>
          <w:sz w:val="24"/>
          <w:szCs w:val="24"/>
          <w:lang w:val="en-GB"/>
        </w:rPr>
        <w:t xml:space="preserve">. These percentages are low, but due to the </w:t>
      </w:r>
      <w:r w:rsidR="00171D46">
        <w:rPr>
          <w:rFonts w:ascii="Times New Roman" w:hAnsi="Times New Roman" w:cs="Times New Roman"/>
          <w:sz w:val="24"/>
          <w:szCs w:val="24"/>
          <w:lang w:val="en-GB"/>
        </w:rPr>
        <w:t xml:space="preserve">amount of </w:t>
      </w:r>
      <w:r w:rsidR="005A2D7D" w:rsidRPr="005120A3">
        <w:rPr>
          <w:rFonts w:ascii="Times New Roman" w:hAnsi="Times New Roman" w:cs="Times New Roman"/>
          <w:sz w:val="24"/>
          <w:szCs w:val="24"/>
          <w:lang w:val="en-GB"/>
        </w:rPr>
        <w:t>traffic emergency wards receive – about 130 million patients every year in the US</w:t>
      </w:r>
      <w:r w:rsidR="00E42043">
        <w:rPr>
          <w:rFonts w:ascii="Times New Roman" w:hAnsi="Times New Roman" w:cs="Times New Roman"/>
          <w:sz w:val="24"/>
          <w:szCs w:val="24"/>
          <w:lang w:val="en-GB"/>
        </w:rPr>
        <w:t>,</w:t>
      </w:r>
      <w:r w:rsidR="005A2D7D" w:rsidRPr="005120A3">
        <w:rPr>
          <w:rFonts w:ascii="Times New Roman" w:hAnsi="Times New Roman" w:cs="Times New Roman"/>
          <w:sz w:val="24"/>
          <w:szCs w:val="24"/>
          <w:lang w:val="en-GB"/>
        </w:rPr>
        <w:t xml:space="preserve"> </w:t>
      </w:r>
      <w:r w:rsidR="00171D46">
        <w:rPr>
          <w:rFonts w:ascii="Times New Roman" w:hAnsi="Times New Roman" w:cs="Times New Roman"/>
          <w:sz w:val="24"/>
          <w:szCs w:val="24"/>
          <w:lang w:val="en-GB"/>
        </w:rPr>
        <w:t>this result</w:t>
      </w:r>
      <w:r w:rsidR="00AC5C39">
        <w:rPr>
          <w:rFonts w:ascii="Times New Roman" w:hAnsi="Times New Roman" w:cs="Times New Roman"/>
          <w:sz w:val="24"/>
          <w:szCs w:val="24"/>
          <w:lang w:val="en-GB"/>
        </w:rPr>
        <w:t>ed</w:t>
      </w:r>
      <w:r w:rsidR="00171D46">
        <w:rPr>
          <w:rFonts w:ascii="Times New Roman" w:hAnsi="Times New Roman" w:cs="Times New Roman"/>
          <w:sz w:val="24"/>
          <w:szCs w:val="24"/>
          <w:lang w:val="en-GB"/>
        </w:rPr>
        <w:t xml:space="preserve"> in</w:t>
      </w:r>
      <w:r w:rsidR="005A2D7D" w:rsidRPr="005120A3">
        <w:rPr>
          <w:rFonts w:ascii="Times New Roman" w:hAnsi="Times New Roman" w:cs="Times New Roman"/>
          <w:sz w:val="24"/>
          <w:szCs w:val="24"/>
          <w:lang w:val="en-GB"/>
        </w:rPr>
        <w:t xml:space="preserve"> 7 </w:t>
      </w:r>
      <w:r w:rsidR="0030383C" w:rsidRPr="005120A3">
        <w:rPr>
          <w:rFonts w:ascii="Times New Roman" w:hAnsi="Times New Roman" w:cs="Times New Roman"/>
          <w:sz w:val="24"/>
          <w:szCs w:val="24"/>
          <w:lang w:val="en-GB"/>
        </w:rPr>
        <w:t>million</w:t>
      </w:r>
      <w:r w:rsidR="005A2D7D" w:rsidRPr="005120A3">
        <w:rPr>
          <w:rFonts w:ascii="Times New Roman" w:hAnsi="Times New Roman" w:cs="Times New Roman"/>
          <w:sz w:val="24"/>
          <w:szCs w:val="24"/>
          <w:lang w:val="en-GB"/>
        </w:rPr>
        <w:t xml:space="preserve"> </w:t>
      </w:r>
      <w:r w:rsidR="00171D46">
        <w:rPr>
          <w:rFonts w:ascii="Times New Roman" w:hAnsi="Times New Roman" w:cs="Times New Roman"/>
          <w:sz w:val="24"/>
          <w:szCs w:val="24"/>
          <w:lang w:val="en-GB"/>
        </w:rPr>
        <w:t>patients</w:t>
      </w:r>
      <w:r w:rsidR="00AC5C39">
        <w:rPr>
          <w:rFonts w:ascii="Times New Roman" w:hAnsi="Times New Roman" w:cs="Times New Roman"/>
          <w:sz w:val="24"/>
          <w:szCs w:val="24"/>
          <w:lang w:val="en-GB"/>
        </w:rPr>
        <w:t xml:space="preserve"> being</w:t>
      </w:r>
      <w:r w:rsidR="005A2D7D" w:rsidRPr="005120A3">
        <w:rPr>
          <w:rFonts w:ascii="Times New Roman" w:hAnsi="Times New Roman" w:cs="Times New Roman"/>
          <w:sz w:val="24"/>
          <w:szCs w:val="24"/>
          <w:lang w:val="en-GB"/>
        </w:rPr>
        <w:t xml:space="preserve"> misdiagnosed, har</w:t>
      </w:r>
      <w:r w:rsidR="00171D46">
        <w:rPr>
          <w:rFonts w:ascii="Times New Roman" w:hAnsi="Times New Roman" w:cs="Times New Roman"/>
          <w:sz w:val="24"/>
          <w:szCs w:val="24"/>
          <w:lang w:val="en-GB"/>
        </w:rPr>
        <w:t>m becoming</w:t>
      </w:r>
      <w:r w:rsidR="005A2D7D" w:rsidRPr="005120A3">
        <w:rPr>
          <w:rFonts w:ascii="Times New Roman" w:hAnsi="Times New Roman" w:cs="Times New Roman"/>
          <w:sz w:val="24"/>
          <w:szCs w:val="24"/>
          <w:lang w:val="en-GB"/>
        </w:rPr>
        <w:t xml:space="preserve"> 2.5 million</w:t>
      </w:r>
      <w:r w:rsidR="00AC5C39">
        <w:rPr>
          <w:rFonts w:ascii="Times New Roman" w:hAnsi="Times New Roman" w:cs="Times New Roman"/>
          <w:sz w:val="24"/>
          <w:szCs w:val="24"/>
          <w:lang w:val="en-GB"/>
        </w:rPr>
        <w:t xml:space="preserve"> patients</w:t>
      </w:r>
      <w:r w:rsidR="005A2D7D" w:rsidRPr="005120A3">
        <w:rPr>
          <w:rFonts w:ascii="Times New Roman" w:hAnsi="Times New Roman" w:cs="Times New Roman"/>
          <w:sz w:val="24"/>
          <w:szCs w:val="24"/>
          <w:lang w:val="en-GB"/>
        </w:rPr>
        <w:t xml:space="preserve"> and 350</w:t>
      </w:r>
      <w:r w:rsidR="00AC5C39">
        <w:rPr>
          <w:rFonts w:ascii="Times New Roman" w:hAnsi="Times New Roman" w:cs="Times New Roman"/>
          <w:sz w:val="24"/>
          <w:szCs w:val="24"/>
          <w:lang w:val="en-GB"/>
        </w:rPr>
        <w:t> </w:t>
      </w:r>
      <w:r w:rsidR="005A2D7D" w:rsidRPr="005120A3">
        <w:rPr>
          <w:rFonts w:ascii="Times New Roman" w:hAnsi="Times New Roman" w:cs="Times New Roman"/>
          <w:sz w:val="24"/>
          <w:szCs w:val="24"/>
          <w:lang w:val="en-GB"/>
        </w:rPr>
        <w:t>000</w:t>
      </w:r>
      <w:r w:rsidR="00AC5C39">
        <w:rPr>
          <w:rFonts w:ascii="Times New Roman" w:hAnsi="Times New Roman" w:cs="Times New Roman"/>
          <w:sz w:val="24"/>
          <w:szCs w:val="24"/>
          <w:lang w:val="en-GB"/>
        </w:rPr>
        <w:t xml:space="preserve"> patients</w:t>
      </w:r>
      <w:r w:rsidR="00DE352B">
        <w:rPr>
          <w:rFonts w:ascii="Times New Roman" w:hAnsi="Times New Roman" w:cs="Times New Roman"/>
          <w:sz w:val="24"/>
          <w:szCs w:val="24"/>
          <w:lang w:val="en-GB"/>
        </w:rPr>
        <w:t xml:space="preserve"> dying</w:t>
      </w:r>
      <w:r w:rsidR="0030383C" w:rsidRPr="005120A3">
        <w:rPr>
          <w:rFonts w:ascii="Times New Roman" w:hAnsi="Times New Roman" w:cs="Times New Roman"/>
          <w:sz w:val="24"/>
          <w:szCs w:val="24"/>
          <w:lang w:val="en-GB"/>
        </w:rPr>
        <w:t xml:space="preserve">. </w:t>
      </w:r>
      <w:r w:rsidR="00712408">
        <w:rPr>
          <w:rFonts w:ascii="Times New Roman" w:hAnsi="Times New Roman" w:cs="Times New Roman"/>
          <w:sz w:val="24"/>
          <w:szCs w:val="24"/>
          <w:lang w:val="en-GB"/>
        </w:rPr>
        <w:t>Overall in a hospital setting</w:t>
      </w:r>
      <w:r w:rsidR="00DE352B">
        <w:rPr>
          <w:rFonts w:ascii="Times New Roman" w:hAnsi="Times New Roman" w:cs="Times New Roman"/>
          <w:sz w:val="24"/>
          <w:szCs w:val="24"/>
          <w:lang w:val="en-GB"/>
        </w:rPr>
        <w:t>, a</w:t>
      </w:r>
      <w:r w:rsidR="00B163C9" w:rsidRPr="005120A3">
        <w:rPr>
          <w:rFonts w:ascii="Times New Roman" w:hAnsi="Times New Roman" w:cs="Times New Roman"/>
          <w:sz w:val="24"/>
          <w:szCs w:val="24"/>
          <w:lang w:val="en-GB"/>
        </w:rPr>
        <w:t>round 5%- 10% of autopsied patients show signs of misdiagnosis being a contributing factor for the patient death</w:t>
      </w:r>
      <w:r w:rsidR="0030383C" w:rsidRPr="005120A3">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zn2cwQ7m","properties":{"formattedCitation":"(12)","plainCitation":"(12)","noteIndex":0},"citationItems":[{"id":34,"uris":["http://zotero.org/users/local/SQHI8svG/items/FGZTKZXY"],"itemData":{"id":34,"type":"article-journal","abstract":"Article-at-a-Glance\nBackground\nMedical diagnoses that are wrong, missed, or delayed make up a large fraction of all medical errors and cause substantial suffering and injury. Compared with other types of medical error, however, diagnostic errors receive little attention—a major factor in perpetuating unacceptable rates of diagnostic error. Diagnostic errors are fundamentally obscure, health care organizations have not viewed them as a system problem, and physicians responsible for making medical decisions seldom perceive their own error rates as problematic. The safety of modern health care can be improved if these three issues are understood and addressed.\nSolutions\nOpportunities to improve the visibility of diagnostic errors are evident. Diagnostic error needs to be included in the normal spectrum of quality assurance surveillance and review. The system properties that contribute to diagnostic errors need to be systematically identified and addressed, including issues related to reliable diagnostic testing processes. Even for cases entirely dependent on the skill of the clinician for accurate diagnosis, health care organizations could minimize errors by using system-level interventions to aid the clinician, such as second readings of key diagnostic tests and providing resources for clinical decision support. Physicians need to improve their calibration by getting feedback on the diagnoses they make. Finally, clinicians need to learn about overconfidence and other innate cognitive tendencies that detract from optimal reasoning and learning.\nConclusion\nClinicians and their health care organizations need to take active steps to discover, analyze, and prevent diagnostic errors.","container-title":"The Joint Commission Journal on Quality and Patient Safety","DOI":"10.1016/S1553-7250(05)31015-4","ISSN":"1553-7250","issue":"2","journalAbbreviation":"The Joint Commission Journal on Quality and Patient Safety","page":"106-113","source":"ScienceDirect","title":"Diagnostic Errors in Medicine: A Case of Neglect","title-short":"Diagnostic Errors in Medicine","volume":"31","author":[{"family":"Graber","given":"Mark"}],"issued":{"date-parts":[["2005",2,1]]}}}],"schema":"https://github.com/citation-style-language/schema/raw/master/csl-citation.json"} </w:instrText>
      </w:r>
      <w:r w:rsidR="0030383C" w:rsidRPr="005120A3">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(12)</w:t>
      </w:r>
      <w:r w:rsidR="0030383C" w:rsidRPr="005120A3">
        <w:rPr>
          <w:rFonts w:ascii="Times New Roman" w:hAnsi="Times New Roman" w:cs="Times New Roman"/>
          <w:sz w:val="24"/>
          <w:szCs w:val="24"/>
          <w:lang w:val="en-GB"/>
        </w:rPr>
        <w:fldChar w:fldCharType="end"/>
      </w:r>
      <w:r w:rsidR="00B163C9" w:rsidRPr="005120A3">
        <w:rPr>
          <w:rFonts w:ascii="Times New Roman" w:hAnsi="Times New Roman" w:cs="Times New Roman"/>
          <w:sz w:val="24"/>
          <w:szCs w:val="24"/>
          <w:lang w:val="en-GB"/>
        </w:rPr>
        <w:t>.</w:t>
      </w:r>
      <w:r w:rsidR="009E240F" w:rsidRPr="005120A3">
        <w:rPr>
          <w:rFonts w:ascii="Times New Roman" w:hAnsi="Times New Roman" w:cs="Times New Roman"/>
          <w:sz w:val="24"/>
          <w:szCs w:val="24"/>
          <w:lang w:val="en-GB"/>
        </w:rPr>
        <w:t xml:space="preserve"> </w:t>
      </w:r>
      <w:r w:rsidR="00BB49D4" w:rsidRPr="005120A3">
        <w:rPr>
          <w:rFonts w:ascii="Times New Roman" w:hAnsi="Times New Roman" w:cs="Times New Roman"/>
          <w:sz w:val="24"/>
          <w:szCs w:val="24"/>
          <w:lang w:val="en-GB"/>
        </w:rPr>
        <w:t>A study of 300 000 new York hospital cases found that 14% of errors were diagnostic in nature</w:t>
      </w:r>
      <w:r w:rsidR="00F747ED" w:rsidRPr="005120A3">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{"citationID":"DwvsjCxa","properties":{"formattedCitation":"(13)","plainCitation":"(13)","noteIndex":0},"citationItems":[{"id":37,"uris":["http://zotero.org/users/local/SQHI8svG/items/XX39Z7HH"],"itemData":{"id":37,"type":"article-journal","collection-title":"Clinical Examination","container-title":"Medical Clinics of North America","DOI":"10.1016/j.mcna.2017.12.007","ISSN":"0025-7125","issue":"3","journalAbbreviation":"Medical Clinics of North America","page":"453-464","source":"ScienceDirect","title":"Diagnostic Errors and the Bedside Clinical Examination","volume":"102","author":[{"family":"Clark","given":"Bennett W."},{"family":"Derakhshan","given":"Arsalan"},{"family":"Desai","given":"Sanjay V."}],"issued":{"date-parts":[["2018",5,1]]}}}],"schema":"https://github.com/citation-style-language/schema/raw/master/csl-citation.json"} </w:instrText>
      </w:r>
      <w:r w:rsidR="00F747ED" w:rsidRPr="005120A3">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(13)</w:t>
      </w:r>
      <w:r w:rsidR="00F747ED" w:rsidRPr="005120A3">
        <w:rPr>
          <w:rFonts w:ascii="Times New Roman" w:hAnsi="Times New Roman" w:cs="Times New Roman"/>
          <w:sz w:val="24"/>
          <w:szCs w:val="24"/>
          <w:lang w:val="en-GB"/>
        </w:rPr>
        <w:fldChar w:fldCharType="end"/>
      </w:r>
      <w:r w:rsidR="00BB49D4" w:rsidRPr="005120A3">
        <w:rPr>
          <w:rFonts w:ascii="Times New Roman" w:hAnsi="Times New Roman" w:cs="Times New Roman"/>
          <w:sz w:val="24"/>
          <w:szCs w:val="24"/>
          <w:lang w:val="en-GB"/>
        </w:rPr>
        <w:t xml:space="preserve">. </w:t>
      </w:r>
    </w:p>
    <w:p w14:paraId="07D9441A" w14:textId="09C1862B" w:rsidR="00B36C32" w:rsidRPr="00A20240" w:rsidRDefault="00B36C32" w:rsidP="003F6ACB">
      <w:pPr>
        <w:spacing w:line="240" w:lineRule="auto"/>
        <w:jc w:val="both"/>
        <w:rPr>
          <w:rFonts w:ascii="Times New Roman" w:hAnsi="Times New Roman" w:cs="Times New Roman"/>
          <w:b/>
          <w:bCs/>
          <w:i/>
          <w:iCs/>
          <w:sz w:val="24"/>
          <w:szCs w:val="24"/>
          <w:lang w:val="en-GB"/>
        </w:rPr>
      </w:pPr>
      <w:r w:rsidRPr="00A20240">
        <w:rPr>
          <w:rFonts w:ascii="Times New Roman" w:hAnsi="Times New Roman" w:cs="Times New Roman"/>
          <w:b/>
          <w:bCs/>
          <w:i/>
          <w:iCs/>
          <w:sz w:val="24"/>
          <w:szCs w:val="24"/>
          <w:lang w:val="en-GB"/>
        </w:rPr>
        <w:t>Operative theatre</w:t>
      </w:r>
    </w:p>
    <w:p w14:paraId="2E14EC26" w14:textId="5B3DEE38" w:rsidR="0076606B" w:rsidRPr="000E3E43" w:rsidRDefault="00984C8A" w:rsidP="003F6ACB">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t>Adverse events</w:t>
      </w:r>
      <w:r w:rsidR="0076606B" w:rsidRPr="005120A3">
        <w:rPr>
          <w:rFonts w:ascii="Times New Roman" w:hAnsi="Times New Roman" w:cs="Times New Roman"/>
          <w:sz w:val="24"/>
          <w:szCs w:val="24"/>
          <w:lang w:val="en-GB"/>
        </w:rPr>
        <w:t xml:space="preserve"> due to surgery was deemed the highest risk </w:t>
      </w:r>
      <w:r w:rsidRPr="005120A3">
        <w:rPr>
          <w:rFonts w:ascii="Times New Roman" w:hAnsi="Times New Roman" w:cs="Times New Roman"/>
          <w:sz w:val="24"/>
          <w:szCs w:val="24"/>
          <w:lang w:val="en-GB"/>
        </w:rPr>
        <w:t xml:space="preserve">of adverse events in a hospital setting </w:t>
      </w:r>
      <w:r w:rsidR="0076606B" w:rsidRPr="005120A3">
        <w:rPr>
          <w:rFonts w:ascii="Times New Roman" w:hAnsi="Times New Roman" w:cs="Times New Roman"/>
          <w:sz w:val="24"/>
          <w:szCs w:val="24"/>
          <w:lang w:val="en-GB"/>
        </w:rPr>
        <w:t>according to</w:t>
      </w:r>
      <w:r w:rsidR="00F747ED" w:rsidRPr="005120A3">
        <w:rPr>
          <w:rFonts w:ascii="Times New Roman" w:hAnsi="Times New Roman" w:cs="Times New Roman"/>
          <w:sz w:val="24"/>
          <w:szCs w:val="24"/>
          <w:lang w:val="en-GB"/>
        </w:rPr>
        <w:t xml:space="preserve"> one</w:t>
      </w:r>
      <w:r w:rsidR="0076606B" w:rsidRPr="005120A3">
        <w:rPr>
          <w:rFonts w:ascii="Times New Roman" w:hAnsi="Times New Roman" w:cs="Times New Roman"/>
          <w:sz w:val="24"/>
          <w:szCs w:val="24"/>
          <w:lang w:val="en-GB"/>
        </w:rPr>
        <w:t xml:space="preserve"> paper </w:t>
      </w:r>
      <w:r w:rsidR="00F747ED" w:rsidRPr="005120A3">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ndosCRNT","properties":{"formattedCitation":"(14)","plainCitation":"(14)","noteIndex":0},"citationItems":[{"id":44,"uris":["http://zotero.org/users/local/SQHI8svG/items/T9SSXEQU"],"itemData":{"id":44,"type":"webpage","title":"https://www.noveltyjournals.com/upload/paper/Patient%20Safety%20from%20Surgical%20Perspective-1041.pdf","URL":"https://www.noveltyjournals.com/upload/paper/Patient%20Safety%20from%20Surgical%20Perspective-1041.pdf","accessed":{"date-parts":[["2024",9,19]]}}}],"schema":"https://github.com/citation-style-language/schema/raw/master/csl-citation.json"} </w:instrText>
      </w:r>
      <w:r w:rsidR="00F747ED" w:rsidRPr="005120A3">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(14)</w:t>
      </w:r>
      <w:r w:rsidR="00F747ED" w:rsidRPr="005120A3">
        <w:rPr>
          <w:rFonts w:ascii="Times New Roman" w:hAnsi="Times New Roman" w:cs="Times New Roman"/>
          <w:sz w:val="24"/>
          <w:szCs w:val="24"/>
          <w:lang w:val="en-GB"/>
        </w:rPr>
        <w:fldChar w:fldCharType="end"/>
      </w:r>
      <w:r w:rsidR="0076606B" w:rsidRPr="005120A3">
        <w:rPr>
          <w:rFonts w:ascii="Times New Roman" w:hAnsi="Times New Roman" w:cs="Times New Roman"/>
          <w:sz w:val="24"/>
          <w:szCs w:val="24"/>
          <w:lang w:val="en-GB"/>
        </w:rPr>
        <w:t xml:space="preserve"> in wh</w:t>
      </w:r>
      <w:r w:rsidR="001D4C18">
        <w:rPr>
          <w:rFonts w:ascii="Times New Roman" w:hAnsi="Times New Roman" w:cs="Times New Roman"/>
          <w:sz w:val="24"/>
          <w:szCs w:val="24"/>
          <w:lang w:val="en-GB"/>
        </w:rPr>
        <w:t>ich</w:t>
      </w:r>
      <w:r w:rsidR="0076606B" w:rsidRPr="005120A3">
        <w:rPr>
          <w:rFonts w:ascii="Times New Roman" w:hAnsi="Times New Roman" w:cs="Times New Roman"/>
          <w:sz w:val="24"/>
          <w:szCs w:val="24"/>
          <w:lang w:val="en-GB"/>
        </w:rPr>
        <w:t xml:space="preserve"> 66% of adverse events happened in a surgical setting</w:t>
      </w:r>
      <w:r w:rsidR="00DE046F">
        <w:rPr>
          <w:rFonts w:ascii="Times New Roman" w:hAnsi="Times New Roman" w:cs="Times New Roman"/>
          <w:sz w:val="24"/>
          <w:szCs w:val="24"/>
          <w:lang w:val="en-GB"/>
        </w:rPr>
        <w:t>.</w:t>
      </w:r>
      <w:r w:rsidR="00575E83" w:rsidRPr="005120A3">
        <w:rPr>
          <w:rFonts w:ascii="Times New Roman" w:hAnsi="Times New Roman" w:cs="Times New Roman"/>
          <w:sz w:val="24"/>
          <w:szCs w:val="24"/>
          <w:lang w:val="en-GB"/>
        </w:rPr>
        <w:t xml:space="preserve"> </w:t>
      </w:r>
      <w:r w:rsidR="00DE046F">
        <w:rPr>
          <w:rFonts w:ascii="Times New Roman" w:hAnsi="Times New Roman" w:cs="Times New Roman"/>
          <w:sz w:val="24"/>
          <w:szCs w:val="24"/>
          <w:lang w:val="en-GB"/>
        </w:rPr>
        <w:t>T</w:t>
      </w:r>
      <w:r w:rsidR="0076606B" w:rsidRPr="005120A3">
        <w:rPr>
          <w:rFonts w:ascii="Times New Roman" w:hAnsi="Times New Roman" w:cs="Times New Roman"/>
          <w:sz w:val="24"/>
          <w:szCs w:val="24"/>
          <w:lang w:val="en-GB"/>
        </w:rPr>
        <w:t>he article discusse</w:t>
      </w:r>
      <w:r w:rsidR="00DE046F">
        <w:rPr>
          <w:rFonts w:ascii="Times New Roman" w:hAnsi="Times New Roman" w:cs="Times New Roman"/>
          <w:sz w:val="24"/>
          <w:szCs w:val="24"/>
          <w:lang w:val="en-GB"/>
        </w:rPr>
        <w:t>s</w:t>
      </w:r>
      <w:r w:rsidR="0076606B" w:rsidRPr="005120A3">
        <w:rPr>
          <w:rFonts w:ascii="Times New Roman" w:hAnsi="Times New Roman" w:cs="Times New Roman"/>
          <w:sz w:val="24"/>
          <w:szCs w:val="24"/>
          <w:lang w:val="en-GB"/>
        </w:rPr>
        <w:t xml:space="preserve"> that around 50% of</w:t>
      </w:r>
      <w:r w:rsidR="00575E83" w:rsidRPr="005120A3">
        <w:rPr>
          <w:rFonts w:ascii="Times New Roman" w:hAnsi="Times New Roman" w:cs="Times New Roman"/>
          <w:sz w:val="24"/>
          <w:szCs w:val="24"/>
          <w:lang w:val="en-GB"/>
        </w:rPr>
        <w:t xml:space="preserve"> these</w:t>
      </w:r>
      <w:r w:rsidR="0076606B" w:rsidRPr="005120A3">
        <w:rPr>
          <w:rFonts w:ascii="Times New Roman" w:hAnsi="Times New Roman" w:cs="Times New Roman"/>
          <w:sz w:val="24"/>
          <w:szCs w:val="24"/>
          <w:lang w:val="en-GB"/>
        </w:rPr>
        <w:t xml:space="preserve"> adverse events were preventable. </w:t>
      </w:r>
      <w:r w:rsidR="000E3E43">
        <w:rPr>
          <w:rFonts w:ascii="Times New Roman" w:hAnsi="Times New Roman" w:cs="Times New Roman"/>
          <w:sz w:val="24"/>
          <w:szCs w:val="24"/>
          <w:lang w:val="en-GB"/>
        </w:rPr>
        <w:t xml:space="preserve">In a systematic review containing 16424 surgical patients, </w:t>
      </w:r>
      <w:r w:rsidR="000E3E43" w:rsidRPr="000E3E43">
        <w:rPr>
          <w:rFonts w:ascii="Times New Roman" w:hAnsi="Times New Roman" w:cs="Times New Roman"/>
          <w:sz w:val="24"/>
          <w:szCs w:val="24"/>
          <w:lang w:val="en-GB"/>
        </w:rPr>
        <w:t>14.4%</w:t>
      </w:r>
      <w:r w:rsidR="000E3E43">
        <w:rPr>
          <w:rFonts w:ascii="Times New Roman" w:hAnsi="Times New Roman" w:cs="Times New Roman"/>
          <w:sz w:val="24"/>
          <w:szCs w:val="24"/>
          <w:lang w:val="en-GB"/>
        </w:rPr>
        <w:t xml:space="preserve"> </w:t>
      </w:r>
      <w:r w:rsidR="00E835D1">
        <w:rPr>
          <w:rFonts w:ascii="Times New Roman" w:hAnsi="Times New Roman" w:cs="Times New Roman"/>
          <w:sz w:val="24"/>
          <w:szCs w:val="24"/>
          <w:lang w:val="en-GB"/>
        </w:rPr>
        <w:t xml:space="preserve">of patients </w:t>
      </w:r>
      <w:r w:rsidR="000E3E43">
        <w:rPr>
          <w:rFonts w:ascii="Times New Roman" w:hAnsi="Times New Roman" w:cs="Times New Roman"/>
          <w:sz w:val="24"/>
          <w:szCs w:val="24"/>
          <w:lang w:val="en-GB"/>
        </w:rPr>
        <w:t>experienced</w:t>
      </w:r>
      <w:r w:rsidR="000E3E43" w:rsidRPr="000E3E43">
        <w:rPr>
          <w:rFonts w:ascii="Times New Roman" w:hAnsi="Times New Roman" w:cs="Times New Roman"/>
          <w:sz w:val="24"/>
          <w:szCs w:val="24"/>
          <w:lang w:val="en-GB"/>
        </w:rPr>
        <w:t xml:space="preserve"> adverse events</w:t>
      </w:r>
      <w:r w:rsidR="000E3E43">
        <w:rPr>
          <w:rFonts w:ascii="Times New Roman" w:hAnsi="Times New Roman" w:cs="Times New Roman"/>
          <w:sz w:val="24"/>
          <w:szCs w:val="24"/>
          <w:lang w:val="en-GB"/>
        </w:rPr>
        <w:t xml:space="preserve"> and</w:t>
      </w:r>
      <w:r w:rsidR="000E3E43" w:rsidRPr="000E3E43">
        <w:rPr>
          <w:rFonts w:ascii="Times New Roman" w:hAnsi="Times New Roman" w:cs="Times New Roman"/>
          <w:sz w:val="24"/>
          <w:szCs w:val="24"/>
          <w:lang w:val="en-GB"/>
        </w:rPr>
        <w:t xml:space="preserve"> 50%</w:t>
      </w:r>
      <w:r w:rsidR="000E3E43">
        <w:rPr>
          <w:rFonts w:ascii="Times New Roman" w:hAnsi="Times New Roman" w:cs="Times New Roman"/>
          <w:sz w:val="24"/>
          <w:szCs w:val="24"/>
          <w:lang w:val="en-GB"/>
        </w:rPr>
        <w:t xml:space="preserve"> of these were deemed</w:t>
      </w:r>
      <w:r w:rsidR="000E3E43" w:rsidRPr="000E3E43">
        <w:rPr>
          <w:rFonts w:ascii="Times New Roman" w:hAnsi="Times New Roman" w:cs="Times New Roman"/>
          <w:sz w:val="24"/>
          <w:szCs w:val="24"/>
          <w:lang w:val="en-GB"/>
        </w:rPr>
        <w:t xml:space="preserve"> avoidable</w:t>
      </w:r>
      <w:r w:rsidR="000E3E43">
        <w:rPr>
          <w:rFonts w:ascii="Times New Roman" w:hAnsi="Times New Roman" w:cs="Times New Roman"/>
          <w:sz w:val="24"/>
          <w:szCs w:val="24"/>
          <w:lang w:val="en-GB"/>
        </w:rPr>
        <w:t xml:space="preserve"> </w:t>
      </w:r>
      <w:r w:rsidR="000E3E43">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{"citationID":"pCrVziyI","properties":{"formattedCitation":"(15)","plainCitation":"(15)","noteIndex":0},"citationItems":[{"id":77,"uris":["http://zotero.org/users/local/SQHI8svG/items/TWQEUIGY"],"itemData":{"id":77,"type":"article-journal","abstract":"BACKGROUND: The aim of this systematic review is to quantify potentially preventable patient harm from the frequency, severity, and preventability of the consequences and causes of surgical adverse events to help target patient safety improvement efforts.\nDATA SOURCES: Two authors independently reviewed articles retrieved from systematic searches of the Cochrane library, MEDLINE, Embase, PsycINFO, and Cumulative Index to Nursing &amp; Allied Health Literature databases for inclusion and exclusion criteria, methodology, and end points. All retrospective record review studies of adverse events were included. The primary end point was the frequency of general surgery adverse events. The secondary end points were the severity and preventability of consequences and causes.\nCONCLUSIONS: Fourteen record review studies incorporating 16,424 surgical patients were included. Adverse events occurred in 14.4% of patients (interquartile range [IQR], 12.5% to 20.1%), and potentially preventable adverse events occurred in 5.2% (IQR, 4.2% to 7.0%). The consequences of 3.6% of adverse events (IQR, 3.1% to 4.4%) were fatal, those of 10.4% (IQR, 8.5% to 12.3%) were severe, those of 34.2% (IQR, 29.2% to 39.2%) were moderate, and those of 52.5% (IQR, 49.8% to 55.3%) were minor. Errors in nonoperative management caused more frequent adverse events than errors in surgical technique.","container-title":"American Journal of Surgery","DOI":"10.1016/j.amjsurg.2012.11.009","ISSN":"1879-1883","issue":"2","journalAbbreviation":"Am J Surg","language":"eng","note":"PMID: 23642651","page":"253-262","source":"PubMed","title":"Surgical adverse events: a systematic review","title-short":"Surgical adverse events","volume":"206","author":[{"family":"Anderson","given":"Oliver"},{"family":"Davis","given":"Rachel"},{"family":"Hanna","given":"George B."},{"family":"Vincent","given":"Charles A."}],"issued":{"date-parts":[["2013",8]]}}}],"schema":"https://github.com/citation-style-language/schema/raw/master/csl-citation.json"} </w:instrText>
      </w:r>
      <w:r w:rsidR="000E3E43">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(15)</w:t>
      </w:r>
      <w:r w:rsidR="000E3E43">
        <w:rPr>
          <w:rFonts w:ascii="Times New Roman" w:hAnsi="Times New Roman" w:cs="Times New Roman"/>
          <w:sz w:val="24"/>
          <w:szCs w:val="24"/>
          <w:lang w:val="en-GB"/>
        </w:rPr>
        <w:fldChar w:fldCharType="end"/>
      </w:r>
      <w:r w:rsidR="000E3E43">
        <w:rPr>
          <w:rFonts w:ascii="Times New Roman" w:hAnsi="Times New Roman" w:cs="Times New Roman"/>
          <w:sz w:val="24"/>
          <w:szCs w:val="24"/>
          <w:lang w:val="en-GB"/>
        </w:rPr>
        <w:t xml:space="preserve">. </w:t>
      </w:r>
    </w:p>
    <w:p w14:paraId="51EB18EE" w14:textId="04BA1041" w:rsidR="00B36C32" w:rsidRPr="00A20240" w:rsidRDefault="00B36C32" w:rsidP="003F6ACB">
      <w:pPr>
        <w:spacing w:line="240" w:lineRule="auto"/>
        <w:jc w:val="both"/>
        <w:rPr>
          <w:rFonts w:ascii="Times New Roman" w:hAnsi="Times New Roman" w:cs="Times New Roman"/>
          <w:b/>
          <w:bCs/>
          <w:i/>
          <w:iCs/>
          <w:sz w:val="24"/>
          <w:szCs w:val="24"/>
          <w:lang w:val="en-GB"/>
        </w:rPr>
      </w:pPr>
      <w:r w:rsidRPr="00A20240">
        <w:rPr>
          <w:rFonts w:ascii="Times New Roman" w:hAnsi="Times New Roman" w:cs="Times New Roman"/>
          <w:b/>
          <w:bCs/>
          <w:i/>
          <w:iCs/>
          <w:sz w:val="24"/>
          <w:szCs w:val="24"/>
          <w:lang w:val="en-GB"/>
        </w:rPr>
        <w:lastRenderedPageBreak/>
        <w:t>Intensive care unit</w:t>
      </w:r>
    </w:p>
    <w:p w14:paraId="1BCCA5B2" w14:textId="72AC33F1" w:rsidR="00B36C32" w:rsidRDefault="002342AC" w:rsidP="003F6ACB">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t xml:space="preserve">In a study from 2005, </w:t>
      </w:r>
      <w:r w:rsidR="00751A98" w:rsidRPr="005120A3">
        <w:rPr>
          <w:rFonts w:ascii="Times New Roman" w:hAnsi="Times New Roman" w:cs="Times New Roman"/>
          <w:sz w:val="24"/>
          <w:szCs w:val="24"/>
          <w:lang w:val="en-GB"/>
        </w:rPr>
        <w:t>50 errors involving 32 patients were made by doctors in an ICU setting</w:t>
      </w:r>
      <w:r w:rsidR="00332B5D" w:rsidRPr="005120A3">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{"citationID":"h5siGFLL","properties":{"formattedCitation":"(16)","plainCitation":"(16)","noteIndex":0},"citationItems":[{"id":24,"uris":["http://zotero.org/users/local/SQHI8svG/items/DIWZDK2M"],"itemData":{"id":24,"type":"article-journal","abstract":"Background: To assess the frequency, type, consequences, and associations of errors and incidents in a medical intensive care unit (ICU). Methods: Two-hundred and sixteen consecutive patients with predominantly cardiovascular and pulmonary disorders admitted between December 2002 and February 2003 were enrolled. Demographic data, SAPS II, and TISS-28 were obtained for all patients. Prior to patient enrolment all staff members (physicians, nurses, physiotherapists) were repeatedly encouraged to make use of the Incident Report Form (IRF) and detailed descriptions on how, why and when to use the IRF were provided. Results: During the observation period of 64 days, 50 errors involving 32 patients (15%) were reported. Patients subjected to errors were more severely ill (SAPS II 42 ± 25 vs. 32 ± 18, P &lt; 0.05), had a higher hospital mortality (38% vs. 9%), and a longer ICU stay (11 ± 18 vs. 3 ± 5 days, P &lt; 0.05). Gender, age and TISS-28 were equally distributed. Each day of ICU stay increased the risk by 8% (odds ratio 1.078, 95% confidence interval 1.034–1.125, P &lt; 0.001), and by 2.3% per SAPS II point (odds ratio 1.023, 95% confidence interval 1.006–1.040, P &lt; 0.001). The majority of errors and incidents were judged as ‘human failures’ (73%), and 46 errors and incidents (92%) as ‘avoidable’. Conclusions: The identification and characterization of errors and incidents combined with contextual information is feasible and may provide sufficient background information for areas of quality improvement. Areas with a high frequency of errors and incidents need to undergo process evaluation to avoid future occurrence.","container-title":"Acta Anaesthesiologica Scandinavica","DOI":"10.1111/j.1399-6576.2005.00731.x","ISSN":"1399-6576","issue":"7","language":"en","note":"_eprint: https://onlinelibrary.wiley.com/doi/pdf/10.1111/j.1399-6576.2005.00731.x","page":"930-939","source":"Wiley Online Library","title":"Identification and characterization of errors and incidents in a medical intensive care unit","volume":"49","author":[{"family":"Graf","given":"J."},{"family":"Von Den Driesch","given":"A."},{"family":"Koch","given":"K.-C."},{"family":"Janssens","given":"U."}],"issued":{"date-parts":[["2005"]]}}}],"schema":"https://github.com/citation-style-language/schema/raw/master/csl-citation.json"} </w:instrText>
      </w:r>
      <w:r w:rsidR="00332B5D" w:rsidRPr="005120A3">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(16)</w:t>
      </w:r>
      <w:r w:rsidR="00332B5D" w:rsidRPr="005120A3">
        <w:rPr>
          <w:rFonts w:ascii="Times New Roman" w:hAnsi="Times New Roman" w:cs="Times New Roman"/>
          <w:sz w:val="24"/>
          <w:szCs w:val="24"/>
          <w:lang w:val="en-GB"/>
        </w:rPr>
        <w:fldChar w:fldCharType="end"/>
      </w:r>
      <w:r w:rsidR="00751A98" w:rsidRPr="005120A3">
        <w:rPr>
          <w:rFonts w:ascii="Times New Roman" w:hAnsi="Times New Roman" w:cs="Times New Roman"/>
          <w:sz w:val="24"/>
          <w:szCs w:val="24"/>
          <w:lang w:val="en-GB"/>
        </w:rPr>
        <w:t>. These errors resulted in a higher mortality rate (38% vs 9%). The errors were categori</w:t>
      </w:r>
      <w:r w:rsidR="00B93B28">
        <w:rPr>
          <w:rFonts w:ascii="Times New Roman" w:hAnsi="Times New Roman" w:cs="Times New Roman"/>
          <w:sz w:val="24"/>
          <w:szCs w:val="24"/>
          <w:lang w:val="en-GB"/>
        </w:rPr>
        <w:t>s</w:t>
      </w:r>
      <w:r w:rsidR="00751A98" w:rsidRPr="005120A3">
        <w:rPr>
          <w:rFonts w:ascii="Times New Roman" w:hAnsi="Times New Roman" w:cs="Times New Roman"/>
          <w:sz w:val="24"/>
          <w:szCs w:val="24"/>
          <w:lang w:val="en-GB"/>
        </w:rPr>
        <w:t xml:space="preserve">ed as human failures in 73% of cases, and as avoidable in 92%. </w:t>
      </w:r>
      <w:r w:rsidR="00994FC2">
        <w:rPr>
          <w:rFonts w:ascii="Times New Roman" w:hAnsi="Times New Roman" w:cs="Times New Roman"/>
          <w:sz w:val="24"/>
          <w:szCs w:val="24"/>
          <w:lang w:val="en-GB"/>
        </w:rPr>
        <w:t>In a</w:t>
      </w:r>
      <w:r w:rsidR="00751A98" w:rsidRPr="005120A3">
        <w:rPr>
          <w:rFonts w:ascii="Times New Roman" w:hAnsi="Times New Roman" w:cs="Times New Roman"/>
          <w:sz w:val="24"/>
          <w:szCs w:val="24"/>
          <w:lang w:val="en-GB"/>
        </w:rPr>
        <w:t xml:space="preserve"> Swedish study involving 128 patient</w:t>
      </w:r>
      <w:r w:rsidR="00EA444C">
        <w:rPr>
          <w:rFonts w:ascii="Times New Roman" w:hAnsi="Times New Roman" w:cs="Times New Roman"/>
          <w:sz w:val="24"/>
          <w:szCs w:val="24"/>
          <w:lang w:val="en-GB"/>
        </w:rPr>
        <w:t xml:space="preserve">s </w:t>
      </w:r>
      <w:r w:rsidR="00984C8A" w:rsidRPr="005120A3">
        <w:rPr>
          <w:rFonts w:ascii="Times New Roman" w:hAnsi="Times New Roman" w:cs="Times New Roman"/>
          <w:sz w:val="24"/>
          <w:szCs w:val="24"/>
          <w:lang w:val="en-GB"/>
        </w:rPr>
        <w:t>where</w:t>
      </w:r>
      <w:r w:rsidR="00751A98" w:rsidRPr="005120A3">
        <w:rPr>
          <w:rFonts w:ascii="Times New Roman" w:hAnsi="Times New Roman" w:cs="Times New Roman"/>
          <w:sz w:val="24"/>
          <w:szCs w:val="24"/>
          <w:lang w:val="en-GB"/>
        </w:rPr>
        <w:t xml:space="preserve"> the patients had died following </w:t>
      </w:r>
      <w:r w:rsidR="00EA444C">
        <w:rPr>
          <w:rFonts w:ascii="Times New Roman" w:hAnsi="Times New Roman" w:cs="Times New Roman"/>
          <w:sz w:val="24"/>
          <w:szCs w:val="24"/>
          <w:lang w:val="en-GB"/>
        </w:rPr>
        <w:t xml:space="preserve">or during </w:t>
      </w:r>
      <w:r w:rsidR="00751A98" w:rsidRPr="005120A3">
        <w:rPr>
          <w:rFonts w:ascii="Times New Roman" w:hAnsi="Times New Roman" w:cs="Times New Roman"/>
          <w:sz w:val="24"/>
          <w:szCs w:val="24"/>
          <w:lang w:val="en-GB"/>
        </w:rPr>
        <w:t>ICU care</w:t>
      </w:r>
      <w:r w:rsidR="00984C8A" w:rsidRPr="005120A3">
        <w:rPr>
          <w:rFonts w:ascii="Times New Roman" w:hAnsi="Times New Roman" w:cs="Times New Roman"/>
          <w:sz w:val="24"/>
          <w:szCs w:val="24"/>
          <w:lang w:val="en-GB"/>
        </w:rPr>
        <w:t>,</w:t>
      </w:r>
      <w:r w:rsidR="00751A98" w:rsidRPr="005120A3">
        <w:rPr>
          <w:rFonts w:ascii="Times New Roman" w:hAnsi="Times New Roman" w:cs="Times New Roman"/>
          <w:sz w:val="24"/>
          <w:szCs w:val="24"/>
          <w:lang w:val="en-GB"/>
        </w:rPr>
        <w:t xml:space="preserve"> </w:t>
      </w:r>
      <w:r w:rsidR="00F0399B" w:rsidRPr="005120A3">
        <w:rPr>
          <w:rFonts w:ascii="Times New Roman" w:hAnsi="Times New Roman" w:cs="Times New Roman"/>
          <w:sz w:val="24"/>
          <w:szCs w:val="24"/>
          <w:lang w:val="en-GB"/>
        </w:rPr>
        <w:t xml:space="preserve">22 patients having suffered avoidable </w:t>
      </w:r>
      <w:r w:rsidR="00984C8A" w:rsidRPr="005120A3">
        <w:rPr>
          <w:rFonts w:ascii="Times New Roman" w:hAnsi="Times New Roman" w:cs="Times New Roman"/>
          <w:sz w:val="24"/>
          <w:szCs w:val="24"/>
          <w:lang w:val="en-GB"/>
        </w:rPr>
        <w:t>adverse</w:t>
      </w:r>
      <w:r w:rsidR="00F0399B" w:rsidRPr="005120A3">
        <w:rPr>
          <w:rFonts w:ascii="Times New Roman" w:hAnsi="Times New Roman" w:cs="Times New Roman"/>
          <w:sz w:val="24"/>
          <w:szCs w:val="24"/>
          <w:lang w:val="en-GB"/>
        </w:rPr>
        <w:t xml:space="preserve"> events were identified</w:t>
      </w:r>
      <w:r w:rsidR="00332B5D" w:rsidRPr="005120A3">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{"citationID":"MuSZE9bP","properties":{"formattedCitation":"(17)","plainCitation":"(17)","noteIndex":0},"citationItems":[{"id":54,"uris":["http://zotero.org/users/local/SQHI8svG/items/TGGLS4XM"],"itemData":{"id":54,"type":"article-journal","abstract":"Background Intensive care is advanced and highly technical, and it is essential that, despite this, patient care remains safe and of high quality. Adverse events (AEs) are supposed to be reported to internal quality control systems by health-care providers, but many are never reported. Patients on the intensive care unit (ICU) are at special risk for AEs. Our aim was to identify the incidence and characteristics of AEs in patients who died on the ICUduring a 2-year period. Methods A structured record review according to the Global Trigger Tool (GTT) was used to review charts from patients cared for at the ICU of a middle-sized Swedish hospital during 2007 and 2008 and who died during or immediately after ICU care. All identified AEs were scored according to severity and preventability. Results We reviewed 128 records, and 41 different AEs were identified in 25 patients (19.5%). Health care-associated infections, hypoglycaemia, pressure sores and procedural complications were the most common harmful events. Twenty two (54%) of the AEs were classified as being avoidable. Two of the 41AEs were reported as complications according to the Swedish Intensive Care Registry, and one AE had been reported in the internal AE-reporting system. Conclusion Almost one fifth of the patients who died on the ICU were subjected to harmful events. GTT has the advantage of identifying more patient injuries caused by AEs than the traditional AE-reporting systems used on many ICUs.","container-title":"Acta Anaesthesiologica Scandinavica","DOI":"10.1111/j.1399-6576.2012.02711.x","ISSN":"1399-6576","issue":"8","language":"en","license":"© 2012 The Authors. Acta Anaesthesiologica Scandinavica © 2012 The Acta Anaesthesiologica Scandinavica Foundation","note":"_eprint: https://onlinelibrary.wiley.com/doi/pdf/10.1111/j.1399-6576.2012.02711.x","page":"959-965","source":"Wiley Online Library","title":"Adverse events are common on the intensive care unit: results from a structured record review","title-short":"Adverse events are common on the intensive care unit","volume":"56","author":[{"family":"Nilsson","given":"L."},{"family":"Pihl","given":"A."},{"family":"Tågsjö","given":"M."},{"family":"Ericsson","given":"E."}],"issued":{"date-parts":[["2012"]]}}}],"schema":"https://github.com/citation-style-language/schema/raw/master/csl-citation.json"} </w:instrText>
      </w:r>
      <w:r w:rsidR="00332B5D" w:rsidRPr="005120A3">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(17)</w:t>
      </w:r>
      <w:r w:rsidR="00332B5D" w:rsidRPr="005120A3">
        <w:rPr>
          <w:rFonts w:ascii="Times New Roman" w:hAnsi="Times New Roman" w:cs="Times New Roman"/>
          <w:sz w:val="24"/>
          <w:szCs w:val="24"/>
          <w:lang w:val="en-GB"/>
        </w:rPr>
        <w:fldChar w:fldCharType="end"/>
      </w:r>
      <w:r w:rsidR="00F0399B" w:rsidRPr="005120A3">
        <w:rPr>
          <w:rFonts w:ascii="Times New Roman" w:hAnsi="Times New Roman" w:cs="Times New Roman"/>
          <w:sz w:val="24"/>
          <w:szCs w:val="24"/>
          <w:lang w:val="en-GB"/>
        </w:rPr>
        <w:t xml:space="preserve">. </w:t>
      </w:r>
    </w:p>
    <w:p w14:paraId="59297531" w14:textId="6D7A4E23" w:rsidR="00B36C32" w:rsidRPr="00A20240" w:rsidRDefault="00B36C32" w:rsidP="003F6ACB">
      <w:pPr>
        <w:spacing w:line="240" w:lineRule="auto"/>
        <w:jc w:val="both"/>
        <w:rPr>
          <w:rFonts w:ascii="Times New Roman" w:hAnsi="Times New Roman" w:cs="Times New Roman"/>
          <w:b/>
          <w:bCs/>
          <w:sz w:val="28"/>
          <w:szCs w:val="28"/>
          <w:lang w:val="en-GB"/>
        </w:rPr>
      </w:pPr>
      <w:r w:rsidRPr="00A20240">
        <w:rPr>
          <w:rFonts w:ascii="Times New Roman" w:hAnsi="Times New Roman" w:cs="Times New Roman"/>
          <w:b/>
          <w:bCs/>
          <w:sz w:val="28"/>
          <w:szCs w:val="28"/>
          <w:lang w:val="en-GB"/>
        </w:rPr>
        <w:t>Area of further research</w:t>
      </w:r>
    </w:p>
    <w:p w14:paraId="3D7EEC8D" w14:textId="768B06B8" w:rsidR="00B93B28" w:rsidRDefault="00814BEA" w:rsidP="003F6ACB">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t>More studies related to doctor error</w:t>
      </w:r>
      <w:r w:rsidR="00AC5C39">
        <w:rPr>
          <w:rFonts w:ascii="Times New Roman" w:hAnsi="Times New Roman" w:cs="Times New Roman"/>
          <w:sz w:val="24"/>
          <w:szCs w:val="24"/>
          <w:lang w:val="en-GB"/>
        </w:rPr>
        <w:t>, adverse events and OFI</w:t>
      </w:r>
      <w:r w:rsidRPr="005120A3">
        <w:rPr>
          <w:rFonts w:ascii="Times New Roman" w:hAnsi="Times New Roman" w:cs="Times New Roman"/>
          <w:sz w:val="24"/>
          <w:szCs w:val="24"/>
          <w:lang w:val="en-GB"/>
        </w:rPr>
        <w:t xml:space="preserve"> have been conducted in the emergency ward setting, the operating theatre and the intensive care unit compared to the general ward and the high-dependency unit. This might point to the fact that there may be </w:t>
      </w:r>
      <w:r w:rsidR="00265DF3">
        <w:rPr>
          <w:rFonts w:ascii="Times New Roman" w:hAnsi="Times New Roman" w:cs="Times New Roman"/>
          <w:sz w:val="24"/>
          <w:szCs w:val="24"/>
          <w:lang w:val="en-GB"/>
        </w:rPr>
        <w:t xml:space="preserve">possible to affect </w:t>
      </w:r>
      <w:r w:rsidRPr="005120A3">
        <w:rPr>
          <w:rFonts w:ascii="Times New Roman" w:hAnsi="Times New Roman" w:cs="Times New Roman"/>
          <w:sz w:val="24"/>
          <w:szCs w:val="24"/>
          <w:lang w:val="en-GB"/>
        </w:rPr>
        <w:t xml:space="preserve">a larger </w:t>
      </w:r>
      <w:r w:rsidR="0065492F" w:rsidRPr="005120A3">
        <w:rPr>
          <w:rFonts w:ascii="Times New Roman" w:hAnsi="Times New Roman" w:cs="Times New Roman"/>
          <w:sz w:val="24"/>
          <w:szCs w:val="24"/>
          <w:lang w:val="en-GB"/>
        </w:rPr>
        <w:t>number</w:t>
      </w:r>
      <w:r w:rsidRPr="005120A3">
        <w:rPr>
          <w:rFonts w:ascii="Times New Roman" w:hAnsi="Times New Roman" w:cs="Times New Roman"/>
          <w:sz w:val="24"/>
          <w:szCs w:val="24"/>
          <w:lang w:val="en-GB"/>
        </w:rPr>
        <w:t xml:space="preserve"> of opportunities for improvement in these less studied cohorts.</w:t>
      </w:r>
      <w:r w:rsidR="0044591A">
        <w:rPr>
          <w:rFonts w:ascii="Times New Roman" w:hAnsi="Times New Roman" w:cs="Times New Roman"/>
          <w:sz w:val="24"/>
          <w:szCs w:val="24"/>
          <w:lang w:val="en-GB"/>
        </w:rPr>
        <w:t xml:space="preserve"> </w:t>
      </w:r>
    </w:p>
    <w:p w14:paraId="4800EB58" w14:textId="1CA1869B" w:rsidR="0044591A" w:rsidRPr="005120A3" w:rsidRDefault="007A373A" w:rsidP="003F6ACB">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t xml:space="preserve">There have been </w:t>
      </w:r>
      <w:r w:rsidR="00AF4B35">
        <w:rPr>
          <w:rFonts w:ascii="Times New Roman" w:hAnsi="Times New Roman" w:cs="Times New Roman"/>
          <w:sz w:val="24"/>
          <w:szCs w:val="24"/>
          <w:lang w:val="en-GB"/>
        </w:rPr>
        <w:t xml:space="preserve">some </w:t>
      </w:r>
      <w:r w:rsidRPr="005120A3">
        <w:rPr>
          <w:rFonts w:ascii="Times New Roman" w:hAnsi="Times New Roman" w:cs="Times New Roman"/>
          <w:sz w:val="24"/>
          <w:szCs w:val="24"/>
          <w:lang w:val="en-GB"/>
        </w:rPr>
        <w:t>studies previously regarding OFI</w:t>
      </w:r>
      <w:r w:rsidR="00CD6787">
        <w:rPr>
          <w:rFonts w:ascii="Times New Roman" w:hAnsi="Times New Roman" w:cs="Times New Roman"/>
          <w:sz w:val="24"/>
          <w:szCs w:val="24"/>
          <w:lang w:val="en-GB"/>
        </w:rPr>
        <w:t xml:space="preserve"> and OFI-like factors</w:t>
      </w:r>
      <w:r w:rsidRPr="005120A3">
        <w:rPr>
          <w:rFonts w:ascii="Times New Roman" w:hAnsi="Times New Roman" w:cs="Times New Roman"/>
          <w:sz w:val="24"/>
          <w:szCs w:val="24"/>
          <w:lang w:val="en-GB"/>
        </w:rPr>
        <w:t xml:space="preserve"> in a trauma setting, but</w:t>
      </w:r>
      <w:r w:rsidR="0044591A">
        <w:rPr>
          <w:rFonts w:ascii="Times New Roman" w:hAnsi="Times New Roman" w:cs="Times New Roman"/>
          <w:sz w:val="24"/>
          <w:szCs w:val="24"/>
          <w:lang w:val="en-GB"/>
        </w:rPr>
        <w:t xml:space="preserve"> most studies focus on OFI-like factors while not being specific to trauma</w:t>
      </w:r>
      <w:r w:rsidR="00D10D01">
        <w:rPr>
          <w:rFonts w:ascii="Times New Roman" w:hAnsi="Times New Roman" w:cs="Times New Roman"/>
          <w:sz w:val="24"/>
          <w:szCs w:val="24"/>
          <w:lang w:val="en-GB"/>
        </w:rPr>
        <w:t>. There are also v</w:t>
      </w:r>
      <w:r w:rsidR="00AF4B35">
        <w:rPr>
          <w:rFonts w:ascii="Times New Roman" w:hAnsi="Times New Roman" w:cs="Times New Roman"/>
          <w:sz w:val="24"/>
          <w:szCs w:val="24"/>
          <w:lang w:val="en-GB"/>
        </w:rPr>
        <w:t>ery</w:t>
      </w:r>
      <w:r w:rsidRPr="005120A3">
        <w:rPr>
          <w:rFonts w:ascii="Times New Roman" w:hAnsi="Times New Roman" w:cs="Times New Roman"/>
          <w:sz w:val="24"/>
          <w:szCs w:val="24"/>
          <w:lang w:val="en-GB"/>
        </w:rPr>
        <w:t xml:space="preserve"> </w:t>
      </w:r>
      <w:r w:rsidR="00CD6787">
        <w:rPr>
          <w:rFonts w:ascii="Times New Roman" w:hAnsi="Times New Roman" w:cs="Times New Roman"/>
          <w:sz w:val="24"/>
          <w:szCs w:val="24"/>
          <w:lang w:val="en-GB"/>
        </w:rPr>
        <w:t>few</w:t>
      </w:r>
      <w:r w:rsidRPr="005120A3">
        <w:rPr>
          <w:rFonts w:ascii="Times New Roman" w:hAnsi="Times New Roman" w:cs="Times New Roman"/>
          <w:sz w:val="24"/>
          <w:szCs w:val="24"/>
          <w:lang w:val="en-GB"/>
        </w:rPr>
        <w:t xml:space="preserve"> studie</w:t>
      </w:r>
      <w:r w:rsidR="00D10D01">
        <w:rPr>
          <w:rFonts w:ascii="Times New Roman" w:hAnsi="Times New Roman" w:cs="Times New Roman"/>
          <w:sz w:val="24"/>
          <w:szCs w:val="24"/>
          <w:lang w:val="en-GB"/>
        </w:rPr>
        <w:t>s</w:t>
      </w:r>
      <w:r w:rsidRPr="005120A3">
        <w:rPr>
          <w:rFonts w:ascii="Times New Roman" w:hAnsi="Times New Roman" w:cs="Times New Roman"/>
          <w:sz w:val="24"/>
          <w:szCs w:val="24"/>
          <w:lang w:val="en-GB"/>
        </w:rPr>
        <w:t xml:space="preserve"> </w:t>
      </w:r>
      <w:r w:rsidR="00A659FF" w:rsidRPr="005120A3">
        <w:rPr>
          <w:rFonts w:ascii="Times New Roman" w:hAnsi="Times New Roman" w:cs="Times New Roman"/>
          <w:sz w:val="24"/>
          <w:szCs w:val="24"/>
          <w:lang w:val="en-GB"/>
        </w:rPr>
        <w:t xml:space="preserve">with the direct focus on </w:t>
      </w:r>
      <w:r w:rsidRPr="005120A3">
        <w:rPr>
          <w:rFonts w:ascii="Times New Roman" w:hAnsi="Times New Roman" w:cs="Times New Roman"/>
          <w:sz w:val="24"/>
          <w:szCs w:val="24"/>
          <w:lang w:val="en-GB"/>
        </w:rPr>
        <w:t>how OFI relates to care level.</w:t>
      </w:r>
      <w:r w:rsidR="00A659FF" w:rsidRPr="005120A3">
        <w:rPr>
          <w:rFonts w:ascii="Times New Roman" w:hAnsi="Times New Roman" w:cs="Times New Roman"/>
          <w:sz w:val="24"/>
          <w:szCs w:val="24"/>
          <w:lang w:val="en-GB"/>
        </w:rPr>
        <w:t xml:space="preserve"> </w:t>
      </w:r>
      <w:r w:rsidR="00CD6787">
        <w:rPr>
          <w:rFonts w:ascii="Times New Roman" w:hAnsi="Times New Roman" w:cs="Times New Roman"/>
          <w:sz w:val="24"/>
          <w:szCs w:val="24"/>
          <w:lang w:val="en-GB"/>
        </w:rPr>
        <w:t>P</w:t>
      </w:r>
      <w:r w:rsidR="00A659FF" w:rsidRPr="005120A3">
        <w:rPr>
          <w:rFonts w:ascii="Times New Roman" w:hAnsi="Times New Roman" w:cs="Times New Roman"/>
          <w:sz w:val="24"/>
          <w:szCs w:val="24"/>
          <w:lang w:val="en-GB"/>
        </w:rPr>
        <w:t xml:space="preserve">revious studies </w:t>
      </w:r>
      <w:r w:rsidR="00CD6787">
        <w:rPr>
          <w:rFonts w:ascii="Times New Roman" w:hAnsi="Times New Roman" w:cs="Times New Roman"/>
          <w:sz w:val="24"/>
          <w:szCs w:val="24"/>
          <w:lang w:val="en-GB"/>
        </w:rPr>
        <w:t xml:space="preserve">show </w:t>
      </w:r>
      <w:r w:rsidR="00A659FF" w:rsidRPr="005120A3">
        <w:rPr>
          <w:rFonts w:ascii="Times New Roman" w:hAnsi="Times New Roman" w:cs="Times New Roman"/>
          <w:sz w:val="24"/>
          <w:szCs w:val="24"/>
          <w:lang w:val="en-GB"/>
        </w:rPr>
        <w:t xml:space="preserve">that there exists a connection between OFI and </w:t>
      </w:r>
      <w:r w:rsidR="00B93B28">
        <w:rPr>
          <w:rFonts w:ascii="Times New Roman" w:hAnsi="Times New Roman" w:cs="Times New Roman"/>
          <w:sz w:val="24"/>
          <w:szCs w:val="24"/>
          <w:lang w:val="en-GB"/>
        </w:rPr>
        <w:t>level of care</w:t>
      </w:r>
      <w:r w:rsidR="00A659FF" w:rsidRPr="005120A3">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{"citationID":"RIg10iLg","properties":{"formattedCitation":"(18)","plainCitation":"(18)","noteIndex":0},"citationItems":[{"id":26,"uris":["http://zotero.org/users/local/SQHI8svG/items/MDK8XWFW"],"itemData":{"id":26,"type":"article-journal","abstract":"Trauma is one of the leading causes of morbidity and mortality worldwide. Morbidity and mortality review of selected patient cases is used to improve the quality of trauma care by identifying opportunities for improvement (OFI). The aim of this study was to assess how patient and process factors are associated with OFI in trauma care.","container-title":"Scandinavian Journal of Trauma, Resuscitation and Emergency Medicine","DOI":"10.1186/s13049-023-01157-y","ISSN":"1757-7241","issue":"1","journalAbbreviation":"Scandinavian Journal of Trauma, Resuscitation and Emergency Medicine","page":"87","source":"BioMed Central","title":"Patient and process factors associated with opportunities for improvement in trauma care: a registry-based study","title-short":"Patient and process factors associated with opportunities for improvement in trauma care","volume":"31","author":[{"family":"Albaaj","given":"Hussein"},{"family":"Attergrim","given":"Jonatan"},{"family":"Strömmer","given":"Lovisa"},{"family":"Brattström","given":"Olof"},{"family":"Jacobsson","given":"Martin"},{"family":"Wihlke","given":"Gunilla"},{"family":"Västerbo","given":"Liselott"},{"family":"Joneborg","given":"Elias"},{"family":"Gerdin Wärnberg","given":"Martin"}],"issued":{"date-parts":[["2023",11,27]]}}}],"schema":"https://github.com/citation-style-language/schema/raw/master/csl-citation.json"} </w:instrText>
      </w:r>
      <w:r w:rsidR="00A659FF" w:rsidRPr="005120A3">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(18)</w:t>
      </w:r>
      <w:r w:rsidR="00A659FF" w:rsidRPr="005120A3">
        <w:rPr>
          <w:rFonts w:ascii="Times New Roman" w:hAnsi="Times New Roman" w:cs="Times New Roman"/>
          <w:sz w:val="24"/>
          <w:szCs w:val="24"/>
          <w:lang w:val="en-GB"/>
        </w:rPr>
        <w:fldChar w:fldCharType="end"/>
      </w:r>
      <w:r w:rsidR="00CD6787">
        <w:rPr>
          <w:rFonts w:ascii="Times New Roman" w:hAnsi="Times New Roman" w:cs="Times New Roman"/>
          <w:sz w:val="24"/>
          <w:szCs w:val="24"/>
          <w:lang w:val="en-GB"/>
        </w:rPr>
        <w:t>, but this connection has not been examined directly</w:t>
      </w:r>
      <w:r w:rsidR="00A659FF" w:rsidRPr="005120A3">
        <w:rPr>
          <w:rFonts w:ascii="Times New Roman" w:hAnsi="Times New Roman" w:cs="Times New Roman"/>
          <w:sz w:val="24"/>
          <w:szCs w:val="24"/>
          <w:lang w:val="en-GB"/>
        </w:rPr>
        <w:t>.</w:t>
      </w:r>
      <w:r w:rsidRPr="005120A3">
        <w:rPr>
          <w:rFonts w:ascii="Times New Roman" w:hAnsi="Times New Roman" w:cs="Times New Roman"/>
          <w:sz w:val="24"/>
          <w:szCs w:val="24"/>
          <w:lang w:val="en-GB"/>
        </w:rPr>
        <w:t xml:space="preserve"> </w:t>
      </w:r>
      <w:r w:rsidR="007F3FE5">
        <w:rPr>
          <w:rFonts w:ascii="Times New Roman" w:hAnsi="Times New Roman" w:cs="Times New Roman"/>
          <w:sz w:val="24"/>
          <w:szCs w:val="24"/>
          <w:lang w:val="en-GB"/>
        </w:rPr>
        <w:t xml:space="preserve">There exist studies on specific OFI or OFI-like factors in specific levels of care, but there </w:t>
      </w:r>
      <w:r w:rsidR="00265DF3">
        <w:rPr>
          <w:rFonts w:ascii="Times New Roman" w:hAnsi="Times New Roman" w:cs="Times New Roman"/>
          <w:sz w:val="24"/>
          <w:szCs w:val="24"/>
          <w:lang w:val="en-GB"/>
        </w:rPr>
        <w:t>have</w:t>
      </w:r>
      <w:r w:rsidR="007F3FE5">
        <w:rPr>
          <w:rFonts w:ascii="Times New Roman" w:hAnsi="Times New Roman" w:cs="Times New Roman"/>
          <w:sz w:val="24"/>
          <w:szCs w:val="24"/>
          <w:lang w:val="en-GB"/>
        </w:rPr>
        <w:t xml:space="preserve"> not been </w:t>
      </w:r>
      <w:r w:rsidR="005F698D">
        <w:rPr>
          <w:rFonts w:ascii="Times New Roman" w:hAnsi="Times New Roman" w:cs="Times New Roman"/>
          <w:sz w:val="24"/>
          <w:szCs w:val="24"/>
          <w:lang w:val="en-GB"/>
        </w:rPr>
        <w:t>m</w:t>
      </w:r>
      <w:r w:rsidR="007F3FE5">
        <w:rPr>
          <w:rFonts w:ascii="Times New Roman" w:hAnsi="Times New Roman" w:cs="Times New Roman"/>
          <w:sz w:val="24"/>
          <w:szCs w:val="24"/>
          <w:lang w:val="en-GB"/>
        </w:rPr>
        <w:t xml:space="preserve">any systematic approaches made were the same measure for OFI </w:t>
      </w:r>
      <w:r w:rsidR="008570CE">
        <w:rPr>
          <w:rFonts w:ascii="Times New Roman" w:hAnsi="Times New Roman" w:cs="Times New Roman"/>
          <w:sz w:val="24"/>
          <w:szCs w:val="24"/>
          <w:lang w:val="en-GB"/>
        </w:rPr>
        <w:t>is</w:t>
      </w:r>
      <w:r w:rsidR="007F3FE5">
        <w:rPr>
          <w:rFonts w:ascii="Times New Roman" w:hAnsi="Times New Roman" w:cs="Times New Roman"/>
          <w:sz w:val="24"/>
          <w:szCs w:val="24"/>
          <w:lang w:val="en-GB"/>
        </w:rPr>
        <w:t xml:space="preserve"> compared across different care levels. </w:t>
      </w:r>
    </w:p>
    <w:p w14:paraId="6E147D5B" w14:textId="0ED53544" w:rsidR="00786A27" w:rsidRPr="005120A3" w:rsidRDefault="00A10BBD" w:rsidP="003F6ACB">
      <w:pPr>
        <w:spacing w:line="240" w:lineRule="auto"/>
        <w:jc w:val="both"/>
        <w:rPr>
          <w:rFonts w:ascii="Times New Roman" w:hAnsi="Times New Roman" w:cs="Times New Roman"/>
          <w:sz w:val="32"/>
          <w:szCs w:val="32"/>
          <w:lang w:val="en-GB"/>
        </w:rPr>
      </w:pPr>
      <w:r w:rsidRPr="005120A3">
        <w:rPr>
          <w:rFonts w:ascii="Times New Roman" w:hAnsi="Times New Roman" w:cs="Times New Roman"/>
          <w:b/>
          <w:bCs/>
          <w:sz w:val="32"/>
          <w:szCs w:val="32"/>
          <w:lang w:val="en-GB"/>
        </w:rPr>
        <w:t>Aim</w:t>
      </w:r>
    </w:p>
    <w:p w14:paraId="38EA334F" w14:textId="6B41B72D" w:rsidR="00786A27" w:rsidRPr="005120A3" w:rsidRDefault="00A10BBD" w:rsidP="003F6ACB">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t xml:space="preserve">The aim of this study is to determine </w:t>
      </w:r>
      <w:r w:rsidR="00265DF3">
        <w:rPr>
          <w:rFonts w:ascii="Times New Roman" w:hAnsi="Times New Roman" w:cs="Times New Roman"/>
          <w:sz w:val="24"/>
          <w:szCs w:val="24"/>
          <w:lang w:val="en-GB"/>
        </w:rPr>
        <w:t xml:space="preserve">the </w:t>
      </w:r>
      <w:r w:rsidR="00193158" w:rsidRPr="00193158">
        <w:rPr>
          <w:rFonts w:ascii="Times New Roman" w:hAnsi="Times New Roman" w:cs="Times New Roman"/>
          <w:sz w:val="24"/>
          <w:szCs w:val="24"/>
          <w:lang w:val="en-GB"/>
        </w:rPr>
        <w:t>association between the highest level of in-hospital care and OFI</w:t>
      </w:r>
      <w:r w:rsidR="00265DF3">
        <w:rPr>
          <w:rFonts w:ascii="Times New Roman" w:hAnsi="Times New Roman" w:cs="Times New Roman"/>
          <w:sz w:val="24"/>
          <w:szCs w:val="24"/>
          <w:lang w:val="en-GB"/>
        </w:rPr>
        <w:t xml:space="preserve"> </w:t>
      </w:r>
      <w:r w:rsidRPr="005120A3">
        <w:rPr>
          <w:rFonts w:ascii="Times New Roman" w:hAnsi="Times New Roman" w:cs="Times New Roman"/>
          <w:sz w:val="24"/>
          <w:szCs w:val="24"/>
          <w:lang w:val="en-GB"/>
        </w:rPr>
        <w:t>and</w:t>
      </w:r>
      <w:r w:rsidR="00FD058B">
        <w:rPr>
          <w:rFonts w:ascii="Times New Roman" w:hAnsi="Times New Roman" w:cs="Times New Roman"/>
          <w:sz w:val="24"/>
          <w:szCs w:val="24"/>
          <w:lang w:val="en-GB"/>
        </w:rPr>
        <w:t xml:space="preserve"> category of OFI, as well as</w:t>
      </w:r>
      <w:r w:rsidRPr="005120A3">
        <w:rPr>
          <w:rFonts w:ascii="Times New Roman" w:hAnsi="Times New Roman" w:cs="Times New Roman"/>
          <w:sz w:val="24"/>
          <w:szCs w:val="24"/>
          <w:lang w:val="en-GB"/>
        </w:rPr>
        <w:t xml:space="preserve"> how patient factors are associated with these opportunities at each level.</w:t>
      </w:r>
    </w:p>
    <w:p w14:paraId="4DBBEEA3" w14:textId="48447993" w:rsidR="00786A27" w:rsidRPr="005120A3" w:rsidRDefault="00ED00C6" w:rsidP="003F6ACB">
      <w:pPr>
        <w:spacing w:line="240" w:lineRule="auto"/>
        <w:jc w:val="both"/>
        <w:rPr>
          <w:rFonts w:ascii="Times New Roman" w:hAnsi="Times New Roman" w:cs="Times New Roman"/>
          <w:b/>
          <w:bCs/>
          <w:sz w:val="32"/>
          <w:szCs w:val="32"/>
          <w:lang w:val="en-GB"/>
        </w:rPr>
      </w:pPr>
      <w:r w:rsidRPr="005120A3">
        <w:rPr>
          <w:rFonts w:ascii="Times New Roman" w:hAnsi="Times New Roman" w:cs="Times New Roman"/>
          <w:b/>
          <w:bCs/>
          <w:sz w:val="32"/>
          <w:szCs w:val="32"/>
          <w:lang w:val="en-GB"/>
        </w:rPr>
        <w:t>Materials and m</w:t>
      </w:r>
      <w:r w:rsidR="00786A27" w:rsidRPr="005120A3">
        <w:rPr>
          <w:rFonts w:ascii="Times New Roman" w:hAnsi="Times New Roman" w:cs="Times New Roman"/>
          <w:b/>
          <w:bCs/>
          <w:sz w:val="32"/>
          <w:szCs w:val="32"/>
          <w:lang w:val="en-GB"/>
        </w:rPr>
        <w:t>ethods</w:t>
      </w:r>
    </w:p>
    <w:p w14:paraId="36B2D506" w14:textId="04627855" w:rsidR="00ED00C6" w:rsidRPr="005120A3" w:rsidRDefault="00ED00C6" w:rsidP="003F6ACB">
      <w:pPr>
        <w:spacing w:line="240" w:lineRule="auto"/>
        <w:jc w:val="both"/>
        <w:rPr>
          <w:rFonts w:ascii="Times New Roman" w:hAnsi="Times New Roman" w:cs="Times New Roman"/>
          <w:b/>
          <w:bCs/>
          <w:sz w:val="28"/>
          <w:szCs w:val="28"/>
          <w:lang w:val="en-GB"/>
        </w:rPr>
      </w:pPr>
      <w:r w:rsidRPr="005120A3">
        <w:rPr>
          <w:rFonts w:ascii="Times New Roman" w:hAnsi="Times New Roman" w:cs="Times New Roman"/>
          <w:b/>
          <w:bCs/>
          <w:sz w:val="28"/>
          <w:szCs w:val="28"/>
          <w:lang w:val="en-GB"/>
        </w:rPr>
        <w:t>Study design</w:t>
      </w:r>
    </w:p>
    <w:p w14:paraId="43F49C8D" w14:textId="51C146A9" w:rsidR="004E7874" w:rsidRPr="005120A3" w:rsidRDefault="00973B93" w:rsidP="003F6ACB">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t xml:space="preserve">This is a </w:t>
      </w:r>
      <w:r w:rsidR="00BE4B64" w:rsidRPr="005120A3">
        <w:rPr>
          <w:rFonts w:ascii="Times New Roman" w:hAnsi="Times New Roman" w:cs="Times New Roman"/>
          <w:sz w:val="24"/>
          <w:szCs w:val="24"/>
          <w:lang w:val="en-GB"/>
        </w:rPr>
        <w:t>registry-based</w:t>
      </w:r>
      <w:r w:rsidRPr="005120A3">
        <w:rPr>
          <w:rFonts w:ascii="Times New Roman" w:hAnsi="Times New Roman" w:cs="Times New Roman"/>
          <w:sz w:val="24"/>
          <w:szCs w:val="24"/>
          <w:lang w:val="en-GB"/>
        </w:rPr>
        <w:t xml:space="preserve"> cohort study</w:t>
      </w:r>
      <w:r w:rsidR="009116CE">
        <w:rPr>
          <w:rFonts w:ascii="Times New Roman" w:hAnsi="Times New Roman" w:cs="Times New Roman"/>
          <w:sz w:val="24"/>
          <w:szCs w:val="24"/>
          <w:lang w:val="en-GB"/>
        </w:rPr>
        <w:t xml:space="preserve">. </w:t>
      </w:r>
    </w:p>
    <w:p w14:paraId="36D62731" w14:textId="7A24E179" w:rsidR="00D844F7" w:rsidRPr="009116CE" w:rsidRDefault="0052301F" w:rsidP="003F6ACB">
      <w:pPr>
        <w:spacing w:line="240" w:lineRule="auto"/>
        <w:jc w:val="both"/>
        <w:rPr>
          <w:rFonts w:ascii="Times New Roman" w:hAnsi="Times New Roman" w:cs="Times New Roman"/>
          <w:b/>
          <w:bCs/>
          <w:sz w:val="28"/>
          <w:szCs w:val="28"/>
          <w:lang w:val="en-GB"/>
        </w:rPr>
      </w:pPr>
      <w:r w:rsidRPr="005120A3">
        <w:rPr>
          <w:rFonts w:ascii="Times New Roman" w:hAnsi="Times New Roman" w:cs="Times New Roman"/>
          <w:b/>
          <w:bCs/>
          <w:sz w:val="28"/>
          <w:szCs w:val="28"/>
          <w:lang w:val="en-GB"/>
        </w:rPr>
        <w:t>Setting</w:t>
      </w:r>
    </w:p>
    <w:p w14:paraId="47F6EF74" w14:textId="5F14EB4E" w:rsidR="00ED00C6" w:rsidRPr="005120A3" w:rsidRDefault="00D844F7"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study </w:t>
      </w:r>
      <w:r w:rsidR="00400DC7">
        <w:rPr>
          <w:rFonts w:ascii="Times New Roman" w:hAnsi="Times New Roman" w:cs="Times New Roman"/>
          <w:sz w:val="24"/>
          <w:szCs w:val="24"/>
          <w:lang w:val="en-GB"/>
        </w:rPr>
        <w:t>is</w:t>
      </w:r>
      <w:r>
        <w:rPr>
          <w:rFonts w:ascii="Times New Roman" w:hAnsi="Times New Roman" w:cs="Times New Roman"/>
          <w:sz w:val="24"/>
          <w:szCs w:val="24"/>
          <w:lang w:val="en-GB"/>
        </w:rPr>
        <w:t xml:space="preserve"> </w:t>
      </w:r>
      <w:r w:rsidR="00400DC7">
        <w:rPr>
          <w:rFonts w:ascii="Times New Roman" w:hAnsi="Times New Roman" w:cs="Times New Roman"/>
          <w:sz w:val="24"/>
          <w:szCs w:val="24"/>
          <w:lang w:val="en-GB"/>
        </w:rPr>
        <w:t>based on</w:t>
      </w:r>
      <w:r>
        <w:rPr>
          <w:rFonts w:ascii="Times New Roman" w:hAnsi="Times New Roman" w:cs="Times New Roman"/>
          <w:sz w:val="24"/>
          <w:szCs w:val="24"/>
          <w:lang w:val="en-GB"/>
        </w:rPr>
        <w:t xml:space="preserve"> data collected at Karolinska University Hospital trauma </w:t>
      </w:r>
      <w:proofErr w:type="spellStart"/>
      <w:r>
        <w:rPr>
          <w:rFonts w:ascii="Times New Roman" w:hAnsi="Times New Roman" w:cs="Times New Roman"/>
          <w:sz w:val="24"/>
          <w:szCs w:val="24"/>
          <w:lang w:val="en-GB"/>
        </w:rPr>
        <w:t>center</w:t>
      </w:r>
      <w:proofErr w:type="spellEnd"/>
      <w:r w:rsidR="00A14A6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 </w:t>
      </w:r>
      <w:r w:rsidR="00E32D68">
        <w:rPr>
          <w:rFonts w:ascii="Times New Roman" w:hAnsi="Times New Roman" w:cs="Times New Roman"/>
          <w:sz w:val="24"/>
          <w:szCs w:val="24"/>
          <w:lang w:val="en-GB"/>
        </w:rPr>
        <w:t>level I</w:t>
      </w:r>
      <w:r>
        <w:rPr>
          <w:rFonts w:ascii="Times New Roman" w:hAnsi="Times New Roman" w:cs="Times New Roman"/>
          <w:sz w:val="24"/>
          <w:szCs w:val="24"/>
          <w:lang w:val="en-GB"/>
        </w:rPr>
        <w:t xml:space="preserve"> trauma </w:t>
      </w:r>
      <w:proofErr w:type="spellStart"/>
      <w:r>
        <w:rPr>
          <w:rFonts w:ascii="Times New Roman" w:hAnsi="Times New Roman" w:cs="Times New Roman"/>
          <w:sz w:val="24"/>
          <w:szCs w:val="24"/>
          <w:lang w:val="en-GB"/>
        </w:rPr>
        <w:t>center</w:t>
      </w:r>
      <w:proofErr w:type="spellEnd"/>
      <w:r w:rsidR="00E32D68">
        <w:rPr>
          <w:rFonts w:ascii="Times New Roman" w:hAnsi="Times New Roman" w:cs="Times New Roman"/>
          <w:sz w:val="24"/>
          <w:szCs w:val="24"/>
          <w:lang w:val="en-GB"/>
        </w:rPr>
        <w:t xml:space="preserve"> </w:t>
      </w:r>
      <w:r w:rsidR="00E32D68">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{"citationID":"puNcbxXY","properties":{"formattedCitation":"(6)","plainCitation":"(6)","noteIndex":0},"citationItems":[{"id":9,"uris":["http://zotero.org/users/local/SQHI8svG/items/YIH4I45L"],"itemData":{"id":9,"type":"webpage","title":"Trauma Center Levels Explained - American Trauma Society","URL":"https://www.amtrauma.org/page/TraumaLevels","accessed":{"date-parts":[["2024",9,19]]}}}],"schema":"https://github.com/citation-style-language/schema/raw/master/csl-citation.json"} </w:instrText>
      </w:r>
      <w:r w:rsidR="00E32D68">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(6)</w:t>
      </w:r>
      <w:r w:rsidR="00E32D68">
        <w:rPr>
          <w:rFonts w:ascii="Times New Roman" w:hAnsi="Times New Roman" w:cs="Times New Roman"/>
          <w:sz w:val="24"/>
          <w:szCs w:val="24"/>
          <w:lang w:val="en-GB"/>
        </w:rPr>
        <w:fldChar w:fldCharType="end"/>
      </w:r>
      <w:r w:rsidR="00E32D68">
        <w:rPr>
          <w:rFonts w:ascii="Times New Roman" w:hAnsi="Times New Roman" w:cs="Times New Roman"/>
          <w:sz w:val="24"/>
          <w:szCs w:val="24"/>
          <w:lang w:val="en-GB"/>
        </w:rPr>
        <w:t xml:space="preserve">. </w:t>
      </w:r>
      <w:r w:rsidR="00ED00C6" w:rsidRPr="005120A3">
        <w:rPr>
          <w:rFonts w:ascii="Times New Roman" w:hAnsi="Times New Roman" w:cs="Times New Roman"/>
          <w:sz w:val="24"/>
          <w:szCs w:val="24"/>
          <w:lang w:val="en-GB"/>
        </w:rPr>
        <w:t xml:space="preserve">Opportunities for improvement </w:t>
      </w:r>
      <w:r w:rsidR="00B93B28">
        <w:rPr>
          <w:rFonts w:ascii="Times New Roman" w:hAnsi="Times New Roman" w:cs="Times New Roman"/>
          <w:sz w:val="24"/>
          <w:szCs w:val="24"/>
          <w:lang w:val="en-GB"/>
        </w:rPr>
        <w:t>are</w:t>
      </w:r>
      <w:r w:rsidR="00ED00C6" w:rsidRPr="005120A3">
        <w:rPr>
          <w:rFonts w:ascii="Times New Roman" w:hAnsi="Times New Roman" w:cs="Times New Roman"/>
          <w:sz w:val="24"/>
          <w:szCs w:val="24"/>
          <w:lang w:val="en-GB"/>
        </w:rPr>
        <w:t xml:space="preserve"> since 2017 in Karolinska Hospital measured by a speciali</w:t>
      </w:r>
      <w:r w:rsidR="00B93B28">
        <w:rPr>
          <w:rFonts w:ascii="Times New Roman" w:hAnsi="Times New Roman" w:cs="Times New Roman"/>
          <w:sz w:val="24"/>
          <w:szCs w:val="24"/>
          <w:lang w:val="en-GB"/>
        </w:rPr>
        <w:t>s</w:t>
      </w:r>
      <w:r w:rsidR="00ED00C6" w:rsidRPr="005120A3">
        <w:rPr>
          <w:rFonts w:ascii="Times New Roman" w:hAnsi="Times New Roman" w:cs="Times New Roman"/>
          <w:sz w:val="24"/>
          <w:szCs w:val="24"/>
          <w:lang w:val="en-GB"/>
        </w:rPr>
        <w:t>ed nurse, who reviews all trauma patient cases and flags cases where OFI might be found</w:t>
      </w:r>
      <w:r w:rsidR="00ED00C6" w:rsidRPr="005120A3">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{"citationID":"t0pB77dE","properties":{"formattedCitation":"(18)","plainCitation":"(18)","noteIndex":0},"citationItems":[{"id":26,"uris":["http://zotero.org/users/local/SQHI8svG/items/MDK8XWFW"],"itemData":{"id":26,"type":"article-journal","abstract":"Trauma is one of the leading causes of morbidity and mortality worldwide. Morbidity and mortality review of selected patient cases is used to improve the quality of trauma care by identifying opportunities for improvement (OFI). The aim of this study was to assess how patient and process factors are associated with OFI in trauma care.","container-title":"Scandinavian Journal of Trauma, Resuscitation and Emergency Medicine","DOI":"10.1186/s13049-023-01157-y","ISSN":"1757-7241","issue":"1","journalAbbreviation":"Scandinavian Journal of Trauma, Resuscitation and Emergency Medicine","page":"87","source":"BioMed Central","title":"Patient and process factors associated with opportunities for improvement in trauma care: a registry-based study","title-short":"Patient and process factors associated with opportunities for improvement in trauma care","volume":"31","author":[{"family":"Albaaj","given":"Hussein"},{"family":"Attergrim","given":"Jonatan"},{"family":"Strömmer","given":"Lovisa"},{"family":"Brattström","given":"Olof"},{"family":"Jacobsson","given":"Martin"},{"family":"Wihlke","given":"Gunilla"},{"family":"Västerbo","given":"Liselott"},{"family":"Joneborg","given":"Elias"},{"family":"Gerdin Wärnberg","given":"Martin"}],"issued":{"date-parts":[["2023",11,27]]}}}],"schema":"https://github.com/citation-style-language/schema/raw/master/csl-citation.json"} </w:instrText>
      </w:r>
      <w:r w:rsidR="00ED00C6" w:rsidRPr="005120A3">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(18)</w:t>
      </w:r>
      <w:r w:rsidR="00ED00C6" w:rsidRPr="005120A3">
        <w:rPr>
          <w:rFonts w:ascii="Times New Roman" w:hAnsi="Times New Roman" w:cs="Times New Roman"/>
          <w:sz w:val="24"/>
          <w:szCs w:val="24"/>
          <w:lang w:val="en-GB"/>
        </w:rPr>
        <w:fldChar w:fldCharType="end"/>
      </w:r>
      <w:r w:rsidR="00ED00C6" w:rsidRPr="005120A3">
        <w:rPr>
          <w:rFonts w:ascii="Times New Roman" w:hAnsi="Times New Roman" w:cs="Times New Roman"/>
          <w:sz w:val="24"/>
          <w:szCs w:val="24"/>
          <w:lang w:val="en-GB"/>
        </w:rPr>
        <w:t>. The cases flagged then get reviewed at a deeper level by another speciali</w:t>
      </w:r>
      <w:r w:rsidR="00B93B28">
        <w:rPr>
          <w:rFonts w:ascii="Times New Roman" w:hAnsi="Times New Roman" w:cs="Times New Roman"/>
          <w:sz w:val="24"/>
          <w:szCs w:val="24"/>
          <w:lang w:val="en-GB"/>
        </w:rPr>
        <w:t>s</w:t>
      </w:r>
      <w:r w:rsidR="00ED00C6" w:rsidRPr="005120A3">
        <w:rPr>
          <w:rFonts w:ascii="Times New Roman" w:hAnsi="Times New Roman" w:cs="Times New Roman"/>
          <w:sz w:val="24"/>
          <w:szCs w:val="24"/>
          <w:lang w:val="en-GB"/>
        </w:rPr>
        <w:t>ed nurse, and the cases where OFI might be found gets reviewed a</w:t>
      </w:r>
      <w:r w:rsidR="00A20240">
        <w:rPr>
          <w:rFonts w:ascii="Times New Roman" w:hAnsi="Times New Roman" w:cs="Times New Roman"/>
          <w:sz w:val="24"/>
          <w:szCs w:val="24"/>
          <w:lang w:val="en-GB"/>
        </w:rPr>
        <w:t>t a</w:t>
      </w:r>
      <w:r w:rsidR="00ED00C6" w:rsidRPr="005120A3">
        <w:rPr>
          <w:rFonts w:ascii="Times New Roman" w:hAnsi="Times New Roman" w:cs="Times New Roman"/>
          <w:sz w:val="24"/>
          <w:szCs w:val="24"/>
          <w:lang w:val="en-GB"/>
        </w:rPr>
        <w:t xml:space="preserve"> multidisciplinary </w:t>
      </w:r>
      <w:r w:rsidR="00ED00C6" w:rsidRPr="005120A3">
        <w:rPr>
          <w:rFonts w:ascii="Times New Roman" w:hAnsi="Times New Roman" w:cs="Times New Roman"/>
          <w:sz w:val="24"/>
          <w:szCs w:val="24"/>
          <w:lang w:val="en-GB"/>
        </w:rPr>
        <w:lastRenderedPageBreak/>
        <w:t xml:space="preserve">conference, where </w:t>
      </w:r>
      <w:r w:rsidR="008570CE">
        <w:rPr>
          <w:rFonts w:ascii="Times New Roman" w:hAnsi="Times New Roman" w:cs="Times New Roman"/>
          <w:sz w:val="24"/>
          <w:szCs w:val="24"/>
          <w:lang w:val="en-GB"/>
        </w:rPr>
        <w:t>the final decision on the presence of OFI is made by consensus</w:t>
      </w:r>
      <w:r w:rsidR="00ED00C6" w:rsidRPr="005120A3">
        <w:rPr>
          <w:rFonts w:ascii="Times New Roman" w:hAnsi="Times New Roman" w:cs="Times New Roman"/>
          <w:sz w:val="24"/>
          <w:szCs w:val="24"/>
          <w:lang w:val="en-GB"/>
        </w:rPr>
        <w:t>. All patients dying due to trauma are also discussed in a conference where OFI discussed. Before 2017 OFI was decided by a small group of clinicians</w:t>
      </w:r>
      <w:r w:rsidR="00FE0E29">
        <w:rPr>
          <w:rFonts w:ascii="Times New Roman" w:hAnsi="Times New Roman" w:cs="Times New Roman"/>
          <w:sz w:val="24"/>
          <w:szCs w:val="24"/>
          <w:lang w:val="en-GB"/>
        </w:rPr>
        <w:t xml:space="preserve"> by consensus</w:t>
      </w:r>
      <w:r w:rsidR="00ED00C6" w:rsidRPr="005120A3">
        <w:rPr>
          <w:rFonts w:ascii="Times New Roman" w:hAnsi="Times New Roman" w:cs="Times New Roman"/>
          <w:sz w:val="24"/>
          <w:szCs w:val="24"/>
          <w:lang w:val="en-GB"/>
        </w:rPr>
        <w:t>.</w:t>
      </w:r>
    </w:p>
    <w:p w14:paraId="4BA55EAA" w14:textId="4F745C67" w:rsidR="00B93B28" w:rsidRPr="005120A3" w:rsidRDefault="00F766B3"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Pr="005120A3">
        <w:rPr>
          <w:rFonts w:ascii="Times New Roman" w:hAnsi="Times New Roman" w:cs="Times New Roman"/>
          <w:sz w:val="24"/>
          <w:szCs w:val="24"/>
          <w:lang w:val="en-GB"/>
        </w:rPr>
        <w:t>n this paper</w:t>
      </w:r>
      <w:r>
        <w:rPr>
          <w:rFonts w:ascii="Times New Roman" w:hAnsi="Times New Roman" w:cs="Times New Roman"/>
          <w:sz w:val="24"/>
          <w:szCs w:val="24"/>
          <w:lang w:val="en-GB"/>
        </w:rPr>
        <w:t xml:space="preserve"> we</w:t>
      </w:r>
      <w:r w:rsidR="00ED00C6" w:rsidRPr="005120A3">
        <w:rPr>
          <w:rFonts w:ascii="Times New Roman" w:hAnsi="Times New Roman" w:cs="Times New Roman"/>
          <w:sz w:val="24"/>
          <w:szCs w:val="24"/>
          <w:lang w:val="en-GB"/>
        </w:rPr>
        <w:t xml:space="preserve"> use</w:t>
      </w:r>
      <w:r w:rsidR="00400DC7">
        <w:rPr>
          <w:rFonts w:ascii="Times New Roman" w:hAnsi="Times New Roman" w:cs="Times New Roman"/>
          <w:sz w:val="24"/>
          <w:szCs w:val="24"/>
          <w:lang w:val="en-GB"/>
        </w:rPr>
        <w:t>d</w:t>
      </w:r>
      <w:r w:rsidR="00ED00C6" w:rsidRPr="005120A3">
        <w:rPr>
          <w:rFonts w:ascii="Times New Roman" w:hAnsi="Times New Roman" w:cs="Times New Roman"/>
          <w:sz w:val="24"/>
          <w:szCs w:val="24"/>
          <w:lang w:val="en-GB"/>
        </w:rPr>
        <w:t xml:space="preserve"> the trauma care quality database and trauma registry from Karolinska University hospital. The data available in the trauma registry includes 14000 trauma patients</w:t>
      </w:r>
      <w:r>
        <w:rPr>
          <w:rFonts w:ascii="Times New Roman" w:hAnsi="Times New Roman" w:cs="Times New Roman"/>
          <w:sz w:val="24"/>
          <w:szCs w:val="24"/>
          <w:lang w:val="en-GB"/>
        </w:rPr>
        <w:t xml:space="preserve"> </w:t>
      </w:r>
      <w:r w:rsidR="00ED00C6" w:rsidRPr="005120A3">
        <w:rPr>
          <w:rFonts w:ascii="Times New Roman" w:hAnsi="Times New Roman" w:cs="Times New Roman"/>
          <w:sz w:val="24"/>
          <w:szCs w:val="24"/>
          <w:lang w:val="en-GB"/>
        </w:rPr>
        <w:t>from the years 2012-2023. The data from the trauma care quality database is a subset of the same data containing</w:t>
      </w:r>
      <w:r w:rsidR="00FE0E29">
        <w:rPr>
          <w:rFonts w:ascii="Times New Roman" w:hAnsi="Times New Roman" w:cs="Times New Roman"/>
          <w:sz w:val="24"/>
          <w:szCs w:val="24"/>
          <w:lang w:val="en-GB"/>
        </w:rPr>
        <w:t xml:space="preserve"> around</w:t>
      </w:r>
      <w:r w:rsidR="00ED00C6" w:rsidRPr="005120A3">
        <w:rPr>
          <w:rFonts w:ascii="Times New Roman" w:hAnsi="Times New Roman" w:cs="Times New Roman"/>
          <w:sz w:val="24"/>
          <w:szCs w:val="24"/>
          <w:lang w:val="en-GB"/>
        </w:rPr>
        <w:t xml:space="preserve"> 8000 patients where opportunities for improvement have also been logged. </w:t>
      </w:r>
      <w:r w:rsidR="00B93B28" w:rsidRPr="005120A3">
        <w:rPr>
          <w:rFonts w:ascii="Times New Roman" w:hAnsi="Times New Roman" w:cs="Times New Roman"/>
          <w:sz w:val="24"/>
          <w:szCs w:val="24"/>
          <w:lang w:val="en-GB"/>
        </w:rPr>
        <w:t xml:space="preserve">The data contains information according to the </w:t>
      </w:r>
      <w:proofErr w:type="spellStart"/>
      <w:r w:rsidR="00B93B28" w:rsidRPr="005120A3">
        <w:rPr>
          <w:rFonts w:ascii="Times New Roman" w:hAnsi="Times New Roman" w:cs="Times New Roman"/>
          <w:sz w:val="24"/>
          <w:szCs w:val="24"/>
          <w:lang w:val="en-GB"/>
        </w:rPr>
        <w:t>Utstein</w:t>
      </w:r>
      <w:proofErr w:type="spellEnd"/>
      <w:r w:rsidR="00B93B28" w:rsidRPr="005120A3">
        <w:rPr>
          <w:rFonts w:ascii="Times New Roman" w:hAnsi="Times New Roman" w:cs="Times New Roman"/>
          <w:sz w:val="24"/>
          <w:szCs w:val="24"/>
          <w:lang w:val="en-GB"/>
        </w:rPr>
        <w:t xml:space="preserve"> template, which includes factors such as Glasgow come scale, systolic blood pressure and respiratory rate </w:t>
      </w:r>
      <w:r w:rsidR="00B93B28" w:rsidRPr="005120A3">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{"citationID":"S4XKOi3U","properties":{"formattedCitation":"(10)","plainCitation":"(10)","noteIndex":0},"citationItems":[{"id":6,"uris":["http://zotero.org/users/local/SQHI8svG/items/I4X2ZLMS"],"itemData":{"id":6,"type":"article-journal","abstract":"Background\nIn 1999, an Utstein Template for Uniform Reporting of Data following Major Trauma was published. Few papers have since been published based on that template, reflecting a lack of international consensus on its feasibility and use. The aim of the present revision was to further develop the Utstein Template, particularly with a major reduction in the number of core data variables and the addition of more precise definitions of data variables. In addition, we wanted to define a set of inclusion and exclusion criteria that will facilitate uniform comparison of trauma cases.\n\nMethods\nOver a ten-month period, selected experts from major European trauma registries and organisations carried out an Utstein consensus process based on a modified nominal group technique.\n\nResults\nThe expert panel concluded that a New Injury Severity Score &gt; 15 should be used as a single inclusion criterion, and five exclusion criteria were also selected. Thirty-five precisely defined core data variables were agreed upon, with further division into core data for Predictive models, System Characteristic Descriptors and for Process Mapping.\n\nConclusion\nThrough a structured consensus process, the Utstein Template for Uniform Reporting of Data following Major Trauma has been revised. This revision will enhance national and international comparisons of trauma systems, and will form the basis for improved prediction models in trauma care.","container-title":"Scandinavian Journal of Trauma, Resuscitation and Emergency Medicine","DOI":"10.1186/1757-7241-16-7","ISSN":"1757-7241","journalAbbreviation":"Scand J Trauma Resusc Emerg Med","note":"PMID: 18957069\nPMCID: PMC2568949","page":"7","source":"PubMed Central","title":"The Utstein template for uniform reporting of data following major trauma: A joint revision by SCANTEM, TARN, DGU-TR and RITG","title-short":"The Utstein template for uniform reporting of data following major trauma","volume":"16","author":[{"family":"Ringdal","given":"Kjetil G"},{"family":"Coats","given":"Timothy J"},{"family":"Lefering","given":"Rolf"},{"family":"Di Bartolomeo","given":"Stefano"},{"family":"Steen","given":"Petter Andreas"},{"family":"Røise","given":"Olav"},{"family":"Handolin","given":"Lauri"},{"family":"Lossius","given":"Hans Morten"}],"issued":{"date-parts":[["2008",8,28]]}}}],"schema":"https://github.com/citation-style-language/schema/raw/master/csl-citation.json"} </w:instrText>
      </w:r>
      <w:r w:rsidR="00B93B28" w:rsidRPr="005120A3">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(10)</w:t>
      </w:r>
      <w:r w:rsidR="00B93B28" w:rsidRPr="005120A3">
        <w:rPr>
          <w:rFonts w:ascii="Times New Roman" w:hAnsi="Times New Roman" w:cs="Times New Roman"/>
          <w:sz w:val="24"/>
          <w:szCs w:val="24"/>
          <w:lang w:val="en-GB"/>
        </w:rPr>
        <w:fldChar w:fldCharType="end"/>
      </w:r>
      <w:r w:rsidR="00B93B28" w:rsidRPr="005120A3">
        <w:rPr>
          <w:rFonts w:ascii="Times New Roman" w:hAnsi="Times New Roman" w:cs="Times New Roman"/>
          <w:sz w:val="24"/>
          <w:szCs w:val="24"/>
          <w:lang w:val="en-GB"/>
        </w:rPr>
        <w:t xml:space="preserve">. </w:t>
      </w:r>
    </w:p>
    <w:p w14:paraId="57DEC1FD" w14:textId="489ACD70" w:rsidR="00B93B28" w:rsidRPr="00B93B28" w:rsidRDefault="00B93B28" w:rsidP="003F6ACB">
      <w:pPr>
        <w:spacing w:line="240" w:lineRule="auto"/>
        <w:jc w:val="both"/>
        <w:rPr>
          <w:rFonts w:ascii="Times New Roman" w:hAnsi="Times New Roman" w:cs="Times New Roman"/>
          <w:b/>
          <w:bCs/>
          <w:sz w:val="28"/>
          <w:szCs w:val="28"/>
          <w:lang w:val="en-GB"/>
        </w:rPr>
      </w:pPr>
      <w:r w:rsidRPr="00B93B28">
        <w:rPr>
          <w:rFonts w:ascii="Times New Roman" w:hAnsi="Times New Roman" w:cs="Times New Roman"/>
          <w:b/>
          <w:bCs/>
          <w:sz w:val="28"/>
          <w:szCs w:val="28"/>
          <w:lang w:val="en-GB"/>
        </w:rPr>
        <w:t xml:space="preserve">Participants </w:t>
      </w:r>
    </w:p>
    <w:p w14:paraId="667077F3" w14:textId="3BF1AD13" w:rsidR="00F81FB7" w:rsidRPr="00B93B28" w:rsidRDefault="00F81FB7" w:rsidP="003F6ACB">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t xml:space="preserve">The patients included </w:t>
      </w:r>
      <w:r w:rsidR="00400DC7">
        <w:rPr>
          <w:rFonts w:ascii="Times New Roman" w:hAnsi="Times New Roman" w:cs="Times New Roman"/>
          <w:sz w:val="24"/>
          <w:szCs w:val="24"/>
          <w:lang w:val="en-GB"/>
        </w:rPr>
        <w:t>were</w:t>
      </w:r>
      <w:r w:rsidRPr="005120A3">
        <w:rPr>
          <w:rFonts w:ascii="Times New Roman" w:hAnsi="Times New Roman" w:cs="Times New Roman"/>
          <w:sz w:val="24"/>
          <w:szCs w:val="24"/>
          <w:lang w:val="en-GB"/>
        </w:rPr>
        <w:t xml:space="preserve"> all above the age of 15</w:t>
      </w:r>
      <w:r w:rsidR="00764937">
        <w:rPr>
          <w:rFonts w:ascii="Times New Roman" w:hAnsi="Times New Roman" w:cs="Times New Roman"/>
          <w:sz w:val="24"/>
          <w:szCs w:val="24"/>
          <w:lang w:val="en-GB"/>
        </w:rPr>
        <w:t>, with a</w:t>
      </w:r>
      <w:r w:rsidR="00D20E38">
        <w:rPr>
          <w:rFonts w:ascii="Times New Roman" w:hAnsi="Times New Roman" w:cs="Times New Roman"/>
          <w:sz w:val="24"/>
          <w:szCs w:val="24"/>
          <w:lang w:val="en-GB"/>
        </w:rPr>
        <w:t>n</w:t>
      </w:r>
      <w:r w:rsidR="00764937">
        <w:rPr>
          <w:rFonts w:ascii="Times New Roman" w:hAnsi="Times New Roman" w:cs="Times New Roman"/>
          <w:sz w:val="24"/>
          <w:szCs w:val="24"/>
          <w:lang w:val="en-GB"/>
        </w:rPr>
        <w:t xml:space="preserve"> </w:t>
      </w:r>
      <w:r w:rsidR="00A20240">
        <w:rPr>
          <w:rFonts w:ascii="Times New Roman" w:hAnsi="Times New Roman" w:cs="Times New Roman"/>
          <w:sz w:val="24"/>
          <w:szCs w:val="24"/>
          <w:lang w:val="en-GB"/>
        </w:rPr>
        <w:t>injury severity score (ISS)</w:t>
      </w:r>
      <w:r w:rsidR="00764937">
        <w:rPr>
          <w:rFonts w:ascii="Times New Roman" w:hAnsi="Times New Roman" w:cs="Times New Roman"/>
          <w:sz w:val="24"/>
          <w:szCs w:val="24"/>
          <w:lang w:val="en-GB"/>
        </w:rPr>
        <w:t xml:space="preserve"> greater than 9 or patients with a trauma team activation upon hospital arrival</w:t>
      </w:r>
      <w:r w:rsidRPr="005120A3">
        <w:rPr>
          <w:rFonts w:ascii="Times New Roman" w:hAnsi="Times New Roman" w:cs="Times New Roman"/>
          <w:sz w:val="24"/>
          <w:szCs w:val="24"/>
          <w:lang w:val="en-GB"/>
        </w:rPr>
        <w:t>.</w:t>
      </w:r>
      <w:r w:rsidR="00B93B28">
        <w:rPr>
          <w:rFonts w:ascii="Times New Roman" w:hAnsi="Times New Roman" w:cs="Times New Roman"/>
          <w:sz w:val="24"/>
          <w:szCs w:val="24"/>
          <w:lang w:val="en-GB"/>
        </w:rPr>
        <w:t xml:space="preserve"> </w:t>
      </w:r>
      <w:r w:rsidR="00764937">
        <w:rPr>
          <w:rFonts w:ascii="Times New Roman" w:hAnsi="Times New Roman" w:cs="Times New Roman"/>
          <w:sz w:val="24"/>
          <w:szCs w:val="24"/>
          <w:lang w:val="en-GB"/>
        </w:rPr>
        <w:t>E</w:t>
      </w:r>
      <w:r w:rsidR="00B93B28">
        <w:rPr>
          <w:rFonts w:ascii="Times New Roman" w:hAnsi="Times New Roman" w:cs="Times New Roman"/>
          <w:sz w:val="24"/>
          <w:szCs w:val="24"/>
          <w:lang w:val="en-GB"/>
        </w:rPr>
        <w:t>xclude</w:t>
      </w:r>
      <w:r w:rsidR="00764937">
        <w:rPr>
          <w:rFonts w:ascii="Times New Roman" w:hAnsi="Times New Roman" w:cs="Times New Roman"/>
          <w:sz w:val="24"/>
          <w:szCs w:val="24"/>
          <w:lang w:val="en-GB"/>
        </w:rPr>
        <w:t>d</w:t>
      </w:r>
      <w:r w:rsidR="00B93B28">
        <w:rPr>
          <w:rFonts w:ascii="Times New Roman" w:hAnsi="Times New Roman" w:cs="Times New Roman"/>
          <w:sz w:val="24"/>
          <w:szCs w:val="24"/>
          <w:lang w:val="en-GB"/>
        </w:rPr>
        <w:t xml:space="preserve"> patients</w:t>
      </w:r>
      <w:r w:rsidR="00764937">
        <w:rPr>
          <w:rFonts w:ascii="Times New Roman" w:hAnsi="Times New Roman" w:cs="Times New Roman"/>
          <w:sz w:val="24"/>
          <w:szCs w:val="24"/>
          <w:lang w:val="en-GB"/>
        </w:rPr>
        <w:t xml:space="preserve"> were</w:t>
      </w:r>
      <w:r w:rsidR="00B93B28">
        <w:rPr>
          <w:rFonts w:ascii="Times New Roman" w:hAnsi="Times New Roman" w:cs="Times New Roman"/>
          <w:sz w:val="24"/>
          <w:szCs w:val="24"/>
          <w:lang w:val="en-GB"/>
        </w:rPr>
        <w:t xml:space="preserve"> </w:t>
      </w:r>
      <w:r w:rsidR="00764937">
        <w:rPr>
          <w:rFonts w:ascii="Times New Roman" w:hAnsi="Times New Roman" w:cs="Times New Roman"/>
          <w:sz w:val="24"/>
          <w:szCs w:val="24"/>
          <w:lang w:val="en-GB"/>
        </w:rPr>
        <w:t xml:space="preserve">younger than 15 or </w:t>
      </w:r>
      <w:r w:rsidR="00B93B28">
        <w:rPr>
          <w:rFonts w:ascii="Times New Roman" w:hAnsi="Times New Roman" w:cs="Times New Roman"/>
          <w:sz w:val="24"/>
          <w:szCs w:val="24"/>
          <w:lang w:val="en-GB"/>
        </w:rPr>
        <w:t xml:space="preserve">dead </w:t>
      </w:r>
      <w:r w:rsidR="00A20240">
        <w:rPr>
          <w:rFonts w:ascii="Times New Roman" w:hAnsi="Times New Roman" w:cs="Times New Roman"/>
          <w:sz w:val="24"/>
          <w:szCs w:val="24"/>
          <w:lang w:val="en-GB"/>
        </w:rPr>
        <w:t>up</w:t>
      </w:r>
      <w:r w:rsidR="00B93B28">
        <w:rPr>
          <w:rFonts w:ascii="Times New Roman" w:hAnsi="Times New Roman" w:cs="Times New Roman"/>
          <w:sz w:val="24"/>
          <w:szCs w:val="24"/>
          <w:lang w:val="en-GB"/>
        </w:rPr>
        <w:t xml:space="preserve">on arrival. </w:t>
      </w:r>
    </w:p>
    <w:p w14:paraId="67A33ECE" w14:textId="77777777" w:rsidR="00363683" w:rsidRPr="002536ED" w:rsidRDefault="00363683" w:rsidP="00363683">
      <w:pPr>
        <w:spacing w:line="240" w:lineRule="auto"/>
        <w:jc w:val="both"/>
        <w:rPr>
          <w:rFonts w:ascii="Times New Roman" w:hAnsi="Times New Roman" w:cs="Times New Roman"/>
          <w:b/>
          <w:bCs/>
          <w:sz w:val="28"/>
          <w:szCs w:val="28"/>
          <w:lang w:val="en-GB"/>
        </w:rPr>
      </w:pPr>
      <w:r w:rsidRPr="002536ED">
        <w:rPr>
          <w:rFonts w:ascii="Times New Roman" w:hAnsi="Times New Roman" w:cs="Times New Roman"/>
          <w:b/>
          <w:bCs/>
          <w:sz w:val="28"/>
          <w:szCs w:val="28"/>
          <w:lang w:val="en-GB"/>
        </w:rPr>
        <w:t>Variables</w:t>
      </w:r>
    </w:p>
    <w:p w14:paraId="7CAD480A" w14:textId="3389DA6F" w:rsidR="00363683" w:rsidRDefault="00363683" w:rsidP="0036368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w:t>
      </w:r>
      <w:r w:rsidR="00DE5FA9">
        <w:rPr>
          <w:rFonts w:ascii="Times New Roman" w:hAnsi="Times New Roman" w:cs="Times New Roman"/>
          <w:sz w:val="24"/>
          <w:szCs w:val="24"/>
          <w:lang w:val="en-GB"/>
        </w:rPr>
        <w:t xml:space="preserve"> variables</w:t>
      </w:r>
      <w:r>
        <w:rPr>
          <w:rFonts w:ascii="Times New Roman" w:hAnsi="Times New Roman" w:cs="Times New Roman"/>
          <w:sz w:val="24"/>
          <w:szCs w:val="24"/>
          <w:lang w:val="en-GB"/>
        </w:rPr>
        <w:t xml:space="preserve"> </w:t>
      </w:r>
      <w:r w:rsidR="00D12F7C">
        <w:rPr>
          <w:rFonts w:ascii="Times New Roman" w:hAnsi="Times New Roman" w:cs="Times New Roman"/>
          <w:sz w:val="24"/>
          <w:szCs w:val="24"/>
          <w:lang w:val="en-GB"/>
        </w:rPr>
        <w:t>were</w:t>
      </w:r>
      <w:r>
        <w:rPr>
          <w:rFonts w:ascii="Times New Roman" w:hAnsi="Times New Roman" w:cs="Times New Roman"/>
          <w:sz w:val="24"/>
          <w:szCs w:val="24"/>
          <w:lang w:val="en-GB"/>
        </w:rPr>
        <w:t xml:space="preserve"> taken from the data registered in the </w:t>
      </w:r>
      <w:r w:rsidR="00DE5FA9">
        <w:rPr>
          <w:rFonts w:ascii="Times New Roman" w:hAnsi="Times New Roman" w:cs="Times New Roman"/>
          <w:sz w:val="24"/>
          <w:szCs w:val="24"/>
          <w:lang w:val="en-GB"/>
        </w:rPr>
        <w:t xml:space="preserve">Karolinska Hospital </w:t>
      </w:r>
      <w:r>
        <w:rPr>
          <w:rFonts w:ascii="Times New Roman" w:hAnsi="Times New Roman" w:cs="Times New Roman"/>
          <w:sz w:val="24"/>
          <w:szCs w:val="24"/>
          <w:lang w:val="en-GB"/>
        </w:rPr>
        <w:t>trauma regist</w:t>
      </w:r>
      <w:r w:rsidR="00DE5FA9">
        <w:rPr>
          <w:rFonts w:ascii="Times New Roman" w:hAnsi="Times New Roman" w:cs="Times New Roman"/>
          <w:sz w:val="24"/>
          <w:szCs w:val="24"/>
          <w:lang w:val="en-GB"/>
        </w:rPr>
        <w:t xml:space="preserve">ry. </w:t>
      </w:r>
      <w:r w:rsidR="00DE5FA9" w:rsidRPr="00151D81">
        <w:rPr>
          <w:rFonts w:ascii="Times New Roman" w:hAnsi="Times New Roman" w:cs="Times New Roman"/>
          <w:sz w:val="24"/>
          <w:szCs w:val="24"/>
          <w:lang w:val="en-GB"/>
        </w:rPr>
        <w:t xml:space="preserve">The following patient factors </w:t>
      </w:r>
      <w:r w:rsidR="00DE5FA9">
        <w:rPr>
          <w:rFonts w:ascii="Times New Roman" w:hAnsi="Times New Roman" w:cs="Times New Roman"/>
          <w:sz w:val="24"/>
          <w:szCs w:val="24"/>
          <w:lang w:val="en-GB"/>
        </w:rPr>
        <w:t>were</w:t>
      </w:r>
      <w:r w:rsidR="00DE5FA9" w:rsidRPr="00151D81">
        <w:rPr>
          <w:rFonts w:ascii="Times New Roman" w:hAnsi="Times New Roman" w:cs="Times New Roman"/>
          <w:sz w:val="24"/>
          <w:szCs w:val="24"/>
          <w:lang w:val="en-GB"/>
        </w:rPr>
        <w:t xml:space="preserve"> included</w:t>
      </w:r>
      <w:r w:rsidR="00DE5FA9">
        <w:rPr>
          <w:rFonts w:ascii="Times New Roman" w:hAnsi="Times New Roman" w:cs="Times New Roman"/>
          <w:sz w:val="24"/>
          <w:szCs w:val="24"/>
          <w:lang w:val="en-GB"/>
        </w:rPr>
        <w:t xml:space="preserve"> in this study as continuous variables, presented with mean and </w:t>
      </w:r>
      <w:r w:rsidR="00E7687E">
        <w:rPr>
          <w:rFonts w:ascii="Times New Roman" w:hAnsi="Times New Roman" w:cs="Times New Roman"/>
          <w:sz w:val="24"/>
          <w:szCs w:val="24"/>
          <w:lang w:val="en-GB"/>
        </w:rPr>
        <w:t>interquartile range</w:t>
      </w:r>
      <w:r w:rsidR="00DE5FA9">
        <w:rPr>
          <w:rFonts w:ascii="Times New Roman" w:hAnsi="Times New Roman" w:cs="Times New Roman"/>
          <w:sz w:val="24"/>
          <w:szCs w:val="24"/>
          <w:lang w:val="en-GB"/>
        </w:rPr>
        <w:t>:</w:t>
      </w:r>
      <w:r w:rsidRPr="00151D81">
        <w:rPr>
          <w:rFonts w:ascii="Times New Roman" w:hAnsi="Times New Roman" w:cs="Times New Roman"/>
          <w:sz w:val="24"/>
          <w:szCs w:val="24"/>
          <w:lang w:val="en-GB"/>
        </w:rPr>
        <w:t xml:space="preserve"> patient age,</w:t>
      </w:r>
      <w:r w:rsidR="00981BBA" w:rsidRPr="00981BBA">
        <w:rPr>
          <w:lang w:val="en-GB"/>
        </w:rPr>
        <w:t xml:space="preserve"> </w:t>
      </w:r>
      <w:r w:rsidR="00981BBA" w:rsidRPr="00981BBA">
        <w:rPr>
          <w:rFonts w:ascii="Times New Roman" w:hAnsi="Times New Roman" w:cs="Times New Roman"/>
          <w:sz w:val="24"/>
          <w:szCs w:val="24"/>
          <w:lang w:val="en-GB"/>
        </w:rPr>
        <w:t>Glascow coma scale</w:t>
      </w:r>
      <w:r w:rsidR="009E1511">
        <w:rPr>
          <w:rFonts w:ascii="Times New Roman" w:hAnsi="Times New Roman" w:cs="Times New Roman"/>
          <w:sz w:val="24"/>
          <w:szCs w:val="24"/>
          <w:lang w:val="en-GB"/>
        </w:rPr>
        <w:t xml:space="preserve"> (GCS)</w:t>
      </w:r>
      <w:r w:rsidR="00981BBA" w:rsidRPr="00981BBA">
        <w:rPr>
          <w:rFonts w:ascii="Times New Roman" w:hAnsi="Times New Roman" w:cs="Times New Roman"/>
          <w:sz w:val="24"/>
          <w:szCs w:val="24"/>
          <w:lang w:val="en-GB"/>
        </w:rPr>
        <w:t xml:space="preserve"> at arrival to hospital</w:t>
      </w:r>
      <w:r w:rsidR="00981BBA">
        <w:rPr>
          <w:rFonts w:ascii="Times New Roman" w:hAnsi="Times New Roman" w:cs="Times New Roman"/>
          <w:sz w:val="24"/>
          <w:szCs w:val="24"/>
          <w:lang w:val="en-GB"/>
        </w:rPr>
        <w:t xml:space="preserve">, </w:t>
      </w:r>
      <w:r w:rsidR="00981BBA" w:rsidRPr="00151D81">
        <w:rPr>
          <w:rFonts w:ascii="Times New Roman" w:hAnsi="Times New Roman" w:cs="Times New Roman"/>
          <w:sz w:val="24"/>
          <w:szCs w:val="24"/>
          <w:lang w:val="en-GB"/>
        </w:rPr>
        <w:t>respiratory rate at arrival</w:t>
      </w:r>
      <w:r w:rsidR="00981BBA">
        <w:rPr>
          <w:rFonts w:ascii="Times New Roman" w:hAnsi="Times New Roman" w:cs="Times New Roman"/>
          <w:sz w:val="24"/>
          <w:szCs w:val="24"/>
          <w:lang w:val="en-GB"/>
        </w:rPr>
        <w:t xml:space="preserve">, </w:t>
      </w:r>
      <w:r w:rsidR="00981BBA" w:rsidRPr="00151D81">
        <w:rPr>
          <w:rFonts w:ascii="Times New Roman" w:hAnsi="Times New Roman" w:cs="Times New Roman"/>
          <w:sz w:val="24"/>
          <w:szCs w:val="24"/>
          <w:lang w:val="en-GB"/>
        </w:rPr>
        <w:t>injury severity score (ISS)</w:t>
      </w:r>
      <w:r w:rsidR="00981BBA">
        <w:rPr>
          <w:rFonts w:ascii="Times New Roman" w:hAnsi="Times New Roman" w:cs="Times New Roman"/>
          <w:sz w:val="24"/>
          <w:szCs w:val="24"/>
          <w:lang w:val="en-GB"/>
        </w:rPr>
        <w:t xml:space="preserve"> </w:t>
      </w:r>
      <w:r w:rsidR="0021220D">
        <w:rPr>
          <w:rFonts w:ascii="Times New Roman" w:hAnsi="Times New Roman" w:cs="Times New Roman"/>
          <w:sz w:val="24"/>
          <w:szCs w:val="24"/>
          <w:lang w:val="en-GB"/>
        </w:rPr>
        <w:t>and</w:t>
      </w:r>
      <w:r w:rsidR="00981BBA">
        <w:rPr>
          <w:rFonts w:ascii="Times New Roman" w:hAnsi="Times New Roman" w:cs="Times New Roman"/>
          <w:sz w:val="24"/>
          <w:szCs w:val="24"/>
          <w:lang w:val="en-GB"/>
        </w:rPr>
        <w:t xml:space="preserve"> </w:t>
      </w:r>
      <w:r w:rsidR="00981BBA" w:rsidRPr="00151D81">
        <w:rPr>
          <w:rFonts w:ascii="Times New Roman" w:hAnsi="Times New Roman" w:cs="Times New Roman"/>
          <w:sz w:val="24"/>
          <w:szCs w:val="24"/>
          <w:lang w:val="en-GB"/>
        </w:rPr>
        <w:t>systolic blood pressure at arrival</w:t>
      </w:r>
      <w:r w:rsidR="00981BBA">
        <w:rPr>
          <w:rFonts w:ascii="Times New Roman" w:hAnsi="Times New Roman" w:cs="Times New Roman"/>
          <w:sz w:val="24"/>
          <w:szCs w:val="24"/>
          <w:lang w:val="en-GB"/>
        </w:rPr>
        <w:t xml:space="preserve"> to the hospital</w:t>
      </w:r>
      <w:r w:rsidR="0021220D">
        <w:rPr>
          <w:rFonts w:ascii="Times New Roman" w:hAnsi="Times New Roman" w:cs="Times New Roman"/>
          <w:sz w:val="24"/>
          <w:szCs w:val="24"/>
          <w:lang w:val="en-GB"/>
        </w:rPr>
        <w:t>. The following patient factors were included in the study as categorical variables</w:t>
      </w:r>
      <w:r w:rsidR="00981BBA">
        <w:rPr>
          <w:rFonts w:ascii="Times New Roman" w:hAnsi="Times New Roman" w:cs="Times New Roman"/>
          <w:sz w:val="24"/>
          <w:szCs w:val="24"/>
          <w:lang w:val="en-GB"/>
        </w:rPr>
        <w:t>, presented with frequency and percentage</w:t>
      </w:r>
      <w:r w:rsidR="0021220D">
        <w:rPr>
          <w:rFonts w:ascii="Times New Roman" w:hAnsi="Times New Roman" w:cs="Times New Roman"/>
          <w:sz w:val="24"/>
          <w:szCs w:val="24"/>
          <w:lang w:val="en-GB"/>
        </w:rPr>
        <w:t>:</w:t>
      </w:r>
      <w:r w:rsidR="00981BBA" w:rsidRPr="00981BBA">
        <w:rPr>
          <w:rFonts w:ascii="Times New Roman" w:hAnsi="Times New Roman" w:cs="Times New Roman"/>
          <w:sz w:val="24"/>
          <w:szCs w:val="24"/>
          <w:lang w:val="en-GB"/>
        </w:rPr>
        <w:t xml:space="preserve"> </w:t>
      </w:r>
      <w:r w:rsidR="00981BBA">
        <w:rPr>
          <w:rFonts w:ascii="Times New Roman" w:hAnsi="Times New Roman" w:cs="Times New Roman"/>
          <w:sz w:val="24"/>
          <w:szCs w:val="24"/>
          <w:lang w:val="en-GB"/>
        </w:rPr>
        <w:t>patient gender,</w:t>
      </w:r>
      <w:r w:rsidR="00D12F7C">
        <w:rPr>
          <w:rFonts w:ascii="Times New Roman" w:hAnsi="Times New Roman" w:cs="Times New Roman"/>
          <w:sz w:val="24"/>
          <w:szCs w:val="24"/>
          <w:lang w:val="en-GB"/>
        </w:rPr>
        <w:t xml:space="preserve"> </w:t>
      </w:r>
      <w:r w:rsidR="00D12F7C" w:rsidRPr="00151D81">
        <w:rPr>
          <w:rFonts w:ascii="Times New Roman" w:hAnsi="Times New Roman" w:cs="Times New Roman"/>
          <w:sz w:val="24"/>
          <w:szCs w:val="24"/>
          <w:lang w:val="en-GB"/>
        </w:rPr>
        <w:t>injury mechanism</w:t>
      </w:r>
      <w:r w:rsidR="00D12F7C">
        <w:rPr>
          <w:rFonts w:ascii="Times New Roman" w:hAnsi="Times New Roman" w:cs="Times New Roman"/>
          <w:sz w:val="24"/>
          <w:szCs w:val="24"/>
          <w:lang w:val="en-GB"/>
        </w:rPr>
        <w:t>,</w:t>
      </w:r>
      <w:r w:rsidR="00981BBA">
        <w:rPr>
          <w:rFonts w:ascii="Times New Roman" w:hAnsi="Times New Roman" w:cs="Times New Roman"/>
          <w:sz w:val="24"/>
          <w:szCs w:val="24"/>
          <w:lang w:val="en-GB"/>
        </w:rPr>
        <w:t xml:space="preserve"> </w:t>
      </w:r>
      <w:r w:rsidR="00981BBA" w:rsidRPr="00981BBA">
        <w:rPr>
          <w:rFonts w:ascii="Times New Roman" w:hAnsi="Times New Roman" w:cs="Times New Roman"/>
          <w:sz w:val="24"/>
          <w:szCs w:val="24"/>
          <w:lang w:val="en-GB"/>
        </w:rPr>
        <w:t>ASA score preinjury,</w:t>
      </w:r>
      <w:r w:rsidR="00981BBA">
        <w:rPr>
          <w:rFonts w:ascii="Times New Roman" w:hAnsi="Times New Roman" w:cs="Times New Roman"/>
          <w:sz w:val="24"/>
          <w:szCs w:val="24"/>
          <w:lang w:val="en-GB"/>
        </w:rPr>
        <w:t xml:space="preserve"> </w:t>
      </w:r>
      <w:r w:rsidR="00DE5FA9">
        <w:rPr>
          <w:rFonts w:ascii="Times New Roman" w:hAnsi="Times New Roman" w:cs="Times New Roman"/>
          <w:sz w:val="24"/>
          <w:szCs w:val="24"/>
          <w:lang w:val="en-GB"/>
        </w:rPr>
        <w:t>30- day survival,</w:t>
      </w:r>
      <w:r w:rsidRPr="00151D81">
        <w:rPr>
          <w:rFonts w:ascii="Times New Roman" w:hAnsi="Times New Roman" w:cs="Times New Roman"/>
          <w:sz w:val="24"/>
          <w:szCs w:val="24"/>
          <w:lang w:val="en-GB"/>
        </w:rPr>
        <w:t xml:space="preserve"> highest level of in hospital care</w:t>
      </w:r>
      <w:r w:rsidR="00D12F7C">
        <w:rPr>
          <w:rFonts w:ascii="Times New Roman" w:hAnsi="Times New Roman" w:cs="Times New Roman"/>
          <w:sz w:val="24"/>
          <w:szCs w:val="24"/>
          <w:lang w:val="en-GB"/>
        </w:rPr>
        <w:t>,</w:t>
      </w:r>
      <w:r w:rsidRPr="00151D81">
        <w:rPr>
          <w:rFonts w:ascii="Times New Roman" w:hAnsi="Times New Roman" w:cs="Times New Roman"/>
          <w:sz w:val="24"/>
          <w:szCs w:val="24"/>
          <w:lang w:val="en-GB"/>
        </w:rPr>
        <w:t xml:space="preserve"> OFI</w:t>
      </w:r>
      <w:r w:rsidR="00D12F7C">
        <w:rPr>
          <w:rFonts w:ascii="Times New Roman" w:hAnsi="Times New Roman" w:cs="Times New Roman"/>
          <w:sz w:val="24"/>
          <w:szCs w:val="24"/>
          <w:lang w:val="en-GB"/>
        </w:rPr>
        <w:t>, and category of OFI</w:t>
      </w:r>
      <w:r w:rsidRPr="00151D81">
        <w:rPr>
          <w:rFonts w:ascii="Times New Roman" w:hAnsi="Times New Roman" w:cs="Times New Roman"/>
          <w:sz w:val="24"/>
          <w:szCs w:val="24"/>
          <w:lang w:val="en-GB"/>
        </w:rPr>
        <w:t>.</w:t>
      </w:r>
      <w:r w:rsidR="00D12F7C">
        <w:rPr>
          <w:rFonts w:ascii="Times New Roman" w:hAnsi="Times New Roman" w:cs="Times New Roman"/>
          <w:sz w:val="24"/>
          <w:szCs w:val="24"/>
          <w:lang w:val="en-GB"/>
        </w:rPr>
        <w:t xml:space="preserve"> OFI and category of OFI were the outcome variables in two separate </w:t>
      </w:r>
      <w:r w:rsidR="00BC134E">
        <w:rPr>
          <w:rFonts w:ascii="Times New Roman" w:hAnsi="Times New Roman" w:cs="Times New Roman"/>
          <w:sz w:val="24"/>
          <w:szCs w:val="24"/>
          <w:lang w:val="en-GB"/>
        </w:rPr>
        <w:t>analyses</w:t>
      </w:r>
      <w:r w:rsidR="00D12F7C">
        <w:rPr>
          <w:rFonts w:ascii="Times New Roman" w:hAnsi="Times New Roman" w:cs="Times New Roman"/>
          <w:sz w:val="24"/>
          <w:szCs w:val="24"/>
          <w:lang w:val="en-GB"/>
        </w:rPr>
        <w:t>, while the rest of the variables were used as predictors.</w:t>
      </w:r>
      <w:r w:rsidR="00A34587">
        <w:rPr>
          <w:rFonts w:ascii="Times New Roman" w:hAnsi="Times New Roman" w:cs="Times New Roman"/>
          <w:sz w:val="24"/>
          <w:szCs w:val="24"/>
          <w:lang w:val="en-GB"/>
        </w:rPr>
        <w:t xml:space="preserve"> Highest level of in-hospital care was used as a predictor in both unadjusted and adjusted analyses, while the other variables were only used in the adjusted analyses. 30- day survival was not used in the adjusted analysis on category of OFI, due to there being no dead patients having had both 30-day survival and category of OFI logged.   </w:t>
      </w:r>
      <w:r w:rsidR="00D12F7C">
        <w:rPr>
          <w:rFonts w:ascii="Times New Roman" w:hAnsi="Times New Roman" w:cs="Times New Roman"/>
          <w:sz w:val="24"/>
          <w:szCs w:val="24"/>
          <w:lang w:val="en-GB"/>
        </w:rPr>
        <w:t xml:space="preserve">  </w:t>
      </w:r>
    </w:p>
    <w:p w14:paraId="1EB1945B" w14:textId="77777777" w:rsidR="00363683" w:rsidRPr="00D139E7" w:rsidRDefault="00363683" w:rsidP="00363683">
      <w:pPr>
        <w:spacing w:line="24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Categorization</w:t>
      </w:r>
    </w:p>
    <w:p w14:paraId="6A766C2B" w14:textId="41B887DA" w:rsidR="001A7460" w:rsidRDefault="001A7460" w:rsidP="001A746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Of the continuous variables, patient age included all ages present in the register, which </w:t>
      </w:r>
      <w:r w:rsidR="00E7687E">
        <w:rPr>
          <w:rFonts w:ascii="Times New Roman" w:hAnsi="Times New Roman" w:cs="Times New Roman"/>
          <w:sz w:val="24"/>
          <w:szCs w:val="24"/>
          <w:lang w:val="en-GB"/>
        </w:rPr>
        <w:t xml:space="preserve">were found in a range of 15-100. Patients younger than 15 were excluded from the study. </w:t>
      </w:r>
      <w:r w:rsidR="00201DBE">
        <w:rPr>
          <w:rFonts w:ascii="Times New Roman" w:hAnsi="Times New Roman" w:cs="Times New Roman"/>
          <w:sz w:val="24"/>
          <w:szCs w:val="24"/>
          <w:lang w:val="en-GB"/>
        </w:rPr>
        <w:t>Glasgow coma scale at arrival to the hospital</w:t>
      </w:r>
      <w:r w:rsidR="009E1511">
        <w:rPr>
          <w:rFonts w:ascii="Times New Roman" w:hAnsi="Times New Roman" w:cs="Times New Roman"/>
          <w:sz w:val="24"/>
          <w:szCs w:val="24"/>
          <w:lang w:val="en-GB"/>
        </w:rPr>
        <w:t xml:space="preserve"> could be logged</w:t>
      </w:r>
      <w:r w:rsidR="00201DBE">
        <w:rPr>
          <w:rFonts w:ascii="Times New Roman" w:hAnsi="Times New Roman" w:cs="Times New Roman"/>
          <w:sz w:val="24"/>
          <w:szCs w:val="24"/>
          <w:lang w:val="en-GB"/>
        </w:rPr>
        <w:t xml:space="preserve"> in a range of 3-15, and were in accordance with known guidelines on GCS</w:t>
      </w:r>
      <w:r w:rsidR="00E7687E">
        <w:rPr>
          <w:rFonts w:ascii="Times New Roman" w:hAnsi="Times New Roman" w:cs="Times New Roman"/>
          <w:sz w:val="24"/>
          <w:szCs w:val="24"/>
          <w:lang w:val="en-GB"/>
        </w:rPr>
        <w:t xml:space="preserve"> </w:t>
      </w:r>
      <w:r w:rsidR="00201DBE">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{"citationID":"n1WdWAgh","properties":{"formattedCitation":"(10,19)","plainCitation":"(10,19)","noteIndex":0},"citationItems":[{"id":6,"uris":["http://zotero.org/users/local/SQHI8svG/items/I4X2ZLMS"],"itemData":{"id":6,"type":"article-journal","abstract":"Background\nIn 1999, an Utstein Template for Uniform Reporting of Data following Major Trauma was published. Few papers have since been published based on that template, reflecting a lack of international consensus on its feasibility and use. The aim of the present revision was to further develop the Utstein Template, particularly with a major reduction in the number of core data variables and the addition of more precise definitions of data variables. In addition, we wanted to define a set of inclusion and exclusion criteria that will facilitate uniform comparison of trauma cases.\n\nMethods\nOver a ten-month period, selected experts from major European trauma registries and organisations carried out an Utstein consensus process based on a modified nominal group technique.\n\nResults\nThe expert panel concluded that a New Injury Severity Score &gt; 15 should be used as a single inclusion criterion, and five exclusion criteria were also selected. Thirty-five precisely defined core data variables were agreed upon, with further division into core data for Predictive models, System Characteristic Descriptors and for Process Mapping.\n\nConclusion\nThrough a structured consensus process, the Utstein Template for Uniform Reporting of Data following Major Trauma has been revised. This revision will enhance national and international comparisons of trauma systems, and will form the basis for improved prediction models in trauma care.","container-title":"Scandinavian Journal of Trauma, Resuscitation and Emergency Medicine","DOI":"10.1186/1757-7241-16-7","ISSN":"1757-7241","journalAbbreviation":"Scand J Trauma Resusc Emerg Med","note":"PMID: 18957069\nPMCID: PMC2568949","page":"7","source":"PubMed Central","title":"The Utstein template for uniform reporting of data following major trauma: A joint revision by SCANTEM, TARN, DGU-TR and RITG","title-short":"The Utstein template for uniform reporting of data following major trauma","volume":"16","author":[{"family":"Ringdal","given":"Kjetil G"},{"family":"Coats","given":"Timothy J"},{"family":"Lefering","given":"Rolf"},{"family":"Di Bartolomeo","given":"Stefano"},{"family":"Steen","given":"Petter Andreas"},{"family":"Røise","given":"Olav"},{"family":"Handolin","given":"Lauri"},{"family":"Lossius","given":"Hans Morten"}],"issued":{"date-parts":[["2008",8,28]]}}},{"id":86,"uris":["http://zotero.org/users/local/SQHI8svG/items/MAXEZJ6P"],"itemData":{"id":86,"type":"webpage","title":"Dokument | SweTrau","URL":"https://swetrau.se/dokument","accessed":{"date-parts":[["2025",1,9]]}}}],"schema":"https://github.com/citation-style-language/schema/raw/master/csl-citation.json"} </w:instrText>
      </w:r>
      <w:r w:rsidR="00201DBE">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(10,19)</w:t>
      </w:r>
      <w:r w:rsidR="00201DBE">
        <w:rPr>
          <w:rFonts w:ascii="Times New Roman" w:hAnsi="Times New Roman" w:cs="Times New Roman"/>
          <w:sz w:val="24"/>
          <w:szCs w:val="24"/>
          <w:lang w:val="en-GB"/>
        </w:rPr>
        <w:fldChar w:fldCharType="end"/>
      </w:r>
      <w:r w:rsidR="00201DBE">
        <w:rPr>
          <w:rFonts w:ascii="Times New Roman" w:hAnsi="Times New Roman" w:cs="Times New Roman"/>
          <w:sz w:val="24"/>
          <w:szCs w:val="24"/>
          <w:lang w:val="en-GB"/>
        </w:rPr>
        <w:t xml:space="preserve">. </w:t>
      </w:r>
      <w:r w:rsidR="00985ED5">
        <w:rPr>
          <w:rFonts w:ascii="Times New Roman" w:hAnsi="Times New Roman" w:cs="Times New Roman"/>
          <w:sz w:val="24"/>
          <w:szCs w:val="24"/>
          <w:lang w:val="en-GB"/>
        </w:rPr>
        <w:t>Patients were registered</w:t>
      </w:r>
      <w:r w:rsidR="009E1511">
        <w:rPr>
          <w:rFonts w:ascii="Times New Roman" w:hAnsi="Times New Roman" w:cs="Times New Roman"/>
          <w:sz w:val="24"/>
          <w:szCs w:val="24"/>
          <w:lang w:val="en-GB"/>
        </w:rPr>
        <w:t xml:space="preserve"> in</w:t>
      </w:r>
      <w:r w:rsidR="00985ED5">
        <w:rPr>
          <w:rFonts w:ascii="Times New Roman" w:hAnsi="Times New Roman" w:cs="Times New Roman"/>
          <w:sz w:val="24"/>
          <w:szCs w:val="24"/>
          <w:lang w:val="en-GB"/>
        </w:rPr>
        <w:t xml:space="preserve"> the entire 3-15 range</w:t>
      </w:r>
      <w:r w:rsidR="00E871F2">
        <w:rPr>
          <w:rFonts w:ascii="Times New Roman" w:hAnsi="Times New Roman" w:cs="Times New Roman"/>
          <w:sz w:val="24"/>
          <w:szCs w:val="24"/>
          <w:lang w:val="en-GB"/>
        </w:rPr>
        <w:t xml:space="preserve"> but had a median of 15</w:t>
      </w:r>
      <w:r w:rsidR="00985ED5">
        <w:rPr>
          <w:rFonts w:ascii="Times New Roman" w:hAnsi="Times New Roman" w:cs="Times New Roman"/>
          <w:sz w:val="24"/>
          <w:szCs w:val="24"/>
          <w:lang w:val="en-GB"/>
        </w:rPr>
        <w:t>. Respiratory rate at arrival to the hospital was logged in the range of 60-0</w:t>
      </w:r>
      <w:r w:rsidR="00E871F2">
        <w:rPr>
          <w:rFonts w:ascii="Times New Roman" w:hAnsi="Times New Roman" w:cs="Times New Roman"/>
          <w:sz w:val="24"/>
          <w:szCs w:val="24"/>
          <w:lang w:val="en-GB"/>
        </w:rPr>
        <w:t xml:space="preserve">, </w:t>
      </w:r>
      <w:r w:rsidR="00E871F2">
        <w:rPr>
          <w:rFonts w:ascii="Times New Roman" w:hAnsi="Times New Roman" w:cs="Times New Roman"/>
          <w:sz w:val="24"/>
          <w:szCs w:val="24"/>
          <w:lang w:val="en-GB"/>
        </w:rPr>
        <w:lastRenderedPageBreak/>
        <w:t>with a median of 18.</w:t>
      </w:r>
      <w:r w:rsidR="009E1511">
        <w:rPr>
          <w:rFonts w:ascii="Times New Roman" w:hAnsi="Times New Roman" w:cs="Times New Roman"/>
          <w:sz w:val="24"/>
          <w:szCs w:val="24"/>
          <w:lang w:val="en-GB"/>
        </w:rPr>
        <w:t xml:space="preserve"> Injury severity score could be logged </w:t>
      </w:r>
      <w:r w:rsidR="009A01FE">
        <w:rPr>
          <w:rFonts w:ascii="Times New Roman" w:hAnsi="Times New Roman" w:cs="Times New Roman"/>
          <w:sz w:val="24"/>
          <w:szCs w:val="24"/>
          <w:lang w:val="en-GB"/>
        </w:rPr>
        <w:t xml:space="preserve">from </w:t>
      </w:r>
      <w:r w:rsidR="00EF4442">
        <w:rPr>
          <w:rFonts w:ascii="Times New Roman" w:hAnsi="Times New Roman" w:cs="Times New Roman"/>
          <w:sz w:val="24"/>
          <w:szCs w:val="24"/>
          <w:lang w:val="en-GB"/>
        </w:rPr>
        <w:t>0-75 and</w:t>
      </w:r>
      <w:r w:rsidR="009A01FE">
        <w:rPr>
          <w:rFonts w:ascii="Times New Roman" w:hAnsi="Times New Roman" w:cs="Times New Roman"/>
          <w:sz w:val="24"/>
          <w:szCs w:val="24"/>
          <w:lang w:val="en-GB"/>
        </w:rPr>
        <w:t xml:space="preserve"> were present in the sample in the full range, with a median of 9.</w:t>
      </w:r>
      <w:r w:rsidR="00985ED5">
        <w:rPr>
          <w:rFonts w:ascii="Times New Roman" w:hAnsi="Times New Roman" w:cs="Times New Roman"/>
          <w:sz w:val="24"/>
          <w:szCs w:val="24"/>
          <w:lang w:val="en-GB"/>
        </w:rPr>
        <w:t xml:space="preserve"> Systolic blood pressure at arrival to the hospital was logged in the range between 285-0</w:t>
      </w:r>
      <w:r w:rsidR="009E1511">
        <w:rPr>
          <w:rFonts w:ascii="Times New Roman" w:hAnsi="Times New Roman" w:cs="Times New Roman"/>
          <w:sz w:val="24"/>
          <w:szCs w:val="24"/>
          <w:lang w:val="en-GB"/>
        </w:rPr>
        <w:t xml:space="preserve"> with a median of </w:t>
      </w:r>
      <w:r w:rsidR="0022684D">
        <w:rPr>
          <w:rFonts w:ascii="Times New Roman" w:hAnsi="Times New Roman" w:cs="Times New Roman"/>
          <w:sz w:val="24"/>
          <w:szCs w:val="24"/>
          <w:lang w:val="en-GB"/>
        </w:rPr>
        <w:t>135 and</w:t>
      </w:r>
      <w:r w:rsidR="00C96956">
        <w:rPr>
          <w:rFonts w:ascii="Times New Roman" w:hAnsi="Times New Roman" w:cs="Times New Roman"/>
          <w:sz w:val="24"/>
          <w:szCs w:val="24"/>
          <w:lang w:val="en-GB"/>
        </w:rPr>
        <w:t xml:space="preserve"> </w:t>
      </w:r>
      <w:r w:rsidR="00EF4442">
        <w:rPr>
          <w:rFonts w:ascii="Times New Roman" w:hAnsi="Times New Roman" w:cs="Times New Roman"/>
          <w:sz w:val="24"/>
          <w:szCs w:val="24"/>
          <w:lang w:val="en-GB"/>
        </w:rPr>
        <w:t>wa</w:t>
      </w:r>
      <w:r w:rsidR="00C96956">
        <w:rPr>
          <w:rFonts w:ascii="Times New Roman" w:hAnsi="Times New Roman" w:cs="Times New Roman"/>
          <w:sz w:val="24"/>
          <w:szCs w:val="24"/>
          <w:lang w:val="en-GB"/>
        </w:rPr>
        <w:t xml:space="preserve">s measured in millimetres of mercury. </w:t>
      </w:r>
      <w:r w:rsidR="00985ED5">
        <w:rPr>
          <w:rFonts w:ascii="Times New Roman" w:hAnsi="Times New Roman" w:cs="Times New Roman"/>
          <w:sz w:val="24"/>
          <w:szCs w:val="24"/>
          <w:lang w:val="en-GB"/>
        </w:rPr>
        <w:t xml:space="preserve"> </w:t>
      </w:r>
      <w:r w:rsidR="00201DBE">
        <w:rPr>
          <w:rFonts w:ascii="Times New Roman" w:hAnsi="Times New Roman" w:cs="Times New Roman"/>
          <w:sz w:val="24"/>
          <w:szCs w:val="24"/>
          <w:lang w:val="en-GB"/>
        </w:rPr>
        <w:t xml:space="preserve"> </w:t>
      </w:r>
    </w:p>
    <w:p w14:paraId="178515D5" w14:textId="699C2D15" w:rsidR="00363683" w:rsidRPr="001A7460" w:rsidRDefault="00BC134E" w:rsidP="00F50F8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Of the categorical variables, OFI had two categories: presence of OFI and absence of OFI. Patient gender had two categories, male and female. ASA score preinjury was divided into four categories</w:t>
      </w:r>
      <w:r w:rsidR="009279EC">
        <w:rPr>
          <w:rFonts w:ascii="Times New Roman" w:hAnsi="Times New Roman" w:cs="Times New Roman"/>
          <w:sz w:val="24"/>
          <w:szCs w:val="24"/>
          <w:lang w:val="en-GB"/>
        </w:rPr>
        <w:t xml:space="preserve"> in accordance to the American society of anaesthesiologists </w:t>
      </w:r>
      <w:r w:rsidR="009279EC">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{"citationID":"TABGdvji","properties":{"formattedCitation":"(20)","plainCitation":"(20)","noteIndex":0},"citationItems":[{"id":84,"uris":["http://zotero.org/users/local/SQHI8svG/items/IAN5PTWG"],"itemData":{"id":84,"type":"webpage","abstract":"The ASA classification system is a tool for anesthesiologists to assess your health before surgery.","container-title":"Cleveland Clinic","language":"en","title":"What is the ASA classification system?","URL":"https://my.clevelandclinic.org/health/articles/12976-anesthesia-physical-classification-system","accessed":{"date-parts":[["2025",1,9]]}}}],"schema":"https://github.com/citation-style-language/schema/raw/master/csl-citation.json"} </w:instrText>
      </w:r>
      <w:r w:rsidR="009279EC">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(20)</w:t>
      </w:r>
      <w:r w:rsidR="009279EC">
        <w:rPr>
          <w:rFonts w:ascii="Times New Roman" w:hAnsi="Times New Roman" w:cs="Times New Roman"/>
          <w:sz w:val="24"/>
          <w:szCs w:val="24"/>
          <w:lang w:val="en-GB"/>
        </w:rPr>
        <w:fldChar w:fldCharType="end"/>
      </w:r>
      <w:r w:rsidR="009279EC">
        <w:rPr>
          <w:rFonts w:ascii="Times New Roman" w:hAnsi="Times New Roman" w:cs="Times New Roman"/>
          <w:sz w:val="24"/>
          <w:szCs w:val="24"/>
          <w:lang w:val="en-GB"/>
        </w:rPr>
        <w:t>. No patient with ASA-score higher than four was found in the patient data. Injury mechanism was divided into</w:t>
      </w:r>
      <w:r w:rsidR="00F50F8D">
        <w:rPr>
          <w:rFonts w:ascii="Times New Roman" w:hAnsi="Times New Roman" w:cs="Times New Roman"/>
          <w:sz w:val="24"/>
          <w:szCs w:val="24"/>
          <w:lang w:val="en-GB"/>
        </w:rPr>
        <w:t xml:space="preserve"> the following</w:t>
      </w:r>
      <w:r w:rsidR="009279EC">
        <w:rPr>
          <w:rFonts w:ascii="Times New Roman" w:hAnsi="Times New Roman" w:cs="Times New Roman"/>
          <w:sz w:val="24"/>
          <w:szCs w:val="24"/>
          <w:lang w:val="en-GB"/>
        </w:rPr>
        <w:t xml:space="preserve"> twelve categories</w:t>
      </w:r>
      <w:r w:rsidR="00F01489">
        <w:rPr>
          <w:rFonts w:ascii="Times New Roman" w:hAnsi="Times New Roman" w:cs="Times New Roman"/>
          <w:sz w:val="24"/>
          <w:szCs w:val="24"/>
          <w:lang w:val="en-GB"/>
        </w:rPr>
        <w:t xml:space="preserve"> in accordance to the </w:t>
      </w:r>
      <w:proofErr w:type="spellStart"/>
      <w:r w:rsidR="00F01489">
        <w:rPr>
          <w:rFonts w:ascii="Times New Roman" w:hAnsi="Times New Roman" w:cs="Times New Roman"/>
          <w:sz w:val="24"/>
          <w:szCs w:val="24"/>
          <w:lang w:val="en-GB"/>
        </w:rPr>
        <w:t>SweTrau</w:t>
      </w:r>
      <w:proofErr w:type="spellEnd"/>
      <w:r w:rsidR="00F01489">
        <w:rPr>
          <w:rFonts w:ascii="Times New Roman" w:hAnsi="Times New Roman" w:cs="Times New Roman"/>
          <w:sz w:val="24"/>
          <w:szCs w:val="24"/>
          <w:lang w:val="en-GB"/>
        </w:rPr>
        <w:t xml:space="preserve"> database</w:t>
      </w:r>
      <w:r w:rsidR="009279EC">
        <w:rPr>
          <w:rFonts w:ascii="Times New Roman" w:hAnsi="Times New Roman" w:cs="Times New Roman"/>
          <w:sz w:val="24"/>
          <w:szCs w:val="24"/>
          <w:lang w:val="en-GB"/>
        </w:rPr>
        <w:t xml:space="preserve"> </w:t>
      </w:r>
      <w:r w:rsidR="009279EC">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{"citationID":"WCBmwfm7","properties":{"formattedCitation":"(19)","plainCitation":"(19)","noteIndex":0},"citationItems":[{"id":86,"uris":["http://zotero.org/users/local/SQHI8svG/items/MAXEZJ6P"],"itemData":{"id":86,"type":"webpage","title":"Dokument | SweTrau","URL":"https://swetrau.se/dokument","accessed":{"date-parts":[["2025",1,9]]}}}],"schema":"https://github.com/citation-style-language/schema/raw/master/csl-citation.json"} </w:instrText>
      </w:r>
      <w:r w:rsidR="009279EC">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(19)</w:t>
      </w:r>
      <w:r w:rsidR="009279EC">
        <w:rPr>
          <w:rFonts w:ascii="Times New Roman" w:hAnsi="Times New Roman" w:cs="Times New Roman"/>
          <w:sz w:val="24"/>
          <w:szCs w:val="24"/>
          <w:lang w:val="en-GB"/>
        </w:rPr>
        <w:fldChar w:fldCharType="end"/>
      </w:r>
      <w:r w:rsidR="008524CD">
        <w:rPr>
          <w:rFonts w:ascii="Times New Roman" w:hAnsi="Times New Roman" w:cs="Times New Roman"/>
          <w:sz w:val="24"/>
          <w:szCs w:val="24"/>
          <w:lang w:val="en-GB"/>
        </w:rPr>
        <w:t>. It is presented here in simplified manner</w:t>
      </w:r>
      <w:r w:rsidR="00F50F8D">
        <w:rPr>
          <w:rFonts w:ascii="Times New Roman" w:hAnsi="Times New Roman" w:cs="Times New Roman"/>
          <w:sz w:val="24"/>
          <w:szCs w:val="24"/>
          <w:lang w:val="en-GB"/>
        </w:rPr>
        <w:t xml:space="preserve">: </w:t>
      </w:r>
      <w:r w:rsidR="00F50F8D" w:rsidRPr="00835EE6">
        <w:rPr>
          <w:rFonts w:ascii="Times New Roman" w:hAnsi="Times New Roman" w:cs="Times New Roman"/>
          <w:sz w:val="24"/>
          <w:szCs w:val="24"/>
          <w:lang w:val="en-GB"/>
        </w:rPr>
        <w:t>1.</w:t>
      </w:r>
      <w:r w:rsidR="00F50F8D">
        <w:rPr>
          <w:rFonts w:ascii="Times New Roman" w:hAnsi="Times New Roman" w:cs="Times New Roman"/>
          <w:sz w:val="24"/>
          <w:szCs w:val="24"/>
          <w:lang w:val="en-GB"/>
        </w:rPr>
        <w:t xml:space="preserve"> </w:t>
      </w:r>
      <w:r w:rsidR="00F50F8D" w:rsidRPr="00835EE6">
        <w:rPr>
          <w:rFonts w:ascii="Times New Roman" w:hAnsi="Times New Roman" w:cs="Times New Roman"/>
          <w:sz w:val="24"/>
          <w:szCs w:val="24"/>
          <w:lang w:val="en-GB"/>
        </w:rPr>
        <w:t>Vehicle accident, 2.</w:t>
      </w:r>
      <w:r w:rsidR="00F50F8D">
        <w:rPr>
          <w:rFonts w:ascii="Times New Roman" w:hAnsi="Times New Roman" w:cs="Times New Roman"/>
          <w:sz w:val="24"/>
          <w:szCs w:val="24"/>
          <w:lang w:val="en-GB"/>
        </w:rPr>
        <w:t xml:space="preserve"> </w:t>
      </w:r>
      <w:r w:rsidR="00F50F8D" w:rsidRPr="00835EE6">
        <w:rPr>
          <w:rFonts w:ascii="Times New Roman" w:hAnsi="Times New Roman" w:cs="Times New Roman"/>
          <w:sz w:val="24"/>
          <w:szCs w:val="24"/>
          <w:lang w:val="en-GB"/>
        </w:rPr>
        <w:t>Motorcycle accident, 3.</w:t>
      </w:r>
      <w:r w:rsidR="00F50F8D">
        <w:rPr>
          <w:rFonts w:ascii="Times New Roman" w:hAnsi="Times New Roman" w:cs="Times New Roman"/>
          <w:sz w:val="24"/>
          <w:szCs w:val="24"/>
          <w:lang w:val="en-GB"/>
        </w:rPr>
        <w:t xml:space="preserve"> </w:t>
      </w:r>
      <w:r w:rsidR="00F50F8D" w:rsidRPr="00835EE6">
        <w:rPr>
          <w:rFonts w:ascii="Times New Roman" w:hAnsi="Times New Roman" w:cs="Times New Roman"/>
          <w:sz w:val="24"/>
          <w:szCs w:val="24"/>
          <w:lang w:val="en-GB"/>
        </w:rPr>
        <w:t>Bicycle accident, 4.</w:t>
      </w:r>
      <w:r w:rsidR="00F50F8D">
        <w:rPr>
          <w:rFonts w:ascii="Times New Roman" w:hAnsi="Times New Roman" w:cs="Times New Roman"/>
          <w:sz w:val="24"/>
          <w:szCs w:val="24"/>
          <w:lang w:val="en-GB"/>
        </w:rPr>
        <w:t xml:space="preserve"> </w:t>
      </w:r>
      <w:r w:rsidR="00F50F8D" w:rsidRPr="00835EE6">
        <w:rPr>
          <w:rFonts w:ascii="Times New Roman" w:hAnsi="Times New Roman" w:cs="Times New Roman"/>
          <w:sz w:val="24"/>
          <w:szCs w:val="24"/>
          <w:lang w:val="en-GB"/>
        </w:rPr>
        <w:t>Pedestrian accident, 5.</w:t>
      </w:r>
      <w:r w:rsidR="00F50F8D">
        <w:rPr>
          <w:rFonts w:ascii="Times New Roman" w:hAnsi="Times New Roman" w:cs="Times New Roman"/>
          <w:sz w:val="24"/>
          <w:szCs w:val="24"/>
          <w:lang w:val="en-GB"/>
        </w:rPr>
        <w:t xml:space="preserve"> </w:t>
      </w:r>
      <w:r w:rsidR="00F50F8D" w:rsidRPr="00835EE6">
        <w:rPr>
          <w:rFonts w:ascii="Times New Roman" w:hAnsi="Times New Roman" w:cs="Times New Roman"/>
          <w:sz w:val="24"/>
          <w:szCs w:val="24"/>
          <w:lang w:val="en-GB"/>
        </w:rPr>
        <w:t>Accident other vehicle, 6.</w:t>
      </w:r>
      <w:r w:rsidR="00F50F8D">
        <w:rPr>
          <w:rFonts w:ascii="Times New Roman" w:hAnsi="Times New Roman" w:cs="Times New Roman"/>
          <w:sz w:val="24"/>
          <w:szCs w:val="24"/>
          <w:lang w:val="en-GB"/>
        </w:rPr>
        <w:t xml:space="preserve"> </w:t>
      </w:r>
      <w:r w:rsidR="00F50F8D" w:rsidRPr="00835EE6">
        <w:rPr>
          <w:rFonts w:ascii="Times New Roman" w:hAnsi="Times New Roman" w:cs="Times New Roman"/>
          <w:sz w:val="24"/>
          <w:szCs w:val="24"/>
          <w:lang w:val="en-GB"/>
        </w:rPr>
        <w:t>Gunshot, 7.</w:t>
      </w:r>
      <w:r w:rsidR="00F50F8D">
        <w:rPr>
          <w:rFonts w:ascii="Times New Roman" w:hAnsi="Times New Roman" w:cs="Times New Roman"/>
          <w:sz w:val="24"/>
          <w:szCs w:val="24"/>
          <w:lang w:val="en-GB"/>
        </w:rPr>
        <w:t xml:space="preserve"> </w:t>
      </w:r>
      <w:r w:rsidR="00F50F8D" w:rsidRPr="00835EE6">
        <w:rPr>
          <w:rFonts w:ascii="Times New Roman" w:hAnsi="Times New Roman" w:cs="Times New Roman"/>
          <w:sz w:val="24"/>
          <w:szCs w:val="24"/>
          <w:lang w:val="en-GB"/>
        </w:rPr>
        <w:t>Knife, 8.</w:t>
      </w:r>
      <w:r w:rsidR="00F50F8D">
        <w:rPr>
          <w:rFonts w:ascii="Times New Roman" w:hAnsi="Times New Roman" w:cs="Times New Roman"/>
          <w:sz w:val="24"/>
          <w:szCs w:val="24"/>
          <w:lang w:val="en-GB"/>
        </w:rPr>
        <w:t xml:space="preserve"> </w:t>
      </w:r>
      <w:r w:rsidR="00F50F8D" w:rsidRPr="00835EE6">
        <w:rPr>
          <w:rFonts w:ascii="Times New Roman" w:hAnsi="Times New Roman" w:cs="Times New Roman"/>
          <w:sz w:val="24"/>
          <w:szCs w:val="24"/>
          <w:lang w:val="en-GB"/>
        </w:rPr>
        <w:t>Blunt object, 9.</w:t>
      </w:r>
      <w:r w:rsidR="00F50F8D">
        <w:rPr>
          <w:rFonts w:ascii="Times New Roman" w:hAnsi="Times New Roman" w:cs="Times New Roman"/>
          <w:sz w:val="24"/>
          <w:szCs w:val="24"/>
          <w:lang w:val="en-GB"/>
        </w:rPr>
        <w:t xml:space="preserve"> </w:t>
      </w:r>
      <w:r w:rsidR="00F50F8D" w:rsidRPr="00835EE6">
        <w:rPr>
          <w:rFonts w:ascii="Times New Roman" w:hAnsi="Times New Roman" w:cs="Times New Roman"/>
          <w:sz w:val="24"/>
          <w:szCs w:val="24"/>
          <w:lang w:val="en-GB"/>
        </w:rPr>
        <w:t>Fall from same elevation, 10.</w:t>
      </w:r>
      <w:r w:rsidR="00F50F8D">
        <w:rPr>
          <w:rFonts w:ascii="Times New Roman" w:hAnsi="Times New Roman" w:cs="Times New Roman"/>
          <w:sz w:val="24"/>
          <w:szCs w:val="24"/>
          <w:lang w:val="en-GB"/>
        </w:rPr>
        <w:t xml:space="preserve"> </w:t>
      </w:r>
      <w:r w:rsidR="00F50F8D" w:rsidRPr="00835EE6">
        <w:rPr>
          <w:rFonts w:ascii="Times New Roman" w:hAnsi="Times New Roman" w:cs="Times New Roman"/>
          <w:sz w:val="24"/>
          <w:szCs w:val="24"/>
          <w:lang w:val="en-GB"/>
        </w:rPr>
        <w:t>Fall from other elevation, 11.</w:t>
      </w:r>
      <w:r w:rsidR="00F50F8D">
        <w:rPr>
          <w:rFonts w:ascii="Times New Roman" w:hAnsi="Times New Roman" w:cs="Times New Roman"/>
          <w:sz w:val="24"/>
          <w:szCs w:val="24"/>
          <w:lang w:val="en-GB"/>
        </w:rPr>
        <w:t xml:space="preserve"> </w:t>
      </w:r>
      <w:r w:rsidR="00F50F8D" w:rsidRPr="00835EE6">
        <w:rPr>
          <w:rFonts w:ascii="Times New Roman" w:hAnsi="Times New Roman" w:cs="Times New Roman"/>
          <w:sz w:val="24"/>
          <w:szCs w:val="24"/>
          <w:lang w:val="en-GB"/>
        </w:rPr>
        <w:t>Explosion injury, 12.</w:t>
      </w:r>
      <w:r w:rsidR="00F50F8D">
        <w:rPr>
          <w:rFonts w:ascii="Times New Roman" w:hAnsi="Times New Roman" w:cs="Times New Roman"/>
          <w:sz w:val="24"/>
          <w:szCs w:val="24"/>
          <w:lang w:val="en-GB"/>
        </w:rPr>
        <w:t xml:space="preserve"> </w:t>
      </w:r>
      <w:r w:rsidR="00F50F8D" w:rsidRPr="00835EE6">
        <w:rPr>
          <w:rFonts w:ascii="Times New Roman" w:hAnsi="Times New Roman" w:cs="Times New Roman"/>
          <w:sz w:val="24"/>
          <w:szCs w:val="24"/>
          <w:lang w:val="en-GB"/>
        </w:rPr>
        <w:t>Other injury</w:t>
      </w:r>
      <w:r w:rsidR="00F0148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Category of </w:t>
      </w:r>
      <w:r w:rsidR="00363683" w:rsidRPr="00151D81">
        <w:rPr>
          <w:rFonts w:ascii="Times New Roman" w:hAnsi="Times New Roman" w:cs="Times New Roman"/>
          <w:sz w:val="24"/>
          <w:szCs w:val="24"/>
          <w:lang w:val="en-GB"/>
        </w:rPr>
        <w:t xml:space="preserve">OFI </w:t>
      </w:r>
      <w:r w:rsidR="00363683">
        <w:rPr>
          <w:rFonts w:ascii="Times New Roman" w:hAnsi="Times New Roman" w:cs="Times New Roman"/>
          <w:sz w:val="24"/>
          <w:szCs w:val="24"/>
          <w:lang w:val="en-GB"/>
        </w:rPr>
        <w:t>were</w:t>
      </w:r>
      <w:r w:rsidR="00363683" w:rsidRPr="00151D81">
        <w:rPr>
          <w:rFonts w:ascii="Times New Roman" w:hAnsi="Times New Roman" w:cs="Times New Roman"/>
          <w:sz w:val="24"/>
          <w:szCs w:val="24"/>
          <w:lang w:val="en-GB"/>
        </w:rPr>
        <w:t xml:space="preserve"> logged and divided into</w:t>
      </w:r>
      <w:r w:rsidR="00363683">
        <w:rPr>
          <w:rFonts w:ascii="Times New Roman" w:hAnsi="Times New Roman" w:cs="Times New Roman"/>
          <w:sz w:val="24"/>
          <w:szCs w:val="24"/>
          <w:lang w:val="en-GB"/>
        </w:rPr>
        <w:t xml:space="preserve"> the following</w:t>
      </w:r>
      <w:r w:rsidR="00363683" w:rsidRPr="00151D81">
        <w:rPr>
          <w:rFonts w:ascii="Times New Roman" w:hAnsi="Times New Roman" w:cs="Times New Roman"/>
          <w:sz w:val="24"/>
          <w:szCs w:val="24"/>
          <w:lang w:val="en-GB"/>
        </w:rPr>
        <w:t xml:space="preserve"> seven categories: clinical judgement error, delay in treatment, documentation issues, inadequate protocols, inadequate resources, missed diagnosis and other errors.</w:t>
      </w:r>
      <w:r w:rsidR="00363683">
        <w:rPr>
          <w:rFonts w:ascii="Times New Roman" w:hAnsi="Times New Roman" w:cs="Times New Roman"/>
          <w:sz w:val="24"/>
          <w:szCs w:val="24"/>
          <w:lang w:val="en-GB"/>
        </w:rPr>
        <w:t xml:space="preserve"> The levels of care are categorized according to the </w:t>
      </w:r>
      <w:proofErr w:type="spellStart"/>
      <w:r w:rsidR="00363683">
        <w:rPr>
          <w:rFonts w:ascii="Times New Roman" w:hAnsi="Times New Roman" w:cs="Times New Roman"/>
          <w:sz w:val="24"/>
          <w:szCs w:val="24"/>
          <w:lang w:val="en-GB"/>
        </w:rPr>
        <w:t>Utsein</w:t>
      </w:r>
      <w:proofErr w:type="spellEnd"/>
      <w:r w:rsidR="00363683">
        <w:rPr>
          <w:rFonts w:ascii="Times New Roman" w:hAnsi="Times New Roman" w:cs="Times New Roman"/>
          <w:sz w:val="24"/>
          <w:szCs w:val="24"/>
          <w:lang w:val="en-GB"/>
        </w:rPr>
        <w:t xml:space="preserve"> definition</w:t>
      </w:r>
      <w:r w:rsidR="00F01489">
        <w:rPr>
          <w:rFonts w:ascii="Times New Roman" w:hAnsi="Times New Roman" w:cs="Times New Roman"/>
          <w:sz w:val="24"/>
          <w:szCs w:val="24"/>
          <w:lang w:val="en-GB"/>
        </w:rPr>
        <w:t xml:space="preserve"> </w:t>
      </w:r>
      <w:r w:rsidR="00F01489">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{"citationID":"km2Gednf","properties":{"formattedCitation":"(10)","plainCitation":"(10)","noteIndex":0},"citationItems":[{"id":6,"uris":["http://zotero.org/users/local/SQHI8svG/items/I4X2ZLMS"],"itemData":{"id":6,"type":"article-journal","abstract":"Background\nIn 1999, an Utstein Template for Uniform Reporting of Data following Major Trauma was published. Few papers have since been published based on that template, reflecting a lack of international consensus on its feasibility and use. The aim of the present revision was to further develop the Utstein Template, particularly with a major reduction in the number of core data variables and the addition of more precise definitions of data variables. In addition, we wanted to define a set of inclusion and exclusion criteria that will facilitate uniform comparison of trauma cases.\n\nMethods\nOver a ten-month period, selected experts from major European trauma registries and organisations carried out an Utstein consensus process based on a modified nominal group technique.\n\nResults\nThe expert panel concluded that a New Injury Severity Score &gt; 15 should be used as a single inclusion criterion, and five exclusion criteria were also selected. Thirty-five precisely defined core data variables were agreed upon, with further division into core data for Predictive models, System Characteristic Descriptors and for Process Mapping.\n\nConclusion\nThrough a structured consensus process, the Utstein Template for Uniform Reporting of Data following Major Trauma has been revised. This revision will enhance national and international comparisons of trauma systems, and will form the basis for improved prediction models in trauma care.","container-title":"Scandinavian Journal of Trauma, Resuscitation and Emergency Medicine","DOI":"10.1186/1757-7241-16-7","ISSN":"1757-7241","journalAbbreviation":"Scand J Trauma Resusc Emerg Med","note":"PMID: 18957069\nPMCID: PMC2568949","page":"7","source":"PubMed Central","title":"The Utstein template for uniform reporting of data following major trauma: A joint revision by SCANTEM, TARN, DGU-TR and RITG","title-short":"The Utstein template for uniform reporting of data following major trauma","volume":"16","author":[{"family":"Ringdal","given":"Kjetil G"},{"family":"Coats","given":"Timothy J"},{"family":"Lefering","given":"Rolf"},{"family":"Di Bartolomeo","given":"Stefano"},{"family":"Steen","given":"Petter Andreas"},{"family":"Røise","given":"Olav"},{"family":"Handolin","given":"Lauri"},{"family":"Lossius","given":"Hans Morten"}],"issued":{"date-parts":[["2008",8,28]]}}}],"schema":"https://github.com/citation-style-language/schema/raw/master/csl-citation.json"} </w:instrText>
      </w:r>
      <w:r w:rsidR="00F01489">
        <w:rPr>
          <w:rFonts w:ascii="Times New Roman" w:hAnsi="Times New Roman" w:cs="Times New Roman"/>
          <w:sz w:val="24"/>
          <w:szCs w:val="24"/>
          <w:lang w:val="en-GB"/>
        </w:rPr>
        <w:fldChar w:fldCharType="separate"/>
      </w:r>
      <w:r w:rsidR="00892412" w:rsidRPr="00892412">
        <w:rPr>
          <w:rFonts w:ascii="Times New Roman" w:hAnsi="Times New Roman" w:cs="Times New Roman"/>
          <w:sz w:val="24"/>
          <w:lang w:val="en-GB"/>
        </w:rPr>
        <w:t>(10)</w:t>
      </w:r>
      <w:r w:rsidR="00F01489">
        <w:rPr>
          <w:rFonts w:ascii="Times New Roman" w:hAnsi="Times New Roman" w:cs="Times New Roman"/>
          <w:sz w:val="24"/>
          <w:szCs w:val="24"/>
          <w:lang w:val="en-GB"/>
        </w:rPr>
        <w:fldChar w:fldCharType="end"/>
      </w:r>
      <w:r w:rsidR="00363683">
        <w:rPr>
          <w:rFonts w:ascii="Times New Roman" w:hAnsi="Times New Roman" w:cs="Times New Roman"/>
          <w:sz w:val="24"/>
          <w:szCs w:val="24"/>
          <w:lang w:val="en-GB"/>
        </w:rPr>
        <w:t xml:space="preserve">, from lowest to highest level of care: emergency department (ED), general ward (GW), operative theatre (OT), high-dependency unit (HDU) and intensive care unit (ICU). </w:t>
      </w:r>
      <w:r w:rsidR="00F01489">
        <w:rPr>
          <w:rFonts w:ascii="Times New Roman" w:hAnsi="Times New Roman" w:cs="Times New Roman"/>
          <w:sz w:val="24"/>
          <w:szCs w:val="24"/>
          <w:lang w:val="en-GB"/>
        </w:rPr>
        <w:t xml:space="preserve">30-day survival had two categories, alive after 30 days and dead after 30 days. </w:t>
      </w:r>
      <w:r w:rsidR="00363683" w:rsidRPr="00151D81">
        <w:rPr>
          <w:rFonts w:ascii="Times New Roman" w:hAnsi="Times New Roman" w:cs="Times New Roman"/>
          <w:sz w:val="24"/>
          <w:szCs w:val="24"/>
          <w:lang w:val="en-GB"/>
        </w:rPr>
        <w:t xml:space="preserve">  </w:t>
      </w:r>
      <w:r w:rsidR="00F01489">
        <w:rPr>
          <w:rFonts w:ascii="Times New Roman" w:hAnsi="Times New Roman" w:cs="Times New Roman"/>
          <w:sz w:val="24"/>
          <w:szCs w:val="24"/>
          <w:lang w:val="en-GB"/>
        </w:rPr>
        <w:t xml:space="preserve"> </w:t>
      </w:r>
    </w:p>
    <w:p w14:paraId="6B4EA74F" w14:textId="04C8F151" w:rsidR="0052301F" w:rsidRPr="005120A3" w:rsidRDefault="00ED00C6" w:rsidP="003F6ACB">
      <w:pPr>
        <w:spacing w:line="240" w:lineRule="auto"/>
        <w:jc w:val="both"/>
        <w:rPr>
          <w:rFonts w:ascii="Times New Roman" w:hAnsi="Times New Roman" w:cs="Times New Roman"/>
          <w:b/>
          <w:bCs/>
          <w:sz w:val="28"/>
          <w:szCs w:val="28"/>
          <w:lang w:val="en-GB"/>
        </w:rPr>
      </w:pPr>
      <w:r w:rsidRPr="005120A3">
        <w:rPr>
          <w:rFonts w:ascii="Times New Roman" w:hAnsi="Times New Roman" w:cs="Times New Roman"/>
          <w:b/>
          <w:bCs/>
          <w:sz w:val="28"/>
          <w:szCs w:val="28"/>
          <w:lang w:val="en-GB"/>
        </w:rPr>
        <w:t>Outcome mea</w:t>
      </w:r>
      <w:r w:rsidR="006E7A1D">
        <w:rPr>
          <w:rFonts w:ascii="Times New Roman" w:hAnsi="Times New Roman" w:cs="Times New Roman"/>
          <w:b/>
          <w:bCs/>
          <w:sz w:val="28"/>
          <w:szCs w:val="28"/>
          <w:lang w:val="en-GB"/>
        </w:rPr>
        <w:t>sures and exposure</w:t>
      </w:r>
    </w:p>
    <w:p w14:paraId="6CF2D783" w14:textId="6A42EE11" w:rsidR="00363683" w:rsidRPr="006E7A1D" w:rsidRDefault="00634C22" w:rsidP="00634C22">
      <w:pPr>
        <w:spacing w:line="360" w:lineRule="auto"/>
        <w:jc w:val="both"/>
        <w:rPr>
          <w:rFonts w:ascii="Times New Roman" w:hAnsi="Times New Roman" w:cs="Times New Roman"/>
          <w:sz w:val="24"/>
          <w:szCs w:val="24"/>
          <w:lang w:val="en-GB"/>
        </w:rPr>
      </w:pPr>
      <w:bookmarkStart w:id="2" w:name="_Hlk187958139"/>
      <w:r w:rsidRPr="00634C22">
        <w:rPr>
          <w:rFonts w:ascii="Times New Roman" w:hAnsi="Times New Roman" w:cs="Times New Roman"/>
          <w:sz w:val="24"/>
          <w:szCs w:val="24"/>
          <w:lang w:val="en-GB"/>
        </w:rPr>
        <w:t xml:space="preserve">The primary outcome of this study </w:t>
      </w:r>
      <w:r w:rsidR="00CE5BBD">
        <w:rPr>
          <w:rFonts w:ascii="Times New Roman" w:hAnsi="Times New Roman" w:cs="Times New Roman"/>
          <w:sz w:val="24"/>
          <w:szCs w:val="24"/>
          <w:lang w:val="en-GB"/>
        </w:rPr>
        <w:t>was</w:t>
      </w:r>
      <w:r w:rsidR="002B14D7">
        <w:rPr>
          <w:rFonts w:ascii="Times New Roman" w:hAnsi="Times New Roman" w:cs="Times New Roman"/>
          <w:sz w:val="24"/>
          <w:szCs w:val="24"/>
          <w:lang w:val="en-GB"/>
        </w:rPr>
        <w:t xml:space="preserve"> the presence of </w:t>
      </w:r>
      <w:r w:rsidRPr="00634C22">
        <w:rPr>
          <w:rFonts w:ascii="Times New Roman" w:hAnsi="Times New Roman" w:cs="Times New Roman"/>
          <w:sz w:val="24"/>
          <w:szCs w:val="24"/>
          <w:lang w:val="en-GB"/>
        </w:rPr>
        <w:t>opportuni</w:t>
      </w:r>
      <w:r w:rsidR="00CE5BBD">
        <w:rPr>
          <w:rFonts w:ascii="Times New Roman" w:hAnsi="Times New Roman" w:cs="Times New Roman"/>
          <w:sz w:val="24"/>
          <w:szCs w:val="24"/>
          <w:lang w:val="en-GB"/>
        </w:rPr>
        <w:t>ty</w:t>
      </w:r>
      <w:r w:rsidRPr="00634C22">
        <w:rPr>
          <w:rFonts w:ascii="Times New Roman" w:hAnsi="Times New Roman" w:cs="Times New Roman"/>
          <w:sz w:val="24"/>
          <w:szCs w:val="24"/>
          <w:lang w:val="en-GB"/>
        </w:rPr>
        <w:t xml:space="preserve"> for improvement</w:t>
      </w:r>
      <w:r w:rsidR="00CE5BBD">
        <w:rPr>
          <w:rFonts w:ascii="Times New Roman" w:hAnsi="Times New Roman" w:cs="Times New Roman"/>
          <w:sz w:val="24"/>
          <w:szCs w:val="24"/>
          <w:lang w:val="en-GB"/>
        </w:rPr>
        <w:t xml:space="preserve">, measured as a binary variable. </w:t>
      </w:r>
      <w:r w:rsidRPr="00634C22">
        <w:rPr>
          <w:rFonts w:ascii="Times New Roman" w:hAnsi="Times New Roman" w:cs="Times New Roman"/>
          <w:sz w:val="24"/>
          <w:szCs w:val="24"/>
          <w:lang w:val="en-GB"/>
        </w:rPr>
        <w:t>The secondary</w:t>
      </w:r>
      <w:r w:rsidR="009A1E23">
        <w:rPr>
          <w:rFonts w:ascii="Times New Roman" w:hAnsi="Times New Roman" w:cs="Times New Roman"/>
          <w:sz w:val="24"/>
          <w:szCs w:val="24"/>
          <w:lang w:val="en-GB"/>
        </w:rPr>
        <w:t xml:space="preserve"> outcome</w:t>
      </w:r>
      <w:r w:rsidRPr="00634C22">
        <w:rPr>
          <w:rFonts w:ascii="Times New Roman" w:hAnsi="Times New Roman" w:cs="Times New Roman"/>
          <w:sz w:val="24"/>
          <w:szCs w:val="24"/>
          <w:lang w:val="en-GB"/>
        </w:rPr>
        <w:t xml:space="preserve"> </w:t>
      </w:r>
      <w:r w:rsidR="00CE5BBD">
        <w:rPr>
          <w:rFonts w:ascii="Times New Roman" w:hAnsi="Times New Roman" w:cs="Times New Roman"/>
          <w:sz w:val="24"/>
          <w:szCs w:val="24"/>
          <w:lang w:val="en-GB"/>
        </w:rPr>
        <w:t>was</w:t>
      </w:r>
      <w:r w:rsidR="009A1E23">
        <w:rPr>
          <w:rFonts w:ascii="Times New Roman" w:hAnsi="Times New Roman" w:cs="Times New Roman"/>
          <w:sz w:val="24"/>
          <w:szCs w:val="24"/>
          <w:lang w:val="en-GB"/>
        </w:rPr>
        <w:t xml:space="preserve"> the presence of </w:t>
      </w:r>
      <w:r w:rsidRPr="00634C22">
        <w:rPr>
          <w:rFonts w:ascii="Times New Roman" w:hAnsi="Times New Roman" w:cs="Times New Roman"/>
          <w:sz w:val="24"/>
          <w:szCs w:val="24"/>
          <w:lang w:val="en-GB"/>
        </w:rPr>
        <w:t>category of OFI</w:t>
      </w:r>
      <w:r w:rsidR="00CE5BBD">
        <w:rPr>
          <w:rFonts w:ascii="Times New Roman" w:hAnsi="Times New Roman" w:cs="Times New Roman"/>
          <w:sz w:val="24"/>
          <w:szCs w:val="24"/>
          <w:lang w:val="en-GB"/>
        </w:rPr>
        <w:t>, each measured as a binary variable</w:t>
      </w:r>
      <w:r w:rsidRPr="00634C22">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CE5BBD">
        <w:rPr>
          <w:rFonts w:ascii="Times New Roman" w:hAnsi="Times New Roman" w:cs="Times New Roman"/>
          <w:sz w:val="24"/>
          <w:szCs w:val="24"/>
          <w:lang w:val="en-GB"/>
        </w:rPr>
        <w:t>The primary e</w:t>
      </w:r>
      <w:r w:rsidR="000322FB">
        <w:rPr>
          <w:rFonts w:ascii="Times New Roman" w:hAnsi="Times New Roman" w:cs="Times New Roman"/>
          <w:sz w:val="24"/>
          <w:szCs w:val="24"/>
          <w:lang w:val="en-GB"/>
        </w:rPr>
        <w:t>xpo</w:t>
      </w:r>
      <w:r w:rsidR="006E7A1D">
        <w:rPr>
          <w:rFonts w:ascii="Times New Roman" w:hAnsi="Times New Roman" w:cs="Times New Roman"/>
          <w:sz w:val="24"/>
          <w:szCs w:val="24"/>
          <w:lang w:val="en-GB"/>
        </w:rPr>
        <w:t>s</w:t>
      </w:r>
      <w:r w:rsidR="000322FB">
        <w:rPr>
          <w:rFonts w:ascii="Times New Roman" w:hAnsi="Times New Roman" w:cs="Times New Roman"/>
          <w:sz w:val="24"/>
          <w:szCs w:val="24"/>
          <w:lang w:val="en-GB"/>
        </w:rPr>
        <w:t>ure</w:t>
      </w:r>
      <w:r w:rsidR="00CE5BBD">
        <w:rPr>
          <w:rFonts w:ascii="Times New Roman" w:hAnsi="Times New Roman" w:cs="Times New Roman"/>
          <w:sz w:val="24"/>
          <w:szCs w:val="24"/>
          <w:lang w:val="en-GB"/>
        </w:rPr>
        <w:t xml:space="preserve"> variable</w:t>
      </w:r>
      <w:r w:rsidR="000322FB">
        <w:rPr>
          <w:rFonts w:ascii="Times New Roman" w:hAnsi="Times New Roman" w:cs="Times New Roman"/>
          <w:sz w:val="24"/>
          <w:szCs w:val="24"/>
          <w:lang w:val="en-GB"/>
        </w:rPr>
        <w:t xml:space="preserve"> in </w:t>
      </w:r>
      <w:r w:rsidR="00CE5BBD">
        <w:rPr>
          <w:rFonts w:ascii="Times New Roman" w:hAnsi="Times New Roman" w:cs="Times New Roman"/>
          <w:sz w:val="24"/>
          <w:szCs w:val="24"/>
          <w:lang w:val="en-GB"/>
        </w:rPr>
        <w:t>both</w:t>
      </w:r>
      <w:r w:rsidR="000322FB">
        <w:rPr>
          <w:rFonts w:ascii="Times New Roman" w:hAnsi="Times New Roman" w:cs="Times New Roman"/>
          <w:sz w:val="24"/>
          <w:szCs w:val="24"/>
          <w:lang w:val="en-GB"/>
        </w:rPr>
        <w:t xml:space="preserve"> outcomes were</w:t>
      </w:r>
      <w:r w:rsidR="00F50F8D">
        <w:rPr>
          <w:rFonts w:ascii="Times New Roman" w:hAnsi="Times New Roman" w:cs="Times New Roman"/>
          <w:sz w:val="24"/>
          <w:szCs w:val="24"/>
          <w:lang w:val="en-GB"/>
        </w:rPr>
        <w:t xml:space="preserve"> the</w:t>
      </w:r>
      <w:r w:rsidR="00B00512">
        <w:rPr>
          <w:rFonts w:ascii="Times New Roman" w:hAnsi="Times New Roman" w:cs="Times New Roman"/>
          <w:sz w:val="24"/>
          <w:szCs w:val="24"/>
          <w:lang w:val="en-GB"/>
        </w:rPr>
        <w:t xml:space="preserve"> highest</w:t>
      </w:r>
      <w:r w:rsidR="000322FB">
        <w:rPr>
          <w:rFonts w:ascii="Times New Roman" w:hAnsi="Times New Roman" w:cs="Times New Roman"/>
          <w:sz w:val="24"/>
          <w:szCs w:val="24"/>
          <w:lang w:val="en-GB"/>
        </w:rPr>
        <w:t xml:space="preserve"> level of in hospital care</w:t>
      </w:r>
      <w:r w:rsidR="00B00512">
        <w:rPr>
          <w:rFonts w:ascii="Times New Roman" w:hAnsi="Times New Roman" w:cs="Times New Roman"/>
          <w:sz w:val="24"/>
          <w:szCs w:val="24"/>
          <w:lang w:val="en-GB"/>
        </w:rPr>
        <w:t xml:space="preserve"> a patient received</w:t>
      </w:r>
      <w:r w:rsidR="000322FB">
        <w:rPr>
          <w:rFonts w:ascii="Times New Roman" w:hAnsi="Times New Roman" w:cs="Times New Roman"/>
          <w:sz w:val="24"/>
          <w:szCs w:val="24"/>
          <w:lang w:val="en-GB"/>
        </w:rPr>
        <w:t xml:space="preserve">. </w:t>
      </w:r>
    </w:p>
    <w:bookmarkEnd w:id="2"/>
    <w:p w14:paraId="58C49D7C" w14:textId="110A19DE" w:rsidR="00ED00C6" w:rsidRPr="005120A3" w:rsidRDefault="00ED00C6" w:rsidP="003F6ACB">
      <w:pPr>
        <w:spacing w:line="240" w:lineRule="auto"/>
        <w:jc w:val="both"/>
        <w:rPr>
          <w:rFonts w:ascii="Times New Roman" w:hAnsi="Times New Roman" w:cs="Times New Roman"/>
          <w:b/>
          <w:bCs/>
          <w:sz w:val="28"/>
          <w:szCs w:val="28"/>
          <w:lang w:val="en-GB"/>
        </w:rPr>
      </w:pPr>
      <w:r w:rsidRPr="005120A3">
        <w:rPr>
          <w:rFonts w:ascii="Times New Roman" w:hAnsi="Times New Roman" w:cs="Times New Roman"/>
          <w:b/>
          <w:bCs/>
          <w:sz w:val="28"/>
          <w:szCs w:val="28"/>
          <w:lang w:val="en-GB"/>
        </w:rPr>
        <w:t>Statistical analysis</w:t>
      </w:r>
    </w:p>
    <w:p w14:paraId="1DD1F0FA" w14:textId="7ED25E98" w:rsidR="00D93A4B" w:rsidRPr="005120A3" w:rsidRDefault="00B7112A" w:rsidP="003F6ACB">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t xml:space="preserve">R </w:t>
      </w:r>
      <w:r w:rsidR="004F618F">
        <w:rPr>
          <w:rFonts w:ascii="Times New Roman" w:hAnsi="Times New Roman" w:cs="Times New Roman"/>
          <w:sz w:val="24"/>
          <w:szCs w:val="24"/>
          <w:lang w:val="en-GB"/>
        </w:rPr>
        <w:t>was</w:t>
      </w:r>
      <w:r w:rsidRPr="005120A3">
        <w:rPr>
          <w:rFonts w:ascii="Times New Roman" w:hAnsi="Times New Roman" w:cs="Times New Roman"/>
          <w:sz w:val="24"/>
          <w:szCs w:val="24"/>
          <w:lang w:val="en-GB"/>
        </w:rPr>
        <w:t xml:space="preserve"> used </w:t>
      </w:r>
      <w:r w:rsidR="00B93B28" w:rsidRPr="004A02F0">
        <w:rPr>
          <w:rFonts w:ascii="Times New Roman" w:hAnsi="Times New Roman" w:cs="Times New Roman"/>
          <w:sz w:val="24"/>
          <w:szCs w:val="24"/>
          <w:lang w:val="en-GB"/>
        </w:rPr>
        <w:t>for statistical analysis</w:t>
      </w:r>
      <w:r w:rsidRPr="004A02F0">
        <w:rPr>
          <w:rFonts w:ascii="Times New Roman" w:hAnsi="Times New Roman" w:cs="Times New Roman"/>
          <w:sz w:val="24"/>
          <w:szCs w:val="24"/>
          <w:lang w:val="en-GB"/>
        </w:rPr>
        <w:t>.</w:t>
      </w:r>
      <w:r w:rsidR="009116CE" w:rsidRPr="004A02F0">
        <w:rPr>
          <w:rFonts w:ascii="Times New Roman" w:hAnsi="Times New Roman" w:cs="Times New Roman"/>
          <w:sz w:val="24"/>
          <w:szCs w:val="24"/>
          <w:lang w:val="en-GB"/>
        </w:rPr>
        <w:t xml:space="preserve"> </w:t>
      </w:r>
      <w:r w:rsidR="00C15242" w:rsidRPr="004A02F0">
        <w:rPr>
          <w:rFonts w:ascii="Times New Roman" w:hAnsi="Times New Roman" w:cs="Times New Roman"/>
          <w:sz w:val="24"/>
          <w:szCs w:val="24"/>
          <w:lang w:val="en-GB"/>
        </w:rPr>
        <w:t xml:space="preserve">Unadjusted and adjusted logistic regression </w:t>
      </w:r>
      <w:r w:rsidR="00F766B3" w:rsidRPr="004A02F0">
        <w:rPr>
          <w:rFonts w:ascii="Times New Roman" w:hAnsi="Times New Roman" w:cs="Times New Roman"/>
          <w:sz w:val="24"/>
          <w:szCs w:val="24"/>
          <w:lang w:val="en-GB"/>
        </w:rPr>
        <w:t>were used</w:t>
      </w:r>
      <w:r w:rsidR="00C15242" w:rsidRPr="004A02F0">
        <w:rPr>
          <w:rFonts w:ascii="Times New Roman" w:hAnsi="Times New Roman" w:cs="Times New Roman"/>
          <w:sz w:val="24"/>
          <w:szCs w:val="24"/>
          <w:lang w:val="en-GB"/>
        </w:rPr>
        <w:t xml:space="preserve"> to determine the associations between level of care and opportunities for improvement.</w:t>
      </w:r>
      <w:r w:rsidR="00F766B3" w:rsidRPr="004A02F0">
        <w:rPr>
          <w:rFonts w:ascii="Times New Roman" w:hAnsi="Times New Roman" w:cs="Times New Roman"/>
          <w:sz w:val="24"/>
          <w:szCs w:val="24"/>
          <w:lang w:val="en-GB"/>
        </w:rPr>
        <w:t xml:space="preserve"> In order to characterise the </w:t>
      </w:r>
      <w:r w:rsidR="004A02F0" w:rsidRPr="004A02F0">
        <w:rPr>
          <w:rFonts w:ascii="Times New Roman" w:hAnsi="Times New Roman" w:cs="Times New Roman"/>
          <w:sz w:val="24"/>
          <w:szCs w:val="24"/>
          <w:lang w:val="en-US"/>
        </w:rPr>
        <w:t xml:space="preserve">category </w:t>
      </w:r>
      <w:r w:rsidR="00F766B3" w:rsidRPr="004A02F0">
        <w:rPr>
          <w:rFonts w:ascii="Times New Roman" w:hAnsi="Times New Roman" w:cs="Times New Roman"/>
          <w:sz w:val="24"/>
          <w:szCs w:val="24"/>
          <w:lang w:val="en-GB"/>
        </w:rPr>
        <w:t>of OFI and connect it to the level of care, a multinomial unadjusted and adjusted regression</w:t>
      </w:r>
      <w:r w:rsidR="00F766B3" w:rsidRPr="00F766B3">
        <w:rPr>
          <w:rFonts w:ascii="Times New Roman" w:hAnsi="Times New Roman" w:cs="Times New Roman"/>
          <w:sz w:val="24"/>
          <w:szCs w:val="24"/>
          <w:lang w:val="en-GB"/>
        </w:rPr>
        <w:t xml:space="preserve"> </w:t>
      </w:r>
      <w:r w:rsidR="00F766B3">
        <w:rPr>
          <w:rFonts w:ascii="Times New Roman" w:hAnsi="Times New Roman" w:cs="Times New Roman"/>
          <w:sz w:val="24"/>
          <w:szCs w:val="24"/>
          <w:lang w:val="en-GB"/>
        </w:rPr>
        <w:t>were</w:t>
      </w:r>
      <w:r w:rsidR="00F766B3" w:rsidRPr="00F766B3">
        <w:rPr>
          <w:rFonts w:ascii="Times New Roman" w:hAnsi="Times New Roman" w:cs="Times New Roman"/>
          <w:sz w:val="24"/>
          <w:szCs w:val="24"/>
          <w:lang w:val="en-GB"/>
        </w:rPr>
        <w:t xml:space="preserve"> used</w:t>
      </w:r>
      <w:r w:rsidR="009116CE">
        <w:rPr>
          <w:rFonts w:ascii="Times New Roman" w:hAnsi="Times New Roman" w:cs="Times New Roman"/>
          <w:sz w:val="24"/>
          <w:szCs w:val="24"/>
          <w:lang w:val="en-GB"/>
        </w:rPr>
        <w:t xml:space="preserve">. </w:t>
      </w:r>
      <w:r w:rsidR="00EB0F05">
        <w:rPr>
          <w:rFonts w:ascii="Times New Roman" w:hAnsi="Times New Roman" w:cs="Times New Roman"/>
          <w:sz w:val="24"/>
          <w:szCs w:val="24"/>
          <w:lang w:val="en-GB"/>
        </w:rPr>
        <w:t xml:space="preserve">The general ward </w:t>
      </w:r>
      <w:r w:rsidR="00F766B3">
        <w:rPr>
          <w:rFonts w:ascii="Times New Roman" w:hAnsi="Times New Roman" w:cs="Times New Roman"/>
          <w:sz w:val="24"/>
          <w:szCs w:val="24"/>
          <w:lang w:val="en-GB"/>
        </w:rPr>
        <w:t xml:space="preserve">was considered </w:t>
      </w:r>
      <w:r w:rsidR="00EB0F05">
        <w:rPr>
          <w:rFonts w:ascii="Times New Roman" w:hAnsi="Times New Roman" w:cs="Times New Roman"/>
          <w:sz w:val="24"/>
          <w:szCs w:val="24"/>
          <w:lang w:val="en-GB"/>
        </w:rPr>
        <w:t>the baseline for comparison.</w:t>
      </w:r>
      <w:r w:rsidR="007C56A2">
        <w:rPr>
          <w:rFonts w:ascii="Times New Roman" w:hAnsi="Times New Roman" w:cs="Times New Roman"/>
          <w:sz w:val="24"/>
          <w:szCs w:val="24"/>
          <w:lang w:val="en-GB"/>
        </w:rPr>
        <w:t xml:space="preserve"> Categorical data are presented with </w:t>
      </w:r>
      <w:r w:rsidR="00F9253A">
        <w:rPr>
          <w:rFonts w:ascii="Times New Roman" w:hAnsi="Times New Roman" w:cs="Times New Roman"/>
          <w:sz w:val="24"/>
          <w:szCs w:val="24"/>
          <w:lang w:val="en-GB"/>
        </w:rPr>
        <w:t xml:space="preserve">frequency and percentages, while continuous data are presented with the mean and </w:t>
      </w:r>
      <w:r w:rsidR="00415A9D">
        <w:rPr>
          <w:rFonts w:ascii="Times New Roman" w:hAnsi="Times New Roman" w:cs="Times New Roman"/>
          <w:sz w:val="24"/>
          <w:szCs w:val="24"/>
          <w:lang w:val="en-GB"/>
        </w:rPr>
        <w:t>interquartile range</w:t>
      </w:r>
      <w:r w:rsidR="00F9253A">
        <w:rPr>
          <w:rFonts w:ascii="Times New Roman" w:hAnsi="Times New Roman" w:cs="Times New Roman"/>
          <w:sz w:val="24"/>
          <w:szCs w:val="24"/>
          <w:lang w:val="en-GB"/>
        </w:rPr>
        <w:t>.</w:t>
      </w:r>
      <w:r w:rsidR="00EB0F05">
        <w:rPr>
          <w:rFonts w:ascii="Times New Roman" w:hAnsi="Times New Roman" w:cs="Times New Roman"/>
          <w:sz w:val="24"/>
          <w:szCs w:val="24"/>
          <w:lang w:val="en-GB"/>
        </w:rPr>
        <w:t xml:space="preserve"> </w:t>
      </w:r>
      <w:r w:rsidR="00414D43" w:rsidRPr="005120A3">
        <w:rPr>
          <w:rFonts w:ascii="Times New Roman" w:hAnsi="Times New Roman" w:cs="Times New Roman"/>
          <w:sz w:val="24"/>
          <w:szCs w:val="24"/>
          <w:lang w:val="en-GB"/>
        </w:rPr>
        <w:t>Synthetic data w</w:t>
      </w:r>
      <w:r w:rsidR="00F766B3">
        <w:rPr>
          <w:rFonts w:ascii="Times New Roman" w:hAnsi="Times New Roman" w:cs="Times New Roman"/>
          <w:sz w:val="24"/>
          <w:szCs w:val="24"/>
          <w:lang w:val="en-GB"/>
        </w:rPr>
        <w:t>as</w:t>
      </w:r>
      <w:r w:rsidR="00414D43" w:rsidRPr="005120A3">
        <w:rPr>
          <w:rFonts w:ascii="Times New Roman" w:hAnsi="Times New Roman" w:cs="Times New Roman"/>
          <w:sz w:val="24"/>
          <w:szCs w:val="24"/>
          <w:lang w:val="en-GB"/>
        </w:rPr>
        <w:t xml:space="preserve"> used when developing the code required to extract data. When this code </w:t>
      </w:r>
      <w:r w:rsidR="00F766B3">
        <w:rPr>
          <w:rFonts w:ascii="Times New Roman" w:hAnsi="Times New Roman" w:cs="Times New Roman"/>
          <w:sz w:val="24"/>
          <w:szCs w:val="24"/>
          <w:lang w:val="en-GB"/>
        </w:rPr>
        <w:t>was</w:t>
      </w:r>
      <w:r w:rsidR="00414D43" w:rsidRPr="005120A3">
        <w:rPr>
          <w:rFonts w:ascii="Times New Roman" w:hAnsi="Times New Roman" w:cs="Times New Roman"/>
          <w:sz w:val="24"/>
          <w:szCs w:val="24"/>
          <w:lang w:val="en-GB"/>
        </w:rPr>
        <w:t xml:space="preserve"> deemed functional, it w</w:t>
      </w:r>
      <w:r w:rsidR="00F766B3">
        <w:rPr>
          <w:rFonts w:ascii="Times New Roman" w:hAnsi="Times New Roman" w:cs="Times New Roman"/>
          <w:sz w:val="24"/>
          <w:szCs w:val="24"/>
          <w:lang w:val="en-GB"/>
        </w:rPr>
        <w:t>as</w:t>
      </w:r>
      <w:r w:rsidR="00414D43" w:rsidRPr="005120A3">
        <w:rPr>
          <w:rFonts w:ascii="Times New Roman" w:hAnsi="Times New Roman" w:cs="Times New Roman"/>
          <w:sz w:val="24"/>
          <w:szCs w:val="24"/>
          <w:lang w:val="en-GB"/>
        </w:rPr>
        <w:t xml:space="preserve"> </w:t>
      </w:r>
      <w:r w:rsidR="00414D43" w:rsidRPr="005120A3">
        <w:rPr>
          <w:rFonts w:ascii="Times New Roman" w:hAnsi="Times New Roman" w:cs="Times New Roman"/>
          <w:sz w:val="24"/>
          <w:szCs w:val="24"/>
          <w:lang w:val="en-GB"/>
        </w:rPr>
        <w:lastRenderedPageBreak/>
        <w:t xml:space="preserve">implemented on the real data. This </w:t>
      </w:r>
      <w:r w:rsidR="00F766B3">
        <w:rPr>
          <w:rFonts w:ascii="Times New Roman" w:hAnsi="Times New Roman" w:cs="Times New Roman"/>
          <w:sz w:val="24"/>
          <w:szCs w:val="24"/>
          <w:lang w:val="en-GB"/>
        </w:rPr>
        <w:t>was</w:t>
      </w:r>
      <w:r w:rsidR="00414D43" w:rsidRPr="005120A3">
        <w:rPr>
          <w:rFonts w:ascii="Times New Roman" w:hAnsi="Times New Roman" w:cs="Times New Roman"/>
          <w:sz w:val="24"/>
          <w:szCs w:val="24"/>
          <w:lang w:val="en-GB"/>
        </w:rPr>
        <w:t xml:space="preserve"> done </w:t>
      </w:r>
      <w:r w:rsidR="001556D1" w:rsidRPr="005120A3">
        <w:rPr>
          <w:rFonts w:ascii="Times New Roman" w:hAnsi="Times New Roman" w:cs="Times New Roman"/>
          <w:sz w:val="24"/>
          <w:szCs w:val="24"/>
          <w:lang w:val="en-GB"/>
        </w:rPr>
        <w:t>to</w:t>
      </w:r>
      <w:r w:rsidR="00414D43" w:rsidRPr="005120A3">
        <w:rPr>
          <w:rFonts w:ascii="Times New Roman" w:hAnsi="Times New Roman" w:cs="Times New Roman"/>
          <w:sz w:val="24"/>
          <w:szCs w:val="24"/>
          <w:lang w:val="en-GB"/>
        </w:rPr>
        <w:t xml:space="preserve"> decrease risk of bias. </w:t>
      </w:r>
      <w:r w:rsidR="00FC65CF" w:rsidRPr="005120A3">
        <w:rPr>
          <w:rFonts w:ascii="Times New Roman" w:hAnsi="Times New Roman" w:cs="Times New Roman"/>
          <w:sz w:val="24"/>
          <w:szCs w:val="24"/>
          <w:lang w:val="en-GB"/>
        </w:rPr>
        <w:t>A 5% significance level and 95% confidence levels w</w:t>
      </w:r>
      <w:r w:rsidR="00F766B3">
        <w:rPr>
          <w:rFonts w:ascii="Times New Roman" w:hAnsi="Times New Roman" w:cs="Times New Roman"/>
          <w:sz w:val="24"/>
          <w:szCs w:val="24"/>
          <w:lang w:val="en-GB"/>
        </w:rPr>
        <w:t>ere</w:t>
      </w:r>
      <w:r w:rsidR="00FC65CF" w:rsidRPr="005120A3">
        <w:rPr>
          <w:rFonts w:ascii="Times New Roman" w:hAnsi="Times New Roman" w:cs="Times New Roman"/>
          <w:sz w:val="24"/>
          <w:szCs w:val="24"/>
          <w:lang w:val="en-GB"/>
        </w:rPr>
        <w:t xml:space="preserve"> used</w:t>
      </w:r>
      <w:r w:rsidR="004E7874" w:rsidRPr="005120A3">
        <w:rPr>
          <w:rFonts w:ascii="Times New Roman" w:hAnsi="Times New Roman" w:cs="Times New Roman"/>
          <w:sz w:val="24"/>
          <w:szCs w:val="24"/>
          <w:lang w:val="en-GB"/>
        </w:rPr>
        <w:t xml:space="preserve"> in this paper</w:t>
      </w:r>
      <w:r w:rsidR="00FC65CF" w:rsidRPr="005120A3">
        <w:rPr>
          <w:rFonts w:ascii="Times New Roman" w:hAnsi="Times New Roman" w:cs="Times New Roman"/>
          <w:sz w:val="24"/>
          <w:szCs w:val="24"/>
          <w:lang w:val="en-GB"/>
        </w:rPr>
        <w:t>.</w:t>
      </w:r>
    </w:p>
    <w:p w14:paraId="0478DDFD" w14:textId="6988A7F6" w:rsidR="00004AC6" w:rsidRPr="005120A3" w:rsidRDefault="00004AC6" w:rsidP="003F6ACB">
      <w:pPr>
        <w:spacing w:line="240" w:lineRule="auto"/>
        <w:jc w:val="both"/>
        <w:rPr>
          <w:rFonts w:ascii="Times New Roman" w:hAnsi="Times New Roman" w:cs="Times New Roman"/>
          <w:sz w:val="28"/>
          <w:szCs w:val="28"/>
          <w:lang w:val="en-GB"/>
        </w:rPr>
      </w:pPr>
      <w:r w:rsidRPr="005120A3">
        <w:rPr>
          <w:rFonts w:ascii="Times New Roman" w:hAnsi="Times New Roman" w:cs="Times New Roman"/>
          <w:b/>
          <w:bCs/>
          <w:sz w:val="28"/>
          <w:szCs w:val="28"/>
          <w:lang w:val="en-GB"/>
        </w:rPr>
        <w:t>Ethical permit and consideration</w:t>
      </w:r>
    </w:p>
    <w:p w14:paraId="55838231" w14:textId="0A972DDF" w:rsidR="00513E11" w:rsidRDefault="00513E11"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study is a retrospective observational cohort study, which means that there was no intervention done with risk to the patients included. </w:t>
      </w:r>
    </w:p>
    <w:p w14:paraId="7E8A39E2" w14:textId="2269CA3F" w:rsidR="00962938" w:rsidRDefault="00513E11"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Having patients’ personal data included in a register and such as the one used in this study and analysed is a breach of privacy and integrity. Therefore, great care has been taken </w:t>
      </w:r>
      <w:r w:rsidR="00F548FA">
        <w:rPr>
          <w:rFonts w:ascii="Times New Roman" w:hAnsi="Times New Roman" w:cs="Times New Roman"/>
          <w:sz w:val="24"/>
          <w:szCs w:val="24"/>
          <w:lang w:val="en-GB"/>
        </w:rPr>
        <w:t>to</w:t>
      </w:r>
      <w:r>
        <w:rPr>
          <w:rFonts w:ascii="Times New Roman" w:hAnsi="Times New Roman" w:cs="Times New Roman"/>
          <w:sz w:val="24"/>
          <w:szCs w:val="24"/>
          <w:lang w:val="en-GB"/>
        </w:rPr>
        <w:t xml:space="preserve"> protect the data</w:t>
      </w:r>
      <w:r w:rsidR="00F548FA">
        <w:rPr>
          <w:rFonts w:ascii="Times New Roman" w:hAnsi="Times New Roman" w:cs="Times New Roman"/>
          <w:sz w:val="24"/>
          <w:szCs w:val="24"/>
          <w:lang w:val="en-GB"/>
        </w:rPr>
        <w:t xml:space="preserve"> and to keep the patients from being identified. </w:t>
      </w:r>
      <w:r w:rsidR="00962938">
        <w:rPr>
          <w:rFonts w:ascii="Times New Roman" w:hAnsi="Times New Roman" w:cs="Times New Roman"/>
          <w:sz w:val="24"/>
          <w:szCs w:val="24"/>
          <w:lang w:val="en-GB"/>
        </w:rPr>
        <w:t>Patients included in this study have had their personal identification number replaced with a study number</w:t>
      </w:r>
      <w:r w:rsidR="00F548FA">
        <w:rPr>
          <w:rFonts w:ascii="Times New Roman" w:hAnsi="Times New Roman" w:cs="Times New Roman"/>
          <w:sz w:val="24"/>
          <w:szCs w:val="24"/>
          <w:lang w:val="en-GB"/>
        </w:rPr>
        <w:t xml:space="preserve"> before the data reached the author of this paper. This is done</w:t>
      </w:r>
      <w:r w:rsidR="00962938">
        <w:rPr>
          <w:rFonts w:ascii="Times New Roman" w:hAnsi="Times New Roman" w:cs="Times New Roman"/>
          <w:sz w:val="24"/>
          <w:szCs w:val="24"/>
          <w:lang w:val="en-GB"/>
        </w:rPr>
        <w:t xml:space="preserve"> </w:t>
      </w:r>
      <w:r w:rsidR="00F548FA">
        <w:rPr>
          <w:rFonts w:ascii="Times New Roman" w:hAnsi="Times New Roman" w:cs="Times New Roman"/>
          <w:sz w:val="24"/>
          <w:szCs w:val="24"/>
          <w:lang w:val="en-GB"/>
        </w:rPr>
        <w:t>to</w:t>
      </w:r>
      <w:r w:rsidR="00962938">
        <w:rPr>
          <w:rFonts w:ascii="Times New Roman" w:hAnsi="Times New Roman" w:cs="Times New Roman"/>
          <w:sz w:val="24"/>
          <w:szCs w:val="24"/>
          <w:lang w:val="en-GB"/>
        </w:rPr>
        <w:t xml:space="preserve"> hinder the possibility of identifying specific patients.</w:t>
      </w:r>
      <w:r w:rsidR="00F548FA">
        <w:rPr>
          <w:rFonts w:ascii="Times New Roman" w:hAnsi="Times New Roman" w:cs="Times New Roman"/>
          <w:sz w:val="24"/>
          <w:szCs w:val="24"/>
          <w:lang w:val="en-GB"/>
        </w:rPr>
        <w:t xml:space="preserve"> The data is stored and accessed through a password protected secured server which is only accessible to a small number of scientists. </w:t>
      </w:r>
      <w:r w:rsidR="00AB1E6B">
        <w:rPr>
          <w:rFonts w:ascii="Times New Roman" w:hAnsi="Times New Roman" w:cs="Times New Roman"/>
          <w:sz w:val="24"/>
          <w:szCs w:val="24"/>
          <w:lang w:val="en-GB"/>
        </w:rPr>
        <w:t xml:space="preserve">Only variables deemed potentially important to the care of patients have been logged in the trauma registry. Still, </w:t>
      </w:r>
      <w:r w:rsidR="00962938">
        <w:rPr>
          <w:rFonts w:ascii="Times New Roman" w:hAnsi="Times New Roman" w:cs="Times New Roman"/>
          <w:sz w:val="24"/>
          <w:szCs w:val="24"/>
          <w:lang w:val="en-GB"/>
        </w:rPr>
        <w:t>the data used in this project contains a lot of patient information. Putting together the different variables used may make it possible to identify a specific patient</w:t>
      </w:r>
      <w:r w:rsidR="00AB1E6B">
        <w:rPr>
          <w:rFonts w:ascii="Times New Roman" w:hAnsi="Times New Roman" w:cs="Times New Roman"/>
          <w:sz w:val="24"/>
          <w:szCs w:val="24"/>
          <w:lang w:val="en-GB"/>
        </w:rPr>
        <w:t xml:space="preserve">, which is the reason that all information is presented in group form where no specific patient can be identified. </w:t>
      </w:r>
      <w:r w:rsidR="00962938">
        <w:rPr>
          <w:rFonts w:ascii="Times New Roman" w:hAnsi="Times New Roman" w:cs="Times New Roman"/>
          <w:sz w:val="24"/>
          <w:szCs w:val="24"/>
          <w:lang w:val="en-GB"/>
        </w:rPr>
        <w:t xml:space="preserve"> </w:t>
      </w:r>
    </w:p>
    <w:p w14:paraId="7AF68363" w14:textId="3B739974" w:rsidR="00B7112A" w:rsidRDefault="00D25172"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w:t>
      </w:r>
      <w:r w:rsidR="00962938">
        <w:rPr>
          <w:rFonts w:ascii="Times New Roman" w:hAnsi="Times New Roman" w:cs="Times New Roman"/>
          <w:sz w:val="24"/>
          <w:szCs w:val="24"/>
          <w:lang w:val="en-GB"/>
        </w:rPr>
        <w:t xml:space="preserve">atients included in the trauma registry have not needed to consent </w:t>
      </w:r>
      <w:r>
        <w:rPr>
          <w:rFonts w:ascii="Times New Roman" w:hAnsi="Times New Roman" w:cs="Times New Roman"/>
          <w:sz w:val="24"/>
          <w:szCs w:val="24"/>
          <w:lang w:val="en-GB"/>
        </w:rPr>
        <w:t xml:space="preserve">to </w:t>
      </w:r>
      <w:r w:rsidR="00962938">
        <w:rPr>
          <w:rFonts w:ascii="Times New Roman" w:hAnsi="Times New Roman" w:cs="Times New Roman"/>
          <w:sz w:val="24"/>
          <w:szCs w:val="24"/>
          <w:lang w:val="en-GB"/>
        </w:rPr>
        <w:t>be included in the registry.</w:t>
      </w:r>
      <w:r w:rsidR="006D7B18">
        <w:rPr>
          <w:rFonts w:ascii="Times New Roman" w:hAnsi="Times New Roman" w:cs="Times New Roman"/>
          <w:sz w:val="24"/>
          <w:szCs w:val="24"/>
          <w:lang w:val="en-GB"/>
        </w:rPr>
        <w:t xml:space="preserve"> </w:t>
      </w:r>
      <w:r w:rsidR="00E6650B">
        <w:rPr>
          <w:rFonts w:ascii="Times New Roman" w:hAnsi="Times New Roman" w:cs="Times New Roman"/>
          <w:sz w:val="24"/>
          <w:szCs w:val="24"/>
          <w:lang w:val="en-GB"/>
        </w:rPr>
        <w:t>However,</w:t>
      </w:r>
      <w:r w:rsidR="006D7B18">
        <w:rPr>
          <w:rFonts w:ascii="Times New Roman" w:hAnsi="Times New Roman" w:cs="Times New Roman"/>
          <w:sz w:val="24"/>
          <w:szCs w:val="24"/>
          <w:lang w:val="en-GB"/>
        </w:rPr>
        <w:t xml:space="preserve"> a</w:t>
      </w:r>
      <w:r w:rsidR="00962938">
        <w:rPr>
          <w:rFonts w:ascii="Times New Roman" w:hAnsi="Times New Roman" w:cs="Times New Roman"/>
          <w:sz w:val="24"/>
          <w:szCs w:val="24"/>
          <w:lang w:val="en-GB"/>
        </w:rPr>
        <w:t xml:space="preserve">ll included patients have been informed of their participation and have had the opportunity to opt out of the registry. </w:t>
      </w:r>
    </w:p>
    <w:p w14:paraId="273CD306" w14:textId="5B91E905" w:rsidR="00D25172" w:rsidRPr="005120A3" w:rsidRDefault="00D25172"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trauma registry used in this study is run by employees of the hospital evaluated by the registry. This means that there is the possibility that information in the registry that puts the hospital in a bad light may have been excluded from the registry, either consciously or unconsciously. In order to minimize the risk of this the group working with the trauma registry work independently of the rest of the hospital. Internal regulations are also in place, such as the OFI variable being examined in connection with all trauma patients who die in the hospital. </w:t>
      </w:r>
    </w:p>
    <w:p w14:paraId="2B873C67" w14:textId="614745E9" w:rsidR="00F918CE" w:rsidRDefault="00AE049F" w:rsidP="003F6ACB">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t xml:space="preserve">The purpose of this study is to improve the quality of care for trauma patients. There are no apparent risks that this study may be used for malicious use. It is possible that this study may be used for future commercial use by a private health </w:t>
      </w:r>
      <w:r w:rsidR="004047E2" w:rsidRPr="005120A3">
        <w:rPr>
          <w:rFonts w:ascii="Times New Roman" w:hAnsi="Times New Roman" w:cs="Times New Roman"/>
          <w:sz w:val="24"/>
          <w:szCs w:val="24"/>
          <w:lang w:val="en-GB"/>
        </w:rPr>
        <w:t>centre</w:t>
      </w:r>
      <w:r w:rsidRPr="005120A3">
        <w:rPr>
          <w:rFonts w:ascii="Times New Roman" w:hAnsi="Times New Roman" w:cs="Times New Roman"/>
          <w:sz w:val="24"/>
          <w:szCs w:val="24"/>
          <w:lang w:val="en-GB"/>
        </w:rPr>
        <w:t xml:space="preserve">. This would most likely be to the benefit of the patients in this health </w:t>
      </w:r>
      <w:r w:rsidR="004047E2" w:rsidRPr="005120A3">
        <w:rPr>
          <w:rFonts w:ascii="Times New Roman" w:hAnsi="Times New Roman" w:cs="Times New Roman"/>
          <w:sz w:val="24"/>
          <w:szCs w:val="24"/>
          <w:lang w:val="en-GB"/>
        </w:rPr>
        <w:t>centre</w:t>
      </w:r>
      <w:r w:rsidRPr="005120A3">
        <w:rPr>
          <w:rFonts w:ascii="Times New Roman" w:hAnsi="Times New Roman" w:cs="Times New Roman"/>
          <w:sz w:val="24"/>
          <w:szCs w:val="24"/>
          <w:lang w:val="en-GB"/>
        </w:rPr>
        <w:t xml:space="preserve"> and is therefore not a valid reason for not publishing this study</w:t>
      </w:r>
      <w:r w:rsidR="00E6650B">
        <w:rPr>
          <w:rFonts w:ascii="Times New Roman" w:hAnsi="Times New Roman" w:cs="Times New Roman"/>
          <w:sz w:val="24"/>
          <w:szCs w:val="24"/>
          <w:lang w:val="en-GB"/>
        </w:rPr>
        <w:t>.</w:t>
      </w:r>
    </w:p>
    <w:p w14:paraId="5DF6492E" w14:textId="28F7F65D" w:rsidR="00523974" w:rsidRPr="005120A3" w:rsidRDefault="0020783C" w:rsidP="00523974">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This study is aimed at improving</w:t>
      </w:r>
      <w:r w:rsidR="00E6650B">
        <w:rPr>
          <w:rFonts w:ascii="Times New Roman" w:hAnsi="Times New Roman" w:cs="Times New Roman"/>
          <w:sz w:val="24"/>
          <w:szCs w:val="24"/>
          <w:lang w:val="en-GB"/>
        </w:rPr>
        <w:t xml:space="preserve"> the care of trauma patients, this both locally at the Karolinska Hospital in Sweden and globally through a greater understanding of where factors negatively affecting patient mortality and morbidity may appear. This study is also aimed at controlling the quality of care of trauma patients locally at the Karolinska hospital in Sweden. </w:t>
      </w:r>
      <w:r w:rsidR="00BB6F66">
        <w:rPr>
          <w:rFonts w:ascii="Times New Roman" w:hAnsi="Times New Roman" w:cs="Times New Roman"/>
          <w:sz w:val="24"/>
          <w:szCs w:val="24"/>
          <w:lang w:val="en-GB"/>
        </w:rPr>
        <w:t>In conclusion,</w:t>
      </w:r>
      <w:r w:rsidR="00E6650B">
        <w:rPr>
          <w:rFonts w:ascii="Times New Roman" w:hAnsi="Times New Roman" w:cs="Times New Roman"/>
          <w:sz w:val="24"/>
          <w:szCs w:val="24"/>
          <w:lang w:val="en-GB"/>
        </w:rPr>
        <w:t xml:space="preserve"> the </w:t>
      </w:r>
      <w:r w:rsidR="00523974">
        <w:rPr>
          <w:rFonts w:ascii="Times New Roman" w:hAnsi="Times New Roman" w:cs="Times New Roman"/>
          <w:sz w:val="24"/>
          <w:szCs w:val="24"/>
          <w:lang w:val="en-GB"/>
        </w:rPr>
        <w:t>benefit</w:t>
      </w:r>
      <w:r w:rsidR="00E6650B">
        <w:rPr>
          <w:rFonts w:ascii="Times New Roman" w:hAnsi="Times New Roman" w:cs="Times New Roman"/>
          <w:sz w:val="24"/>
          <w:szCs w:val="24"/>
          <w:lang w:val="en-GB"/>
        </w:rPr>
        <w:t xml:space="preserve"> of this study</w:t>
      </w:r>
      <w:r w:rsidR="00523974">
        <w:rPr>
          <w:rFonts w:ascii="Times New Roman" w:hAnsi="Times New Roman" w:cs="Times New Roman"/>
          <w:sz w:val="24"/>
          <w:szCs w:val="24"/>
          <w:lang w:val="en-GB"/>
        </w:rPr>
        <w:t xml:space="preserve"> greatly</w:t>
      </w:r>
      <w:r w:rsidR="00E6650B">
        <w:rPr>
          <w:rFonts w:ascii="Times New Roman" w:hAnsi="Times New Roman" w:cs="Times New Roman"/>
          <w:sz w:val="24"/>
          <w:szCs w:val="24"/>
          <w:lang w:val="en-GB"/>
        </w:rPr>
        <w:t xml:space="preserve"> outweighs the drawbacks.</w:t>
      </w:r>
      <w:r w:rsidR="00523974">
        <w:rPr>
          <w:rFonts w:ascii="Times New Roman" w:hAnsi="Times New Roman" w:cs="Times New Roman"/>
          <w:sz w:val="24"/>
          <w:szCs w:val="24"/>
          <w:lang w:val="en-GB"/>
        </w:rPr>
        <w:t xml:space="preserve"> </w:t>
      </w:r>
    </w:p>
    <w:p w14:paraId="14C95F89" w14:textId="544C47A4" w:rsidR="00F918CE" w:rsidRDefault="00F918CE"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goal of this study is to find out how OFI differ between care levels and examine why OFI differ. This study is part of a large group of studies with the purpose of examining OFI in trauma patients. The eventual goal of this entire project is to reduce OFI in trauma patients, thus enabling better trauma care and likely improving mortality and morbidity.</w:t>
      </w:r>
      <w:r w:rsidR="002F5500">
        <w:rPr>
          <w:rFonts w:ascii="Times New Roman" w:hAnsi="Times New Roman" w:cs="Times New Roman"/>
          <w:sz w:val="24"/>
          <w:szCs w:val="24"/>
          <w:lang w:val="en-GB"/>
        </w:rPr>
        <w:t xml:space="preserve"> Ethical permission has been approved of for this study by the Swedish ethical review authority. </w:t>
      </w:r>
      <w:r w:rsidR="002F5500" w:rsidRPr="005120A3">
        <w:rPr>
          <w:rFonts w:ascii="Times New Roman" w:hAnsi="Times New Roman" w:cs="Times New Roman"/>
          <w:sz w:val="24"/>
          <w:szCs w:val="24"/>
          <w:lang w:val="en-GB"/>
        </w:rPr>
        <w:t>Ethical permit: 2021-02541, 2021-03531 and 2023-02975-02</w:t>
      </w:r>
      <w:r w:rsidR="002F5500">
        <w:rPr>
          <w:rFonts w:ascii="Times New Roman" w:hAnsi="Times New Roman" w:cs="Times New Roman"/>
          <w:sz w:val="24"/>
          <w:szCs w:val="24"/>
          <w:lang w:val="en-GB"/>
        </w:rPr>
        <w:t>.</w:t>
      </w:r>
    </w:p>
    <w:p w14:paraId="0CE3F7F0" w14:textId="7F6DBB97" w:rsidR="004F36DF" w:rsidRDefault="004F36DF" w:rsidP="00346CDC">
      <w:pPr>
        <w:spacing w:line="240" w:lineRule="auto"/>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Results</w:t>
      </w:r>
    </w:p>
    <w:p w14:paraId="5AE60978" w14:textId="67D54F52" w:rsidR="00EF4394" w:rsidRPr="00EF4394" w:rsidRDefault="00EF4394" w:rsidP="00346CDC">
      <w:pPr>
        <w:spacing w:line="24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Population outcomes</w:t>
      </w:r>
    </w:p>
    <w:bookmarkEnd w:id="0"/>
    <w:p w14:paraId="514F1B87" w14:textId="6DF30D86" w:rsidR="00614147" w:rsidRDefault="00A20240" w:rsidP="003F6ACB">
      <w:p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Figure 1</w:t>
      </w:r>
      <w:r w:rsidR="0086766B">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shows the population outcome. </w:t>
      </w:r>
      <w:r w:rsidR="004A604B">
        <w:rPr>
          <w:rFonts w:ascii="Times New Roman" w:hAnsi="Times New Roman" w:cs="Times New Roman"/>
          <w:sz w:val="24"/>
          <w:szCs w:val="24"/>
          <w:lang w:val="en-GB"/>
        </w:rPr>
        <w:t xml:space="preserve">A total of </w:t>
      </w:r>
      <w:r w:rsidR="006D46A1">
        <w:rPr>
          <w:rFonts w:ascii="Times New Roman" w:hAnsi="Times New Roman" w:cs="Times New Roman"/>
          <w:sz w:val="24"/>
          <w:szCs w:val="24"/>
          <w:lang w:val="en-GB"/>
        </w:rPr>
        <w:t xml:space="preserve">14022 </w:t>
      </w:r>
      <w:r w:rsidR="004F36DF">
        <w:rPr>
          <w:rFonts w:ascii="Times New Roman" w:hAnsi="Times New Roman" w:cs="Times New Roman"/>
          <w:sz w:val="24"/>
          <w:szCs w:val="24"/>
          <w:lang w:val="en-GB"/>
        </w:rPr>
        <w:t xml:space="preserve">patients were included in the </w:t>
      </w:r>
      <w:r w:rsidR="002F5500">
        <w:rPr>
          <w:rFonts w:ascii="Times New Roman" w:hAnsi="Times New Roman" w:cs="Times New Roman"/>
          <w:sz w:val="24"/>
          <w:szCs w:val="24"/>
          <w:lang w:val="en-GB"/>
        </w:rPr>
        <w:t>registry</w:t>
      </w:r>
      <w:r w:rsidR="004F36DF">
        <w:rPr>
          <w:rFonts w:ascii="Times New Roman" w:hAnsi="Times New Roman" w:cs="Times New Roman"/>
          <w:sz w:val="24"/>
          <w:szCs w:val="24"/>
          <w:lang w:val="en-GB"/>
        </w:rPr>
        <w:t xml:space="preserve">. Out of these, </w:t>
      </w:r>
      <w:r w:rsidR="006D46A1">
        <w:rPr>
          <w:rFonts w:ascii="Times New Roman" w:hAnsi="Times New Roman" w:cs="Times New Roman"/>
          <w:sz w:val="24"/>
          <w:szCs w:val="24"/>
          <w:lang w:val="en-GB"/>
        </w:rPr>
        <w:t>5710</w:t>
      </w:r>
      <w:r w:rsidR="004F36DF">
        <w:rPr>
          <w:rFonts w:ascii="Times New Roman" w:hAnsi="Times New Roman" w:cs="Times New Roman"/>
          <w:sz w:val="24"/>
          <w:szCs w:val="24"/>
          <w:lang w:val="en-GB"/>
        </w:rPr>
        <w:t xml:space="preserve"> patients were excluded due to not having an OFI variable recorded.</w:t>
      </w:r>
      <w:r w:rsidR="00614147">
        <w:rPr>
          <w:rFonts w:ascii="Times New Roman" w:hAnsi="Times New Roman" w:cs="Times New Roman"/>
          <w:sz w:val="24"/>
          <w:szCs w:val="24"/>
          <w:lang w:val="en-GB"/>
        </w:rPr>
        <w:t xml:space="preserve"> </w:t>
      </w:r>
      <w:r w:rsidR="002A253B">
        <w:rPr>
          <w:rFonts w:ascii="Times New Roman" w:hAnsi="Times New Roman" w:cs="Times New Roman"/>
          <w:sz w:val="24"/>
          <w:szCs w:val="24"/>
          <w:lang w:val="en-GB"/>
        </w:rPr>
        <w:t>1728</w:t>
      </w:r>
      <w:r w:rsidR="00614147">
        <w:rPr>
          <w:rFonts w:ascii="Times New Roman" w:hAnsi="Times New Roman" w:cs="Times New Roman"/>
          <w:sz w:val="24"/>
          <w:szCs w:val="24"/>
          <w:lang w:val="en-GB"/>
        </w:rPr>
        <w:t xml:space="preserve"> were excluded due to missing other variables</w:t>
      </w:r>
      <w:r w:rsidR="002A253B">
        <w:rPr>
          <w:rFonts w:ascii="Times New Roman" w:hAnsi="Times New Roman" w:cs="Times New Roman"/>
          <w:sz w:val="24"/>
          <w:szCs w:val="24"/>
          <w:lang w:val="en-GB"/>
        </w:rPr>
        <w:t xml:space="preserve">, making the studied population 6584 patients. </w:t>
      </w:r>
    </w:p>
    <w:p w14:paraId="19C81243" w14:textId="0304F707" w:rsidR="00203D23" w:rsidRPr="00203D23" w:rsidRDefault="00203D23" w:rsidP="00203D23">
      <w:pPr>
        <w:spacing w:line="24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Figure 1. Flow chart of studied population</w:t>
      </w:r>
    </w:p>
    <w:p w14:paraId="14AFC1AB" w14:textId="13E33CA6" w:rsidR="00AE5F15" w:rsidRPr="00AE5F15" w:rsidRDefault="00AE5F15" w:rsidP="00AE5F15">
      <w:pPr>
        <w:spacing w:line="360" w:lineRule="auto"/>
        <w:jc w:val="both"/>
        <w:rPr>
          <w:rFonts w:ascii="Times New Roman" w:hAnsi="Times New Roman" w:cs="Times New Roman"/>
          <w:sz w:val="24"/>
          <w:szCs w:val="24"/>
        </w:rPr>
      </w:pPr>
      <w:r w:rsidRPr="00AE5F15">
        <w:rPr>
          <w:rFonts w:ascii="Times New Roman" w:hAnsi="Times New Roman" w:cs="Times New Roman"/>
          <w:noProof/>
          <w:sz w:val="24"/>
          <w:szCs w:val="24"/>
        </w:rPr>
        <w:drawing>
          <wp:inline distT="0" distB="0" distL="0" distR="0" wp14:anchorId="1EF76A25" wp14:editId="7C73442C">
            <wp:extent cx="5759450" cy="3334385"/>
            <wp:effectExtent l="0" t="0" r="0" b="0"/>
            <wp:docPr id="883654391" name="Bildobjekt 8" descr="En bild som visar text, Teckensnitt, skärmbild,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54391" name="Bildobjekt 8" descr="En bild som visar text, Teckensnitt, skärmbild, diagram&#10;&#10;Automatiskt genererad beskriv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334385"/>
                    </a:xfrm>
                    <a:prstGeom prst="rect">
                      <a:avLst/>
                    </a:prstGeom>
                    <a:noFill/>
                    <a:ln>
                      <a:noFill/>
                    </a:ln>
                  </pic:spPr>
                </pic:pic>
              </a:graphicData>
            </a:graphic>
          </wp:inline>
        </w:drawing>
      </w:r>
    </w:p>
    <w:p w14:paraId="490650B0" w14:textId="2D4AD2CB" w:rsidR="00E67903" w:rsidRDefault="0086766B" w:rsidP="003F6ACB">
      <w:pPr>
        <w:spacing w:line="360" w:lineRule="auto"/>
        <w:jc w:val="both"/>
        <w:rPr>
          <w:rFonts w:ascii="Times New Roman" w:hAnsi="Times New Roman" w:cs="Times New Roman"/>
          <w:sz w:val="24"/>
          <w:szCs w:val="24"/>
          <w:lang w:val="en-GB"/>
        </w:rPr>
      </w:pPr>
      <w:r w:rsidRPr="0086766B">
        <w:rPr>
          <w:rFonts w:ascii="Times New Roman" w:hAnsi="Times New Roman" w:cs="Times New Roman"/>
          <w:b/>
          <w:bCs/>
          <w:sz w:val="24"/>
          <w:szCs w:val="24"/>
          <w:lang w:val="en-GB"/>
        </w:rPr>
        <w:lastRenderedPageBreak/>
        <w:t>Ta</w:t>
      </w:r>
      <w:r>
        <w:rPr>
          <w:rFonts w:ascii="Times New Roman" w:hAnsi="Times New Roman" w:cs="Times New Roman"/>
          <w:b/>
          <w:bCs/>
          <w:sz w:val="24"/>
          <w:szCs w:val="24"/>
          <w:lang w:val="en-GB"/>
        </w:rPr>
        <w:t xml:space="preserve">ble 1 </w:t>
      </w:r>
      <w:r>
        <w:rPr>
          <w:rFonts w:ascii="Times New Roman" w:hAnsi="Times New Roman" w:cs="Times New Roman"/>
          <w:sz w:val="24"/>
          <w:szCs w:val="24"/>
          <w:lang w:val="en-GB"/>
        </w:rPr>
        <w:t xml:space="preserve">shows patient characteristics. </w:t>
      </w:r>
      <w:r w:rsidR="000F6AE5">
        <w:rPr>
          <w:rFonts w:ascii="Times New Roman" w:hAnsi="Times New Roman" w:cs="Times New Roman"/>
          <w:sz w:val="24"/>
          <w:szCs w:val="24"/>
          <w:lang w:val="en-GB"/>
        </w:rPr>
        <w:t>Of the studied population, a</w:t>
      </w:r>
      <w:r w:rsidR="00C53A6F" w:rsidRPr="00A20240">
        <w:rPr>
          <w:rFonts w:ascii="Times New Roman" w:hAnsi="Times New Roman" w:cs="Times New Roman"/>
          <w:sz w:val="24"/>
          <w:szCs w:val="24"/>
          <w:lang w:val="en-GB"/>
        </w:rPr>
        <w:t xml:space="preserve"> total o</w:t>
      </w:r>
      <w:r w:rsidR="004A604B" w:rsidRPr="00A20240">
        <w:rPr>
          <w:rFonts w:ascii="Times New Roman" w:hAnsi="Times New Roman" w:cs="Times New Roman"/>
          <w:sz w:val="24"/>
          <w:szCs w:val="24"/>
          <w:lang w:val="en-GB"/>
        </w:rPr>
        <w:t xml:space="preserve">f </w:t>
      </w:r>
      <w:r w:rsidR="002A253B" w:rsidRPr="00A20240">
        <w:rPr>
          <w:rFonts w:ascii="Times New Roman" w:hAnsi="Times New Roman" w:cs="Times New Roman"/>
          <w:sz w:val="24"/>
          <w:szCs w:val="24"/>
          <w:lang w:val="en-GB"/>
        </w:rPr>
        <w:t>395</w:t>
      </w:r>
      <w:r w:rsidR="00C722AE" w:rsidRPr="00A20240">
        <w:rPr>
          <w:rFonts w:ascii="Times New Roman" w:hAnsi="Times New Roman" w:cs="Times New Roman"/>
          <w:sz w:val="24"/>
          <w:szCs w:val="24"/>
          <w:lang w:val="en-GB"/>
        </w:rPr>
        <w:t xml:space="preserve"> </w:t>
      </w:r>
      <w:r w:rsidR="00CD315A" w:rsidRPr="00A20240">
        <w:rPr>
          <w:rFonts w:ascii="Times New Roman" w:hAnsi="Times New Roman" w:cs="Times New Roman"/>
          <w:sz w:val="24"/>
          <w:szCs w:val="24"/>
          <w:lang w:val="en-GB"/>
        </w:rPr>
        <w:t>(</w:t>
      </w:r>
      <w:r w:rsidR="002A253B" w:rsidRPr="00A20240">
        <w:rPr>
          <w:rFonts w:ascii="Times New Roman" w:hAnsi="Times New Roman" w:cs="Times New Roman"/>
          <w:sz w:val="24"/>
          <w:szCs w:val="24"/>
          <w:lang w:val="en-GB"/>
        </w:rPr>
        <w:t>6</w:t>
      </w:r>
      <w:r w:rsidR="00C722AE" w:rsidRPr="00A20240">
        <w:rPr>
          <w:rFonts w:ascii="Times New Roman" w:hAnsi="Times New Roman" w:cs="Times New Roman"/>
          <w:sz w:val="24"/>
          <w:szCs w:val="24"/>
          <w:lang w:val="en-GB"/>
        </w:rPr>
        <w:t>%)</w:t>
      </w:r>
      <w:r w:rsidR="00420194" w:rsidRPr="00A20240">
        <w:rPr>
          <w:rFonts w:ascii="Times New Roman" w:hAnsi="Times New Roman" w:cs="Times New Roman"/>
          <w:sz w:val="24"/>
          <w:szCs w:val="24"/>
          <w:lang w:val="en-GB"/>
        </w:rPr>
        <w:t xml:space="preserve"> </w:t>
      </w:r>
      <w:r w:rsidR="00F766B3" w:rsidRPr="00A20240">
        <w:rPr>
          <w:rFonts w:ascii="Times New Roman" w:hAnsi="Times New Roman" w:cs="Times New Roman"/>
          <w:sz w:val="24"/>
          <w:szCs w:val="24"/>
          <w:lang w:val="en-GB"/>
        </w:rPr>
        <w:t xml:space="preserve">patients </w:t>
      </w:r>
      <w:r w:rsidR="00420194" w:rsidRPr="00A20240">
        <w:rPr>
          <w:rFonts w:ascii="Times New Roman" w:hAnsi="Times New Roman" w:cs="Times New Roman"/>
          <w:sz w:val="24"/>
          <w:szCs w:val="24"/>
          <w:lang w:val="en-GB"/>
        </w:rPr>
        <w:t xml:space="preserve">had experienced an OFI, while </w:t>
      </w:r>
      <w:r w:rsidR="002A253B" w:rsidRPr="00A20240">
        <w:rPr>
          <w:rFonts w:ascii="Times New Roman" w:hAnsi="Times New Roman" w:cs="Times New Roman"/>
          <w:sz w:val="24"/>
          <w:szCs w:val="24"/>
          <w:lang w:val="en-GB"/>
        </w:rPr>
        <w:t>6189</w:t>
      </w:r>
      <w:r w:rsidR="00C722AE" w:rsidRPr="00A20240">
        <w:rPr>
          <w:rFonts w:ascii="Times New Roman" w:hAnsi="Times New Roman" w:cs="Times New Roman"/>
          <w:sz w:val="24"/>
          <w:szCs w:val="24"/>
          <w:lang w:val="en-GB"/>
        </w:rPr>
        <w:t xml:space="preserve"> (9</w:t>
      </w:r>
      <w:r w:rsidR="002A253B" w:rsidRPr="00A20240">
        <w:rPr>
          <w:rFonts w:ascii="Times New Roman" w:hAnsi="Times New Roman" w:cs="Times New Roman"/>
          <w:sz w:val="24"/>
          <w:szCs w:val="24"/>
          <w:lang w:val="en-GB"/>
        </w:rPr>
        <w:t>4</w:t>
      </w:r>
      <w:r w:rsidR="00C722AE" w:rsidRPr="00A20240">
        <w:rPr>
          <w:rFonts w:ascii="Times New Roman" w:hAnsi="Times New Roman" w:cs="Times New Roman"/>
          <w:sz w:val="24"/>
          <w:szCs w:val="24"/>
          <w:lang w:val="en-GB"/>
        </w:rPr>
        <w:t>%)</w:t>
      </w:r>
      <w:r w:rsidR="00420194" w:rsidRPr="00A20240">
        <w:rPr>
          <w:rFonts w:ascii="Times New Roman" w:hAnsi="Times New Roman" w:cs="Times New Roman"/>
          <w:sz w:val="24"/>
          <w:szCs w:val="24"/>
          <w:lang w:val="en-GB"/>
        </w:rPr>
        <w:t xml:space="preserve"> patients </w:t>
      </w:r>
      <w:r w:rsidR="006D46A1" w:rsidRPr="00A20240">
        <w:rPr>
          <w:rFonts w:ascii="Times New Roman" w:hAnsi="Times New Roman" w:cs="Times New Roman"/>
          <w:sz w:val="24"/>
          <w:szCs w:val="24"/>
          <w:lang w:val="en-GB"/>
        </w:rPr>
        <w:t>had</w:t>
      </w:r>
      <w:r w:rsidR="00420194" w:rsidRPr="00A20240">
        <w:rPr>
          <w:rFonts w:ascii="Times New Roman" w:hAnsi="Times New Roman" w:cs="Times New Roman"/>
          <w:sz w:val="24"/>
          <w:szCs w:val="24"/>
          <w:lang w:val="en-GB"/>
        </w:rPr>
        <w:t xml:space="preserve"> not</w:t>
      </w:r>
      <w:r w:rsidR="006D46A1" w:rsidRPr="00A20240">
        <w:rPr>
          <w:rFonts w:ascii="Times New Roman" w:hAnsi="Times New Roman" w:cs="Times New Roman"/>
          <w:sz w:val="24"/>
          <w:szCs w:val="24"/>
          <w:lang w:val="en-GB"/>
        </w:rPr>
        <w:t>.</w:t>
      </w:r>
      <w:r w:rsidR="00A20240" w:rsidRPr="00A20240">
        <w:rPr>
          <w:rFonts w:ascii="Times New Roman" w:hAnsi="Times New Roman" w:cs="Times New Roman"/>
          <w:sz w:val="24"/>
          <w:szCs w:val="24"/>
          <w:lang w:val="en-GB"/>
        </w:rPr>
        <w:t xml:space="preserve"> </w:t>
      </w:r>
      <w:r w:rsidR="002A253B" w:rsidRPr="00A20240">
        <w:rPr>
          <w:rFonts w:ascii="Times New Roman" w:hAnsi="Times New Roman" w:cs="Times New Roman"/>
          <w:sz w:val="24"/>
          <w:szCs w:val="24"/>
          <w:lang w:val="en-GB"/>
        </w:rPr>
        <w:t>4488</w:t>
      </w:r>
      <w:r w:rsidR="00BB46FC" w:rsidRPr="00A20240">
        <w:rPr>
          <w:rFonts w:ascii="Times New Roman" w:hAnsi="Times New Roman" w:cs="Times New Roman"/>
          <w:sz w:val="24"/>
          <w:szCs w:val="24"/>
          <w:lang w:val="en-GB"/>
        </w:rPr>
        <w:t xml:space="preserve"> </w:t>
      </w:r>
      <w:r w:rsidR="00FE4326" w:rsidRPr="00A20240">
        <w:rPr>
          <w:rFonts w:ascii="Times New Roman" w:hAnsi="Times New Roman" w:cs="Times New Roman"/>
          <w:sz w:val="24"/>
          <w:szCs w:val="24"/>
          <w:lang w:val="en-GB"/>
        </w:rPr>
        <w:t>(6</w:t>
      </w:r>
      <w:r w:rsidR="002A253B" w:rsidRPr="00A20240">
        <w:rPr>
          <w:rFonts w:ascii="Times New Roman" w:hAnsi="Times New Roman" w:cs="Times New Roman"/>
          <w:sz w:val="24"/>
          <w:szCs w:val="24"/>
          <w:lang w:val="en-GB"/>
        </w:rPr>
        <w:t>8</w:t>
      </w:r>
      <w:r w:rsidR="00FE4326" w:rsidRPr="00A20240">
        <w:rPr>
          <w:rFonts w:ascii="Times New Roman" w:hAnsi="Times New Roman" w:cs="Times New Roman"/>
          <w:sz w:val="24"/>
          <w:szCs w:val="24"/>
          <w:lang w:val="en-GB"/>
        </w:rPr>
        <w:t xml:space="preserve">%) </w:t>
      </w:r>
      <w:r w:rsidR="00BB46FC" w:rsidRPr="00A20240">
        <w:rPr>
          <w:rFonts w:ascii="Times New Roman" w:hAnsi="Times New Roman" w:cs="Times New Roman"/>
          <w:sz w:val="24"/>
          <w:szCs w:val="24"/>
          <w:lang w:val="en-GB"/>
        </w:rPr>
        <w:t xml:space="preserve">men were included in the study, of which </w:t>
      </w:r>
      <w:r w:rsidR="002A253B" w:rsidRPr="00A20240">
        <w:rPr>
          <w:rFonts w:ascii="Times New Roman" w:hAnsi="Times New Roman" w:cs="Times New Roman"/>
          <w:sz w:val="24"/>
          <w:szCs w:val="24"/>
          <w:lang w:val="en-GB"/>
        </w:rPr>
        <w:t>277</w:t>
      </w:r>
      <w:r w:rsidR="00BB46FC" w:rsidRPr="00A20240">
        <w:rPr>
          <w:rFonts w:ascii="Times New Roman" w:hAnsi="Times New Roman" w:cs="Times New Roman"/>
          <w:sz w:val="24"/>
          <w:szCs w:val="24"/>
          <w:lang w:val="en-GB"/>
        </w:rPr>
        <w:t xml:space="preserve"> </w:t>
      </w:r>
      <w:r w:rsidR="00FE4326" w:rsidRPr="00A20240">
        <w:rPr>
          <w:rFonts w:ascii="Times New Roman" w:hAnsi="Times New Roman" w:cs="Times New Roman"/>
          <w:sz w:val="24"/>
          <w:szCs w:val="24"/>
          <w:lang w:val="en-GB"/>
        </w:rPr>
        <w:t>(</w:t>
      </w:r>
      <w:r w:rsidR="002A253B" w:rsidRPr="00A20240">
        <w:rPr>
          <w:rFonts w:ascii="Times New Roman" w:hAnsi="Times New Roman" w:cs="Times New Roman"/>
          <w:sz w:val="24"/>
          <w:szCs w:val="24"/>
          <w:lang w:val="en-GB"/>
        </w:rPr>
        <w:t>70</w:t>
      </w:r>
      <w:r w:rsidR="00FE4326" w:rsidRPr="00A20240">
        <w:rPr>
          <w:rFonts w:ascii="Times New Roman" w:hAnsi="Times New Roman" w:cs="Times New Roman"/>
          <w:sz w:val="24"/>
          <w:szCs w:val="24"/>
          <w:lang w:val="en-GB"/>
        </w:rPr>
        <w:t>%</w:t>
      </w:r>
      <w:r w:rsidR="002A253B" w:rsidRPr="00A20240">
        <w:rPr>
          <w:rFonts w:ascii="Times New Roman" w:hAnsi="Times New Roman" w:cs="Times New Roman"/>
          <w:sz w:val="24"/>
          <w:szCs w:val="24"/>
          <w:lang w:val="en-GB"/>
        </w:rPr>
        <w:t xml:space="preserve"> of OFI</w:t>
      </w:r>
      <w:r w:rsidR="00FE4326" w:rsidRPr="00A20240">
        <w:rPr>
          <w:rFonts w:ascii="Times New Roman" w:hAnsi="Times New Roman" w:cs="Times New Roman"/>
          <w:sz w:val="24"/>
          <w:szCs w:val="24"/>
          <w:lang w:val="en-GB"/>
        </w:rPr>
        <w:t xml:space="preserve">) </w:t>
      </w:r>
      <w:r w:rsidR="00BB46FC" w:rsidRPr="00A20240">
        <w:rPr>
          <w:rFonts w:ascii="Times New Roman" w:hAnsi="Times New Roman" w:cs="Times New Roman"/>
          <w:sz w:val="24"/>
          <w:szCs w:val="24"/>
          <w:lang w:val="en-GB"/>
        </w:rPr>
        <w:t xml:space="preserve">had experienced an OFI. </w:t>
      </w:r>
      <w:r w:rsidR="002A253B" w:rsidRPr="00A20240">
        <w:rPr>
          <w:rFonts w:ascii="Times New Roman" w:hAnsi="Times New Roman" w:cs="Times New Roman"/>
          <w:sz w:val="24"/>
          <w:szCs w:val="24"/>
          <w:lang w:val="en-GB"/>
        </w:rPr>
        <w:t>2096</w:t>
      </w:r>
      <w:r w:rsidR="00FE4326" w:rsidRPr="00A20240">
        <w:rPr>
          <w:rFonts w:ascii="Times New Roman" w:hAnsi="Times New Roman" w:cs="Times New Roman"/>
          <w:sz w:val="24"/>
          <w:szCs w:val="24"/>
          <w:lang w:val="en-GB"/>
        </w:rPr>
        <w:t xml:space="preserve"> (3</w:t>
      </w:r>
      <w:r w:rsidR="002A253B" w:rsidRPr="00A20240">
        <w:rPr>
          <w:rFonts w:ascii="Times New Roman" w:hAnsi="Times New Roman" w:cs="Times New Roman"/>
          <w:sz w:val="24"/>
          <w:szCs w:val="24"/>
          <w:lang w:val="en-GB"/>
        </w:rPr>
        <w:t>2</w:t>
      </w:r>
      <w:r w:rsidR="00FE4326" w:rsidRPr="00A20240">
        <w:rPr>
          <w:rFonts w:ascii="Times New Roman" w:hAnsi="Times New Roman" w:cs="Times New Roman"/>
          <w:sz w:val="24"/>
          <w:szCs w:val="24"/>
          <w:lang w:val="en-GB"/>
        </w:rPr>
        <w:t>%)</w:t>
      </w:r>
      <w:r w:rsidR="00BB46FC" w:rsidRPr="00A20240">
        <w:rPr>
          <w:rFonts w:ascii="Times New Roman" w:hAnsi="Times New Roman" w:cs="Times New Roman"/>
          <w:sz w:val="24"/>
          <w:szCs w:val="24"/>
          <w:lang w:val="en-GB"/>
        </w:rPr>
        <w:t xml:space="preserve"> women were included, of which 1</w:t>
      </w:r>
      <w:r w:rsidR="002A253B" w:rsidRPr="00A20240">
        <w:rPr>
          <w:rFonts w:ascii="Times New Roman" w:hAnsi="Times New Roman" w:cs="Times New Roman"/>
          <w:sz w:val="24"/>
          <w:szCs w:val="24"/>
          <w:lang w:val="en-GB"/>
        </w:rPr>
        <w:t>18</w:t>
      </w:r>
      <w:r w:rsidR="00BB46FC" w:rsidRPr="00A20240">
        <w:rPr>
          <w:rFonts w:ascii="Times New Roman" w:hAnsi="Times New Roman" w:cs="Times New Roman"/>
          <w:sz w:val="24"/>
          <w:szCs w:val="24"/>
          <w:lang w:val="en-GB"/>
        </w:rPr>
        <w:t xml:space="preserve"> </w:t>
      </w:r>
      <w:r w:rsidR="00FE4326" w:rsidRPr="00A20240">
        <w:rPr>
          <w:rFonts w:ascii="Times New Roman" w:hAnsi="Times New Roman" w:cs="Times New Roman"/>
          <w:sz w:val="24"/>
          <w:szCs w:val="24"/>
          <w:lang w:val="en-GB"/>
        </w:rPr>
        <w:t>(</w:t>
      </w:r>
      <w:r w:rsidR="002A253B" w:rsidRPr="00A20240">
        <w:rPr>
          <w:rFonts w:ascii="Times New Roman" w:hAnsi="Times New Roman" w:cs="Times New Roman"/>
          <w:sz w:val="24"/>
          <w:szCs w:val="24"/>
          <w:lang w:val="en-GB"/>
        </w:rPr>
        <w:t>30</w:t>
      </w:r>
      <w:r w:rsidR="00FE4326" w:rsidRPr="00A20240">
        <w:rPr>
          <w:rFonts w:ascii="Times New Roman" w:hAnsi="Times New Roman" w:cs="Times New Roman"/>
          <w:sz w:val="24"/>
          <w:szCs w:val="24"/>
          <w:lang w:val="en-GB"/>
        </w:rPr>
        <w:t xml:space="preserve">%) </w:t>
      </w:r>
      <w:r w:rsidR="00BB46FC" w:rsidRPr="00A20240">
        <w:rPr>
          <w:rFonts w:ascii="Times New Roman" w:hAnsi="Times New Roman" w:cs="Times New Roman"/>
          <w:sz w:val="24"/>
          <w:szCs w:val="24"/>
          <w:lang w:val="en-GB"/>
        </w:rPr>
        <w:t>had experienced an OFI.</w:t>
      </w:r>
      <w:r w:rsidR="00A20240" w:rsidRPr="00A20240">
        <w:rPr>
          <w:rFonts w:ascii="Times New Roman" w:hAnsi="Times New Roman" w:cs="Times New Roman"/>
          <w:sz w:val="24"/>
          <w:szCs w:val="24"/>
          <w:lang w:val="en-GB"/>
        </w:rPr>
        <w:t xml:space="preserve"> </w:t>
      </w:r>
      <w:r w:rsidR="006324F3" w:rsidRPr="00A20240">
        <w:rPr>
          <w:rFonts w:ascii="Times New Roman" w:hAnsi="Times New Roman" w:cs="Times New Roman"/>
          <w:sz w:val="24"/>
          <w:szCs w:val="24"/>
          <w:lang w:val="en-GB"/>
        </w:rPr>
        <w:t>The me</w:t>
      </w:r>
      <w:r w:rsidR="00F766B3" w:rsidRPr="00A20240">
        <w:rPr>
          <w:rFonts w:ascii="Times New Roman" w:hAnsi="Times New Roman" w:cs="Times New Roman"/>
          <w:sz w:val="24"/>
          <w:szCs w:val="24"/>
          <w:lang w:val="en-GB"/>
        </w:rPr>
        <w:t>di</w:t>
      </w:r>
      <w:r w:rsidR="006324F3" w:rsidRPr="00A20240">
        <w:rPr>
          <w:rFonts w:ascii="Times New Roman" w:hAnsi="Times New Roman" w:cs="Times New Roman"/>
          <w:sz w:val="24"/>
          <w:szCs w:val="24"/>
          <w:lang w:val="en-GB"/>
        </w:rPr>
        <w:t xml:space="preserve">an </w:t>
      </w:r>
      <w:r w:rsidR="00F766B3" w:rsidRPr="00A20240">
        <w:rPr>
          <w:rFonts w:ascii="Times New Roman" w:hAnsi="Times New Roman" w:cs="Times New Roman"/>
          <w:sz w:val="24"/>
          <w:szCs w:val="24"/>
          <w:lang w:val="en-GB"/>
        </w:rPr>
        <w:t>age (IQR)</w:t>
      </w:r>
      <w:r w:rsidR="006324F3" w:rsidRPr="00A20240">
        <w:rPr>
          <w:rFonts w:ascii="Times New Roman" w:hAnsi="Times New Roman" w:cs="Times New Roman"/>
          <w:sz w:val="24"/>
          <w:szCs w:val="24"/>
          <w:lang w:val="en-GB"/>
        </w:rPr>
        <w:t xml:space="preserve"> of the patients included in the study was 4</w:t>
      </w:r>
      <w:r w:rsidR="002A253B" w:rsidRPr="00A20240">
        <w:rPr>
          <w:rFonts w:ascii="Times New Roman" w:hAnsi="Times New Roman" w:cs="Times New Roman"/>
          <w:sz w:val="24"/>
          <w:szCs w:val="24"/>
          <w:lang w:val="en-GB"/>
        </w:rPr>
        <w:t>2</w:t>
      </w:r>
      <w:r w:rsidR="006324F3" w:rsidRPr="00A20240">
        <w:rPr>
          <w:rFonts w:ascii="Times New Roman" w:hAnsi="Times New Roman" w:cs="Times New Roman"/>
          <w:sz w:val="24"/>
          <w:szCs w:val="24"/>
          <w:lang w:val="en-GB"/>
        </w:rPr>
        <w:t xml:space="preserve"> (2</w:t>
      </w:r>
      <w:r w:rsidR="002A253B" w:rsidRPr="00A20240">
        <w:rPr>
          <w:rFonts w:ascii="Times New Roman" w:hAnsi="Times New Roman" w:cs="Times New Roman"/>
          <w:sz w:val="24"/>
          <w:szCs w:val="24"/>
          <w:lang w:val="en-GB"/>
        </w:rPr>
        <w:t>6</w:t>
      </w:r>
      <w:r w:rsidR="006324F3" w:rsidRPr="00A20240">
        <w:rPr>
          <w:rFonts w:ascii="Times New Roman" w:hAnsi="Times New Roman" w:cs="Times New Roman"/>
          <w:sz w:val="24"/>
          <w:szCs w:val="24"/>
          <w:lang w:val="en-GB"/>
        </w:rPr>
        <w:t>, 61). The me</w:t>
      </w:r>
      <w:r w:rsidR="00F766B3" w:rsidRPr="00A20240">
        <w:rPr>
          <w:rFonts w:ascii="Times New Roman" w:hAnsi="Times New Roman" w:cs="Times New Roman"/>
          <w:sz w:val="24"/>
          <w:szCs w:val="24"/>
          <w:lang w:val="en-GB"/>
        </w:rPr>
        <w:t>di</w:t>
      </w:r>
      <w:r w:rsidR="006324F3" w:rsidRPr="00A20240">
        <w:rPr>
          <w:rFonts w:ascii="Times New Roman" w:hAnsi="Times New Roman" w:cs="Times New Roman"/>
          <w:sz w:val="24"/>
          <w:szCs w:val="24"/>
          <w:lang w:val="en-GB"/>
        </w:rPr>
        <w:t>an age</w:t>
      </w:r>
      <w:r w:rsidR="00F766B3" w:rsidRPr="00A20240">
        <w:rPr>
          <w:rFonts w:ascii="Times New Roman" w:hAnsi="Times New Roman" w:cs="Times New Roman"/>
          <w:sz w:val="24"/>
          <w:szCs w:val="24"/>
          <w:lang w:val="en-GB"/>
        </w:rPr>
        <w:t xml:space="preserve"> (IQR)</w:t>
      </w:r>
      <w:r w:rsidR="006324F3" w:rsidRPr="00A20240">
        <w:rPr>
          <w:rFonts w:ascii="Times New Roman" w:hAnsi="Times New Roman" w:cs="Times New Roman"/>
          <w:sz w:val="24"/>
          <w:szCs w:val="24"/>
          <w:lang w:val="en-GB"/>
        </w:rPr>
        <w:t xml:space="preserve"> for patients experiencing an OFI was higher at 49(30, 6</w:t>
      </w:r>
      <w:r w:rsidR="002A253B" w:rsidRPr="00A20240">
        <w:rPr>
          <w:rFonts w:ascii="Times New Roman" w:hAnsi="Times New Roman" w:cs="Times New Roman"/>
          <w:sz w:val="24"/>
          <w:szCs w:val="24"/>
          <w:lang w:val="en-GB"/>
        </w:rPr>
        <w:t>8</w:t>
      </w:r>
      <w:r w:rsidR="006324F3" w:rsidRPr="00A20240">
        <w:rPr>
          <w:rFonts w:ascii="Times New Roman" w:hAnsi="Times New Roman" w:cs="Times New Roman"/>
          <w:sz w:val="24"/>
          <w:szCs w:val="24"/>
          <w:lang w:val="en-GB"/>
        </w:rPr>
        <w:t>)</w:t>
      </w:r>
      <w:r w:rsidR="00A20240" w:rsidRPr="00A20240">
        <w:rPr>
          <w:rFonts w:ascii="Times New Roman" w:hAnsi="Times New Roman" w:cs="Times New Roman"/>
          <w:sz w:val="24"/>
          <w:szCs w:val="24"/>
          <w:lang w:val="en-GB"/>
        </w:rPr>
        <w:t xml:space="preserve">. </w:t>
      </w:r>
      <w:r w:rsidR="002A253B" w:rsidRPr="00A20240">
        <w:rPr>
          <w:rFonts w:ascii="Times New Roman" w:hAnsi="Times New Roman" w:cs="Times New Roman"/>
          <w:sz w:val="24"/>
          <w:szCs w:val="24"/>
          <w:lang w:val="en-GB"/>
        </w:rPr>
        <w:t>The most common injury mechanism included in the study was injury mechanism 10</w:t>
      </w:r>
      <w:r w:rsidR="000F6AE5">
        <w:rPr>
          <w:rFonts w:ascii="Times New Roman" w:hAnsi="Times New Roman" w:cs="Times New Roman"/>
          <w:sz w:val="24"/>
          <w:szCs w:val="24"/>
          <w:lang w:val="en-GB"/>
        </w:rPr>
        <w:t>.</w:t>
      </w:r>
      <w:r w:rsidR="002A253B" w:rsidRPr="00A20240">
        <w:rPr>
          <w:rFonts w:ascii="Times New Roman" w:hAnsi="Times New Roman" w:cs="Times New Roman"/>
          <w:sz w:val="24"/>
          <w:szCs w:val="24"/>
          <w:lang w:val="en-GB"/>
        </w:rPr>
        <w:t xml:space="preserve"> </w:t>
      </w:r>
      <w:r w:rsidR="002A253B" w:rsidRPr="00A20240">
        <w:rPr>
          <w:rFonts w:ascii="Times New Roman" w:hAnsi="Times New Roman" w:cs="Times New Roman"/>
          <w:i/>
          <w:iCs/>
          <w:sz w:val="24"/>
          <w:szCs w:val="24"/>
          <w:lang w:val="en-GB"/>
        </w:rPr>
        <w:t xml:space="preserve">fall from different level </w:t>
      </w:r>
      <w:r w:rsidR="002A253B" w:rsidRPr="00A20240">
        <w:rPr>
          <w:rFonts w:ascii="Times New Roman" w:hAnsi="Times New Roman" w:cs="Times New Roman"/>
          <w:sz w:val="24"/>
          <w:szCs w:val="24"/>
          <w:lang w:val="en-GB"/>
        </w:rPr>
        <w:t>(1490 patients, 23% of population).</w:t>
      </w:r>
      <w:r w:rsidR="00A20240" w:rsidRPr="00A20240">
        <w:rPr>
          <w:rFonts w:ascii="Times New Roman" w:hAnsi="Times New Roman" w:cs="Times New Roman"/>
          <w:sz w:val="24"/>
          <w:szCs w:val="24"/>
          <w:lang w:val="en-GB"/>
        </w:rPr>
        <w:t xml:space="preserve"> </w:t>
      </w:r>
      <w:r w:rsidR="00961351" w:rsidRPr="00A20240">
        <w:rPr>
          <w:rFonts w:ascii="Times New Roman" w:hAnsi="Times New Roman" w:cs="Times New Roman"/>
          <w:sz w:val="24"/>
          <w:szCs w:val="24"/>
          <w:lang w:val="en-GB"/>
        </w:rPr>
        <w:t>T</w:t>
      </w:r>
      <w:r w:rsidR="00B40EBC" w:rsidRPr="00A20240">
        <w:rPr>
          <w:rFonts w:ascii="Times New Roman" w:hAnsi="Times New Roman" w:cs="Times New Roman"/>
          <w:sz w:val="24"/>
          <w:szCs w:val="24"/>
          <w:lang w:val="en-GB"/>
        </w:rPr>
        <w:t>he most common ASA score among patients included in the study was 1 (</w:t>
      </w:r>
      <w:r w:rsidR="0065648E" w:rsidRPr="00A20240">
        <w:rPr>
          <w:rFonts w:ascii="Times New Roman" w:hAnsi="Times New Roman" w:cs="Times New Roman"/>
          <w:sz w:val="24"/>
          <w:szCs w:val="24"/>
          <w:lang w:val="en-GB"/>
        </w:rPr>
        <w:t>3805</w:t>
      </w:r>
      <w:r w:rsidR="00B40EBC" w:rsidRPr="00A20240">
        <w:rPr>
          <w:rFonts w:ascii="Times New Roman" w:hAnsi="Times New Roman" w:cs="Times New Roman"/>
          <w:sz w:val="24"/>
          <w:szCs w:val="24"/>
          <w:lang w:val="en-GB"/>
        </w:rPr>
        <w:t xml:space="preserve"> patients, 5</w:t>
      </w:r>
      <w:r w:rsidR="0065648E" w:rsidRPr="00A20240">
        <w:rPr>
          <w:rFonts w:ascii="Times New Roman" w:hAnsi="Times New Roman" w:cs="Times New Roman"/>
          <w:sz w:val="24"/>
          <w:szCs w:val="24"/>
          <w:lang w:val="en-GB"/>
        </w:rPr>
        <w:t>8</w:t>
      </w:r>
      <w:r w:rsidR="00B40EBC" w:rsidRPr="00A20240">
        <w:rPr>
          <w:rFonts w:ascii="Times New Roman" w:hAnsi="Times New Roman" w:cs="Times New Roman"/>
          <w:sz w:val="24"/>
          <w:szCs w:val="24"/>
          <w:lang w:val="en-GB"/>
        </w:rPr>
        <w:t>% of population). Among the patients experiencing an OFI, ASA 1 was also the most common one (</w:t>
      </w:r>
      <w:r w:rsidR="0065648E" w:rsidRPr="00A20240">
        <w:rPr>
          <w:rFonts w:ascii="Times New Roman" w:hAnsi="Times New Roman" w:cs="Times New Roman"/>
          <w:sz w:val="24"/>
          <w:szCs w:val="24"/>
          <w:lang w:val="en-GB"/>
        </w:rPr>
        <w:t xml:space="preserve">203 patients, </w:t>
      </w:r>
      <w:r w:rsidR="00B40EBC" w:rsidRPr="00A20240">
        <w:rPr>
          <w:rFonts w:ascii="Times New Roman" w:hAnsi="Times New Roman" w:cs="Times New Roman"/>
          <w:sz w:val="24"/>
          <w:szCs w:val="24"/>
          <w:lang w:val="en-GB"/>
        </w:rPr>
        <w:t>5</w:t>
      </w:r>
      <w:r w:rsidR="0065648E" w:rsidRPr="00A20240">
        <w:rPr>
          <w:rFonts w:ascii="Times New Roman" w:hAnsi="Times New Roman" w:cs="Times New Roman"/>
          <w:sz w:val="24"/>
          <w:szCs w:val="24"/>
          <w:lang w:val="en-GB"/>
        </w:rPr>
        <w:t>1</w:t>
      </w:r>
      <w:r w:rsidR="00B40EBC" w:rsidRPr="00A20240">
        <w:rPr>
          <w:rFonts w:ascii="Times New Roman" w:hAnsi="Times New Roman" w:cs="Times New Roman"/>
          <w:sz w:val="24"/>
          <w:szCs w:val="24"/>
          <w:lang w:val="en-GB"/>
        </w:rPr>
        <w:t>%</w:t>
      </w:r>
      <w:r w:rsidR="00961351" w:rsidRPr="00A20240">
        <w:rPr>
          <w:rFonts w:ascii="Times New Roman" w:hAnsi="Times New Roman" w:cs="Times New Roman"/>
          <w:sz w:val="24"/>
          <w:szCs w:val="24"/>
          <w:lang w:val="en-GB"/>
        </w:rPr>
        <w:t>).</w:t>
      </w:r>
      <w:r w:rsidR="00A20240">
        <w:rPr>
          <w:rFonts w:ascii="Times New Roman" w:hAnsi="Times New Roman" w:cs="Times New Roman"/>
          <w:sz w:val="24"/>
          <w:szCs w:val="24"/>
          <w:lang w:val="en-GB"/>
        </w:rPr>
        <w:t xml:space="preserve"> </w:t>
      </w:r>
      <w:r w:rsidR="00E67903">
        <w:rPr>
          <w:rFonts w:ascii="Times New Roman" w:hAnsi="Times New Roman" w:cs="Times New Roman"/>
          <w:sz w:val="24"/>
          <w:szCs w:val="24"/>
          <w:lang w:val="en-GB"/>
        </w:rPr>
        <w:t>The me</w:t>
      </w:r>
      <w:r w:rsidR="0065648E">
        <w:rPr>
          <w:rFonts w:ascii="Times New Roman" w:hAnsi="Times New Roman" w:cs="Times New Roman"/>
          <w:sz w:val="24"/>
          <w:szCs w:val="24"/>
          <w:lang w:val="en-GB"/>
        </w:rPr>
        <w:t>di</w:t>
      </w:r>
      <w:r w:rsidR="00E67903">
        <w:rPr>
          <w:rFonts w:ascii="Times New Roman" w:hAnsi="Times New Roman" w:cs="Times New Roman"/>
          <w:sz w:val="24"/>
          <w:szCs w:val="24"/>
          <w:lang w:val="en-GB"/>
        </w:rPr>
        <w:t>an injury severity score</w:t>
      </w:r>
      <w:r w:rsidR="00C53A6F">
        <w:rPr>
          <w:rFonts w:ascii="Times New Roman" w:hAnsi="Times New Roman" w:cs="Times New Roman"/>
          <w:sz w:val="24"/>
          <w:szCs w:val="24"/>
          <w:lang w:val="en-GB"/>
        </w:rPr>
        <w:t xml:space="preserve"> in the studied population</w:t>
      </w:r>
      <w:r w:rsidR="00E67903">
        <w:rPr>
          <w:rFonts w:ascii="Times New Roman" w:hAnsi="Times New Roman" w:cs="Times New Roman"/>
          <w:sz w:val="24"/>
          <w:szCs w:val="24"/>
          <w:lang w:val="en-GB"/>
        </w:rPr>
        <w:t xml:space="preserve"> was</w:t>
      </w:r>
      <w:r w:rsidR="00C53A6F">
        <w:rPr>
          <w:rFonts w:ascii="Times New Roman" w:hAnsi="Times New Roman" w:cs="Times New Roman"/>
          <w:sz w:val="24"/>
          <w:szCs w:val="24"/>
          <w:lang w:val="en-GB"/>
        </w:rPr>
        <w:t xml:space="preserve"> </w:t>
      </w:r>
      <w:r w:rsidR="0065648E">
        <w:rPr>
          <w:rFonts w:ascii="Times New Roman" w:hAnsi="Times New Roman" w:cs="Times New Roman"/>
          <w:sz w:val="24"/>
          <w:szCs w:val="24"/>
          <w:lang w:val="en-GB"/>
        </w:rPr>
        <w:t>8</w:t>
      </w:r>
      <w:r w:rsidR="00801599">
        <w:rPr>
          <w:rFonts w:ascii="Times New Roman" w:hAnsi="Times New Roman" w:cs="Times New Roman"/>
          <w:sz w:val="24"/>
          <w:szCs w:val="24"/>
          <w:lang w:val="en-GB"/>
        </w:rPr>
        <w:t xml:space="preserve"> (</w:t>
      </w:r>
      <w:r w:rsidR="00D44CD8">
        <w:rPr>
          <w:rFonts w:ascii="Times New Roman" w:hAnsi="Times New Roman" w:cs="Times New Roman"/>
          <w:sz w:val="24"/>
          <w:szCs w:val="24"/>
          <w:lang w:val="en-GB"/>
        </w:rPr>
        <w:t>IQR</w:t>
      </w:r>
      <w:r w:rsidR="00801599">
        <w:rPr>
          <w:rFonts w:ascii="Times New Roman" w:hAnsi="Times New Roman" w:cs="Times New Roman"/>
          <w:sz w:val="24"/>
          <w:szCs w:val="24"/>
          <w:lang w:val="en-GB"/>
        </w:rPr>
        <w:t xml:space="preserve"> </w:t>
      </w:r>
      <w:r w:rsidR="0065648E">
        <w:rPr>
          <w:rFonts w:ascii="Times New Roman" w:hAnsi="Times New Roman" w:cs="Times New Roman"/>
          <w:sz w:val="24"/>
          <w:szCs w:val="24"/>
          <w:lang w:val="en-GB"/>
        </w:rPr>
        <w:t>1</w:t>
      </w:r>
      <w:r w:rsidR="00801599">
        <w:rPr>
          <w:rFonts w:ascii="Times New Roman" w:hAnsi="Times New Roman" w:cs="Times New Roman"/>
          <w:sz w:val="24"/>
          <w:szCs w:val="24"/>
          <w:lang w:val="en-GB"/>
        </w:rPr>
        <w:t xml:space="preserve">, </w:t>
      </w:r>
      <w:r w:rsidR="00F766B3">
        <w:rPr>
          <w:rFonts w:ascii="Times New Roman" w:hAnsi="Times New Roman" w:cs="Times New Roman"/>
          <w:sz w:val="24"/>
          <w:szCs w:val="24"/>
          <w:lang w:val="en-GB"/>
        </w:rPr>
        <w:t>1</w:t>
      </w:r>
      <w:r w:rsidR="0065648E">
        <w:rPr>
          <w:rFonts w:ascii="Times New Roman" w:hAnsi="Times New Roman" w:cs="Times New Roman"/>
          <w:sz w:val="24"/>
          <w:szCs w:val="24"/>
          <w:lang w:val="en-GB"/>
        </w:rPr>
        <w:t>4</w:t>
      </w:r>
      <w:r w:rsidR="00801599">
        <w:rPr>
          <w:rFonts w:ascii="Times New Roman" w:hAnsi="Times New Roman" w:cs="Times New Roman"/>
          <w:sz w:val="24"/>
          <w:szCs w:val="24"/>
          <w:lang w:val="en-GB"/>
        </w:rPr>
        <w:t>)</w:t>
      </w:r>
      <w:r w:rsidR="00C53A6F">
        <w:rPr>
          <w:rFonts w:ascii="Times New Roman" w:hAnsi="Times New Roman" w:cs="Times New Roman"/>
          <w:sz w:val="24"/>
          <w:szCs w:val="24"/>
          <w:lang w:val="en-GB"/>
        </w:rPr>
        <w:t>. In the group having experienced an OFI, the me</w:t>
      </w:r>
      <w:r w:rsidR="0065648E">
        <w:rPr>
          <w:rFonts w:ascii="Times New Roman" w:hAnsi="Times New Roman" w:cs="Times New Roman"/>
          <w:sz w:val="24"/>
          <w:szCs w:val="24"/>
          <w:lang w:val="en-GB"/>
        </w:rPr>
        <w:t>di</w:t>
      </w:r>
      <w:r w:rsidR="00C53A6F">
        <w:rPr>
          <w:rFonts w:ascii="Times New Roman" w:hAnsi="Times New Roman" w:cs="Times New Roman"/>
          <w:sz w:val="24"/>
          <w:szCs w:val="24"/>
          <w:lang w:val="en-GB"/>
        </w:rPr>
        <w:t xml:space="preserve">an was higher at 17 </w:t>
      </w:r>
      <w:r w:rsidR="00D44CD8">
        <w:rPr>
          <w:rFonts w:ascii="Times New Roman" w:hAnsi="Times New Roman" w:cs="Times New Roman"/>
          <w:sz w:val="24"/>
          <w:szCs w:val="24"/>
          <w:lang w:val="en-GB"/>
        </w:rPr>
        <w:t>(IQR</w:t>
      </w:r>
      <w:r w:rsidR="00801599">
        <w:rPr>
          <w:rFonts w:ascii="Times New Roman" w:hAnsi="Times New Roman" w:cs="Times New Roman"/>
          <w:sz w:val="24"/>
          <w:szCs w:val="24"/>
          <w:lang w:val="en-GB"/>
        </w:rPr>
        <w:t xml:space="preserve"> 10, 2</w:t>
      </w:r>
      <w:r w:rsidR="0065648E">
        <w:rPr>
          <w:rFonts w:ascii="Times New Roman" w:hAnsi="Times New Roman" w:cs="Times New Roman"/>
          <w:sz w:val="24"/>
          <w:szCs w:val="24"/>
          <w:lang w:val="en-GB"/>
        </w:rPr>
        <w:t>2</w:t>
      </w:r>
      <w:r w:rsidR="00801599">
        <w:rPr>
          <w:rFonts w:ascii="Times New Roman" w:hAnsi="Times New Roman" w:cs="Times New Roman"/>
          <w:sz w:val="24"/>
          <w:szCs w:val="24"/>
          <w:lang w:val="en-GB"/>
        </w:rPr>
        <w:t>)</w:t>
      </w:r>
      <w:r w:rsidR="00C53A6F">
        <w:rPr>
          <w:rFonts w:ascii="Times New Roman" w:hAnsi="Times New Roman" w:cs="Times New Roman"/>
          <w:sz w:val="24"/>
          <w:szCs w:val="24"/>
          <w:lang w:val="en-GB"/>
        </w:rPr>
        <w:t xml:space="preserve">. </w:t>
      </w:r>
    </w:p>
    <w:p w14:paraId="41CDB731" w14:textId="5357DAD4" w:rsidR="003F7309" w:rsidRDefault="00DD5D05"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961351">
        <w:rPr>
          <w:rFonts w:ascii="Times New Roman" w:hAnsi="Times New Roman" w:cs="Times New Roman"/>
          <w:sz w:val="24"/>
          <w:szCs w:val="24"/>
          <w:lang w:val="en-GB"/>
        </w:rPr>
        <w:t>h</w:t>
      </w:r>
      <w:r>
        <w:rPr>
          <w:rFonts w:ascii="Times New Roman" w:hAnsi="Times New Roman" w:cs="Times New Roman"/>
          <w:sz w:val="24"/>
          <w:szCs w:val="24"/>
          <w:lang w:val="en-GB"/>
        </w:rPr>
        <w:t xml:space="preserve">igh-dependency unit </w:t>
      </w:r>
      <w:r w:rsidR="008A02F3">
        <w:rPr>
          <w:rFonts w:ascii="Times New Roman" w:hAnsi="Times New Roman" w:cs="Times New Roman"/>
          <w:sz w:val="24"/>
          <w:szCs w:val="24"/>
          <w:lang w:val="en-GB"/>
        </w:rPr>
        <w:t xml:space="preserve">was the least common highest level of care, with </w:t>
      </w:r>
      <w:r>
        <w:rPr>
          <w:rFonts w:ascii="Times New Roman" w:hAnsi="Times New Roman" w:cs="Times New Roman"/>
          <w:sz w:val="24"/>
          <w:szCs w:val="24"/>
          <w:lang w:val="en-GB"/>
        </w:rPr>
        <w:t>3</w:t>
      </w:r>
      <w:r w:rsidR="0065648E">
        <w:rPr>
          <w:rFonts w:ascii="Times New Roman" w:hAnsi="Times New Roman" w:cs="Times New Roman"/>
          <w:sz w:val="24"/>
          <w:szCs w:val="24"/>
          <w:lang w:val="en-GB"/>
        </w:rPr>
        <w:t>32</w:t>
      </w:r>
      <w:r w:rsidR="008A02F3">
        <w:rPr>
          <w:rFonts w:ascii="Times New Roman" w:hAnsi="Times New Roman" w:cs="Times New Roman"/>
          <w:sz w:val="24"/>
          <w:szCs w:val="24"/>
          <w:lang w:val="en-GB"/>
        </w:rPr>
        <w:t xml:space="preserve"> patients</w:t>
      </w:r>
      <w:r w:rsidR="0065648E">
        <w:rPr>
          <w:rFonts w:ascii="Times New Roman" w:hAnsi="Times New Roman" w:cs="Times New Roman"/>
          <w:sz w:val="24"/>
          <w:szCs w:val="24"/>
          <w:lang w:val="en-GB"/>
        </w:rPr>
        <w:t xml:space="preserve"> (5.0%)</w:t>
      </w:r>
      <w:r>
        <w:rPr>
          <w:rFonts w:ascii="Times New Roman" w:hAnsi="Times New Roman" w:cs="Times New Roman"/>
          <w:sz w:val="24"/>
          <w:szCs w:val="24"/>
          <w:lang w:val="en-GB"/>
        </w:rPr>
        <w:t xml:space="preserve">, while the general ward </w:t>
      </w:r>
      <w:r w:rsidR="008A02F3">
        <w:rPr>
          <w:rFonts w:ascii="Times New Roman" w:hAnsi="Times New Roman" w:cs="Times New Roman"/>
          <w:sz w:val="24"/>
          <w:szCs w:val="24"/>
          <w:lang w:val="en-GB"/>
        </w:rPr>
        <w:t xml:space="preserve">was the most common highest level of care, with </w:t>
      </w:r>
      <w:r w:rsidR="0065648E">
        <w:rPr>
          <w:rFonts w:ascii="Times New Roman" w:hAnsi="Times New Roman" w:cs="Times New Roman"/>
          <w:sz w:val="24"/>
          <w:szCs w:val="24"/>
          <w:lang w:val="en-GB"/>
        </w:rPr>
        <w:t>2804 (43%)</w:t>
      </w:r>
      <w:r w:rsidR="008A02F3">
        <w:rPr>
          <w:rFonts w:ascii="Times New Roman" w:hAnsi="Times New Roman" w:cs="Times New Roman"/>
          <w:sz w:val="24"/>
          <w:szCs w:val="24"/>
          <w:lang w:val="en-GB"/>
        </w:rPr>
        <w:t xml:space="preserve"> patients</w:t>
      </w:r>
      <w:r>
        <w:rPr>
          <w:rFonts w:ascii="Times New Roman" w:hAnsi="Times New Roman" w:cs="Times New Roman"/>
          <w:sz w:val="24"/>
          <w:szCs w:val="24"/>
          <w:lang w:val="en-GB"/>
        </w:rPr>
        <w:t xml:space="preserve">. </w:t>
      </w:r>
      <w:r w:rsidR="004B79BA">
        <w:rPr>
          <w:rFonts w:ascii="Times New Roman" w:hAnsi="Times New Roman" w:cs="Times New Roman"/>
          <w:sz w:val="24"/>
          <w:szCs w:val="24"/>
          <w:lang w:val="en-GB"/>
        </w:rPr>
        <w:t>It was more common</w:t>
      </w:r>
      <w:r w:rsidR="004D26C4">
        <w:rPr>
          <w:rFonts w:ascii="Times New Roman" w:hAnsi="Times New Roman" w:cs="Times New Roman"/>
          <w:sz w:val="24"/>
          <w:szCs w:val="24"/>
          <w:lang w:val="en-GB"/>
        </w:rPr>
        <w:t xml:space="preserve"> for the patients with a higher level</w:t>
      </w:r>
      <w:r w:rsidR="00F64D70">
        <w:rPr>
          <w:rFonts w:ascii="Times New Roman" w:hAnsi="Times New Roman" w:cs="Times New Roman"/>
          <w:sz w:val="24"/>
          <w:szCs w:val="24"/>
          <w:lang w:val="en-GB"/>
        </w:rPr>
        <w:t xml:space="preserve"> of </w:t>
      </w:r>
      <w:r w:rsidR="004D26C4">
        <w:rPr>
          <w:rFonts w:ascii="Times New Roman" w:hAnsi="Times New Roman" w:cs="Times New Roman"/>
          <w:sz w:val="24"/>
          <w:szCs w:val="24"/>
          <w:lang w:val="en-GB"/>
        </w:rPr>
        <w:t>care</w:t>
      </w:r>
      <w:r w:rsidR="00F64D70">
        <w:rPr>
          <w:rFonts w:ascii="Times New Roman" w:hAnsi="Times New Roman" w:cs="Times New Roman"/>
          <w:sz w:val="24"/>
          <w:szCs w:val="24"/>
          <w:lang w:val="en-GB"/>
        </w:rPr>
        <w:t xml:space="preserve"> (OT, HDU and ICU) </w:t>
      </w:r>
      <w:r w:rsidR="004D26C4">
        <w:rPr>
          <w:rFonts w:ascii="Times New Roman" w:hAnsi="Times New Roman" w:cs="Times New Roman"/>
          <w:sz w:val="24"/>
          <w:szCs w:val="24"/>
          <w:lang w:val="en-GB"/>
        </w:rPr>
        <w:t>to experience OFI</w:t>
      </w:r>
      <w:r w:rsidR="004B79BA">
        <w:rPr>
          <w:rFonts w:ascii="Times New Roman" w:hAnsi="Times New Roman" w:cs="Times New Roman"/>
          <w:sz w:val="24"/>
          <w:szCs w:val="24"/>
          <w:lang w:val="en-GB"/>
        </w:rPr>
        <w:t xml:space="preserve">: </w:t>
      </w:r>
      <w:r w:rsidR="0065648E">
        <w:rPr>
          <w:rFonts w:ascii="Times New Roman" w:hAnsi="Times New Roman" w:cs="Times New Roman"/>
          <w:sz w:val="24"/>
          <w:szCs w:val="24"/>
          <w:lang w:val="en-GB"/>
        </w:rPr>
        <w:t>31</w:t>
      </w:r>
      <w:r w:rsidR="004B79BA">
        <w:rPr>
          <w:rFonts w:ascii="Times New Roman" w:hAnsi="Times New Roman" w:cs="Times New Roman"/>
          <w:sz w:val="24"/>
          <w:szCs w:val="24"/>
          <w:lang w:val="en-GB"/>
        </w:rPr>
        <w:t xml:space="preserve">% of patients experienced their OFI </w:t>
      </w:r>
      <w:r w:rsidR="004D26C4">
        <w:rPr>
          <w:rFonts w:ascii="Times New Roman" w:hAnsi="Times New Roman" w:cs="Times New Roman"/>
          <w:sz w:val="24"/>
          <w:szCs w:val="24"/>
          <w:lang w:val="en-GB"/>
        </w:rPr>
        <w:t>with their highest level of care being</w:t>
      </w:r>
      <w:r w:rsidR="004B79BA">
        <w:rPr>
          <w:rFonts w:ascii="Times New Roman" w:hAnsi="Times New Roman" w:cs="Times New Roman"/>
          <w:sz w:val="24"/>
          <w:szCs w:val="24"/>
          <w:lang w:val="en-GB"/>
        </w:rPr>
        <w:t xml:space="preserve"> the </w:t>
      </w:r>
      <w:r w:rsidR="000F6AE5">
        <w:rPr>
          <w:rFonts w:ascii="Times New Roman" w:hAnsi="Times New Roman" w:cs="Times New Roman"/>
          <w:sz w:val="24"/>
          <w:szCs w:val="24"/>
          <w:lang w:val="en-GB"/>
        </w:rPr>
        <w:t>OT</w:t>
      </w:r>
      <w:r w:rsidR="004B79BA">
        <w:rPr>
          <w:rFonts w:ascii="Times New Roman" w:hAnsi="Times New Roman" w:cs="Times New Roman"/>
          <w:sz w:val="24"/>
          <w:szCs w:val="24"/>
          <w:lang w:val="en-GB"/>
        </w:rPr>
        <w:t xml:space="preserve"> </w:t>
      </w:r>
      <w:r w:rsidR="0065648E">
        <w:rPr>
          <w:rFonts w:ascii="Times New Roman" w:hAnsi="Times New Roman" w:cs="Times New Roman"/>
          <w:sz w:val="24"/>
          <w:szCs w:val="24"/>
          <w:lang w:val="en-GB"/>
        </w:rPr>
        <w:t>w</w:t>
      </w:r>
      <w:r w:rsidR="000F6AE5">
        <w:rPr>
          <w:rFonts w:ascii="Times New Roman" w:hAnsi="Times New Roman" w:cs="Times New Roman"/>
          <w:sz w:val="24"/>
          <w:szCs w:val="24"/>
          <w:lang w:val="en-GB"/>
        </w:rPr>
        <w:t>hile only</w:t>
      </w:r>
      <w:r w:rsidR="004B79BA">
        <w:rPr>
          <w:rFonts w:ascii="Times New Roman" w:hAnsi="Times New Roman" w:cs="Times New Roman"/>
          <w:sz w:val="24"/>
          <w:szCs w:val="24"/>
          <w:lang w:val="en-GB"/>
        </w:rPr>
        <w:t xml:space="preserve"> </w:t>
      </w:r>
      <w:r w:rsidR="0065648E">
        <w:rPr>
          <w:rFonts w:ascii="Times New Roman" w:hAnsi="Times New Roman" w:cs="Times New Roman"/>
          <w:sz w:val="24"/>
          <w:szCs w:val="24"/>
          <w:lang w:val="en-GB"/>
        </w:rPr>
        <w:t>21</w:t>
      </w:r>
      <w:r w:rsidR="004B79BA">
        <w:rPr>
          <w:rFonts w:ascii="Times New Roman" w:hAnsi="Times New Roman" w:cs="Times New Roman"/>
          <w:sz w:val="24"/>
          <w:szCs w:val="24"/>
          <w:lang w:val="en-GB"/>
        </w:rPr>
        <w:t xml:space="preserve">% of </w:t>
      </w:r>
      <w:r w:rsidR="0065648E">
        <w:rPr>
          <w:rFonts w:ascii="Times New Roman" w:hAnsi="Times New Roman" w:cs="Times New Roman"/>
          <w:sz w:val="24"/>
          <w:szCs w:val="24"/>
          <w:lang w:val="en-GB"/>
        </w:rPr>
        <w:t xml:space="preserve">all patients </w:t>
      </w:r>
      <w:r w:rsidR="000F6AE5">
        <w:rPr>
          <w:rFonts w:ascii="Times New Roman" w:hAnsi="Times New Roman" w:cs="Times New Roman"/>
          <w:sz w:val="24"/>
          <w:szCs w:val="24"/>
          <w:lang w:val="en-GB"/>
        </w:rPr>
        <w:t xml:space="preserve">had the </w:t>
      </w:r>
      <w:r w:rsidR="0065648E">
        <w:rPr>
          <w:rFonts w:ascii="Times New Roman" w:hAnsi="Times New Roman" w:cs="Times New Roman"/>
          <w:sz w:val="24"/>
          <w:szCs w:val="24"/>
          <w:lang w:val="en-GB"/>
        </w:rPr>
        <w:t>OT</w:t>
      </w:r>
      <w:r w:rsidR="000F6AE5">
        <w:rPr>
          <w:rFonts w:ascii="Times New Roman" w:hAnsi="Times New Roman" w:cs="Times New Roman"/>
          <w:sz w:val="24"/>
          <w:szCs w:val="24"/>
          <w:lang w:val="en-GB"/>
        </w:rPr>
        <w:t xml:space="preserve"> as their highest level of care</w:t>
      </w:r>
      <w:r w:rsidR="004B79BA">
        <w:rPr>
          <w:rFonts w:ascii="Times New Roman" w:hAnsi="Times New Roman" w:cs="Times New Roman"/>
          <w:sz w:val="24"/>
          <w:szCs w:val="24"/>
          <w:lang w:val="en-GB"/>
        </w:rPr>
        <w:t xml:space="preserve">. </w:t>
      </w:r>
      <w:r w:rsidR="008A02F3">
        <w:rPr>
          <w:rFonts w:ascii="Times New Roman" w:hAnsi="Times New Roman" w:cs="Times New Roman"/>
          <w:sz w:val="24"/>
          <w:szCs w:val="24"/>
          <w:lang w:val="en-GB"/>
        </w:rPr>
        <w:t>Among patients with</w:t>
      </w:r>
      <w:r w:rsidR="004D26C4">
        <w:rPr>
          <w:rFonts w:ascii="Times New Roman" w:hAnsi="Times New Roman" w:cs="Times New Roman"/>
          <w:sz w:val="24"/>
          <w:szCs w:val="24"/>
          <w:lang w:val="en-GB"/>
        </w:rPr>
        <w:t xml:space="preserve"> </w:t>
      </w:r>
      <w:r w:rsidR="004B79BA">
        <w:rPr>
          <w:rFonts w:ascii="Times New Roman" w:hAnsi="Times New Roman" w:cs="Times New Roman"/>
          <w:sz w:val="24"/>
          <w:szCs w:val="24"/>
          <w:lang w:val="en-GB"/>
        </w:rPr>
        <w:t>HDU</w:t>
      </w:r>
      <w:r w:rsidR="004D26C4">
        <w:rPr>
          <w:rFonts w:ascii="Times New Roman" w:hAnsi="Times New Roman" w:cs="Times New Roman"/>
          <w:sz w:val="24"/>
          <w:szCs w:val="24"/>
          <w:lang w:val="en-GB"/>
        </w:rPr>
        <w:t xml:space="preserve"> </w:t>
      </w:r>
      <w:r w:rsidR="008A02F3">
        <w:rPr>
          <w:rFonts w:ascii="Times New Roman" w:hAnsi="Times New Roman" w:cs="Times New Roman"/>
          <w:sz w:val="24"/>
          <w:szCs w:val="24"/>
          <w:lang w:val="en-GB"/>
        </w:rPr>
        <w:t>as</w:t>
      </w:r>
      <w:r w:rsidR="004D26C4">
        <w:rPr>
          <w:rFonts w:ascii="Times New Roman" w:hAnsi="Times New Roman" w:cs="Times New Roman"/>
          <w:sz w:val="24"/>
          <w:szCs w:val="24"/>
          <w:lang w:val="en-GB"/>
        </w:rPr>
        <w:t xml:space="preserve"> the highest level of care</w:t>
      </w:r>
      <w:r w:rsidR="004B79BA">
        <w:rPr>
          <w:rFonts w:ascii="Times New Roman" w:hAnsi="Times New Roman" w:cs="Times New Roman"/>
          <w:sz w:val="24"/>
          <w:szCs w:val="24"/>
          <w:lang w:val="en-GB"/>
        </w:rPr>
        <w:t xml:space="preserve"> </w:t>
      </w:r>
      <w:r w:rsidR="0065648E">
        <w:rPr>
          <w:rFonts w:ascii="Times New Roman" w:hAnsi="Times New Roman" w:cs="Times New Roman"/>
          <w:sz w:val="24"/>
          <w:szCs w:val="24"/>
          <w:lang w:val="en-GB"/>
        </w:rPr>
        <w:t>11</w:t>
      </w:r>
      <w:r w:rsidR="004B79BA">
        <w:rPr>
          <w:rFonts w:ascii="Times New Roman" w:hAnsi="Times New Roman" w:cs="Times New Roman"/>
          <w:sz w:val="24"/>
          <w:szCs w:val="24"/>
          <w:lang w:val="en-GB"/>
        </w:rPr>
        <w:t>% of the patients</w:t>
      </w:r>
      <w:r w:rsidR="004D26C4">
        <w:rPr>
          <w:rFonts w:ascii="Times New Roman" w:hAnsi="Times New Roman" w:cs="Times New Roman"/>
          <w:sz w:val="24"/>
          <w:szCs w:val="24"/>
          <w:lang w:val="en-GB"/>
        </w:rPr>
        <w:t xml:space="preserve"> experienced</w:t>
      </w:r>
      <w:r w:rsidR="004B79BA">
        <w:rPr>
          <w:rFonts w:ascii="Times New Roman" w:hAnsi="Times New Roman" w:cs="Times New Roman"/>
          <w:sz w:val="24"/>
          <w:szCs w:val="24"/>
          <w:lang w:val="en-GB"/>
        </w:rPr>
        <w:t xml:space="preserve"> OFI versus </w:t>
      </w:r>
      <w:r w:rsidR="0065648E">
        <w:rPr>
          <w:rFonts w:ascii="Times New Roman" w:hAnsi="Times New Roman" w:cs="Times New Roman"/>
          <w:sz w:val="24"/>
          <w:szCs w:val="24"/>
          <w:lang w:val="en-GB"/>
        </w:rPr>
        <w:t>5.0</w:t>
      </w:r>
      <w:r w:rsidR="004B79BA">
        <w:rPr>
          <w:rFonts w:ascii="Times New Roman" w:hAnsi="Times New Roman" w:cs="Times New Roman"/>
          <w:sz w:val="24"/>
          <w:szCs w:val="24"/>
          <w:lang w:val="en-GB"/>
        </w:rPr>
        <w:t xml:space="preserve">% </w:t>
      </w:r>
      <w:r w:rsidR="008A02F3">
        <w:rPr>
          <w:rFonts w:ascii="Times New Roman" w:hAnsi="Times New Roman" w:cs="Times New Roman"/>
          <w:sz w:val="24"/>
          <w:szCs w:val="24"/>
          <w:lang w:val="en-GB"/>
        </w:rPr>
        <w:t>in</w:t>
      </w:r>
      <w:r w:rsidR="00702CFE">
        <w:rPr>
          <w:rFonts w:ascii="Times New Roman" w:hAnsi="Times New Roman" w:cs="Times New Roman"/>
          <w:sz w:val="24"/>
          <w:szCs w:val="24"/>
          <w:lang w:val="en-GB"/>
        </w:rPr>
        <w:t xml:space="preserve"> the</w:t>
      </w:r>
      <w:r w:rsidR="004B79BA">
        <w:rPr>
          <w:rFonts w:ascii="Times New Roman" w:hAnsi="Times New Roman" w:cs="Times New Roman"/>
          <w:sz w:val="24"/>
          <w:szCs w:val="24"/>
          <w:lang w:val="en-GB"/>
        </w:rPr>
        <w:t xml:space="preserve"> total </w:t>
      </w:r>
      <w:r w:rsidR="008A02F3">
        <w:rPr>
          <w:rFonts w:ascii="Times New Roman" w:hAnsi="Times New Roman" w:cs="Times New Roman"/>
          <w:sz w:val="24"/>
          <w:szCs w:val="24"/>
          <w:lang w:val="en-GB"/>
        </w:rPr>
        <w:t>sample</w:t>
      </w:r>
      <w:r w:rsidR="004B79BA">
        <w:rPr>
          <w:rFonts w:ascii="Times New Roman" w:hAnsi="Times New Roman" w:cs="Times New Roman"/>
          <w:sz w:val="24"/>
          <w:szCs w:val="24"/>
          <w:lang w:val="en-GB"/>
        </w:rPr>
        <w:t>, and in</w:t>
      </w:r>
      <w:r w:rsidR="00702CFE">
        <w:rPr>
          <w:rFonts w:ascii="Times New Roman" w:hAnsi="Times New Roman" w:cs="Times New Roman"/>
          <w:sz w:val="24"/>
          <w:szCs w:val="24"/>
          <w:lang w:val="en-GB"/>
        </w:rPr>
        <w:t xml:space="preserve"> the</w:t>
      </w:r>
      <w:r w:rsidR="004B79BA">
        <w:rPr>
          <w:rFonts w:ascii="Times New Roman" w:hAnsi="Times New Roman" w:cs="Times New Roman"/>
          <w:sz w:val="24"/>
          <w:szCs w:val="24"/>
          <w:lang w:val="en-GB"/>
        </w:rPr>
        <w:t xml:space="preserve"> </w:t>
      </w:r>
      <w:r w:rsidR="004D26C4">
        <w:rPr>
          <w:rFonts w:ascii="Times New Roman" w:hAnsi="Times New Roman" w:cs="Times New Roman"/>
          <w:sz w:val="24"/>
          <w:szCs w:val="24"/>
          <w:lang w:val="en-GB"/>
        </w:rPr>
        <w:t>group with the</w:t>
      </w:r>
      <w:r w:rsidR="004B79BA">
        <w:rPr>
          <w:rFonts w:ascii="Times New Roman" w:hAnsi="Times New Roman" w:cs="Times New Roman"/>
          <w:sz w:val="24"/>
          <w:szCs w:val="24"/>
          <w:lang w:val="en-GB"/>
        </w:rPr>
        <w:t xml:space="preserve"> ICU</w:t>
      </w:r>
      <w:r w:rsidR="004D26C4">
        <w:rPr>
          <w:rFonts w:ascii="Times New Roman" w:hAnsi="Times New Roman" w:cs="Times New Roman"/>
          <w:sz w:val="24"/>
          <w:szCs w:val="24"/>
          <w:lang w:val="en-GB"/>
        </w:rPr>
        <w:t xml:space="preserve"> as their highest level of care</w:t>
      </w:r>
      <w:r w:rsidR="004B79BA">
        <w:rPr>
          <w:rFonts w:ascii="Times New Roman" w:hAnsi="Times New Roman" w:cs="Times New Roman"/>
          <w:sz w:val="24"/>
          <w:szCs w:val="24"/>
          <w:lang w:val="en-GB"/>
        </w:rPr>
        <w:t xml:space="preserve"> </w:t>
      </w:r>
      <w:r w:rsidR="0065648E">
        <w:rPr>
          <w:rFonts w:ascii="Times New Roman" w:hAnsi="Times New Roman" w:cs="Times New Roman"/>
          <w:sz w:val="24"/>
          <w:szCs w:val="24"/>
          <w:lang w:val="en-GB"/>
        </w:rPr>
        <w:t>24</w:t>
      </w:r>
      <w:r w:rsidR="004B79BA">
        <w:rPr>
          <w:rFonts w:ascii="Times New Roman" w:hAnsi="Times New Roman" w:cs="Times New Roman"/>
          <w:sz w:val="24"/>
          <w:szCs w:val="24"/>
          <w:lang w:val="en-GB"/>
        </w:rPr>
        <w:t xml:space="preserve">% of the patients </w:t>
      </w:r>
      <w:r w:rsidR="004D26C4">
        <w:rPr>
          <w:rFonts w:ascii="Times New Roman" w:hAnsi="Times New Roman" w:cs="Times New Roman"/>
          <w:sz w:val="24"/>
          <w:szCs w:val="24"/>
          <w:lang w:val="en-GB"/>
        </w:rPr>
        <w:t>had an</w:t>
      </w:r>
      <w:r w:rsidR="004B79BA">
        <w:rPr>
          <w:rFonts w:ascii="Times New Roman" w:hAnsi="Times New Roman" w:cs="Times New Roman"/>
          <w:sz w:val="24"/>
          <w:szCs w:val="24"/>
          <w:lang w:val="en-GB"/>
        </w:rPr>
        <w:t xml:space="preserve"> OFI compared to </w:t>
      </w:r>
      <w:r w:rsidR="0065648E">
        <w:rPr>
          <w:rFonts w:ascii="Times New Roman" w:hAnsi="Times New Roman" w:cs="Times New Roman"/>
          <w:sz w:val="24"/>
          <w:szCs w:val="24"/>
          <w:lang w:val="en-GB"/>
        </w:rPr>
        <w:t>13</w:t>
      </w:r>
      <w:r w:rsidR="004B79BA">
        <w:rPr>
          <w:rFonts w:ascii="Times New Roman" w:hAnsi="Times New Roman" w:cs="Times New Roman"/>
          <w:sz w:val="24"/>
          <w:szCs w:val="24"/>
          <w:lang w:val="en-GB"/>
        </w:rPr>
        <w:t xml:space="preserve">% of the population. Only 4.3% of patients with OFI </w:t>
      </w:r>
      <w:r w:rsidR="00C56FBE">
        <w:rPr>
          <w:rFonts w:ascii="Times New Roman" w:hAnsi="Times New Roman" w:cs="Times New Roman"/>
          <w:sz w:val="24"/>
          <w:szCs w:val="24"/>
          <w:lang w:val="en-GB"/>
        </w:rPr>
        <w:t>had the</w:t>
      </w:r>
      <w:r w:rsidR="004B79BA">
        <w:rPr>
          <w:rFonts w:ascii="Times New Roman" w:hAnsi="Times New Roman" w:cs="Times New Roman"/>
          <w:sz w:val="24"/>
          <w:szCs w:val="24"/>
          <w:lang w:val="en-GB"/>
        </w:rPr>
        <w:t xml:space="preserve"> ED</w:t>
      </w:r>
      <w:r w:rsidR="00C56FBE">
        <w:rPr>
          <w:rFonts w:ascii="Times New Roman" w:hAnsi="Times New Roman" w:cs="Times New Roman"/>
          <w:sz w:val="24"/>
          <w:szCs w:val="24"/>
          <w:lang w:val="en-GB"/>
        </w:rPr>
        <w:t xml:space="preserve"> as their highest level of care,</w:t>
      </w:r>
      <w:r w:rsidR="004B79BA">
        <w:rPr>
          <w:rFonts w:ascii="Times New Roman" w:hAnsi="Times New Roman" w:cs="Times New Roman"/>
          <w:sz w:val="24"/>
          <w:szCs w:val="24"/>
          <w:lang w:val="en-GB"/>
        </w:rPr>
        <w:t xml:space="preserve"> compared to 1</w:t>
      </w:r>
      <w:r w:rsidR="0065648E">
        <w:rPr>
          <w:rFonts w:ascii="Times New Roman" w:hAnsi="Times New Roman" w:cs="Times New Roman"/>
          <w:sz w:val="24"/>
          <w:szCs w:val="24"/>
          <w:lang w:val="en-GB"/>
        </w:rPr>
        <w:t>9</w:t>
      </w:r>
      <w:r w:rsidR="004B79BA">
        <w:rPr>
          <w:rFonts w:ascii="Times New Roman" w:hAnsi="Times New Roman" w:cs="Times New Roman"/>
          <w:sz w:val="24"/>
          <w:szCs w:val="24"/>
          <w:lang w:val="en-GB"/>
        </w:rPr>
        <w:t>% of the population</w:t>
      </w:r>
      <w:r w:rsidR="0065648E">
        <w:rPr>
          <w:rFonts w:ascii="Times New Roman" w:hAnsi="Times New Roman" w:cs="Times New Roman"/>
          <w:sz w:val="24"/>
          <w:szCs w:val="24"/>
          <w:lang w:val="en-GB"/>
        </w:rPr>
        <w:t>.</w:t>
      </w:r>
      <w:r w:rsidR="004B79BA">
        <w:rPr>
          <w:rFonts w:ascii="Times New Roman" w:hAnsi="Times New Roman" w:cs="Times New Roman"/>
          <w:sz w:val="24"/>
          <w:szCs w:val="24"/>
          <w:lang w:val="en-GB"/>
        </w:rPr>
        <w:t xml:space="preserve"> </w:t>
      </w:r>
      <w:r w:rsidR="0065648E">
        <w:rPr>
          <w:rFonts w:ascii="Times New Roman" w:hAnsi="Times New Roman" w:cs="Times New Roman"/>
          <w:sz w:val="24"/>
          <w:szCs w:val="24"/>
          <w:lang w:val="en-GB"/>
        </w:rPr>
        <w:t>30</w:t>
      </w:r>
      <w:r w:rsidR="004B79BA">
        <w:rPr>
          <w:rFonts w:ascii="Times New Roman" w:hAnsi="Times New Roman" w:cs="Times New Roman"/>
          <w:sz w:val="24"/>
          <w:szCs w:val="24"/>
          <w:lang w:val="en-GB"/>
        </w:rPr>
        <w:t xml:space="preserve">% </w:t>
      </w:r>
      <w:r w:rsidR="00C56FBE">
        <w:rPr>
          <w:rFonts w:ascii="Times New Roman" w:hAnsi="Times New Roman" w:cs="Times New Roman"/>
          <w:sz w:val="24"/>
          <w:szCs w:val="24"/>
          <w:lang w:val="en-GB"/>
        </w:rPr>
        <w:t>of patients who had</w:t>
      </w:r>
      <w:r w:rsidR="004B79BA">
        <w:rPr>
          <w:rFonts w:ascii="Times New Roman" w:hAnsi="Times New Roman" w:cs="Times New Roman"/>
          <w:sz w:val="24"/>
          <w:szCs w:val="24"/>
          <w:lang w:val="en-GB"/>
        </w:rPr>
        <w:t xml:space="preserve"> the general ward</w:t>
      </w:r>
      <w:r w:rsidR="00C56FBE">
        <w:rPr>
          <w:rFonts w:ascii="Times New Roman" w:hAnsi="Times New Roman" w:cs="Times New Roman"/>
          <w:sz w:val="24"/>
          <w:szCs w:val="24"/>
          <w:lang w:val="en-GB"/>
        </w:rPr>
        <w:t xml:space="preserve"> as their highest level of care</w:t>
      </w:r>
      <w:r w:rsidR="0065648E">
        <w:rPr>
          <w:rFonts w:ascii="Times New Roman" w:hAnsi="Times New Roman" w:cs="Times New Roman"/>
          <w:sz w:val="24"/>
          <w:szCs w:val="24"/>
          <w:lang w:val="en-GB"/>
        </w:rPr>
        <w:t xml:space="preserve"> had OFI</w:t>
      </w:r>
      <w:r w:rsidR="004B79BA">
        <w:rPr>
          <w:rFonts w:ascii="Times New Roman" w:hAnsi="Times New Roman" w:cs="Times New Roman"/>
          <w:sz w:val="24"/>
          <w:szCs w:val="24"/>
          <w:lang w:val="en-GB"/>
        </w:rPr>
        <w:t xml:space="preserve"> compared to </w:t>
      </w:r>
      <w:r w:rsidR="0065648E">
        <w:rPr>
          <w:rFonts w:ascii="Times New Roman" w:hAnsi="Times New Roman" w:cs="Times New Roman"/>
          <w:sz w:val="24"/>
          <w:szCs w:val="24"/>
          <w:lang w:val="en-GB"/>
        </w:rPr>
        <w:t>43</w:t>
      </w:r>
      <w:r w:rsidR="004B79BA">
        <w:rPr>
          <w:rFonts w:ascii="Times New Roman" w:hAnsi="Times New Roman" w:cs="Times New Roman"/>
          <w:sz w:val="24"/>
          <w:szCs w:val="24"/>
          <w:lang w:val="en-GB"/>
        </w:rPr>
        <w:t>%</w:t>
      </w:r>
      <w:r w:rsidR="00C56FBE">
        <w:rPr>
          <w:rFonts w:ascii="Times New Roman" w:hAnsi="Times New Roman" w:cs="Times New Roman"/>
          <w:sz w:val="24"/>
          <w:szCs w:val="24"/>
          <w:lang w:val="en-GB"/>
        </w:rPr>
        <w:t xml:space="preserve"> of </w:t>
      </w:r>
      <w:r w:rsidR="00702CFE">
        <w:rPr>
          <w:rFonts w:ascii="Times New Roman" w:hAnsi="Times New Roman" w:cs="Times New Roman"/>
          <w:sz w:val="24"/>
          <w:szCs w:val="24"/>
          <w:lang w:val="en-GB"/>
        </w:rPr>
        <w:t xml:space="preserve">the </w:t>
      </w:r>
      <w:r w:rsidR="00C56FBE">
        <w:rPr>
          <w:rFonts w:ascii="Times New Roman" w:hAnsi="Times New Roman" w:cs="Times New Roman"/>
          <w:sz w:val="24"/>
          <w:szCs w:val="24"/>
          <w:lang w:val="en-GB"/>
        </w:rPr>
        <w:t>total population</w:t>
      </w:r>
      <w:r w:rsidR="004B79BA">
        <w:rPr>
          <w:rFonts w:ascii="Times New Roman" w:hAnsi="Times New Roman" w:cs="Times New Roman"/>
          <w:sz w:val="24"/>
          <w:szCs w:val="24"/>
          <w:lang w:val="en-GB"/>
        </w:rPr>
        <w:t>.</w:t>
      </w:r>
      <w:r w:rsidR="0090403E">
        <w:rPr>
          <w:rFonts w:ascii="Times New Roman" w:hAnsi="Times New Roman" w:cs="Times New Roman"/>
          <w:sz w:val="24"/>
          <w:szCs w:val="24"/>
          <w:lang w:val="en-GB"/>
        </w:rPr>
        <w:t xml:space="preserve"> </w:t>
      </w:r>
      <w:r w:rsidR="003F7309">
        <w:rPr>
          <w:rFonts w:ascii="Times New Roman" w:hAnsi="Times New Roman" w:cs="Times New Roman"/>
          <w:sz w:val="24"/>
          <w:szCs w:val="24"/>
          <w:lang w:val="en-GB"/>
        </w:rPr>
        <w:t>There was no large difference in 30</w:t>
      </w:r>
      <w:r w:rsidR="007C45CF">
        <w:rPr>
          <w:rFonts w:ascii="Times New Roman" w:hAnsi="Times New Roman" w:cs="Times New Roman"/>
          <w:sz w:val="24"/>
          <w:szCs w:val="24"/>
          <w:lang w:val="en-GB"/>
        </w:rPr>
        <w:t>-</w:t>
      </w:r>
      <w:r w:rsidR="003F7309">
        <w:rPr>
          <w:rFonts w:ascii="Times New Roman" w:hAnsi="Times New Roman" w:cs="Times New Roman"/>
          <w:sz w:val="24"/>
          <w:szCs w:val="24"/>
          <w:lang w:val="en-GB"/>
        </w:rPr>
        <w:t>day survival between th</w:t>
      </w:r>
      <w:r w:rsidR="0090403E">
        <w:rPr>
          <w:rFonts w:ascii="Times New Roman" w:hAnsi="Times New Roman" w:cs="Times New Roman"/>
          <w:sz w:val="24"/>
          <w:szCs w:val="24"/>
          <w:lang w:val="en-GB"/>
        </w:rPr>
        <w:t xml:space="preserve">e patients experiencing an OFI versus the patients not experiencing an OFI, with </w:t>
      </w:r>
      <w:r w:rsidR="00A4556F">
        <w:rPr>
          <w:rFonts w:ascii="Times New Roman" w:hAnsi="Times New Roman" w:cs="Times New Roman"/>
          <w:sz w:val="24"/>
          <w:szCs w:val="24"/>
          <w:lang w:val="en-GB"/>
        </w:rPr>
        <w:t>219</w:t>
      </w:r>
      <w:r w:rsidR="003F7309">
        <w:rPr>
          <w:rFonts w:ascii="Times New Roman" w:hAnsi="Times New Roman" w:cs="Times New Roman"/>
          <w:sz w:val="24"/>
          <w:szCs w:val="24"/>
          <w:lang w:val="en-GB"/>
        </w:rPr>
        <w:t xml:space="preserve"> (</w:t>
      </w:r>
      <w:r w:rsidR="00A4556F">
        <w:rPr>
          <w:rFonts w:ascii="Times New Roman" w:hAnsi="Times New Roman" w:cs="Times New Roman"/>
          <w:sz w:val="24"/>
          <w:szCs w:val="24"/>
          <w:lang w:val="en-GB"/>
        </w:rPr>
        <w:t>3</w:t>
      </w:r>
      <w:r w:rsidR="003F7309">
        <w:rPr>
          <w:rFonts w:ascii="Times New Roman" w:hAnsi="Times New Roman" w:cs="Times New Roman"/>
          <w:sz w:val="24"/>
          <w:szCs w:val="24"/>
          <w:lang w:val="en-GB"/>
        </w:rPr>
        <w:t>.</w:t>
      </w:r>
      <w:r w:rsidR="00A4556F">
        <w:rPr>
          <w:rFonts w:ascii="Times New Roman" w:hAnsi="Times New Roman" w:cs="Times New Roman"/>
          <w:sz w:val="24"/>
          <w:szCs w:val="24"/>
          <w:lang w:val="en-GB"/>
        </w:rPr>
        <w:t>5</w:t>
      </w:r>
      <w:r w:rsidR="003F7309">
        <w:rPr>
          <w:rFonts w:ascii="Times New Roman" w:hAnsi="Times New Roman" w:cs="Times New Roman"/>
          <w:sz w:val="24"/>
          <w:szCs w:val="24"/>
          <w:lang w:val="en-GB"/>
        </w:rPr>
        <w:t>%)</w:t>
      </w:r>
      <w:r w:rsidR="00A4556F">
        <w:rPr>
          <w:rFonts w:ascii="Times New Roman" w:hAnsi="Times New Roman" w:cs="Times New Roman"/>
          <w:sz w:val="24"/>
          <w:szCs w:val="24"/>
          <w:lang w:val="en-GB"/>
        </w:rPr>
        <w:t xml:space="preserve"> of the deceased</w:t>
      </w:r>
      <w:r w:rsidR="0090403E">
        <w:rPr>
          <w:rFonts w:ascii="Times New Roman" w:hAnsi="Times New Roman" w:cs="Times New Roman"/>
          <w:sz w:val="24"/>
          <w:szCs w:val="24"/>
          <w:lang w:val="en-GB"/>
        </w:rPr>
        <w:t xml:space="preserve"> patients</w:t>
      </w:r>
      <w:r w:rsidR="003F7309">
        <w:rPr>
          <w:rFonts w:ascii="Times New Roman" w:hAnsi="Times New Roman" w:cs="Times New Roman"/>
          <w:sz w:val="24"/>
          <w:szCs w:val="24"/>
          <w:lang w:val="en-GB"/>
        </w:rPr>
        <w:t xml:space="preserve"> in the no OFI group, and </w:t>
      </w:r>
      <w:r w:rsidR="00A4556F">
        <w:rPr>
          <w:rFonts w:ascii="Times New Roman" w:hAnsi="Times New Roman" w:cs="Times New Roman"/>
          <w:sz w:val="24"/>
          <w:szCs w:val="24"/>
          <w:lang w:val="en-GB"/>
        </w:rPr>
        <w:t xml:space="preserve">15 </w:t>
      </w:r>
      <w:r w:rsidR="003F7309">
        <w:rPr>
          <w:rFonts w:ascii="Times New Roman" w:hAnsi="Times New Roman" w:cs="Times New Roman"/>
          <w:sz w:val="24"/>
          <w:szCs w:val="24"/>
          <w:lang w:val="en-GB"/>
        </w:rPr>
        <w:t>(</w:t>
      </w:r>
      <w:r w:rsidR="00A4556F">
        <w:rPr>
          <w:rFonts w:ascii="Times New Roman" w:hAnsi="Times New Roman" w:cs="Times New Roman"/>
          <w:sz w:val="24"/>
          <w:szCs w:val="24"/>
          <w:lang w:val="en-GB"/>
        </w:rPr>
        <w:t>3</w:t>
      </w:r>
      <w:r w:rsidR="003F7309">
        <w:rPr>
          <w:rFonts w:ascii="Times New Roman" w:hAnsi="Times New Roman" w:cs="Times New Roman"/>
          <w:sz w:val="24"/>
          <w:szCs w:val="24"/>
          <w:lang w:val="en-GB"/>
        </w:rPr>
        <w:t>.</w:t>
      </w:r>
      <w:r w:rsidR="00A4556F">
        <w:rPr>
          <w:rFonts w:ascii="Times New Roman" w:hAnsi="Times New Roman" w:cs="Times New Roman"/>
          <w:sz w:val="24"/>
          <w:szCs w:val="24"/>
          <w:lang w:val="en-GB"/>
        </w:rPr>
        <w:t>8</w:t>
      </w:r>
      <w:r w:rsidR="003F7309">
        <w:rPr>
          <w:rFonts w:ascii="Times New Roman" w:hAnsi="Times New Roman" w:cs="Times New Roman"/>
          <w:sz w:val="24"/>
          <w:szCs w:val="24"/>
          <w:lang w:val="en-GB"/>
        </w:rPr>
        <w:t>%)</w:t>
      </w:r>
      <w:r w:rsidR="00A4556F">
        <w:rPr>
          <w:rFonts w:ascii="Times New Roman" w:hAnsi="Times New Roman" w:cs="Times New Roman"/>
          <w:sz w:val="24"/>
          <w:szCs w:val="24"/>
          <w:lang w:val="en-GB"/>
        </w:rPr>
        <w:t xml:space="preserve"> of the deceased</w:t>
      </w:r>
      <w:r w:rsidR="0090403E">
        <w:rPr>
          <w:rFonts w:ascii="Times New Roman" w:hAnsi="Times New Roman" w:cs="Times New Roman"/>
          <w:sz w:val="24"/>
          <w:szCs w:val="24"/>
          <w:lang w:val="en-GB"/>
        </w:rPr>
        <w:t xml:space="preserve"> patients</w:t>
      </w:r>
      <w:r w:rsidR="003F7309">
        <w:rPr>
          <w:rFonts w:ascii="Times New Roman" w:hAnsi="Times New Roman" w:cs="Times New Roman"/>
          <w:sz w:val="24"/>
          <w:szCs w:val="24"/>
          <w:lang w:val="en-GB"/>
        </w:rPr>
        <w:t xml:space="preserve"> in the OFI group. </w:t>
      </w:r>
    </w:p>
    <w:p w14:paraId="256DE9CA" w14:textId="50AD548D" w:rsidR="00EF4394" w:rsidRDefault="0001670A"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379 instances of category of OFI had been logged. 16 instances of OFI had been logged without including category of OFI. The</w:t>
      </w:r>
      <w:r w:rsidR="003F7309">
        <w:rPr>
          <w:rFonts w:ascii="Times New Roman" w:hAnsi="Times New Roman" w:cs="Times New Roman"/>
          <w:sz w:val="24"/>
          <w:szCs w:val="24"/>
          <w:lang w:val="en-GB"/>
        </w:rPr>
        <w:t xml:space="preserve"> most common reason a patient had experienced an OFI was because of clinical judgment errors</w:t>
      </w:r>
      <w:r w:rsidR="00EF4394">
        <w:rPr>
          <w:rFonts w:ascii="Times New Roman" w:hAnsi="Times New Roman" w:cs="Times New Roman"/>
          <w:sz w:val="24"/>
          <w:szCs w:val="24"/>
          <w:lang w:val="en-GB"/>
        </w:rPr>
        <w:t xml:space="preserve"> (15</w:t>
      </w:r>
      <w:r w:rsidR="00A4556F">
        <w:rPr>
          <w:rFonts w:ascii="Times New Roman" w:hAnsi="Times New Roman" w:cs="Times New Roman"/>
          <w:sz w:val="24"/>
          <w:szCs w:val="24"/>
          <w:lang w:val="en-GB"/>
        </w:rPr>
        <w:t>0</w:t>
      </w:r>
      <w:r w:rsidR="00EF4394">
        <w:rPr>
          <w:rFonts w:ascii="Times New Roman" w:hAnsi="Times New Roman" w:cs="Times New Roman"/>
          <w:sz w:val="24"/>
          <w:szCs w:val="24"/>
          <w:lang w:val="en-GB"/>
        </w:rPr>
        <w:t>, patients or 3</w:t>
      </w:r>
      <w:r w:rsidR="00A4556F">
        <w:rPr>
          <w:rFonts w:ascii="Times New Roman" w:hAnsi="Times New Roman" w:cs="Times New Roman"/>
          <w:sz w:val="24"/>
          <w:szCs w:val="24"/>
          <w:lang w:val="en-GB"/>
        </w:rPr>
        <w:t>8</w:t>
      </w:r>
      <w:r w:rsidR="00EF4394">
        <w:rPr>
          <w:rFonts w:ascii="Times New Roman" w:hAnsi="Times New Roman" w:cs="Times New Roman"/>
          <w:sz w:val="24"/>
          <w:szCs w:val="24"/>
          <w:lang w:val="en-GB"/>
        </w:rPr>
        <w:t>% of OFI), the second most common was inadequate resources (</w:t>
      </w:r>
      <w:r w:rsidR="00A4556F">
        <w:rPr>
          <w:rFonts w:ascii="Times New Roman" w:hAnsi="Times New Roman" w:cs="Times New Roman"/>
          <w:sz w:val="24"/>
          <w:szCs w:val="24"/>
          <w:lang w:val="en-GB"/>
        </w:rPr>
        <w:t>88</w:t>
      </w:r>
      <w:r w:rsidR="00EF4394">
        <w:rPr>
          <w:rFonts w:ascii="Times New Roman" w:hAnsi="Times New Roman" w:cs="Times New Roman"/>
          <w:sz w:val="24"/>
          <w:szCs w:val="24"/>
          <w:lang w:val="en-GB"/>
        </w:rPr>
        <w:t xml:space="preserve"> patients or 23%). </w:t>
      </w:r>
    </w:p>
    <w:p w14:paraId="56FDD858" w14:textId="5F3EE6EE" w:rsidR="00C66335" w:rsidRDefault="00A84908" w:rsidP="003E55AD">
      <w:pPr>
        <w:spacing w:line="24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Table</w:t>
      </w:r>
      <w:r w:rsidR="00C66335" w:rsidRPr="00A84908">
        <w:rPr>
          <w:rFonts w:ascii="Times New Roman" w:hAnsi="Times New Roman" w:cs="Times New Roman"/>
          <w:b/>
          <w:bCs/>
          <w:sz w:val="28"/>
          <w:szCs w:val="28"/>
          <w:lang w:val="en-GB"/>
        </w:rPr>
        <w:t xml:space="preserve"> </w:t>
      </w:r>
      <w:r w:rsidR="00780256">
        <w:rPr>
          <w:rFonts w:ascii="Times New Roman" w:hAnsi="Times New Roman" w:cs="Times New Roman"/>
          <w:b/>
          <w:bCs/>
          <w:sz w:val="28"/>
          <w:szCs w:val="28"/>
          <w:lang w:val="en-GB"/>
        </w:rPr>
        <w:t xml:space="preserve">1. Patient data characteristics, vital signs, highest level of care, 30-day survival and OFI </w:t>
      </w:r>
    </w:p>
    <w:p w14:paraId="580AEF88" w14:textId="052DCDB1" w:rsidR="003E55AD" w:rsidRPr="003E55AD" w:rsidRDefault="003E55AD" w:rsidP="00A84908">
      <w:pPr>
        <w:spacing w:line="240" w:lineRule="auto"/>
        <w:rPr>
          <w:rFonts w:ascii="Times New Roman" w:hAnsi="Times New Roman" w:cs="Times New Roman"/>
          <w:lang w:val="en-GB"/>
        </w:rPr>
      </w:pPr>
      <w:r w:rsidRPr="00157C1E">
        <w:rPr>
          <w:rFonts w:ascii="Times New Roman" w:hAnsi="Times New Roman" w:cs="Times New Roman"/>
          <w:lang w:val="en-GB"/>
        </w:rPr>
        <w:t>Table of patient data.</w:t>
      </w:r>
      <w:r>
        <w:rPr>
          <w:rFonts w:ascii="Times New Roman" w:hAnsi="Times New Roman" w:cs="Times New Roman"/>
          <w:lang w:val="en-GB"/>
        </w:rPr>
        <w:t xml:space="preserve"> For the continuous variables, the two numbers in parentheses are the interquartile range (IQR). Injury mechanism is simplified. Most variables can be found in the </w:t>
      </w:r>
      <w:proofErr w:type="spellStart"/>
      <w:r>
        <w:rPr>
          <w:rFonts w:ascii="Times New Roman" w:hAnsi="Times New Roman" w:cs="Times New Roman"/>
          <w:lang w:val="en-GB"/>
        </w:rPr>
        <w:t>SweTrau</w:t>
      </w:r>
      <w:proofErr w:type="spellEnd"/>
      <w:r>
        <w:rPr>
          <w:rFonts w:ascii="Times New Roman" w:hAnsi="Times New Roman" w:cs="Times New Roman"/>
          <w:lang w:val="en-GB"/>
        </w:rPr>
        <w:t xml:space="preserve"> database </w:t>
      </w:r>
      <w:r>
        <w:rPr>
          <w:rFonts w:ascii="Times New Roman" w:hAnsi="Times New Roman" w:cs="Times New Roman"/>
          <w:lang w:val="en-GB"/>
        </w:rPr>
        <w:fldChar w:fldCharType="begin"/>
      </w:r>
      <w:r>
        <w:rPr>
          <w:rFonts w:ascii="Times New Roman" w:hAnsi="Times New Roman" w:cs="Times New Roman"/>
          <w:lang w:val="en-GB"/>
        </w:rPr>
        <w:instrText xml:space="preserve"> ADDIN ZOTERO_ITEM CSL_CITATION {"citationID":"Pp7Ghl1a","properties":{"formattedCitation":"(19)","plainCitation":"(19)","noteIndex":0},"citationItems":[{"id":86,"uris":["http://zotero.org/users/local/SQHI8svG/items/MAXEZJ6P"],"itemData":{"id":86,"type":"webpage","title":"Dokument | SweTrau","URL":"https://swetrau.se/dokument","accessed":{"date-parts":[["2025",1,9]]}}}],"schema":"https://github.com/citation-style-language/schema/raw/master/csl-citation.json"} </w:instrText>
      </w:r>
      <w:r>
        <w:rPr>
          <w:rFonts w:ascii="Times New Roman" w:hAnsi="Times New Roman" w:cs="Times New Roman"/>
          <w:lang w:val="en-GB"/>
        </w:rPr>
        <w:fldChar w:fldCharType="separate"/>
      </w:r>
      <w:r w:rsidRPr="00892412">
        <w:rPr>
          <w:rFonts w:ascii="Times New Roman" w:hAnsi="Times New Roman" w:cs="Times New Roman"/>
          <w:lang w:val="en-GB"/>
        </w:rPr>
        <w:t>(19)</w:t>
      </w:r>
      <w:r>
        <w:rPr>
          <w:rFonts w:ascii="Times New Roman" w:hAnsi="Times New Roman" w:cs="Times New Roman"/>
          <w:lang w:val="en-GB"/>
        </w:rPr>
        <w:fldChar w:fldCharType="end"/>
      </w:r>
      <w:r>
        <w:rPr>
          <w:rFonts w:ascii="Times New Roman" w:hAnsi="Times New Roman" w:cs="Times New Roman"/>
          <w:lang w:val="en-GB"/>
        </w:rPr>
        <w:t>.</w:t>
      </w:r>
    </w:p>
    <w:tbl>
      <w:tblPr>
        <w:tblStyle w:val="Tabellrutnt"/>
        <w:tblW w:w="9063" w:type="dxa"/>
        <w:tblLook w:val="04A0" w:firstRow="1" w:lastRow="0" w:firstColumn="1" w:lastColumn="0" w:noHBand="0" w:noVBand="1"/>
      </w:tblPr>
      <w:tblGrid>
        <w:gridCol w:w="3000"/>
        <w:gridCol w:w="2021"/>
        <w:gridCol w:w="2021"/>
        <w:gridCol w:w="2021"/>
      </w:tblGrid>
      <w:tr w:rsidR="00024418" w:rsidRPr="00946866" w14:paraId="12C5AC24" w14:textId="77777777" w:rsidTr="00FF046C">
        <w:tc>
          <w:tcPr>
            <w:tcW w:w="0" w:type="auto"/>
            <w:hideMark/>
          </w:tcPr>
          <w:p w14:paraId="2CCA9CE2" w14:textId="77777777" w:rsidR="004A32B4" w:rsidRPr="00946866" w:rsidRDefault="004A32B4" w:rsidP="004A32B4">
            <w:pPr>
              <w:jc w:val="cente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lastRenderedPageBreak/>
              <w:t>Characteristic</w:t>
            </w:r>
            <w:proofErr w:type="spellEnd"/>
          </w:p>
        </w:tc>
        <w:tc>
          <w:tcPr>
            <w:tcW w:w="0" w:type="auto"/>
            <w:hideMark/>
          </w:tcPr>
          <w:p w14:paraId="73F1424C" w14:textId="77777777" w:rsidR="004A32B4" w:rsidRPr="00946866" w:rsidRDefault="004A32B4" w:rsidP="004A32B4">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Overall</w:t>
            </w:r>
            <w:r w:rsidRPr="00946866">
              <w:rPr>
                <w:rFonts w:ascii="Times New Roman" w:eastAsia="Times New Roman" w:hAnsi="Times New Roman" w:cs="Times New Roman"/>
                <w:b/>
                <w:bCs/>
                <w:kern w:val="0"/>
                <w:lang w:eastAsia="sv-SE"/>
                <w14:ligatures w14:val="none"/>
              </w:rPr>
              <w:br/>
              <w:t>N = 6,584</w:t>
            </w:r>
            <w:r w:rsidRPr="00946866">
              <w:rPr>
                <w:rFonts w:ascii="Times New Roman" w:eastAsia="Times New Roman" w:hAnsi="Times New Roman" w:cs="Times New Roman"/>
                <w:i/>
                <w:iCs/>
                <w:kern w:val="0"/>
                <w:vertAlign w:val="superscript"/>
                <w:lang w:eastAsia="sv-SE"/>
                <w14:ligatures w14:val="none"/>
              </w:rPr>
              <w:t>1</w:t>
            </w:r>
          </w:p>
        </w:tc>
        <w:tc>
          <w:tcPr>
            <w:tcW w:w="0" w:type="auto"/>
            <w:hideMark/>
          </w:tcPr>
          <w:p w14:paraId="0989404B" w14:textId="77777777" w:rsidR="004A32B4" w:rsidRPr="00946866" w:rsidRDefault="004A32B4" w:rsidP="004A32B4">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No</w:t>
            </w:r>
            <w:r w:rsidRPr="00946866">
              <w:rPr>
                <w:rFonts w:ascii="Times New Roman" w:eastAsia="Times New Roman" w:hAnsi="Times New Roman" w:cs="Times New Roman"/>
                <w:b/>
                <w:bCs/>
                <w:kern w:val="0"/>
                <w:lang w:eastAsia="sv-SE"/>
                <w14:ligatures w14:val="none"/>
              </w:rPr>
              <w:br/>
              <w:t>N = 6,189</w:t>
            </w:r>
            <w:r w:rsidRPr="00946866">
              <w:rPr>
                <w:rFonts w:ascii="Times New Roman" w:eastAsia="Times New Roman" w:hAnsi="Times New Roman" w:cs="Times New Roman"/>
                <w:i/>
                <w:iCs/>
                <w:kern w:val="0"/>
                <w:vertAlign w:val="superscript"/>
                <w:lang w:eastAsia="sv-SE"/>
                <w14:ligatures w14:val="none"/>
              </w:rPr>
              <w:t>1</w:t>
            </w:r>
          </w:p>
        </w:tc>
        <w:tc>
          <w:tcPr>
            <w:tcW w:w="0" w:type="auto"/>
            <w:hideMark/>
          </w:tcPr>
          <w:p w14:paraId="71743943" w14:textId="77777777" w:rsidR="004A32B4" w:rsidRPr="00946866" w:rsidRDefault="004A32B4" w:rsidP="004A32B4">
            <w:pPr>
              <w:jc w:val="cente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Yes</w:t>
            </w:r>
            <w:proofErr w:type="spellEnd"/>
            <w:r w:rsidRPr="00946866">
              <w:rPr>
                <w:rFonts w:ascii="Times New Roman" w:eastAsia="Times New Roman" w:hAnsi="Times New Roman" w:cs="Times New Roman"/>
                <w:b/>
                <w:bCs/>
                <w:kern w:val="0"/>
                <w:lang w:eastAsia="sv-SE"/>
                <w14:ligatures w14:val="none"/>
              </w:rPr>
              <w:br/>
              <w:t>N = 395</w:t>
            </w:r>
            <w:r w:rsidRPr="00946866">
              <w:rPr>
                <w:rFonts w:ascii="Times New Roman" w:eastAsia="Times New Roman" w:hAnsi="Times New Roman" w:cs="Times New Roman"/>
                <w:i/>
                <w:iCs/>
                <w:kern w:val="0"/>
                <w:vertAlign w:val="superscript"/>
                <w:lang w:eastAsia="sv-SE"/>
                <w14:ligatures w14:val="none"/>
              </w:rPr>
              <w:t>1</w:t>
            </w:r>
          </w:p>
        </w:tc>
      </w:tr>
      <w:tr w:rsidR="00024418" w:rsidRPr="00946866" w14:paraId="331CABEC" w14:textId="77777777" w:rsidTr="00FF046C">
        <w:tc>
          <w:tcPr>
            <w:tcW w:w="0" w:type="auto"/>
            <w:hideMark/>
          </w:tcPr>
          <w:p w14:paraId="44698AAA" w14:textId="263E1BA2" w:rsidR="004A32B4" w:rsidRPr="00946866" w:rsidRDefault="004A32B4" w:rsidP="009F4520">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Age in </w:t>
            </w:r>
            <w:proofErr w:type="spellStart"/>
            <w:r w:rsidRPr="00946866">
              <w:rPr>
                <w:rFonts w:ascii="Times New Roman" w:eastAsia="Times New Roman" w:hAnsi="Times New Roman" w:cs="Times New Roman"/>
                <w:b/>
                <w:bCs/>
                <w:kern w:val="0"/>
                <w:lang w:eastAsia="sv-SE"/>
                <w14:ligatures w14:val="none"/>
              </w:rPr>
              <w:t>years</w:t>
            </w:r>
            <w:proofErr w:type="spellEnd"/>
          </w:p>
        </w:tc>
        <w:tc>
          <w:tcPr>
            <w:tcW w:w="0" w:type="auto"/>
            <w:hideMark/>
          </w:tcPr>
          <w:p w14:paraId="1FF96E55"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42 (26, 61)</w:t>
            </w:r>
          </w:p>
        </w:tc>
        <w:tc>
          <w:tcPr>
            <w:tcW w:w="0" w:type="auto"/>
            <w:hideMark/>
          </w:tcPr>
          <w:p w14:paraId="3F0A6CCD"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42 (26, 60)</w:t>
            </w:r>
          </w:p>
        </w:tc>
        <w:tc>
          <w:tcPr>
            <w:tcW w:w="0" w:type="auto"/>
            <w:hideMark/>
          </w:tcPr>
          <w:p w14:paraId="0DFCB79D"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49 (30, 68)</w:t>
            </w:r>
          </w:p>
        </w:tc>
      </w:tr>
      <w:tr w:rsidR="00024418" w:rsidRPr="00946866" w14:paraId="216B4027" w14:textId="77777777" w:rsidTr="00FF046C">
        <w:tc>
          <w:tcPr>
            <w:tcW w:w="0" w:type="auto"/>
            <w:hideMark/>
          </w:tcPr>
          <w:p w14:paraId="6DFC44D0" w14:textId="6030FFE9" w:rsidR="004A32B4" w:rsidRPr="00946866" w:rsidRDefault="004A32B4" w:rsidP="009F4520">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Gender</w:t>
            </w:r>
          </w:p>
        </w:tc>
        <w:tc>
          <w:tcPr>
            <w:tcW w:w="0" w:type="auto"/>
            <w:hideMark/>
          </w:tcPr>
          <w:p w14:paraId="01E8D5BB"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c>
          <w:tcPr>
            <w:tcW w:w="0" w:type="auto"/>
            <w:hideMark/>
          </w:tcPr>
          <w:p w14:paraId="5C5C0547"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c>
          <w:tcPr>
            <w:tcW w:w="0" w:type="auto"/>
            <w:hideMark/>
          </w:tcPr>
          <w:p w14:paraId="5143644A"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r>
      <w:tr w:rsidR="00024418" w:rsidRPr="00946866" w14:paraId="02827EFC" w14:textId="77777777" w:rsidTr="00FF046C">
        <w:tc>
          <w:tcPr>
            <w:tcW w:w="0" w:type="auto"/>
            <w:hideMark/>
          </w:tcPr>
          <w:p w14:paraId="2A88E6C5" w14:textId="62DFEFEC" w:rsidR="004A32B4" w:rsidRPr="00946866" w:rsidRDefault="009F4520"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Male</w:t>
            </w:r>
            <w:proofErr w:type="spellEnd"/>
          </w:p>
        </w:tc>
        <w:tc>
          <w:tcPr>
            <w:tcW w:w="0" w:type="auto"/>
            <w:hideMark/>
          </w:tcPr>
          <w:p w14:paraId="6109DBCC"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4,488 (68%)</w:t>
            </w:r>
          </w:p>
        </w:tc>
        <w:tc>
          <w:tcPr>
            <w:tcW w:w="0" w:type="auto"/>
            <w:hideMark/>
          </w:tcPr>
          <w:p w14:paraId="5241FED8"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4,211 (68%)</w:t>
            </w:r>
          </w:p>
        </w:tc>
        <w:tc>
          <w:tcPr>
            <w:tcW w:w="0" w:type="auto"/>
            <w:hideMark/>
          </w:tcPr>
          <w:p w14:paraId="48DA8739"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277 (70%)</w:t>
            </w:r>
          </w:p>
        </w:tc>
      </w:tr>
      <w:tr w:rsidR="00024418" w:rsidRPr="00946866" w14:paraId="57EADCC6" w14:textId="77777777" w:rsidTr="00FF046C">
        <w:tc>
          <w:tcPr>
            <w:tcW w:w="0" w:type="auto"/>
            <w:hideMark/>
          </w:tcPr>
          <w:p w14:paraId="634E44E3" w14:textId="5B98D677" w:rsidR="004A32B4" w:rsidRPr="00946866" w:rsidRDefault="009F4520"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Female</w:t>
            </w:r>
            <w:proofErr w:type="spellEnd"/>
          </w:p>
        </w:tc>
        <w:tc>
          <w:tcPr>
            <w:tcW w:w="0" w:type="auto"/>
            <w:hideMark/>
          </w:tcPr>
          <w:p w14:paraId="4CB5B346"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2,096 (32%)</w:t>
            </w:r>
          </w:p>
        </w:tc>
        <w:tc>
          <w:tcPr>
            <w:tcW w:w="0" w:type="auto"/>
            <w:hideMark/>
          </w:tcPr>
          <w:p w14:paraId="71AB6A1B"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1,978 (32%)</w:t>
            </w:r>
          </w:p>
        </w:tc>
        <w:tc>
          <w:tcPr>
            <w:tcW w:w="0" w:type="auto"/>
            <w:hideMark/>
          </w:tcPr>
          <w:p w14:paraId="58127A4E"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118 (30%)</w:t>
            </w:r>
          </w:p>
        </w:tc>
      </w:tr>
      <w:tr w:rsidR="00024418" w:rsidRPr="00946866" w14:paraId="1242EDEB" w14:textId="77777777" w:rsidTr="00FF046C">
        <w:tc>
          <w:tcPr>
            <w:tcW w:w="0" w:type="auto"/>
            <w:hideMark/>
          </w:tcPr>
          <w:p w14:paraId="68247AFC" w14:textId="108695E7" w:rsidR="004A32B4" w:rsidRPr="00946866" w:rsidRDefault="004A32B4" w:rsidP="009F4520">
            <w:pP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Injury</w:t>
            </w:r>
            <w:proofErr w:type="spellEnd"/>
            <w:r w:rsidRPr="00946866">
              <w:rPr>
                <w:rFonts w:ascii="Times New Roman" w:eastAsia="Times New Roman" w:hAnsi="Times New Roman" w:cs="Times New Roman"/>
                <w:b/>
                <w:bCs/>
                <w:kern w:val="0"/>
                <w:lang w:eastAsia="sv-SE"/>
                <w14:ligatures w14:val="none"/>
              </w:rPr>
              <w:t xml:space="preserve"> </w:t>
            </w:r>
            <w:proofErr w:type="spellStart"/>
            <w:r w:rsidRPr="00946866">
              <w:rPr>
                <w:rFonts w:ascii="Times New Roman" w:eastAsia="Times New Roman" w:hAnsi="Times New Roman" w:cs="Times New Roman"/>
                <w:b/>
                <w:bCs/>
                <w:kern w:val="0"/>
                <w:lang w:eastAsia="sv-SE"/>
                <w14:ligatures w14:val="none"/>
              </w:rPr>
              <w:t>mechanism</w:t>
            </w:r>
            <w:proofErr w:type="spellEnd"/>
          </w:p>
        </w:tc>
        <w:tc>
          <w:tcPr>
            <w:tcW w:w="0" w:type="auto"/>
            <w:hideMark/>
          </w:tcPr>
          <w:p w14:paraId="5A8EF454"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c>
          <w:tcPr>
            <w:tcW w:w="0" w:type="auto"/>
            <w:hideMark/>
          </w:tcPr>
          <w:p w14:paraId="3940321A"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c>
          <w:tcPr>
            <w:tcW w:w="0" w:type="auto"/>
            <w:hideMark/>
          </w:tcPr>
          <w:p w14:paraId="6ECEE563"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r>
      <w:tr w:rsidR="00024418" w:rsidRPr="00946866" w14:paraId="078AC716" w14:textId="77777777" w:rsidTr="00FF046C">
        <w:tc>
          <w:tcPr>
            <w:tcW w:w="0" w:type="auto"/>
            <w:hideMark/>
          </w:tcPr>
          <w:p w14:paraId="2CAE1A07" w14:textId="7922B22D" w:rsidR="004A32B4" w:rsidRPr="00A97F69" w:rsidRDefault="00024418" w:rsidP="00A97F69">
            <w:pPr>
              <w:pStyle w:val="Liststycke"/>
              <w:numPr>
                <w:ilvl w:val="0"/>
                <w:numId w:val="6"/>
              </w:numPr>
              <w:rPr>
                <w:rFonts w:ascii="Times New Roman" w:eastAsia="Times New Roman" w:hAnsi="Times New Roman" w:cs="Times New Roman"/>
                <w:kern w:val="0"/>
                <w:lang w:eastAsia="sv-SE"/>
                <w14:ligatures w14:val="none"/>
              </w:rPr>
            </w:pPr>
            <w:bookmarkStart w:id="3" w:name="_Hlk187934446"/>
            <w:proofErr w:type="spellStart"/>
            <w:r w:rsidRPr="00A97F69">
              <w:rPr>
                <w:rFonts w:ascii="Times New Roman" w:eastAsia="Times New Roman" w:hAnsi="Times New Roman" w:cs="Times New Roman"/>
                <w:kern w:val="0"/>
                <w:lang w:eastAsia="sv-SE"/>
                <w14:ligatures w14:val="none"/>
              </w:rPr>
              <w:t>Vehicle</w:t>
            </w:r>
            <w:proofErr w:type="spellEnd"/>
            <w:r w:rsidRPr="00A97F69">
              <w:rPr>
                <w:rFonts w:ascii="Times New Roman" w:eastAsia="Times New Roman" w:hAnsi="Times New Roman" w:cs="Times New Roman"/>
                <w:kern w:val="0"/>
                <w:lang w:eastAsia="sv-SE"/>
                <w14:ligatures w14:val="none"/>
              </w:rPr>
              <w:t xml:space="preserve"> </w:t>
            </w:r>
            <w:proofErr w:type="spellStart"/>
            <w:r w:rsidRPr="00A97F69">
              <w:rPr>
                <w:rFonts w:ascii="Times New Roman" w:eastAsia="Times New Roman" w:hAnsi="Times New Roman" w:cs="Times New Roman"/>
                <w:kern w:val="0"/>
                <w:lang w:eastAsia="sv-SE"/>
                <w14:ligatures w14:val="none"/>
              </w:rPr>
              <w:t>accident</w:t>
            </w:r>
            <w:proofErr w:type="spellEnd"/>
          </w:p>
        </w:tc>
        <w:tc>
          <w:tcPr>
            <w:tcW w:w="0" w:type="auto"/>
            <w:hideMark/>
          </w:tcPr>
          <w:p w14:paraId="2E29473A"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973 (15%)</w:t>
            </w:r>
          </w:p>
        </w:tc>
        <w:tc>
          <w:tcPr>
            <w:tcW w:w="0" w:type="auto"/>
            <w:hideMark/>
          </w:tcPr>
          <w:p w14:paraId="009E36E5"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923 (15%)</w:t>
            </w:r>
          </w:p>
        </w:tc>
        <w:tc>
          <w:tcPr>
            <w:tcW w:w="0" w:type="auto"/>
            <w:hideMark/>
          </w:tcPr>
          <w:p w14:paraId="50AC92DB"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50 (13%)</w:t>
            </w:r>
          </w:p>
        </w:tc>
      </w:tr>
      <w:tr w:rsidR="00024418" w:rsidRPr="00946866" w14:paraId="78440597" w14:textId="77777777" w:rsidTr="00FF046C">
        <w:tc>
          <w:tcPr>
            <w:tcW w:w="0" w:type="auto"/>
            <w:hideMark/>
          </w:tcPr>
          <w:p w14:paraId="720448AB" w14:textId="437B2E5F" w:rsidR="004A32B4" w:rsidRPr="00A97F69" w:rsidRDefault="00024418" w:rsidP="00A97F69">
            <w:pPr>
              <w:pStyle w:val="Liststycke"/>
              <w:numPr>
                <w:ilvl w:val="0"/>
                <w:numId w:val="6"/>
              </w:numPr>
              <w:rPr>
                <w:rFonts w:ascii="Times New Roman" w:eastAsia="Times New Roman" w:hAnsi="Times New Roman" w:cs="Times New Roman"/>
                <w:kern w:val="0"/>
                <w:lang w:eastAsia="sv-SE"/>
                <w14:ligatures w14:val="none"/>
              </w:rPr>
            </w:pPr>
            <w:proofErr w:type="spellStart"/>
            <w:r w:rsidRPr="00A97F69">
              <w:rPr>
                <w:rFonts w:ascii="Times New Roman" w:eastAsia="Times New Roman" w:hAnsi="Times New Roman" w:cs="Times New Roman"/>
                <w:kern w:val="0"/>
                <w:lang w:eastAsia="sv-SE"/>
                <w14:ligatures w14:val="none"/>
              </w:rPr>
              <w:t>Motorcycle</w:t>
            </w:r>
            <w:proofErr w:type="spellEnd"/>
            <w:r w:rsidRPr="00A97F69">
              <w:rPr>
                <w:rFonts w:ascii="Times New Roman" w:eastAsia="Times New Roman" w:hAnsi="Times New Roman" w:cs="Times New Roman"/>
                <w:kern w:val="0"/>
                <w:lang w:eastAsia="sv-SE"/>
                <w14:ligatures w14:val="none"/>
              </w:rPr>
              <w:t xml:space="preserve"> </w:t>
            </w:r>
            <w:proofErr w:type="spellStart"/>
            <w:r w:rsidRPr="00A97F69">
              <w:rPr>
                <w:rFonts w:ascii="Times New Roman" w:eastAsia="Times New Roman" w:hAnsi="Times New Roman" w:cs="Times New Roman"/>
                <w:kern w:val="0"/>
                <w:lang w:eastAsia="sv-SE"/>
                <w14:ligatures w14:val="none"/>
              </w:rPr>
              <w:t>accident</w:t>
            </w:r>
            <w:proofErr w:type="spellEnd"/>
          </w:p>
        </w:tc>
        <w:tc>
          <w:tcPr>
            <w:tcW w:w="0" w:type="auto"/>
            <w:hideMark/>
          </w:tcPr>
          <w:p w14:paraId="2964B25F"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535 (8.1%)</w:t>
            </w:r>
          </w:p>
        </w:tc>
        <w:tc>
          <w:tcPr>
            <w:tcW w:w="0" w:type="auto"/>
            <w:hideMark/>
          </w:tcPr>
          <w:p w14:paraId="171BAFDF"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491 (7.9%)</w:t>
            </w:r>
          </w:p>
        </w:tc>
        <w:tc>
          <w:tcPr>
            <w:tcW w:w="0" w:type="auto"/>
            <w:hideMark/>
          </w:tcPr>
          <w:p w14:paraId="1C36AAD2"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44 (11%)</w:t>
            </w:r>
          </w:p>
        </w:tc>
      </w:tr>
      <w:tr w:rsidR="00024418" w:rsidRPr="00946866" w14:paraId="651A1FB5" w14:textId="77777777" w:rsidTr="00FF046C">
        <w:tc>
          <w:tcPr>
            <w:tcW w:w="0" w:type="auto"/>
            <w:hideMark/>
          </w:tcPr>
          <w:p w14:paraId="649760BF" w14:textId="05BB49FB" w:rsidR="004A32B4" w:rsidRPr="00A97F69" w:rsidRDefault="00024418" w:rsidP="00A97F69">
            <w:pPr>
              <w:pStyle w:val="Liststycke"/>
              <w:numPr>
                <w:ilvl w:val="0"/>
                <w:numId w:val="6"/>
              </w:numPr>
              <w:rPr>
                <w:rFonts w:ascii="Times New Roman" w:eastAsia="Times New Roman" w:hAnsi="Times New Roman" w:cs="Times New Roman"/>
                <w:kern w:val="0"/>
                <w:lang w:eastAsia="sv-SE"/>
                <w14:ligatures w14:val="none"/>
              </w:rPr>
            </w:pPr>
            <w:proofErr w:type="spellStart"/>
            <w:r w:rsidRPr="00A97F69">
              <w:rPr>
                <w:rFonts w:ascii="Times New Roman" w:eastAsia="Times New Roman" w:hAnsi="Times New Roman" w:cs="Times New Roman"/>
                <w:kern w:val="0"/>
                <w:lang w:eastAsia="sv-SE"/>
                <w14:ligatures w14:val="none"/>
              </w:rPr>
              <w:t>Bicycle</w:t>
            </w:r>
            <w:proofErr w:type="spellEnd"/>
            <w:r w:rsidRPr="00A97F69">
              <w:rPr>
                <w:rFonts w:ascii="Times New Roman" w:eastAsia="Times New Roman" w:hAnsi="Times New Roman" w:cs="Times New Roman"/>
                <w:kern w:val="0"/>
                <w:lang w:eastAsia="sv-SE"/>
                <w14:ligatures w14:val="none"/>
              </w:rPr>
              <w:t xml:space="preserve"> </w:t>
            </w:r>
            <w:proofErr w:type="spellStart"/>
            <w:r w:rsidRPr="00A97F69">
              <w:rPr>
                <w:rFonts w:ascii="Times New Roman" w:eastAsia="Times New Roman" w:hAnsi="Times New Roman" w:cs="Times New Roman"/>
                <w:kern w:val="0"/>
                <w:lang w:eastAsia="sv-SE"/>
                <w14:ligatures w14:val="none"/>
              </w:rPr>
              <w:t>accident</w:t>
            </w:r>
            <w:proofErr w:type="spellEnd"/>
          </w:p>
        </w:tc>
        <w:tc>
          <w:tcPr>
            <w:tcW w:w="0" w:type="auto"/>
            <w:hideMark/>
          </w:tcPr>
          <w:p w14:paraId="1E6778FF"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566 (8.6%)</w:t>
            </w:r>
          </w:p>
        </w:tc>
        <w:tc>
          <w:tcPr>
            <w:tcW w:w="0" w:type="auto"/>
            <w:hideMark/>
          </w:tcPr>
          <w:p w14:paraId="0299A0E9"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532 (8.6%)</w:t>
            </w:r>
          </w:p>
        </w:tc>
        <w:tc>
          <w:tcPr>
            <w:tcW w:w="0" w:type="auto"/>
            <w:hideMark/>
          </w:tcPr>
          <w:p w14:paraId="5ABECF0E"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34 (8.6%)</w:t>
            </w:r>
          </w:p>
        </w:tc>
      </w:tr>
      <w:tr w:rsidR="00024418" w:rsidRPr="00946866" w14:paraId="183BB277" w14:textId="77777777" w:rsidTr="00FF046C">
        <w:tc>
          <w:tcPr>
            <w:tcW w:w="0" w:type="auto"/>
            <w:hideMark/>
          </w:tcPr>
          <w:p w14:paraId="363F4882" w14:textId="2A3519C9" w:rsidR="004A32B4" w:rsidRPr="00A97F69" w:rsidRDefault="00024418" w:rsidP="00A97F69">
            <w:pPr>
              <w:pStyle w:val="Liststycke"/>
              <w:numPr>
                <w:ilvl w:val="0"/>
                <w:numId w:val="6"/>
              </w:numPr>
              <w:rPr>
                <w:rFonts w:ascii="Times New Roman" w:eastAsia="Times New Roman" w:hAnsi="Times New Roman" w:cs="Times New Roman"/>
                <w:kern w:val="0"/>
                <w:lang w:eastAsia="sv-SE"/>
                <w14:ligatures w14:val="none"/>
              </w:rPr>
            </w:pPr>
            <w:proofErr w:type="spellStart"/>
            <w:r w:rsidRPr="00A97F69">
              <w:rPr>
                <w:rFonts w:ascii="Times New Roman" w:eastAsia="Times New Roman" w:hAnsi="Times New Roman" w:cs="Times New Roman"/>
                <w:kern w:val="0"/>
                <w:lang w:eastAsia="sv-SE"/>
                <w14:ligatures w14:val="none"/>
              </w:rPr>
              <w:t>Pedestrian</w:t>
            </w:r>
            <w:proofErr w:type="spellEnd"/>
            <w:r w:rsidRPr="00A97F69">
              <w:rPr>
                <w:rFonts w:ascii="Times New Roman" w:eastAsia="Times New Roman" w:hAnsi="Times New Roman" w:cs="Times New Roman"/>
                <w:kern w:val="0"/>
                <w:lang w:eastAsia="sv-SE"/>
                <w14:ligatures w14:val="none"/>
              </w:rPr>
              <w:t xml:space="preserve"> </w:t>
            </w:r>
            <w:proofErr w:type="spellStart"/>
            <w:r w:rsidRPr="00A97F69">
              <w:rPr>
                <w:rFonts w:ascii="Times New Roman" w:eastAsia="Times New Roman" w:hAnsi="Times New Roman" w:cs="Times New Roman"/>
                <w:kern w:val="0"/>
                <w:lang w:eastAsia="sv-SE"/>
                <w14:ligatures w14:val="none"/>
              </w:rPr>
              <w:t>accident</w:t>
            </w:r>
            <w:proofErr w:type="spellEnd"/>
          </w:p>
        </w:tc>
        <w:tc>
          <w:tcPr>
            <w:tcW w:w="0" w:type="auto"/>
            <w:hideMark/>
          </w:tcPr>
          <w:p w14:paraId="34CD7054"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231 (3.5%)</w:t>
            </w:r>
          </w:p>
        </w:tc>
        <w:tc>
          <w:tcPr>
            <w:tcW w:w="0" w:type="auto"/>
            <w:hideMark/>
          </w:tcPr>
          <w:p w14:paraId="485B1CD5"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215 (3.5%)</w:t>
            </w:r>
          </w:p>
        </w:tc>
        <w:tc>
          <w:tcPr>
            <w:tcW w:w="0" w:type="auto"/>
            <w:hideMark/>
          </w:tcPr>
          <w:p w14:paraId="6A6DFACE"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16 (4.1%)</w:t>
            </w:r>
          </w:p>
        </w:tc>
      </w:tr>
      <w:tr w:rsidR="00024418" w:rsidRPr="00946866" w14:paraId="61052A7C" w14:textId="77777777" w:rsidTr="00FF046C">
        <w:tc>
          <w:tcPr>
            <w:tcW w:w="0" w:type="auto"/>
            <w:hideMark/>
          </w:tcPr>
          <w:p w14:paraId="453A3BD9" w14:textId="5F9F617F" w:rsidR="004A32B4" w:rsidRPr="00A97F69" w:rsidRDefault="00024418" w:rsidP="00A97F69">
            <w:pPr>
              <w:pStyle w:val="Liststycke"/>
              <w:numPr>
                <w:ilvl w:val="0"/>
                <w:numId w:val="6"/>
              </w:numPr>
              <w:rPr>
                <w:rFonts w:ascii="Times New Roman" w:eastAsia="Times New Roman" w:hAnsi="Times New Roman" w:cs="Times New Roman"/>
                <w:kern w:val="0"/>
                <w:lang w:eastAsia="sv-SE"/>
                <w14:ligatures w14:val="none"/>
              </w:rPr>
            </w:pPr>
            <w:proofErr w:type="spellStart"/>
            <w:r w:rsidRPr="00A97F69">
              <w:rPr>
                <w:rFonts w:ascii="Times New Roman" w:eastAsia="Times New Roman" w:hAnsi="Times New Roman" w:cs="Times New Roman"/>
                <w:kern w:val="0"/>
                <w:lang w:eastAsia="sv-SE"/>
                <w14:ligatures w14:val="none"/>
              </w:rPr>
              <w:t>Accident</w:t>
            </w:r>
            <w:proofErr w:type="spellEnd"/>
            <w:r w:rsidRPr="00A97F69">
              <w:rPr>
                <w:rFonts w:ascii="Times New Roman" w:eastAsia="Times New Roman" w:hAnsi="Times New Roman" w:cs="Times New Roman"/>
                <w:kern w:val="0"/>
                <w:lang w:eastAsia="sv-SE"/>
                <w14:ligatures w14:val="none"/>
              </w:rPr>
              <w:t xml:space="preserve"> </w:t>
            </w:r>
            <w:proofErr w:type="spellStart"/>
            <w:r w:rsidRPr="00A97F69">
              <w:rPr>
                <w:rFonts w:ascii="Times New Roman" w:eastAsia="Times New Roman" w:hAnsi="Times New Roman" w:cs="Times New Roman"/>
                <w:kern w:val="0"/>
                <w:lang w:eastAsia="sv-SE"/>
                <w14:ligatures w14:val="none"/>
              </w:rPr>
              <w:t>other</w:t>
            </w:r>
            <w:proofErr w:type="spellEnd"/>
            <w:r w:rsidRPr="00A97F69">
              <w:rPr>
                <w:rFonts w:ascii="Times New Roman" w:eastAsia="Times New Roman" w:hAnsi="Times New Roman" w:cs="Times New Roman"/>
                <w:kern w:val="0"/>
                <w:lang w:eastAsia="sv-SE"/>
                <w14:ligatures w14:val="none"/>
              </w:rPr>
              <w:t xml:space="preserve"> </w:t>
            </w:r>
            <w:proofErr w:type="spellStart"/>
            <w:r w:rsidRPr="00A97F69">
              <w:rPr>
                <w:rFonts w:ascii="Times New Roman" w:eastAsia="Times New Roman" w:hAnsi="Times New Roman" w:cs="Times New Roman"/>
                <w:kern w:val="0"/>
                <w:lang w:eastAsia="sv-SE"/>
                <w14:ligatures w14:val="none"/>
              </w:rPr>
              <w:t>vehicle</w:t>
            </w:r>
            <w:proofErr w:type="spellEnd"/>
          </w:p>
        </w:tc>
        <w:tc>
          <w:tcPr>
            <w:tcW w:w="0" w:type="auto"/>
            <w:hideMark/>
          </w:tcPr>
          <w:p w14:paraId="6616CBA5"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69 (1.0%)</w:t>
            </w:r>
          </w:p>
        </w:tc>
        <w:tc>
          <w:tcPr>
            <w:tcW w:w="0" w:type="auto"/>
            <w:hideMark/>
          </w:tcPr>
          <w:p w14:paraId="138F74A7"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64 (1.0%)</w:t>
            </w:r>
          </w:p>
        </w:tc>
        <w:tc>
          <w:tcPr>
            <w:tcW w:w="0" w:type="auto"/>
            <w:hideMark/>
          </w:tcPr>
          <w:p w14:paraId="017AD9E0"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5 (1.3%)</w:t>
            </w:r>
          </w:p>
        </w:tc>
      </w:tr>
      <w:tr w:rsidR="00024418" w:rsidRPr="00946866" w14:paraId="1B89CFF4" w14:textId="77777777" w:rsidTr="00FF046C">
        <w:tc>
          <w:tcPr>
            <w:tcW w:w="0" w:type="auto"/>
            <w:hideMark/>
          </w:tcPr>
          <w:p w14:paraId="1E3BB529" w14:textId="72AB0A2E" w:rsidR="004A32B4" w:rsidRPr="00A97F69" w:rsidRDefault="00024418" w:rsidP="00A97F69">
            <w:pPr>
              <w:pStyle w:val="Liststycke"/>
              <w:numPr>
                <w:ilvl w:val="0"/>
                <w:numId w:val="6"/>
              </w:numPr>
              <w:rPr>
                <w:rFonts w:ascii="Times New Roman" w:eastAsia="Times New Roman" w:hAnsi="Times New Roman" w:cs="Times New Roman"/>
                <w:kern w:val="0"/>
                <w:lang w:eastAsia="sv-SE"/>
                <w14:ligatures w14:val="none"/>
              </w:rPr>
            </w:pPr>
            <w:proofErr w:type="spellStart"/>
            <w:r w:rsidRPr="00A97F69">
              <w:rPr>
                <w:rFonts w:ascii="Times New Roman" w:eastAsia="Times New Roman" w:hAnsi="Times New Roman" w:cs="Times New Roman"/>
                <w:kern w:val="0"/>
                <w:lang w:eastAsia="sv-SE"/>
                <w14:ligatures w14:val="none"/>
              </w:rPr>
              <w:t>Gunshot</w:t>
            </w:r>
            <w:proofErr w:type="spellEnd"/>
          </w:p>
        </w:tc>
        <w:tc>
          <w:tcPr>
            <w:tcW w:w="0" w:type="auto"/>
            <w:hideMark/>
          </w:tcPr>
          <w:p w14:paraId="73A1AA3A"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218 (3.3%)</w:t>
            </w:r>
          </w:p>
        </w:tc>
        <w:tc>
          <w:tcPr>
            <w:tcW w:w="0" w:type="auto"/>
            <w:hideMark/>
          </w:tcPr>
          <w:p w14:paraId="1C0C6616"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204 (3.3%)</w:t>
            </w:r>
          </w:p>
        </w:tc>
        <w:tc>
          <w:tcPr>
            <w:tcW w:w="0" w:type="auto"/>
            <w:hideMark/>
          </w:tcPr>
          <w:p w14:paraId="22B52CF1"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14 (3.5%)</w:t>
            </w:r>
          </w:p>
        </w:tc>
      </w:tr>
      <w:tr w:rsidR="00024418" w:rsidRPr="00946866" w14:paraId="37D619D6" w14:textId="77777777" w:rsidTr="00FF046C">
        <w:tc>
          <w:tcPr>
            <w:tcW w:w="0" w:type="auto"/>
            <w:hideMark/>
          </w:tcPr>
          <w:p w14:paraId="10FB722D" w14:textId="6A2C1FBF" w:rsidR="004A32B4" w:rsidRPr="00A97F69" w:rsidRDefault="00024418" w:rsidP="00A97F69">
            <w:pPr>
              <w:pStyle w:val="Liststycke"/>
              <w:numPr>
                <w:ilvl w:val="0"/>
                <w:numId w:val="6"/>
              </w:numPr>
              <w:rPr>
                <w:rFonts w:ascii="Times New Roman" w:eastAsia="Times New Roman" w:hAnsi="Times New Roman" w:cs="Times New Roman"/>
                <w:kern w:val="0"/>
                <w:lang w:eastAsia="sv-SE"/>
                <w14:ligatures w14:val="none"/>
              </w:rPr>
            </w:pPr>
            <w:proofErr w:type="spellStart"/>
            <w:r w:rsidRPr="00A97F69">
              <w:rPr>
                <w:rFonts w:ascii="Times New Roman" w:eastAsia="Times New Roman" w:hAnsi="Times New Roman" w:cs="Times New Roman"/>
                <w:kern w:val="0"/>
                <w:lang w:eastAsia="sv-SE"/>
                <w14:ligatures w14:val="none"/>
              </w:rPr>
              <w:t>Knife</w:t>
            </w:r>
            <w:proofErr w:type="spellEnd"/>
          </w:p>
        </w:tc>
        <w:tc>
          <w:tcPr>
            <w:tcW w:w="0" w:type="auto"/>
            <w:hideMark/>
          </w:tcPr>
          <w:p w14:paraId="1957D41C"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783 (12%)</w:t>
            </w:r>
          </w:p>
        </w:tc>
        <w:tc>
          <w:tcPr>
            <w:tcW w:w="0" w:type="auto"/>
            <w:hideMark/>
          </w:tcPr>
          <w:p w14:paraId="5970ECA5"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752 (12%)</w:t>
            </w:r>
          </w:p>
        </w:tc>
        <w:tc>
          <w:tcPr>
            <w:tcW w:w="0" w:type="auto"/>
            <w:hideMark/>
          </w:tcPr>
          <w:p w14:paraId="5C3351CD"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31 (7.8%)</w:t>
            </w:r>
          </w:p>
        </w:tc>
      </w:tr>
      <w:tr w:rsidR="00024418" w:rsidRPr="00946866" w14:paraId="2BC096F3" w14:textId="77777777" w:rsidTr="00FF046C">
        <w:tc>
          <w:tcPr>
            <w:tcW w:w="0" w:type="auto"/>
            <w:hideMark/>
          </w:tcPr>
          <w:p w14:paraId="2BAA03F4" w14:textId="185BC5A0" w:rsidR="004A32B4" w:rsidRPr="00A97F69" w:rsidRDefault="00024418" w:rsidP="00A97F69">
            <w:pPr>
              <w:pStyle w:val="Liststycke"/>
              <w:numPr>
                <w:ilvl w:val="0"/>
                <w:numId w:val="6"/>
              </w:numPr>
              <w:rPr>
                <w:rFonts w:ascii="Times New Roman" w:eastAsia="Times New Roman" w:hAnsi="Times New Roman" w:cs="Times New Roman"/>
                <w:kern w:val="0"/>
                <w:lang w:eastAsia="sv-SE"/>
                <w14:ligatures w14:val="none"/>
              </w:rPr>
            </w:pPr>
            <w:r w:rsidRPr="00A97F69">
              <w:rPr>
                <w:rFonts w:ascii="Times New Roman" w:eastAsia="Times New Roman" w:hAnsi="Times New Roman" w:cs="Times New Roman"/>
                <w:kern w:val="0"/>
                <w:lang w:eastAsia="sv-SE"/>
                <w14:ligatures w14:val="none"/>
              </w:rPr>
              <w:t xml:space="preserve">Blunt </w:t>
            </w:r>
            <w:proofErr w:type="spellStart"/>
            <w:r w:rsidRPr="00A97F69">
              <w:rPr>
                <w:rFonts w:ascii="Times New Roman" w:eastAsia="Times New Roman" w:hAnsi="Times New Roman" w:cs="Times New Roman"/>
                <w:kern w:val="0"/>
                <w:lang w:eastAsia="sv-SE"/>
                <w14:ligatures w14:val="none"/>
              </w:rPr>
              <w:t>object</w:t>
            </w:r>
            <w:proofErr w:type="spellEnd"/>
          </w:p>
        </w:tc>
        <w:tc>
          <w:tcPr>
            <w:tcW w:w="0" w:type="auto"/>
            <w:hideMark/>
          </w:tcPr>
          <w:p w14:paraId="34667FFB"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672 (10%)</w:t>
            </w:r>
          </w:p>
        </w:tc>
        <w:tc>
          <w:tcPr>
            <w:tcW w:w="0" w:type="auto"/>
            <w:hideMark/>
          </w:tcPr>
          <w:p w14:paraId="5B489FF1"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641 (10%)</w:t>
            </w:r>
          </w:p>
        </w:tc>
        <w:tc>
          <w:tcPr>
            <w:tcW w:w="0" w:type="auto"/>
            <w:hideMark/>
          </w:tcPr>
          <w:p w14:paraId="0C2CBFA3"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31 (7.8%)</w:t>
            </w:r>
          </w:p>
        </w:tc>
      </w:tr>
      <w:tr w:rsidR="00024418" w:rsidRPr="00946866" w14:paraId="614306D2" w14:textId="77777777" w:rsidTr="00FF046C">
        <w:tc>
          <w:tcPr>
            <w:tcW w:w="0" w:type="auto"/>
            <w:hideMark/>
          </w:tcPr>
          <w:p w14:paraId="166BADBD" w14:textId="3A5741D7" w:rsidR="004A32B4" w:rsidRPr="00A97F69" w:rsidRDefault="00024418" w:rsidP="00A97F69">
            <w:pPr>
              <w:pStyle w:val="Liststycke"/>
              <w:numPr>
                <w:ilvl w:val="0"/>
                <w:numId w:val="6"/>
              </w:numPr>
              <w:rPr>
                <w:rFonts w:ascii="Times New Roman" w:eastAsia="Times New Roman" w:hAnsi="Times New Roman" w:cs="Times New Roman"/>
                <w:kern w:val="0"/>
                <w:lang w:eastAsia="sv-SE"/>
                <w14:ligatures w14:val="none"/>
              </w:rPr>
            </w:pPr>
            <w:r w:rsidRPr="00A97F69">
              <w:rPr>
                <w:rFonts w:ascii="Times New Roman" w:eastAsia="Times New Roman" w:hAnsi="Times New Roman" w:cs="Times New Roman"/>
                <w:kern w:val="0"/>
                <w:lang w:eastAsia="sv-SE"/>
                <w14:ligatures w14:val="none"/>
              </w:rPr>
              <w:t>Fall from same elevation</w:t>
            </w:r>
          </w:p>
        </w:tc>
        <w:tc>
          <w:tcPr>
            <w:tcW w:w="0" w:type="auto"/>
            <w:hideMark/>
          </w:tcPr>
          <w:p w14:paraId="3BF4EDBF"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965 (15%)</w:t>
            </w:r>
          </w:p>
        </w:tc>
        <w:tc>
          <w:tcPr>
            <w:tcW w:w="0" w:type="auto"/>
            <w:hideMark/>
          </w:tcPr>
          <w:p w14:paraId="3E519A2B"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905 (15%)</w:t>
            </w:r>
          </w:p>
        </w:tc>
        <w:tc>
          <w:tcPr>
            <w:tcW w:w="0" w:type="auto"/>
            <w:hideMark/>
          </w:tcPr>
          <w:p w14:paraId="5B943F08"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60 (15%)</w:t>
            </w:r>
          </w:p>
        </w:tc>
      </w:tr>
      <w:tr w:rsidR="00024418" w:rsidRPr="00946866" w14:paraId="1E3EAC04" w14:textId="77777777" w:rsidTr="00FF046C">
        <w:tc>
          <w:tcPr>
            <w:tcW w:w="0" w:type="auto"/>
            <w:hideMark/>
          </w:tcPr>
          <w:p w14:paraId="63699C39" w14:textId="4BACDC83" w:rsidR="004A32B4" w:rsidRPr="00A97F69" w:rsidRDefault="00024418" w:rsidP="00A97F69">
            <w:pPr>
              <w:pStyle w:val="Liststycke"/>
              <w:numPr>
                <w:ilvl w:val="0"/>
                <w:numId w:val="6"/>
              </w:numPr>
              <w:rPr>
                <w:rFonts w:ascii="Times New Roman" w:eastAsia="Times New Roman" w:hAnsi="Times New Roman" w:cs="Times New Roman"/>
                <w:kern w:val="0"/>
                <w:lang w:eastAsia="sv-SE"/>
                <w14:ligatures w14:val="none"/>
              </w:rPr>
            </w:pPr>
            <w:r w:rsidRPr="00A97F69">
              <w:rPr>
                <w:rFonts w:ascii="Times New Roman" w:eastAsia="Times New Roman" w:hAnsi="Times New Roman" w:cs="Times New Roman"/>
                <w:kern w:val="0"/>
                <w:lang w:eastAsia="sv-SE"/>
                <w14:ligatures w14:val="none"/>
              </w:rPr>
              <w:t xml:space="preserve">Fall from </w:t>
            </w:r>
            <w:proofErr w:type="spellStart"/>
            <w:r w:rsidRPr="00A97F69">
              <w:rPr>
                <w:rFonts w:ascii="Times New Roman" w:eastAsia="Times New Roman" w:hAnsi="Times New Roman" w:cs="Times New Roman"/>
                <w:kern w:val="0"/>
                <w:lang w:eastAsia="sv-SE"/>
                <w14:ligatures w14:val="none"/>
              </w:rPr>
              <w:t>other</w:t>
            </w:r>
            <w:proofErr w:type="spellEnd"/>
            <w:r w:rsidRPr="00A97F69">
              <w:rPr>
                <w:rFonts w:ascii="Times New Roman" w:eastAsia="Times New Roman" w:hAnsi="Times New Roman" w:cs="Times New Roman"/>
                <w:kern w:val="0"/>
                <w:lang w:eastAsia="sv-SE"/>
                <w14:ligatures w14:val="none"/>
              </w:rPr>
              <w:t xml:space="preserve"> elevation</w:t>
            </w:r>
          </w:p>
        </w:tc>
        <w:tc>
          <w:tcPr>
            <w:tcW w:w="0" w:type="auto"/>
            <w:hideMark/>
          </w:tcPr>
          <w:p w14:paraId="659B3329"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1,490 (23%)</w:t>
            </w:r>
          </w:p>
        </w:tc>
        <w:tc>
          <w:tcPr>
            <w:tcW w:w="0" w:type="auto"/>
            <w:hideMark/>
          </w:tcPr>
          <w:p w14:paraId="0E06A0C9"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1,385 (22%)</w:t>
            </w:r>
          </w:p>
        </w:tc>
        <w:tc>
          <w:tcPr>
            <w:tcW w:w="0" w:type="auto"/>
            <w:hideMark/>
          </w:tcPr>
          <w:p w14:paraId="2F530049"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105 (27%)</w:t>
            </w:r>
          </w:p>
        </w:tc>
      </w:tr>
      <w:tr w:rsidR="00024418" w:rsidRPr="00946866" w14:paraId="56D90311" w14:textId="77777777" w:rsidTr="00FF046C">
        <w:tc>
          <w:tcPr>
            <w:tcW w:w="0" w:type="auto"/>
            <w:hideMark/>
          </w:tcPr>
          <w:p w14:paraId="6559D178" w14:textId="1E789AD9" w:rsidR="004A32B4" w:rsidRPr="00A97F69" w:rsidRDefault="00024418" w:rsidP="00A97F69">
            <w:pPr>
              <w:pStyle w:val="Liststycke"/>
              <w:numPr>
                <w:ilvl w:val="0"/>
                <w:numId w:val="6"/>
              </w:numPr>
              <w:rPr>
                <w:rFonts w:ascii="Times New Roman" w:eastAsia="Times New Roman" w:hAnsi="Times New Roman" w:cs="Times New Roman"/>
                <w:kern w:val="0"/>
                <w:lang w:eastAsia="sv-SE"/>
                <w14:ligatures w14:val="none"/>
              </w:rPr>
            </w:pPr>
            <w:r w:rsidRPr="00A97F69">
              <w:rPr>
                <w:rFonts w:ascii="Times New Roman" w:eastAsia="Times New Roman" w:hAnsi="Times New Roman" w:cs="Times New Roman"/>
                <w:kern w:val="0"/>
                <w:lang w:eastAsia="sv-SE"/>
                <w14:ligatures w14:val="none"/>
              </w:rPr>
              <w:t xml:space="preserve">Explosion </w:t>
            </w:r>
            <w:proofErr w:type="spellStart"/>
            <w:r w:rsidRPr="00A97F69">
              <w:rPr>
                <w:rFonts w:ascii="Times New Roman" w:eastAsia="Times New Roman" w:hAnsi="Times New Roman" w:cs="Times New Roman"/>
                <w:kern w:val="0"/>
                <w:lang w:eastAsia="sv-SE"/>
                <w14:ligatures w14:val="none"/>
              </w:rPr>
              <w:t>injury</w:t>
            </w:r>
            <w:proofErr w:type="spellEnd"/>
          </w:p>
        </w:tc>
        <w:tc>
          <w:tcPr>
            <w:tcW w:w="0" w:type="auto"/>
            <w:hideMark/>
          </w:tcPr>
          <w:p w14:paraId="41C5D564"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24 (0.4%)</w:t>
            </w:r>
          </w:p>
        </w:tc>
        <w:tc>
          <w:tcPr>
            <w:tcW w:w="0" w:type="auto"/>
            <w:hideMark/>
          </w:tcPr>
          <w:p w14:paraId="5D982D46"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23 (0.4%)</w:t>
            </w:r>
          </w:p>
        </w:tc>
        <w:tc>
          <w:tcPr>
            <w:tcW w:w="0" w:type="auto"/>
            <w:hideMark/>
          </w:tcPr>
          <w:p w14:paraId="320DCF5D"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 (0.3%)</w:t>
            </w:r>
          </w:p>
        </w:tc>
      </w:tr>
      <w:tr w:rsidR="00024418" w:rsidRPr="00946866" w14:paraId="44DDCF15" w14:textId="77777777" w:rsidTr="00FF046C">
        <w:tc>
          <w:tcPr>
            <w:tcW w:w="0" w:type="auto"/>
            <w:hideMark/>
          </w:tcPr>
          <w:p w14:paraId="5E578CAC" w14:textId="118A06FB" w:rsidR="004A32B4" w:rsidRPr="00A97F69" w:rsidRDefault="00024418" w:rsidP="00A97F69">
            <w:pPr>
              <w:pStyle w:val="Liststycke"/>
              <w:numPr>
                <w:ilvl w:val="0"/>
                <w:numId w:val="6"/>
              </w:numPr>
              <w:rPr>
                <w:rFonts w:ascii="Times New Roman" w:eastAsia="Times New Roman" w:hAnsi="Times New Roman" w:cs="Times New Roman"/>
                <w:kern w:val="0"/>
                <w:lang w:eastAsia="sv-SE"/>
                <w14:ligatures w14:val="none"/>
              </w:rPr>
            </w:pPr>
            <w:proofErr w:type="spellStart"/>
            <w:r w:rsidRPr="00A97F69">
              <w:rPr>
                <w:rFonts w:ascii="Times New Roman" w:eastAsia="Times New Roman" w:hAnsi="Times New Roman" w:cs="Times New Roman"/>
                <w:kern w:val="0"/>
                <w:lang w:eastAsia="sv-SE"/>
                <w14:ligatures w14:val="none"/>
              </w:rPr>
              <w:t>Other</w:t>
            </w:r>
            <w:proofErr w:type="spellEnd"/>
            <w:r w:rsidRPr="00A97F69">
              <w:rPr>
                <w:rFonts w:ascii="Times New Roman" w:eastAsia="Times New Roman" w:hAnsi="Times New Roman" w:cs="Times New Roman"/>
                <w:kern w:val="0"/>
                <w:lang w:eastAsia="sv-SE"/>
                <w14:ligatures w14:val="none"/>
              </w:rPr>
              <w:t xml:space="preserve"> </w:t>
            </w:r>
            <w:proofErr w:type="spellStart"/>
            <w:r w:rsidRPr="00A97F69">
              <w:rPr>
                <w:rFonts w:ascii="Times New Roman" w:eastAsia="Times New Roman" w:hAnsi="Times New Roman" w:cs="Times New Roman"/>
                <w:kern w:val="0"/>
                <w:lang w:eastAsia="sv-SE"/>
                <w14:ligatures w14:val="none"/>
              </w:rPr>
              <w:t>injury</w:t>
            </w:r>
            <w:proofErr w:type="spellEnd"/>
          </w:p>
        </w:tc>
        <w:tc>
          <w:tcPr>
            <w:tcW w:w="0" w:type="auto"/>
            <w:hideMark/>
          </w:tcPr>
          <w:p w14:paraId="5FBC9918"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58 (0.9%)</w:t>
            </w:r>
          </w:p>
        </w:tc>
        <w:tc>
          <w:tcPr>
            <w:tcW w:w="0" w:type="auto"/>
            <w:hideMark/>
          </w:tcPr>
          <w:p w14:paraId="614A1C29"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54 (0.9%)</w:t>
            </w:r>
          </w:p>
        </w:tc>
        <w:tc>
          <w:tcPr>
            <w:tcW w:w="0" w:type="auto"/>
            <w:hideMark/>
          </w:tcPr>
          <w:p w14:paraId="7327470E"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4 (1.0%)</w:t>
            </w:r>
          </w:p>
        </w:tc>
      </w:tr>
      <w:bookmarkEnd w:id="3"/>
      <w:tr w:rsidR="00024418" w:rsidRPr="00946866" w14:paraId="7DAEAEFC" w14:textId="77777777" w:rsidTr="00FF046C">
        <w:tc>
          <w:tcPr>
            <w:tcW w:w="0" w:type="auto"/>
            <w:hideMark/>
          </w:tcPr>
          <w:p w14:paraId="0C5E4128" w14:textId="640E3775" w:rsidR="004A32B4" w:rsidRPr="00946866" w:rsidRDefault="004A32B4" w:rsidP="009F4520">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ASA-score </w:t>
            </w:r>
            <w:proofErr w:type="spellStart"/>
            <w:r w:rsidRPr="00946866">
              <w:rPr>
                <w:rFonts w:ascii="Times New Roman" w:eastAsia="Times New Roman" w:hAnsi="Times New Roman" w:cs="Times New Roman"/>
                <w:b/>
                <w:bCs/>
                <w:kern w:val="0"/>
                <w:lang w:eastAsia="sv-SE"/>
                <w14:ligatures w14:val="none"/>
              </w:rPr>
              <w:t>preinjury</w:t>
            </w:r>
            <w:proofErr w:type="spellEnd"/>
          </w:p>
        </w:tc>
        <w:tc>
          <w:tcPr>
            <w:tcW w:w="0" w:type="auto"/>
            <w:hideMark/>
          </w:tcPr>
          <w:p w14:paraId="16F65DEC"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c>
          <w:tcPr>
            <w:tcW w:w="0" w:type="auto"/>
            <w:hideMark/>
          </w:tcPr>
          <w:p w14:paraId="047DD7AB"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c>
          <w:tcPr>
            <w:tcW w:w="0" w:type="auto"/>
            <w:hideMark/>
          </w:tcPr>
          <w:p w14:paraId="6AC75FAF"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r>
      <w:tr w:rsidR="00024418" w:rsidRPr="00946866" w14:paraId="6177ADC3" w14:textId="77777777" w:rsidTr="00FF046C">
        <w:tc>
          <w:tcPr>
            <w:tcW w:w="0" w:type="auto"/>
            <w:hideMark/>
          </w:tcPr>
          <w:p w14:paraId="317C07D6" w14:textId="7384C474" w:rsidR="004A32B4" w:rsidRPr="00946866" w:rsidRDefault="009F4520"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r w:rsidR="004A32B4" w:rsidRPr="00946866">
              <w:rPr>
                <w:rFonts w:ascii="Times New Roman" w:eastAsia="Times New Roman" w:hAnsi="Times New Roman" w:cs="Times New Roman"/>
                <w:kern w:val="0"/>
                <w:lang w:eastAsia="sv-SE"/>
                <w14:ligatures w14:val="none"/>
              </w:rPr>
              <w:t>1</w:t>
            </w:r>
          </w:p>
        </w:tc>
        <w:tc>
          <w:tcPr>
            <w:tcW w:w="0" w:type="auto"/>
            <w:hideMark/>
          </w:tcPr>
          <w:p w14:paraId="7E45742E"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3,805 (58%)</w:t>
            </w:r>
          </w:p>
        </w:tc>
        <w:tc>
          <w:tcPr>
            <w:tcW w:w="0" w:type="auto"/>
            <w:hideMark/>
          </w:tcPr>
          <w:p w14:paraId="498707F0"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3,602 (58%)</w:t>
            </w:r>
          </w:p>
        </w:tc>
        <w:tc>
          <w:tcPr>
            <w:tcW w:w="0" w:type="auto"/>
            <w:hideMark/>
          </w:tcPr>
          <w:p w14:paraId="5C486C82"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203 (51%)</w:t>
            </w:r>
          </w:p>
        </w:tc>
      </w:tr>
      <w:tr w:rsidR="00024418" w:rsidRPr="00946866" w14:paraId="2321D710" w14:textId="77777777" w:rsidTr="00FF046C">
        <w:tc>
          <w:tcPr>
            <w:tcW w:w="0" w:type="auto"/>
            <w:hideMark/>
          </w:tcPr>
          <w:p w14:paraId="4751F951" w14:textId="0EE227CB" w:rsidR="004A32B4" w:rsidRPr="00946866" w:rsidRDefault="009F4520"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r w:rsidR="004A32B4" w:rsidRPr="00946866">
              <w:rPr>
                <w:rFonts w:ascii="Times New Roman" w:eastAsia="Times New Roman" w:hAnsi="Times New Roman" w:cs="Times New Roman"/>
                <w:kern w:val="0"/>
                <w:lang w:eastAsia="sv-SE"/>
                <w14:ligatures w14:val="none"/>
              </w:rPr>
              <w:t>2</w:t>
            </w:r>
          </w:p>
        </w:tc>
        <w:tc>
          <w:tcPr>
            <w:tcW w:w="0" w:type="auto"/>
            <w:hideMark/>
          </w:tcPr>
          <w:p w14:paraId="2ED66C59"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1,633 (25%)</w:t>
            </w:r>
          </w:p>
        </w:tc>
        <w:tc>
          <w:tcPr>
            <w:tcW w:w="0" w:type="auto"/>
            <w:hideMark/>
          </w:tcPr>
          <w:p w14:paraId="73075697"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1,530 (25%)</w:t>
            </w:r>
          </w:p>
        </w:tc>
        <w:tc>
          <w:tcPr>
            <w:tcW w:w="0" w:type="auto"/>
            <w:hideMark/>
          </w:tcPr>
          <w:p w14:paraId="7B91CAE6"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103 (26%)</w:t>
            </w:r>
          </w:p>
        </w:tc>
      </w:tr>
      <w:tr w:rsidR="00024418" w:rsidRPr="00946866" w14:paraId="5BB87458" w14:textId="77777777" w:rsidTr="00FF046C">
        <w:tc>
          <w:tcPr>
            <w:tcW w:w="0" w:type="auto"/>
            <w:hideMark/>
          </w:tcPr>
          <w:p w14:paraId="64443DE1" w14:textId="55041C01" w:rsidR="004A32B4" w:rsidRPr="00946866" w:rsidRDefault="009F4520"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r w:rsidR="004A32B4" w:rsidRPr="00946866">
              <w:rPr>
                <w:rFonts w:ascii="Times New Roman" w:eastAsia="Times New Roman" w:hAnsi="Times New Roman" w:cs="Times New Roman"/>
                <w:kern w:val="0"/>
                <w:lang w:eastAsia="sv-SE"/>
                <w14:ligatures w14:val="none"/>
              </w:rPr>
              <w:t>3</w:t>
            </w:r>
          </w:p>
        </w:tc>
        <w:tc>
          <w:tcPr>
            <w:tcW w:w="0" w:type="auto"/>
            <w:hideMark/>
          </w:tcPr>
          <w:p w14:paraId="2906BC01"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1,083 (16%)</w:t>
            </w:r>
          </w:p>
        </w:tc>
        <w:tc>
          <w:tcPr>
            <w:tcW w:w="0" w:type="auto"/>
            <w:hideMark/>
          </w:tcPr>
          <w:p w14:paraId="02672EFC"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996 (16%)</w:t>
            </w:r>
          </w:p>
        </w:tc>
        <w:tc>
          <w:tcPr>
            <w:tcW w:w="0" w:type="auto"/>
            <w:hideMark/>
          </w:tcPr>
          <w:p w14:paraId="4B822B00"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87 (22%)</w:t>
            </w:r>
          </w:p>
        </w:tc>
      </w:tr>
      <w:tr w:rsidR="00024418" w:rsidRPr="00946866" w14:paraId="73EE4FF1" w14:textId="77777777" w:rsidTr="00FF046C">
        <w:tc>
          <w:tcPr>
            <w:tcW w:w="0" w:type="auto"/>
            <w:hideMark/>
          </w:tcPr>
          <w:p w14:paraId="4E54408A" w14:textId="262CC802" w:rsidR="004A32B4" w:rsidRPr="00946866" w:rsidRDefault="009F4520"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r w:rsidR="004A32B4" w:rsidRPr="00946866">
              <w:rPr>
                <w:rFonts w:ascii="Times New Roman" w:eastAsia="Times New Roman" w:hAnsi="Times New Roman" w:cs="Times New Roman"/>
                <w:kern w:val="0"/>
                <w:lang w:eastAsia="sv-SE"/>
                <w14:ligatures w14:val="none"/>
              </w:rPr>
              <w:t>4</w:t>
            </w:r>
          </w:p>
        </w:tc>
        <w:tc>
          <w:tcPr>
            <w:tcW w:w="0" w:type="auto"/>
            <w:hideMark/>
          </w:tcPr>
          <w:p w14:paraId="113CCF8B"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63 (1.0%)</w:t>
            </w:r>
          </w:p>
        </w:tc>
        <w:tc>
          <w:tcPr>
            <w:tcW w:w="0" w:type="auto"/>
            <w:hideMark/>
          </w:tcPr>
          <w:p w14:paraId="64F2C011"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61 (1.0%)</w:t>
            </w:r>
          </w:p>
        </w:tc>
        <w:tc>
          <w:tcPr>
            <w:tcW w:w="0" w:type="auto"/>
            <w:hideMark/>
          </w:tcPr>
          <w:p w14:paraId="4FBF2B56"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 (0.5%)</w:t>
            </w:r>
          </w:p>
        </w:tc>
      </w:tr>
      <w:tr w:rsidR="00024418" w:rsidRPr="00946866" w14:paraId="5736499A" w14:textId="77777777" w:rsidTr="00FF046C">
        <w:tc>
          <w:tcPr>
            <w:tcW w:w="0" w:type="auto"/>
            <w:hideMark/>
          </w:tcPr>
          <w:p w14:paraId="187DB841" w14:textId="42E8D613" w:rsidR="004A32B4" w:rsidRPr="00946866" w:rsidRDefault="004A32B4" w:rsidP="009F4520">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GCS at </w:t>
            </w:r>
            <w:proofErr w:type="spellStart"/>
            <w:r w:rsidRPr="00946866">
              <w:rPr>
                <w:rFonts w:ascii="Times New Roman" w:eastAsia="Times New Roman" w:hAnsi="Times New Roman" w:cs="Times New Roman"/>
                <w:b/>
                <w:bCs/>
                <w:kern w:val="0"/>
                <w:lang w:eastAsia="sv-SE"/>
                <w14:ligatures w14:val="none"/>
              </w:rPr>
              <w:t>arrival</w:t>
            </w:r>
            <w:proofErr w:type="spellEnd"/>
          </w:p>
        </w:tc>
        <w:tc>
          <w:tcPr>
            <w:tcW w:w="0" w:type="auto"/>
            <w:hideMark/>
          </w:tcPr>
          <w:p w14:paraId="2A125814"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15.00 (15.00, 15.00)</w:t>
            </w:r>
          </w:p>
        </w:tc>
        <w:tc>
          <w:tcPr>
            <w:tcW w:w="0" w:type="auto"/>
            <w:hideMark/>
          </w:tcPr>
          <w:p w14:paraId="1CC9AF2A"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15.00 (15.00, 15.00)</w:t>
            </w:r>
          </w:p>
        </w:tc>
        <w:tc>
          <w:tcPr>
            <w:tcW w:w="0" w:type="auto"/>
            <w:hideMark/>
          </w:tcPr>
          <w:p w14:paraId="0051A512"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15.00 (14.00, 15.00)</w:t>
            </w:r>
          </w:p>
        </w:tc>
      </w:tr>
      <w:tr w:rsidR="00024418" w:rsidRPr="00946866" w14:paraId="0504D264" w14:textId="77777777" w:rsidTr="00FF046C">
        <w:tc>
          <w:tcPr>
            <w:tcW w:w="0" w:type="auto"/>
            <w:hideMark/>
          </w:tcPr>
          <w:p w14:paraId="58B27D46" w14:textId="149979F5" w:rsidR="004A32B4" w:rsidRPr="00946866" w:rsidRDefault="004A32B4" w:rsidP="009F4520">
            <w:pP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Blood</w:t>
            </w:r>
            <w:proofErr w:type="spellEnd"/>
            <w:r w:rsidRPr="00946866">
              <w:rPr>
                <w:rFonts w:ascii="Times New Roman" w:eastAsia="Times New Roman" w:hAnsi="Times New Roman" w:cs="Times New Roman"/>
                <w:b/>
                <w:bCs/>
                <w:kern w:val="0"/>
                <w:lang w:eastAsia="sv-SE"/>
                <w14:ligatures w14:val="none"/>
              </w:rPr>
              <w:t xml:space="preserve"> </w:t>
            </w:r>
            <w:proofErr w:type="spellStart"/>
            <w:r w:rsidRPr="00946866">
              <w:rPr>
                <w:rFonts w:ascii="Times New Roman" w:eastAsia="Times New Roman" w:hAnsi="Times New Roman" w:cs="Times New Roman"/>
                <w:b/>
                <w:bCs/>
                <w:kern w:val="0"/>
                <w:lang w:eastAsia="sv-SE"/>
                <w14:ligatures w14:val="none"/>
              </w:rPr>
              <w:t>pressure</w:t>
            </w:r>
            <w:proofErr w:type="spellEnd"/>
            <w:r w:rsidRPr="00946866">
              <w:rPr>
                <w:rFonts w:ascii="Times New Roman" w:eastAsia="Times New Roman" w:hAnsi="Times New Roman" w:cs="Times New Roman"/>
                <w:b/>
                <w:bCs/>
                <w:kern w:val="0"/>
                <w:lang w:eastAsia="sv-SE"/>
                <w14:ligatures w14:val="none"/>
              </w:rPr>
              <w:t xml:space="preserve"> at </w:t>
            </w:r>
            <w:proofErr w:type="spellStart"/>
            <w:r w:rsidRPr="00946866">
              <w:rPr>
                <w:rFonts w:ascii="Times New Roman" w:eastAsia="Times New Roman" w:hAnsi="Times New Roman" w:cs="Times New Roman"/>
                <w:b/>
                <w:bCs/>
                <w:kern w:val="0"/>
                <w:lang w:eastAsia="sv-SE"/>
                <w14:ligatures w14:val="none"/>
              </w:rPr>
              <w:t>arrival</w:t>
            </w:r>
            <w:proofErr w:type="spellEnd"/>
          </w:p>
        </w:tc>
        <w:tc>
          <w:tcPr>
            <w:tcW w:w="0" w:type="auto"/>
            <w:hideMark/>
          </w:tcPr>
          <w:p w14:paraId="527CD6F9"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137 (123, 151)</w:t>
            </w:r>
          </w:p>
        </w:tc>
        <w:tc>
          <w:tcPr>
            <w:tcW w:w="0" w:type="auto"/>
            <w:hideMark/>
          </w:tcPr>
          <w:p w14:paraId="1A4FE18E"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137 (123, 151)</w:t>
            </w:r>
          </w:p>
        </w:tc>
        <w:tc>
          <w:tcPr>
            <w:tcW w:w="0" w:type="auto"/>
            <w:hideMark/>
          </w:tcPr>
          <w:p w14:paraId="058CC8ED"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137 (120, 153)</w:t>
            </w:r>
          </w:p>
        </w:tc>
      </w:tr>
      <w:tr w:rsidR="00024418" w:rsidRPr="00946866" w14:paraId="19AAE490" w14:textId="77777777" w:rsidTr="00FF046C">
        <w:tc>
          <w:tcPr>
            <w:tcW w:w="0" w:type="auto"/>
            <w:hideMark/>
          </w:tcPr>
          <w:p w14:paraId="2507F2D6" w14:textId="1C619D9F" w:rsidR="004A32B4" w:rsidRPr="00946866" w:rsidRDefault="004A32B4" w:rsidP="009F4520">
            <w:pP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Respiratory</w:t>
            </w:r>
            <w:proofErr w:type="spellEnd"/>
            <w:r w:rsidRPr="00946866">
              <w:rPr>
                <w:rFonts w:ascii="Times New Roman" w:eastAsia="Times New Roman" w:hAnsi="Times New Roman" w:cs="Times New Roman"/>
                <w:b/>
                <w:bCs/>
                <w:kern w:val="0"/>
                <w:lang w:eastAsia="sv-SE"/>
                <w14:ligatures w14:val="none"/>
              </w:rPr>
              <w:t xml:space="preserve"> rate at </w:t>
            </w:r>
            <w:proofErr w:type="spellStart"/>
            <w:r w:rsidRPr="00946866">
              <w:rPr>
                <w:rFonts w:ascii="Times New Roman" w:eastAsia="Times New Roman" w:hAnsi="Times New Roman" w:cs="Times New Roman"/>
                <w:b/>
                <w:bCs/>
                <w:kern w:val="0"/>
                <w:lang w:eastAsia="sv-SE"/>
                <w14:ligatures w14:val="none"/>
              </w:rPr>
              <w:t>arrival</w:t>
            </w:r>
            <w:proofErr w:type="spellEnd"/>
          </w:p>
        </w:tc>
        <w:tc>
          <w:tcPr>
            <w:tcW w:w="0" w:type="auto"/>
            <w:hideMark/>
          </w:tcPr>
          <w:p w14:paraId="3CFBD189"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18.0 (16.0, 20.0)</w:t>
            </w:r>
          </w:p>
        </w:tc>
        <w:tc>
          <w:tcPr>
            <w:tcW w:w="0" w:type="auto"/>
            <w:hideMark/>
          </w:tcPr>
          <w:p w14:paraId="23A24DC9"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18.0 (16.0, 20.0)</w:t>
            </w:r>
          </w:p>
        </w:tc>
        <w:tc>
          <w:tcPr>
            <w:tcW w:w="0" w:type="auto"/>
            <w:hideMark/>
          </w:tcPr>
          <w:p w14:paraId="248EE9C5"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18.0 (16.0, 20.0)</w:t>
            </w:r>
          </w:p>
        </w:tc>
      </w:tr>
      <w:tr w:rsidR="00024418" w:rsidRPr="00946866" w14:paraId="6CD935FE" w14:textId="77777777" w:rsidTr="00FF046C">
        <w:tc>
          <w:tcPr>
            <w:tcW w:w="0" w:type="auto"/>
            <w:hideMark/>
          </w:tcPr>
          <w:p w14:paraId="4C0F326B" w14:textId="327C1F79" w:rsidR="004A32B4" w:rsidRPr="00946866" w:rsidRDefault="004A32B4" w:rsidP="009F4520">
            <w:pP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Injury</w:t>
            </w:r>
            <w:proofErr w:type="spellEnd"/>
            <w:r w:rsidRPr="00946866">
              <w:rPr>
                <w:rFonts w:ascii="Times New Roman" w:eastAsia="Times New Roman" w:hAnsi="Times New Roman" w:cs="Times New Roman"/>
                <w:b/>
                <w:bCs/>
                <w:kern w:val="0"/>
                <w:lang w:eastAsia="sv-SE"/>
                <w14:ligatures w14:val="none"/>
              </w:rPr>
              <w:t xml:space="preserve"> </w:t>
            </w:r>
            <w:proofErr w:type="spellStart"/>
            <w:r w:rsidRPr="00946866">
              <w:rPr>
                <w:rFonts w:ascii="Times New Roman" w:eastAsia="Times New Roman" w:hAnsi="Times New Roman" w:cs="Times New Roman"/>
                <w:b/>
                <w:bCs/>
                <w:kern w:val="0"/>
                <w:lang w:eastAsia="sv-SE"/>
                <w14:ligatures w14:val="none"/>
              </w:rPr>
              <w:t>severty</w:t>
            </w:r>
            <w:proofErr w:type="spellEnd"/>
            <w:r w:rsidRPr="00946866">
              <w:rPr>
                <w:rFonts w:ascii="Times New Roman" w:eastAsia="Times New Roman" w:hAnsi="Times New Roman" w:cs="Times New Roman"/>
                <w:b/>
                <w:bCs/>
                <w:kern w:val="0"/>
                <w:lang w:eastAsia="sv-SE"/>
                <w14:ligatures w14:val="none"/>
              </w:rPr>
              <w:t xml:space="preserve"> score</w:t>
            </w:r>
          </w:p>
        </w:tc>
        <w:tc>
          <w:tcPr>
            <w:tcW w:w="0" w:type="auto"/>
            <w:hideMark/>
          </w:tcPr>
          <w:p w14:paraId="7E0DFEFF"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8 (1, 14)</w:t>
            </w:r>
          </w:p>
        </w:tc>
        <w:tc>
          <w:tcPr>
            <w:tcW w:w="0" w:type="auto"/>
            <w:hideMark/>
          </w:tcPr>
          <w:p w14:paraId="79FC6B74"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5 (1, 14)</w:t>
            </w:r>
          </w:p>
        </w:tc>
        <w:tc>
          <w:tcPr>
            <w:tcW w:w="0" w:type="auto"/>
            <w:hideMark/>
          </w:tcPr>
          <w:p w14:paraId="63B333DB"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17 (10, 22)</w:t>
            </w:r>
          </w:p>
        </w:tc>
      </w:tr>
      <w:tr w:rsidR="00024418" w:rsidRPr="002B14D7" w14:paraId="64917117" w14:textId="77777777" w:rsidTr="00FF046C">
        <w:tc>
          <w:tcPr>
            <w:tcW w:w="0" w:type="auto"/>
            <w:hideMark/>
          </w:tcPr>
          <w:p w14:paraId="63F93E84" w14:textId="469841C9" w:rsidR="004A32B4" w:rsidRPr="00946866" w:rsidRDefault="004A32B4" w:rsidP="009F4520">
            <w:pPr>
              <w:rPr>
                <w:rFonts w:ascii="Times New Roman" w:eastAsia="Times New Roman" w:hAnsi="Times New Roman" w:cs="Times New Roman"/>
                <w:b/>
                <w:bCs/>
                <w:kern w:val="0"/>
                <w:lang w:val="en-GB" w:eastAsia="sv-SE"/>
                <w14:ligatures w14:val="none"/>
              </w:rPr>
            </w:pPr>
            <w:r w:rsidRPr="00946866">
              <w:rPr>
                <w:rFonts w:ascii="Times New Roman" w:eastAsia="Times New Roman" w:hAnsi="Times New Roman" w:cs="Times New Roman"/>
                <w:b/>
                <w:bCs/>
                <w:kern w:val="0"/>
                <w:lang w:val="en-GB" w:eastAsia="sv-SE"/>
                <w14:ligatures w14:val="none"/>
              </w:rPr>
              <w:t>Highest level of hospital care</w:t>
            </w:r>
          </w:p>
        </w:tc>
        <w:tc>
          <w:tcPr>
            <w:tcW w:w="0" w:type="auto"/>
            <w:hideMark/>
          </w:tcPr>
          <w:p w14:paraId="6BE047DC" w14:textId="77777777" w:rsidR="004A32B4" w:rsidRPr="00946866" w:rsidRDefault="004A32B4" w:rsidP="004A32B4">
            <w:pPr>
              <w:jc w:val="center"/>
              <w:rPr>
                <w:rFonts w:ascii="Times New Roman" w:eastAsia="Times New Roman" w:hAnsi="Times New Roman" w:cs="Times New Roman"/>
                <w:kern w:val="0"/>
                <w:lang w:val="en-GB" w:eastAsia="sv-SE"/>
                <w14:ligatures w14:val="none"/>
              </w:rPr>
            </w:pPr>
          </w:p>
        </w:tc>
        <w:tc>
          <w:tcPr>
            <w:tcW w:w="0" w:type="auto"/>
            <w:hideMark/>
          </w:tcPr>
          <w:p w14:paraId="1631B112" w14:textId="77777777" w:rsidR="004A32B4" w:rsidRPr="00946866" w:rsidRDefault="004A32B4" w:rsidP="004A32B4">
            <w:pPr>
              <w:jc w:val="center"/>
              <w:rPr>
                <w:rFonts w:ascii="Times New Roman" w:eastAsia="Times New Roman" w:hAnsi="Times New Roman" w:cs="Times New Roman"/>
                <w:kern w:val="0"/>
                <w:lang w:val="en-GB" w:eastAsia="sv-SE"/>
                <w14:ligatures w14:val="none"/>
              </w:rPr>
            </w:pPr>
          </w:p>
        </w:tc>
        <w:tc>
          <w:tcPr>
            <w:tcW w:w="0" w:type="auto"/>
            <w:hideMark/>
          </w:tcPr>
          <w:p w14:paraId="0B62B39E" w14:textId="77777777" w:rsidR="004A32B4" w:rsidRPr="00946866" w:rsidRDefault="004A32B4" w:rsidP="004A32B4">
            <w:pPr>
              <w:jc w:val="center"/>
              <w:rPr>
                <w:rFonts w:ascii="Times New Roman" w:eastAsia="Times New Roman" w:hAnsi="Times New Roman" w:cs="Times New Roman"/>
                <w:kern w:val="0"/>
                <w:lang w:val="en-GB" w:eastAsia="sv-SE"/>
                <w14:ligatures w14:val="none"/>
              </w:rPr>
            </w:pPr>
          </w:p>
        </w:tc>
      </w:tr>
      <w:tr w:rsidR="00024418" w:rsidRPr="00946866" w14:paraId="03A3D061" w14:textId="77777777" w:rsidTr="00FF046C">
        <w:tc>
          <w:tcPr>
            <w:tcW w:w="0" w:type="auto"/>
            <w:hideMark/>
          </w:tcPr>
          <w:p w14:paraId="3AAC5E24" w14:textId="5064231B" w:rsidR="004A32B4" w:rsidRPr="00946866" w:rsidRDefault="009F4520"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val="en-GB" w:eastAsia="sv-SE"/>
                <w14:ligatures w14:val="none"/>
              </w:rPr>
              <w:t xml:space="preserve">    </w:t>
            </w:r>
            <w:r w:rsidR="004A32B4" w:rsidRPr="00946866">
              <w:rPr>
                <w:rFonts w:ascii="Times New Roman" w:eastAsia="Times New Roman" w:hAnsi="Times New Roman" w:cs="Times New Roman"/>
                <w:kern w:val="0"/>
                <w:lang w:eastAsia="sv-SE"/>
                <w14:ligatures w14:val="none"/>
              </w:rPr>
              <w:t xml:space="preserve">General </w:t>
            </w:r>
            <w:proofErr w:type="spellStart"/>
            <w:r w:rsidR="004A32B4" w:rsidRPr="00946866">
              <w:rPr>
                <w:rFonts w:ascii="Times New Roman" w:eastAsia="Times New Roman" w:hAnsi="Times New Roman" w:cs="Times New Roman"/>
                <w:kern w:val="0"/>
                <w:lang w:eastAsia="sv-SE"/>
                <w14:ligatures w14:val="none"/>
              </w:rPr>
              <w:t>Ward</w:t>
            </w:r>
            <w:proofErr w:type="spellEnd"/>
          </w:p>
        </w:tc>
        <w:tc>
          <w:tcPr>
            <w:tcW w:w="0" w:type="auto"/>
            <w:hideMark/>
          </w:tcPr>
          <w:p w14:paraId="01A45C4E"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2,804 (43%)</w:t>
            </w:r>
          </w:p>
        </w:tc>
        <w:tc>
          <w:tcPr>
            <w:tcW w:w="0" w:type="auto"/>
            <w:hideMark/>
          </w:tcPr>
          <w:p w14:paraId="1975CBEB"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2,686 (43%)</w:t>
            </w:r>
          </w:p>
        </w:tc>
        <w:tc>
          <w:tcPr>
            <w:tcW w:w="0" w:type="auto"/>
            <w:hideMark/>
          </w:tcPr>
          <w:p w14:paraId="571CB6F6"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118 (30%)</w:t>
            </w:r>
          </w:p>
        </w:tc>
      </w:tr>
      <w:tr w:rsidR="00024418" w:rsidRPr="00946866" w14:paraId="31339308" w14:textId="77777777" w:rsidTr="00FF046C">
        <w:tc>
          <w:tcPr>
            <w:tcW w:w="0" w:type="auto"/>
            <w:hideMark/>
          </w:tcPr>
          <w:p w14:paraId="3E7DBC4E" w14:textId="7883CBD6" w:rsidR="004A32B4" w:rsidRPr="00946866" w:rsidRDefault="009F4520"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Emergency</w:t>
            </w:r>
            <w:proofErr w:type="spellEnd"/>
            <w:r w:rsidR="004A32B4" w:rsidRPr="00946866">
              <w:rPr>
                <w:rFonts w:ascii="Times New Roman" w:eastAsia="Times New Roman" w:hAnsi="Times New Roman" w:cs="Times New Roman"/>
                <w:kern w:val="0"/>
                <w:lang w:eastAsia="sv-SE"/>
                <w14:ligatures w14:val="none"/>
              </w:rPr>
              <w:t xml:space="preserve"> Care</w:t>
            </w:r>
          </w:p>
        </w:tc>
        <w:tc>
          <w:tcPr>
            <w:tcW w:w="0" w:type="auto"/>
            <w:hideMark/>
          </w:tcPr>
          <w:p w14:paraId="78ADD679"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1,269 (19%)</w:t>
            </w:r>
          </w:p>
        </w:tc>
        <w:tc>
          <w:tcPr>
            <w:tcW w:w="0" w:type="auto"/>
            <w:hideMark/>
          </w:tcPr>
          <w:p w14:paraId="4009CD81"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1,252 (20%)</w:t>
            </w:r>
          </w:p>
        </w:tc>
        <w:tc>
          <w:tcPr>
            <w:tcW w:w="0" w:type="auto"/>
            <w:hideMark/>
          </w:tcPr>
          <w:p w14:paraId="531D96EB"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17 (4.3%)</w:t>
            </w:r>
          </w:p>
        </w:tc>
      </w:tr>
      <w:tr w:rsidR="00024418" w:rsidRPr="00946866" w14:paraId="4056863A" w14:textId="77777777" w:rsidTr="00FF046C">
        <w:tc>
          <w:tcPr>
            <w:tcW w:w="0" w:type="auto"/>
            <w:hideMark/>
          </w:tcPr>
          <w:p w14:paraId="229C75B2" w14:textId="25748E7A" w:rsidR="004A32B4" w:rsidRPr="00946866" w:rsidRDefault="009F4520"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r w:rsidR="004A32B4" w:rsidRPr="00946866">
              <w:rPr>
                <w:rFonts w:ascii="Times New Roman" w:eastAsia="Times New Roman" w:hAnsi="Times New Roman" w:cs="Times New Roman"/>
                <w:kern w:val="0"/>
                <w:lang w:eastAsia="sv-SE"/>
                <w14:ligatures w14:val="none"/>
              </w:rPr>
              <w:t xml:space="preserve">Operation </w:t>
            </w:r>
            <w:proofErr w:type="spellStart"/>
            <w:r w:rsidR="004A32B4" w:rsidRPr="00946866">
              <w:rPr>
                <w:rFonts w:ascii="Times New Roman" w:eastAsia="Times New Roman" w:hAnsi="Times New Roman" w:cs="Times New Roman"/>
                <w:kern w:val="0"/>
                <w:lang w:eastAsia="sv-SE"/>
                <w14:ligatures w14:val="none"/>
              </w:rPr>
              <w:t>Theater</w:t>
            </w:r>
            <w:proofErr w:type="spellEnd"/>
          </w:p>
        </w:tc>
        <w:tc>
          <w:tcPr>
            <w:tcW w:w="0" w:type="auto"/>
            <w:hideMark/>
          </w:tcPr>
          <w:p w14:paraId="675BF4B2"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1,356 (21%)</w:t>
            </w:r>
          </w:p>
        </w:tc>
        <w:tc>
          <w:tcPr>
            <w:tcW w:w="0" w:type="auto"/>
            <w:hideMark/>
          </w:tcPr>
          <w:p w14:paraId="4DC731FF"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1,234 (20%)</w:t>
            </w:r>
          </w:p>
        </w:tc>
        <w:tc>
          <w:tcPr>
            <w:tcW w:w="0" w:type="auto"/>
            <w:hideMark/>
          </w:tcPr>
          <w:p w14:paraId="6DD5DB9A"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122 (31%)</w:t>
            </w:r>
          </w:p>
        </w:tc>
      </w:tr>
      <w:tr w:rsidR="00024418" w:rsidRPr="00946866" w14:paraId="73A4E834" w14:textId="77777777" w:rsidTr="00FF046C">
        <w:tc>
          <w:tcPr>
            <w:tcW w:w="0" w:type="auto"/>
            <w:hideMark/>
          </w:tcPr>
          <w:p w14:paraId="52682C78" w14:textId="58D16B00" w:rsidR="004A32B4" w:rsidRPr="00946866" w:rsidRDefault="009F4520"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Intermediate</w:t>
            </w:r>
            <w:proofErr w:type="spellEnd"/>
            <w:r w:rsidR="004A32B4" w:rsidRPr="00946866">
              <w:rPr>
                <w:rFonts w:ascii="Times New Roman" w:eastAsia="Times New Roman" w:hAnsi="Times New Roman" w:cs="Times New Roman"/>
                <w:kern w:val="0"/>
                <w:lang w:eastAsia="sv-SE"/>
                <w14:ligatures w14:val="none"/>
              </w:rPr>
              <w:t xml:space="preserve"> Care</w:t>
            </w:r>
          </w:p>
        </w:tc>
        <w:tc>
          <w:tcPr>
            <w:tcW w:w="0" w:type="auto"/>
            <w:hideMark/>
          </w:tcPr>
          <w:p w14:paraId="017EE9CA"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332 (5.0%)</w:t>
            </w:r>
          </w:p>
        </w:tc>
        <w:tc>
          <w:tcPr>
            <w:tcW w:w="0" w:type="auto"/>
            <w:hideMark/>
          </w:tcPr>
          <w:p w14:paraId="7CDB96F6"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289 (4.7%)</w:t>
            </w:r>
          </w:p>
        </w:tc>
        <w:tc>
          <w:tcPr>
            <w:tcW w:w="0" w:type="auto"/>
            <w:hideMark/>
          </w:tcPr>
          <w:p w14:paraId="0F3B5E7F"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43 (11%)</w:t>
            </w:r>
          </w:p>
        </w:tc>
      </w:tr>
      <w:tr w:rsidR="00024418" w:rsidRPr="00946866" w14:paraId="2225BF87" w14:textId="77777777" w:rsidTr="00FF046C">
        <w:tc>
          <w:tcPr>
            <w:tcW w:w="0" w:type="auto"/>
            <w:hideMark/>
          </w:tcPr>
          <w:p w14:paraId="186D0A54" w14:textId="1458D5C6" w:rsidR="004A32B4" w:rsidRPr="00946866" w:rsidRDefault="009F4520"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r w:rsidR="004A32B4" w:rsidRPr="00946866">
              <w:rPr>
                <w:rFonts w:ascii="Times New Roman" w:eastAsia="Times New Roman" w:hAnsi="Times New Roman" w:cs="Times New Roman"/>
                <w:kern w:val="0"/>
                <w:lang w:eastAsia="sv-SE"/>
                <w14:ligatures w14:val="none"/>
              </w:rPr>
              <w:t>ICU</w:t>
            </w:r>
          </w:p>
        </w:tc>
        <w:tc>
          <w:tcPr>
            <w:tcW w:w="0" w:type="auto"/>
            <w:hideMark/>
          </w:tcPr>
          <w:p w14:paraId="2A3200AC"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823 (13%)</w:t>
            </w:r>
          </w:p>
        </w:tc>
        <w:tc>
          <w:tcPr>
            <w:tcW w:w="0" w:type="auto"/>
            <w:hideMark/>
          </w:tcPr>
          <w:p w14:paraId="5B509D40"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728 (12%)</w:t>
            </w:r>
          </w:p>
        </w:tc>
        <w:tc>
          <w:tcPr>
            <w:tcW w:w="0" w:type="auto"/>
            <w:hideMark/>
          </w:tcPr>
          <w:p w14:paraId="3EAD8720"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95 (24%)</w:t>
            </w:r>
          </w:p>
        </w:tc>
      </w:tr>
      <w:tr w:rsidR="00024418" w:rsidRPr="00946866" w14:paraId="28043F5E" w14:textId="77777777" w:rsidTr="00FF046C">
        <w:tc>
          <w:tcPr>
            <w:tcW w:w="0" w:type="auto"/>
            <w:hideMark/>
          </w:tcPr>
          <w:p w14:paraId="1D315CE9" w14:textId="2D9C45D6" w:rsidR="004A32B4" w:rsidRPr="00946866" w:rsidRDefault="004A32B4" w:rsidP="009F4520">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30 </w:t>
            </w:r>
            <w:proofErr w:type="spellStart"/>
            <w:r w:rsidRPr="00946866">
              <w:rPr>
                <w:rFonts w:ascii="Times New Roman" w:eastAsia="Times New Roman" w:hAnsi="Times New Roman" w:cs="Times New Roman"/>
                <w:b/>
                <w:bCs/>
                <w:kern w:val="0"/>
                <w:lang w:eastAsia="sv-SE"/>
                <w14:ligatures w14:val="none"/>
              </w:rPr>
              <w:t>day</w:t>
            </w:r>
            <w:proofErr w:type="spellEnd"/>
            <w:r w:rsidRPr="00946866">
              <w:rPr>
                <w:rFonts w:ascii="Times New Roman" w:eastAsia="Times New Roman" w:hAnsi="Times New Roman" w:cs="Times New Roman"/>
                <w:b/>
                <w:bCs/>
                <w:kern w:val="0"/>
                <w:lang w:eastAsia="sv-SE"/>
                <w14:ligatures w14:val="none"/>
              </w:rPr>
              <w:t xml:space="preserve"> </w:t>
            </w:r>
            <w:proofErr w:type="spellStart"/>
            <w:r w:rsidRPr="00946866">
              <w:rPr>
                <w:rFonts w:ascii="Times New Roman" w:eastAsia="Times New Roman" w:hAnsi="Times New Roman" w:cs="Times New Roman"/>
                <w:b/>
                <w:bCs/>
                <w:kern w:val="0"/>
                <w:lang w:eastAsia="sv-SE"/>
                <w14:ligatures w14:val="none"/>
              </w:rPr>
              <w:t>survival</w:t>
            </w:r>
            <w:proofErr w:type="spellEnd"/>
          </w:p>
        </w:tc>
        <w:tc>
          <w:tcPr>
            <w:tcW w:w="0" w:type="auto"/>
            <w:hideMark/>
          </w:tcPr>
          <w:p w14:paraId="09C61956"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c>
          <w:tcPr>
            <w:tcW w:w="0" w:type="auto"/>
            <w:hideMark/>
          </w:tcPr>
          <w:p w14:paraId="0FC69EAF"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c>
          <w:tcPr>
            <w:tcW w:w="0" w:type="auto"/>
            <w:hideMark/>
          </w:tcPr>
          <w:p w14:paraId="51C25A04"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r>
      <w:tr w:rsidR="00024418" w:rsidRPr="00946866" w14:paraId="439299E2" w14:textId="77777777" w:rsidTr="00FF046C">
        <w:tc>
          <w:tcPr>
            <w:tcW w:w="0" w:type="auto"/>
            <w:hideMark/>
          </w:tcPr>
          <w:p w14:paraId="45FFD2EA" w14:textId="3FA45308" w:rsidR="004A32B4" w:rsidRPr="00946866" w:rsidRDefault="009F4520"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Dead</w:t>
            </w:r>
            <w:proofErr w:type="spellEnd"/>
          </w:p>
        </w:tc>
        <w:tc>
          <w:tcPr>
            <w:tcW w:w="0" w:type="auto"/>
            <w:hideMark/>
          </w:tcPr>
          <w:p w14:paraId="024B25B7"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234 (3.6%)</w:t>
            </w:r>
          </w:p>
        </w:tc>
        <w:tc>
          <w:tcPr>
            <w:tcW w:w="0" w:type="auto"/>
            <w:hideMark/>
          </w:tcPr>
          <w:p w14:paraId="17F294A1"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219 (3.5%)</w:t>
            </w:r>
          </w:p>
        </w:tc>
        <w:tc>
          <w:tcPr>
            <w:tcW w:w="0" w:type="auto"/>
            <w:hideMark/>
          </w:tcPr>
          <w:p w14:paraId="503CB257"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15 (3.8%)</w:t>
            </w:r>
          </w:p>
        </w:tc>
      </w:tr>
      <w:tr w:rsidR="00024418" w:rsidRPr="00946866" w14:paraId="13B40204" w14:textId="77777777" w:rsidTr="00FF046C">
        <w:tc>
          <w:tcPr>
            <w:tcW w:w="0" w:type="auto"/>
            <w:hideMark/>
          </w:tcPr>
          <w:p w14:paraId="6A264A9E" w14:textId="09B3F9C0" w:rsidR="004A32B4" w:rsidRPr="00946866" w:rsidRDefault="00024418"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Alive</w:t>
            </w:r>
            <w:proofErr w:type="spellEnd"/>
          </w:p>
        </w:tc>
        <w:tc>
          <w:tcPr>
            <w:tcW w:w="0" w:type="auto"/>
            <w:hideMark/>
          </w:tcPr>
          <w:p w14:paraId="5A096F3B"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6,350 (96%)</w:t>
            </w:r>
          </w:p>
        </w:tc>
        <w:tc>
          <w:tcPr>
            <w:tcW w:w="0" w:type="auto"/>
            <w:hideMark/>
          </w:tcPr>
          <w:p w14:paraId="36FD107D"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5,970 (96%)</w:t>
            </w:r>
          </w:p>
        </w:tc>
        <w:tc>
          <w:tcPr>
            <w:tcW w:w="0" w:type="auto"/>
            <w:hideMark/>
          </w:tcPr>
          <w:p w14:paraId="256E4E06"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380 (96%)</w:t>
            </w:r>
          </w:p>
        </w:tc>
      </w:tr>
      <w:tr w:rsidR="00024418" w:rsidRPr="00946866" w14:paraId="718B0F64" w14:textId="77777777" w:rsidTr="00FF046C">
        <w:tc>
          <w:tcPr>
            <w:tcW w:w="0" w:type="auto"/>
            <w:hideMark/>
          </w:tcPr>
          <w:p w14:paraId="7BBE1204" w14:textId="6EE0F9EA" w:rsidR="004A32B4" w:rsidRPr="00946866" w:rsidRDefault="004A32B4" w:rsidP="009F4520">
            <w:pP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Category</w:t>
            </w:r>
            <w:proofErr w:type="spellEnd"/>
            <w:r w:rsidRPr="00946866">
              <w:rPr>
                <w:rFonts w:ascii="Times New Roman" w:eastAsia="Times New Roman" w:hAnsi="Times New Roman" w:cs="Times New Roman"/>
                <w:b/>
                <w:bCs/>
                <w:kern w:val="0"/>
                <w:lang w:eastAsia="sv-SE"/>
                <w14:ligatures w14:val="none"/>
              </w:rPr>
              <w:t xml:space="preserve"> </w:t>
            </w:r>
            <w:proofErr w:type="spellStart"/>
            <w:r w:rsidRPr="00946866">
              <w:rPr>
                <w:rFonts w:ascii="Times New Roman" w:eastAsia="Times New Roman" w:hAnsi="Times New Roman" w:cs="Times New Roman"/>
                <w:b/>
                <w:bCs/>
                <w:kern w:val="0"/>
                <w:lang w:eastAsia="sv-SE"/>
                <w14:ligatures w14:val="none"/>
              </w:rPr>
              <w:t>of</w:t>
            </w:r>
            <w:proofErr w:type="spellEnd"/>
            <w:r w:rsidRPr="00946866">
              <w:rPr>
                <w:rFonts w:ascii="Times New Roman" w:eastAsia="Times New Roman" w:hAnsi="Times New Roman" w:cs="Times New Roman"/>
                <w:b/>
                <w:bCs/>
                <w:kern w:val="0"/>
                <w:lang w:eastAsia="sv-SE"/>
                <w14:ligatures w14:val="none"/>
              </w:rPr>
              <w:t xml:space="preserve"> OFI</w:t>
            </w:r>
          </w:p>
        </w:tc>
        <w:tc>
          <w:tcPr>
            <w:tcW w:w="0" w:type="auto"/>
            <w:hideMark/>
          </w:tcPr>
          <w:p w14:paraId="45C616FE"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c>
          <w:tcPr>
            <w:tcW w:w="0" w:type="auto"/>
            <w:hideMark/>
          </w:tcPr>
          <w:p w14:paraId="5B6CEBB5"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c>
          <w:tcPr>
            <w:tcW w:w="0" w:type="auto"/>
            <w:hideMark/>
          </w:tcPr>
          <w:p w14:paraId="7C9B6BFF" w14:textId="77777777" w:rsidR="004A32B4" w:rsidRPr="00946866" w:rsidRDefault="004A32B4" w:rsidP="004A32B4">
            <w:pPr>
              <w:jc w:val="center"/>
              <w:rPr>
                <w:rFonts w:ascii="Times New Roman" w:eastAsia="Times New Roman" w:hAnsi="Times New Roman" w:cs="Times New Roman"/>
                <w:kern w:val="0"/>
                <w:lang w:eastAsia="sv-SE"/>
                <w14:ligatures w14:val="none"/>
              </w:rPr>
            </w:pPr>
          </w:p>
        </w:tc>
      </w:tr>
      <w:tr w:rsidR="00024418" w:rsidRPr="00946866" w14:paraId="3424288F" w14:textId="77777777" w:rsidTr="00FF046C">
        <w:tc>
          <w:tcPr>
            <w:tcW w:w="0" w:type="auto"/>
            <w:hideMark/>
          </w:tcPr>
          <w:p w14:paraId="7EDA75F9" w14:textId="6901E34B" w:rsidR="004A32B4" w:rsidRPr="0001670A" w:rsidRDefault="00024418" w:rsidP="009F4520">
            <w:pPr>
              <w:rPr>
                <w:rFonts w:ascii="Times New Roman" w:eastAsia="Times New Roman" w:hAnsi="Times New Roman" w:cs="Times New Roman"/>
                <w:kern w:val="0"/>
                <w:lang w:val="en-GB" w:eastAsia="sv-SE"/>
                <w14:ligatures w14:val="none"/>
              </w:rPr>
            </w:pPr>
            <w:r w:rsidRPr="0001670A">
              <w:rPr>
                <w:rFonts w:ascii="Times New Roman" w:eastAsia="Times New Roman" w:hAnsi="Times New Roman" w:cs="Times New Roman"/>
                <w:kern w:val="0"/>
                <w:lang w:val="en-GB" w:eastAsia="sv-SE"/>
                <w14:ligatures w14:val="none"/>
              </w:rPr>
              <w:t xml:space="preserve">    </w:t>
            </w:r>
            <w:r w:rsidR="004A32B4" w:rsidRPr="0001670A">
              <w:rPr>
                <w:rFonts w:ascii="Times New Roman" w:eastAsia="Times New Roman" w:hAnsi="Times New Roman" w:cs="Times New Roman"/>
                <w:kern w:val="0"/>
                <w:lang w:val="en-GB" w:eastAsia="sv-SE"/>
                <w14:ligatures w14:val="none"/>
              </w:rPr>
              <w:t>No category logged</w:t>
            </w:r>
            <w:r w:rsidR="0001670A" w:rsidRPr="0001670A">
              <w:rPr>
                <w:rFonts w:ascii="Times New Roman" w:eastAsia="Times New Roman" w:hAnsi="Times New Roman" w:cs="Times New Roman"/>
                <w:kern w:val="0"/>
                <w:lang w:val="en-GB" w:eastAsia="sv-SE"/>
                <w14:ligatures w14:val="none"/>
              </w:rPr>
              <w:t>/No O</w:t>
            </w:r>
            <w:r w:rsidR="0001670A">
              <w:rPr>
                <w:rFonts w:ascii="Times New Roman" w:eastAsia="Times New Roman" w:hAnsi="Times New Roman" w:cs="Times New Roman"/>
                <w:kern w:val="0"/>
                <w:lang w:val="en-GB" w:eastAsia="sv-SE"/>
                <w14:ligatures w14:val="none"/>
              </w:rPr>
              <w:t>FI</w:t>
            </w:r>
          </w:p>
        </w:tc>
        <w:tc>
          <w:tcPr>
            <w:tcW w:w="0" w:type="auto"/>
            <w:hideMark/>
          </w:tcPr>
          <w:p w14:paraId="1DECBB09"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6,205 (94%)</w:t>
            </w:r>
          </w:p>
        </w:tc>
        <w:tc>
          <w:tcPr>
            <w:tcW w:w="0" w:type="auto"/>
            <w:hideMark/>
          </w:tcPr>
          <w:p w14:paraId="1DCFF933"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6,189 (100%)</w:t>
            </w:r>
          </w:p>
        </w:tc>
        <w:tc>
          <w:tcPr>
            <w:tcW w:w="0" w:type="auto"/>
            <w:hideMark/>
          </w:tcPr>
          <w:p w14:paraId="4E97E474"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16 (4.1%)</w:t>
            </w:r>
          </w:p>
        </w:tc>
      </w:tr>
      <w:tr w:rsidR="00024418" w:rsidRPr="00946866" w14:paraId="791ACDAF" w14:textId="77777777" w:rsidTr="00FF046C">
        <w:tc>
          <w:tcPr>
            <w:tcW w:w="0" w:type="auto"/>
            <w:hideMark/>
          </w:tcPr>
          <w:p w14:paraId="6A34B76F" w14:textId="749EC93C" w:rsidR="004A32B4" w:rsidRPr="00946866" w:rsidRDefault="00024418"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r w:rsidR="004A32B4" w:rsidRPr="00946866">
              <w:rPr>
                <w:rFonts w:ascii="Times New Roman" w:eastAsia="Times New Roman" w:hAnsi="Times New Roman" w:cs="Times New Roman"/>
                <w:kern w:val="0"/>
                <w:lang w:eastAsia="sv-SE"/>
                <w14:ligatures w14:val="none"/>
              </w:rPr>
              <w:t xml:space="preserve">Clinical </w:t>
            </w:r>
            <w:proofErr w:type="spellStart"/>
            <w:r w:rsidR="004A32B4" w:rsidRPr="00946866">
              <w:rPr>
                <w:rFonts w:ascii="Times New Roman" w:eastAsia="Times New Roman" w:hAnsi="Times New Roman" w:cs="Times New Roman"/>
                <w:kern w:val="0"/>
                <w:lang w:eastAsia="sv-SE"/>
                <w14:ligatures w14:val="none"/>
              </w:rPr>
              <w:t>judgement</w:t>
            </w:r>
            <w:proofErr w:type="spellEnd"/>
            <w:r w:rsidR="004A32B4"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error</w:t>
            </w:r>
            <w:proofErr w:type="spellEnd"/>
          </w:p>
        </w:tc>
        <w:tc>
          <w:tcPr>
            <w:tcW w:w="0" w:type="auto"/>
            <w:hideMark/>
          </w:tcPr>
          <w:p w14:paraId="036E1417"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150 (2.3%)</w:t>
            </w:r>
          </w:p>
        </w:tc>
        <w:tc>
          <w:tcPr>
            <w:tcW w:w="0" w:type="auto"/>
            <w:hideMark/>
          </w:tcPr>
          <w:p w14:paraId="31056603"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 (0%)</w:t>
            </w:r>
          </w:p>
        </w:tc>
        <w:tc>
          <w:tcPr>
            <w:tcW w:w="0" w:type="auto"/>
            <w:hideMark/>
          </w:tcPr>
          <w:p w14:paraId="372748A6"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150 (38%)</w:t>
            </w:r>
          </w:p>
        </w:tc>
      </w:tr>
      <w:tr w:rsidR="00024418" w:rsidRPr="00946866" w14:paraId="21B77401" w14:textId="77777777" w:rsidTr="00FF046C">
        <w:tc>
          <w:tcPr>
            <w:tcW w:w="0" w:type="auto"/>
            <w:hideMark/>
          </w:tcPr>
          <w:p w14:paraId="1451BA6C" w14:textId="505FD9B0" w:rsidR="004A32B4" w:rsidRPr="00946866" w:rsidRDefault="00024418"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Delay</w:t>
            </w:r>
            <w:proofErr w:type="spellEnd"/>
            <w:r w:rsidR="004A32B4" w:rsidRPr="00946866">
              <w:rPr>
                <w:rFonts w:ascii="Times New Roman" w:eastAsia="Times New Roman" w:hAnsi="Times New Roman" w:cs="Times New Roman"/>
                <w:kern w:val="0"/>
                <w:lang w:eastAsia="sv-SE"/>
                <w14:ligatures w14:val="none"/>
              </w:rPr>
              <w:t xml:space="preserve"> in </w:t>
            </w:r>
            <w:proofErr w:type="spellStart"/>
            <w:r w:rsidR="004A32B4" w:rsidRPr="00946866">
              <w:rPr>
                <w:rFonts w:ascii="Times New Roman" w:eastAsia="Times New Roman" w:hAnsi="Times New Roman" w:cs="Times New Roman"/>
                <w:kern w:val="0"/>
                <w:lang w:eastAsia="sv-SE"/>
                <w14:ligatures w14:val="none"/>
              </w:rPr>
              <w:t>treatment</w:t>
            </w:r>
            <w:proofErr w:type="spellEnd"/>
          </w:p>
        </w:tc>
        <w:tc>
          <w:tcPr>
            <w:tcW w:w="0" w:type="auto"/>
            <w:hideMark/>
          </w:tcPr>
          <w:p w14:paraId="1E6980DA"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53 (0.8%)</w:t>
            </w:r>
          </w:p>
        </w:tc>
        <w:tc>
          <w:tcPr>
            <w:tcW w:w="0" w:type="auto"/>
            <w:hideMark/>
          </w:tcPr>
          <w:p w14:paraId="5080E6D6"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 (0%)</w:t>
            </w:r>
          </w:p>
        </w:tc>
        <w:tc>
          <w:tcPr>
            <w:tcW w:w="0" w:type="auto"/>
            <w:hideMark/>
          </w:tcPr>
          <w:p w14:paraId="7C24900E"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53 (13%)</w:t>
            </w:r>
          </w:p>
        </w:tc>
      </w:tr>
      <w:tr w:rsidR="00024418" w:rsidRPr="00946866" w14:paraId="1E27D4E0" w14:textId="77777777" w:rsidTr="00FF046C">
        <w:tc>
          <w:tcPr>
            <w:tcW w:w="0" w:type="auto"/>
            <w:hideMark/>
          </w:tcPr>
          <w:p w14:paraId="15EA1B37" w14:textId="05339911" w:rsidR="004A32B4" w:rsidRPr="00946866" w:rsidRDefault="00024418"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Documentation</w:t>
            </w:r>
            <w:proofErr w:type="spellEnd"/>
            <w:r w:rsidR="004A32B4"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Issues</w:t>
            </w:r>
            <w:proofErr w:type="spellEnd"/>
          </w:p>
        </w:tc>
        <w:tc>
          <w:tcPr>
            <w:tcW w:w="0" w:type="auto"/>
            <w:hideMark/>
          </w:tcPr>
          <w:p w14:paraId="5122C015"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 (0.2%)</w:t>
            </w:r>
          </w:p>
        </w:tc>
        <w:tc>
          <w:tcPr>
            <w:tcW w:w="0" w:type="auto"/>
            <w:hideMark/>
          </w:tcPr>
          <w:p w14:paraId="3D2FBAD3"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 (0%)</w:t>
            </w:r>
          </w:p>
        </w:tc>
        <w:tc>
          <w:tcPr>
            <w:tcW w:w="0" w:type="auto"/>
            <w:hideMark/>
          </w:tcPr>
          <w:p w14:paraId="6B1EF848"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 (2.5%)</w:t>
            </w:r>
          </w:p>
        </w:tc>
      </w:tr>
      <w:tr w:rsidR="00024418" w:rsidRPr="00946866" w14:paraId="4452B42B" w14:textId="77777777" w:rsidTr="00FF046C">
        <w:tc>
          <w:tcPr>
            <w:tcW w:w="0" w:type="auto"/>
            <w:hideMark/>
          </w:tcPr>
          <w:p w14:paraId="791E4C72" w14:textId="2E2FAA46" w:rsidR="004A32B4" w:rsidRPr="00946866" w:rsidRDefault="00024418"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Inadequate</w:t>
            </w:r>
            <w:proofErr w:type="spellEnd"/>
            <w:r w:rsidR="004A32B4"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protocols</w:t>
            </w:r>
            <w:proofErr w:type="spellEnd"/>
          </w:p>
        </w:tc>
        <w:tc>
          <w:tcPr>
            <w:tcW w:w="0" w:type="auto"/>
            <w:hideMark/>
          </w:tcPr>
          <w:p w14:paraId="1A679EAA"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18 (0.3%)</w:t>
            </w:r>
          </w:p>
        </w:tc>
        <w:tc>
          <w:tcPr>
            <w:tcW w:w="0" w:type="auto"/>
            <w:hideMark/>
          </w:tcPr>
          <w:p w14:paraId="143E8CF1"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 (0%)</w:t>
            </w:r>
          </w:p>
        </w:tc>
        <w:tc>
          <w:tcPr>
            <w:tcW w:w="0" w:type="auto"/>
            <w:hideMark/>
          </w:tcPr>
          <w:p w14:paraId="3EB1C155"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18 (4.6%)</w:t>
            </w:r>
          </w:p>
        </w:tc>
      </w:tr>
      <w:tr w:rsidR="00024418" w:rsidRPr="00946866" w14:paraId="6B5D07C9" w14:textId="77777777" w:rsidTr="00FF046C">
        <w:tc>
          <w:tcPr>
            <w:tcW w:w="0" w:type="auto"/>
            <w:hideMark/>
          </w:tcPr>
          <w:p w14:paraId="33D6AABE" w14:textId="218D3E01" w:rsidR="004A32B4" w:rsidRPr="00946866" w:rsidRDefault="00024418"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Inadequate</w:t>
            </w:r>
            <w:proofErr w:type="spellEnd"/>
            <w:r w:rsidR="004A32B4"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resources</w:t>
            </w:r>
            <w:proofErr w:type="spellEnd"/>
          </w:p>
        </w:tc>
        <w:tc>
          <w:tcPr>
            <w:tcW w:w="0" w:type="auto"/>
            <w:hideMark/>
          </w:tcPr>
          <w:p w14:paraId="4D60FBB0"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88 (1.3%)</w:t>
            </w:r>
          </w:p>
        </w:tc>
        <w:tc>
          <w:tcPr>
            <w:tcW w:w="0" w:type="auto"/>
            <w:hideMark/>
          </w:tcPr>
          <w:p w14:paraId="1CA45F6A"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 (0%)</w:t>
            </w:r>
          </w:p>
        </w:tc>
        <w:tc>
          <w:tcPr>
            <w:tcW w:w="0" w:type="auto"/>
            <w:hideMark/>
          </w:tcPr>
          <w:p w14:paraId="68ED1C21"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88 (22%)</w:t>
            </w:r>
          </w:p>
        </w:tc>
      </w:tr>
      <w:tr w:rsidR="00024418" w:rsidRPr="00946866" w14:paraId="7D2D796F" w14:textId="77777777" w:rsidTr="00FF046C">
        <w:tc>
          <w:tcPr>
            <w:tcW w:w="0" w:type="auto"/>
            <w:hideMark/>
          </w:tcPr>
          <w:p w14:paraId="6B009624" w14:textId="49B82E6A" w:rsidR="004A32B4" w:rsidRPr="00946866" w:rsidRDefault="00024418"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Missed</w:t>
            </w:r>
            <w:proofErr w:type="spellEnd"/>
            <w:r w:rsidR="004A32B4"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diagnosis</w:t>
            </w:r>
            <w:proofErr w:type="spellEnd"/>
          </w:p>
        </w:tc>
        <w:tc>
          <w:tcPr>
            <w:tcW w:w="0" w:type="auto"/>
            <w:hideMark/>
          </w:tcPr>
          <w:p w14:paraId="108CC11E"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57 (0.9%)</w:t>
            </w:r>
          </w:p>
        </w:tc>
        <w:tc>
          <w:tcPr>
            <w:tcW w:w="0" w:type="auto"/>
            <w:hideMark/>
          </w:tcPr>
          <w:p w14:paraId="02D94DE1"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 (0%)</w:t>
            </w:r>
          </w:p>
        </w:tc>
        <w:tc>
          <w:tcPr>
            <w:tcW w:w="0" w:type="auto"/>
            <w:hideMark/>
          </w:tcPr>
          <w:p w14:paraId="658D6A22"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57 (14%)</w:t>
            </w:r>
          </w:p>
        </w:tc>
      </w:tr>
      <w:tr w:rsidR="00024418" w:rsidRPr="00946866" w14:paraId="4E3D240C" w14:textId="77777777" w:rsidTr="00FF046C">
        <w:tc>
          <w:tcPr>
            <w:tcW w:w="0" w:type="auto"/>
            <w:hideMark/>
          </w:tcPr>
          <w:p w14:paraId="54989B6C" w14:textId="6BDBFA6F" w:rsidR="004A32B4" w:rsidRPr="00946866" w:rsidRDefault="00024418" w:rsidP="009F4520">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Other</w:t>
            </w:r>
            <w:proofErr w:type="spellEnd"/>
            <w:r w:rsidR="004A32B4" w:rsidRPr="00946866">
              <w:rPr>
                <w:rFonts w:ascii="Times New Roman" w:eastAsia="Times New Roman" w:hAnsi="Times New Roman" w:cs="Times New Roman"/>
                <w:kern w:val="0"/>
                <w:lang w:eastAsia="sv-SE"/>
                <w14:ligatures w14:val="none"/>
              </w:rPr>
              <w:t xml:space="preserve"> </w:t>
            </w:r>
            <w:proofErr w:type="spellStart"/>
            <w:r w:rsidR="004A32B4" w:rsidRPr="00946866">
              <w:rPr>
                <w:rFonts w:ascii="Times New Roman" w:eastAsia="Times New Roman" w:hAnsi="Times New Roman" w:cs="Times New Roman"/>
                <w:kern w:val="0"/>
                <w:lang w:eastAsia="sv-SE"/>
                <w14:ligatures w14:val="none"/>
              </w:rPr>
              <w:t>errors</w:t>
            </w:r>
            <w:proofErr w:type="spellEnd"/>
          </w:p>
        </w:tc>
        <w:tc>
          <w:tcPr>
            <w:tcW w:w="0" w:type="auto"/>
            <w:hideMark/>
          </w:tcPr>
          <w:p w14:paraId="7D8F6110"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3 (&lt;0.1%)</w:t>
            </w:r>
          </w:p>
        </w:tc>
        <w:tc>
          <w:tcPr>
            <w:tcW w:w="0" w:type="auto"/>
            <w:hideMark/>
          </w:tcPr>
          <w:p w14:paraId="008B930F"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 (0%)</w:t>
            </w:r>
          </w:p>
        </w:tc>
        <w:tc>
          <w:tcPr>
            <w:tcW w:w="0" w:type="auto"/>
            <w:hideMark/>
          </w:tcPr>
          <w:p w14:paraId="05955DD3"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3 (0.8%)</w:t>
            </w:r>
          </w:p>
        </w:tc>
      </w:tr>
      <w:tr w:rsidR="004A32B4" w:rsidRPr="00946866" w14:paraId="0EACACA3" w14:textId="77777777" w:rsidTr="00FF046C">
        <w:trPr>
          <w:gridAfter w:val="3"/>
        </w:trPr>
        <w:tc>
          <w:tcPr>
            <w:tcW w:w="0" w:type="auto"/>
            <w:hideMark/>
          </w:tcPr>
          <w:p w14:paraId="7B3A827B" w14:textId="77777777" w:rsidR="004A32B4" w:rsidRPr="00946866" w:rsidRDefault="004A32B4" w:rsidP="004A32B4">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i/>
                <w:iCs/>
                <w:kern w:val="0"/>
                <w:vertAlign w:val="superscript"/>
                <w:lang w:eastAsia="sv-SE"/>
                <w14:ligatures w14:val="none"/>
              </w:rPr>
              <w:t>1</w:t>
            </w:r>
            <w:r w:rsidRPr="00946866">
              <w:rPr>
                <w:rFonts w:ascii="Times New Roman" w:eastAsia="Times New Roman" w:hAnsi="Times New Roman" w:cs="Times New Roman"/>
                <w:kern w:val="0"/>
                <w:lang w:eastAsia="sv-SE"/>
                <w14:ligatures w14:val="none"/>
              </w:rPr>
              <w:t xml:space="preserve"> Median (Q1, Q3); n (%)</w:t>
            </w:r>
          </w:p>
        </w:tc>
      </w:tr>
    </w:tbl>
    <w:p w14:paraId="64F0145C" w14:textId="77777777" w:rsidR="003E55AD" w:rsidRDefault="003E55AD" w:rsidP="003F6ACB">
      <w:pPr>
        <w:spacing w:line="240" w:lineRule="auto"/>
        <w:jc w:val="both"/>
        <w:rPr>
          <w:rFonts w:ascii="Times New Roman" w:hAnsi="Times New Roman" w:cs="Times New Roman"/>
          <w:b/>
          <w:bCs/>
          <w:sz w:val="28"/>
          <w:szCs w:val="28"/>
          <w:lang w:val="en-GB"/>
        </w:rPr>
      </w:pPr>
    </w:p>
    <w:p w14:paraId="3847B4F9" w14:textId="54052883" w:rsidR="00EF4394" w:rsidRPr="00EF4394" w:rsidRDefault="008A02F3" w:rsidP="003F6ACB">
      <w:pPr>
        <w:spacing w:line="24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Association between factors and</w:t>
      </w:r>
      <w:r w:rsidR="00346CDC">
        <w:rPr>
          <w:rFonts w:ascii="Times New Roman" w:hAnsi="Times New Roman" w:cs="Times New Roman"/>
          <w:b/>
          <w:bCs/>
          <w:sz w:val="28"/>
          <w:szCs w:val="28"/>
          <w:lang w:val="en-GB"/>
        </w:rPr>
        <w:t xml:space="preserve"> </w:t>
      </w:r>
      <w:r>
        <w:rPr>
          <w:rFonts w:ascii="Times New Roman" w:hAnsi="Times New Roman" w:cs="Times New Roman"/>
          <w:b/>
          <w:bCs/>
          <w:sz w:val="28"/>
          <w:szCs w:val="28"/>
          <w:lang w:val="en-GB"/>
        </w:rPr>
        <w:t>OFI</w:t>
      </w:r>
    </w:p>
    <w:p w14:paraId="1BAB4CFE" w14:textId="088AC3E1" w:rsidR="00964436" w:rsidRDefault="0086766B" w:rsidP="003F6ACB">
      <w:p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lastRenderedPageBreak/>
        <w:t xml:space="preserve">Table 2 </w:t>
      </w:r>
      <w:r>
        <w:rPr>
          <w:rFonts w:ascii="Times New Roman" w:hAnsi="Times New Roman" w:cs="Times New Roman"/>
          <w:sz w:val="24"/>
          <w:szCs w:val="24"/>
          <w:lang w:val="en-GB"/>
        </w:rPr>
        <w:t xml:space="preserve">shows the unadjusted logistic regression, with OFI as outcome and highest level of hospital care as the predictor. </w:t>
      </w:r>
      <w:r w:rsidR="009C4850" w:rsidRPr="0086766B">
        <w:rPr>
          <w:rFonts w:ascii="Times New Roman" w:hAnsi="Times New Roman" w:cs="Times New Roman"/>
          <w:sz w:val="24"/>
          <w:szCs w:val="24"/>
          <w:lang w:val="en-GB"/>
        </w:rPr>
        <w:t>In the unadjusted analysis</w:t>
      </w:r>
      <w:r w:rsidR="009F47D2" w:rsidRPr="0086766B">
        <w:rPr>
          <w:rFonts w:ascii="Times New Roman" w:hAnsi="Times New Roman" w:cs="Times New Roman"/>
          <w:sz w:val="24"/>
          <w:szCs w:val="24"/>
          <w:lang w:val="en-GB"/>
        </w:rPr>
        <w:t xml:space="preserve">, the </w:t>
      </w:r>
      <w:r w:rsidR="00757827" w:rsidRPr="0086766B">
        <w:rPr>
          <w:rFonts w:ascii="Times New Roman" w:hAnsi="Times New Roman" w:cs="Times New Roman"/>
          <w:sz w:val="24"/>
          <w:szCs w:val="24"/>
          <w:lang w:val="en-GB"/>
        </w:rPr>
        <w:t>highest level of care</w:t>
      </w:r>
      <w:r w:rsidR="008A02F3" w:rsidRPr="0086766B">
        <w:rPr>
          <w:rFonts w:ascii="Times New Roman" w:hAnsi="Times New Roman" w:cs="Times New Roman"/>
          <w:sz w:val="24"/>
          <w:szCs w:val="24"/>
          <w:lang w:val="en-GB"/>
        </w:rPr>
        <w:t xml:space="preserve"> being</w:t>
      </w:r>
      <w:r w:rsidR="00757827" w:rsidRPr="0086766B">
        <w:rPr>
          <w:rFonts w:ascii="Times New Roman" w:hAnsi="Times New Roman" w:cs="Times New Roman"/>
          <w:sz w:val="24"/>
          <w:szCs w:val="24"/>
          <w:lang w:val="en-GB"/>
        </w:rPr>
        <w:t xml:space="preserve"> the </w:t>
      </w:r>
      <w:r w:rsidR="00D87801" w:rsidRPr="0086766B">
        <w:rPr>
          <w:rFonts w:ascii="Times New Roman" w:hAnsi="Times New Roman" w:cs="Times New Roman"/>
          <w:sz w:val="24"/>
          <w:szCs w:val="24"/>
          <w:lang w:val="en-GB"/>
        </w:rPr>
        <w:t>operative theatre</w:t>
      </w:r>
      <w:r w:rsidR="00757827" w:rsidRPr="0086766B">
        <w:rPr>
          <w:rFonts w:ascii="Times New Roman" w:hAnsi="Times New Roman" w:cs="Times New Roman"/>
          <w:sz w:val="24"/>
          <w:szCs w:val="24"/>
          <w:lang w:val="en-GB"/>
        </w:rPr>
        <w:t xml:space="preserve"> (OR </w:t>
      </w:r>
      <w:r w:rsidR="00D87801" w:rsidRPr="0086766B">
        <w:rPr>
          <w:rFonts w:ascii="Times New Roman" w:hAnsi="Times New Roman" w:cs="Times New Roman"/>
          <w:sz w:val="24"/>
          <w:szCs w:val="24"/>
          <w:lang w:val="en-GB"/>
        </w:rPr>
        <w:t>2.40</w:t>
      </w:r>
      <w:r w:rsidR="00757827" w:rsidRPr="0086766B">
        <w:rPr>
          <w:rFonts w:ascii="Times New Roman" w:hAnsi="Times New Roman" w:cs="Times New Roman"/>
          <w:sz w:val="24"/>
          <w:szCs w:val="24"/>
          <w:lang w:val="en-GB"/>
        </w:rPr>
        <w:t xml:space="preserve">, CI </w:t>
      </w:r>
      <w:r w:rsidR="00D87801" w:rsidRPr="0086766B">
        <w:rPr>
          <w:rFonts w:ascii="Times New Roman" w:hAnsi="Times New Roman" w:cs="Times New Roman"/>
          <w:sz w:val="24"/>
          <w:szCs w:val="24"/>
          <w:lang w:val="en-GB"/>
        </w:rPr>
        <w:t>1.86-3.09, P-value &lt;0.001</w:t>
      </w:r>
      <w:r w:rsidR="00757827" w:rsidRPr="0086766B">
        <w:rPr>
          <w:rFonts w:ascii="Times New Roman" w:hAnsi="Times New Roman" w:cs="Times New Roman"/>
          <w:sz w:val="24"/>
          <w:szCs w:val="24"/>
          <w:lang w:val="en-GB"/>
        </w:rPr>
        <w:t xml:space="preserve">), </w:t>
      </w:r>
      <w:r w:rsidR="007E12C4" w:rsidRPr="0086766B">
        <w:rPr>
          <w:rFonts w:ascii="Times New Roman" w:hAnsi="Times New Roman" w:cs="Times New Roman"/>
          <w:sz w:val="24"/>
          <w:szCs w:val="24"/>
          <w:lang w:val="en-GB"/>
        </w:rPr>
        <w:t>the HDU</w:t>
      </w:r>
      <w:r w:rsidR="00757827" w:rsidRPr="0086766B">
        <w:rPr>
          <w:rFonts w:ascii="Times New Roman" w:hAnsi="Times New Roman" w:cs="Times New Roman"/>
          <w:sz w:val="24"/>
          <w:szCs w:val="24"/>
          <w:lang w:val="en-GB"/>
        </w:rPr>
        <w:t xml:space="preserve"> (OR </w:t>
      </w:r>
      <w:r w:rsidR="00D87801" w:rsidRPr="0086766B">
        <w:rPr>
          <w:rFonts w:ascii="Times New Roman" w:hAnsi="Times New Roman" w:cs="Times New Roman"/>
          <w:sz w:val="24"/>
          <w:szCs w:val="24"/>
          <w:lang w:val="en-GB"/>
        </w:rPr>
        <w:t>3.55</w:t>
      </w:r>
      <w:r w:rsidR="00757827" w:rsidRPr="0086766B">
        <w:rPr>
          <w:rFonts w:ascii="Times New Roman" w:hAnsi="Times New Roman" w:cs="Times New Roman"/>
          <w:sz w:val="24"/>
          <w:szCs w:val="24"/>
          <w:lang w:val="en-GB"/>
        </w:rPr>
        <w:t>, CI</w:t>
      </w:r>
      <w:r w:rsidR="00D87801" w:rsidRPr="0086766B">
        <w:rPr>
          <w:rFonts w:ascii="Times New Roman" w:hAnsi="Times New Roman" w:cs="Times New Roman"/>
          <w:sz w:val="24"/>
          <w:szCs w:val="24"/>
          <w:lang w:val="en-GB"/>
        </w:rPr>
        <w:t xml:space="preserve"> 2.49-4.99, p-value &lt;0.001</w:t>
      </w:r>
      <w:r w:rsidR="00757827" w:rsidRPr="0086766B">
        <w:rPr>
          <w:rFonts w:ascii="Times New Roman" w:hAnsi="Times New Roman" w:cs="Times New Roman"/>
          <w:sz w:val="24"/>
          <w:szCs w:val="24"/>
          <w:lang w:val="en-GB"/>
        </w:rPr>
        <w:t>)</w:t>
      </w:r>
      <w:r w:rsidR="00CD427E" w:rsidRPr="0086766B">
        <w:rPr>
          <w:rFonts w:ascii="Times New Roman" w:hAnsi="Times New Roman" w:cs="Times New Roman"/>
          <w:sz w:val="24"/>
          <w:szCs w:val="24"/>
          <w:lang w:val="en-GB"/>
        </w:rPr>
        <w:t xml:space="preserve"> and the ICU (OR 3.10, CI, 2.39-4.01, p-value &lt;0.001)</w:t>
      </w:r>
      <w:r w:rsidR="009F47D2" w:rsidRPr="0086766B">
        <w:rPr>
          <w:rFonts w:ascii="Times New Roman" w:hAnsi="Times New Roman" w:cs="Times New Roman"/>
          <w:sz w:val="24"/>
          <w:szCs w:val="24"/>
          <w:lang w:val="en-GB"/>
        </w:rPr>
        <w:t xml:space="preserve"> were significantly associated with OFI</w:t>
      </w:r>
      <w:r w:rsidR="00CD427E" w:rsidRPr="0086766B">
        <w:rPr>
          <w:rFonts w:ascii="Times New Roman" w:hAnsi="Times New Roman" w:cs="Times New Roman"/>
          <w:sz w:val="24"/>
          <w:szCs w:val="24"/>
          <w:lang w:val="en-GB"/>
        </w:rPr>
        <w:t>.</w:t>
      </w:r>
      <w:r w:rsidR="00CD427E">
        <w:rPr>
          <w:rFonts w:ascii="Times New Roman" w:hAnsi="Times New Roman" w:cs="Times New Roman"/>
          <w:sz w:val="24"/>
          <w:szCs w:val="24"/>
          <w:lang w:val="en-GB"/>
        </w:rPr>
        <w:t xml:space="preserve"> </w:t>
      </w:r>
      <w:r w:rsidR="004A3AF8">
        <w:rPr>
          <w:rFonts w:ascii="Times New Roman" w:hAnsi="Times New Roman" w:cs="Times New Roman"/>
          <w:sz w:val="24"/>
          <w:szCs w:val="24"/>
          <w:lang w:val="en-GB"/>
        </w:rPr>
        <w:t>Conversely,</w:t>
      </w:r>
      <w:r w:rsidR="00A024B9">
        <w:rPr>
          <w:rFonts w:ascii="Times New Roman" w:hAnsi="Times New Roman" w:cs="Times New Roman"/>
          <w:sz w:val="24"/>
          <w:szCs w:val="24"/>
          <w:lang w:val="en-GB"/>
        </w:rPr>
        <w:t xml:space="preserve"> only receiving care in the emergency department </w:t>
      </w:r>
      <w:r w:rsidR="004A3AF8">
        <w:rPr>
          <w:rFonts w:ascii="Times New Roman" w:hAnsi="Times New Roman" w:cs="Times New Roman"/>
          <w:sz w:val="24"/>
          <w:szCs w:val="24"/>
          <w:lang w:val="en-GB"/>
        </w:rPr>
        <w:t xml:space="preserve">was significantly negatively associated </w:t>
      </w:r>
      <w:r w:rsidR="00A024B9">
        <w:rPr>
          <w:rFonts w:ascii="Times New Roman" w:hAnsi="Times New Roman" w:cs="Times New Roman"/>
          <w:sz w:val="24"/>
          <w:szCs w:val="24"/>
          <w:lang w:val="en-GB"/>
        </w:rPr>
        <w:t>with OFI</w:t>
      </w:r>
      <w:r w:rsidR="004A3AF8">
        <w:rPr>
          <w:rFonts w:ascii="Times New Roman" w:hAnsi="Times New Roman" w:cs="Times New Roman"/>
          <w:sz w:val="24"/>
          <w:szCs w:val="24"/>
          <w:lang w:val="en-GB"/>
        </w:rPr>
        <w:t xml:space="preserve"> (OR </w:t>
      </w:r>
      <w:r w:rsidR="00CD427E">
        <w:rPr>
          <w:rFonts w:ascii="Times New Roman" w:hAnsi="Times New Roman" w:cs="Times New Roman"/>
          <w:sz w:val="24"/>
          <w:szCs w:val="24"/>
          <w:lang w:val="en-GB"/>
        </w:rPr>
        <w:t>0.38</w:t>
      </w:r>
      <w:r w:rsidR="004A3AF8">
        <w:rPr>
          <w:rFonts w:ascii="Times New Roman" w:hAnsi="Times New Roman" w:cs="Times New Roman"/>
          <w:sz w:val="24"/>
          <w:szCs w:val="24"/>
          <w:lang w:val="en-GB"/>
        </w:rPr>
        <w:t>, CI</w:t>
      </w:r>
      <w:r w:rsidR="00CD427E">
        <w:rPr>
          <w:rFonts w:ascii="Times New Roman" w:hAnsi="Times New Roman" w:cs="Times New Roman"/>
          <w:sz w:val="24"/>
          <w:szCs w:val="24"/>
          <w:lang w:val="en-GB"/>
        </w:rPr>
        <w:t xml:space="preserve"> 0.23-0.59, p-value &lt;00.01</w:t>
      </w:r>
      <w:r w:rsidR="004A3AF8">
        <w:rPr>
          <w:rFonts w:ascii="Times New Roman" w:hAnsi="Times New Roman" w:cs="Times New Roman"/>
          <w:sz w:val="24"/>
          <w:szCs w:val="24"/>
          <w:lang w:val="en-GB"/>
        </w:rPr>
        <w:t>).</w:t>
      </w:r>
      <w:r w:rsidR="00757827">
        <w:rPr>
          <w:rFonts w:ascii="Times New Roman" w:hAnsi="Times New Roman" w:cs="Times New Roman"/>
          <w:sz w:val="24"/>
          <w:szCs w:val="24"/>
          <w:lang w:val="en-GB"/>
        </w:rPr>
        <w:t xml:space="preserve"> </w:t>
      </w:r>
    </w:p>
    <w:p w14:paraId="09D31530" w14:textId="030B8F46" w:rsidR="00AD61B8" w:rsidRDefault="00780256" w:rsidP="00DC0F46">
      <w:pPr>
        <w:spacing w:line="24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Table 2. </w:t>
      </w:r>
      <w:r w:rsidR="00DC0F46">
        <w:rPr>
          <w:rFonts w:ascii="Times New Roman" w:hAnsi="Times New Roman" w:cs="Times New Roman"/>
          <w:b/>
          <w:bCs/>
          <w:sz w:val="28"/>
          <w:szCs w:val="28"/>
          <w:lang w:val="en-GB"/>
        </w:rPr>
        <w:t>Logistic regression</w:t>
      </w:r>
    </w:p>
    <w:p w14:paraId="7904F1B5" w14:textId="5D546A1B" w:rsidR="003E55AD" w:rsidRPr="003E55AD" w:rsidRDefault="003E55AD" w:rsidP="00DC0F46">
      <w:pPr>
        <w:spacing w:line="240" w:lineRule="auto"/>
        <w:rPr>
          <w:rFonts w:ascii="Times New Roman" w:hAnsi="Times New Roman" w:cs="Times New Roman"/>
          <w:lang w:val="en-GB"/>
        </w:rPr>
      </w:pPr>
      <w:r w:rsidRPr="00742AA4">
        <w:rPr>
          <w:rFonts w:ascii="Times New Roman" w:hAnsi="Times New Roman" w:cs="Times New Roman"/>
          <w:lang w:val="en-GB"/>
        </w:rPr>
        <w:t>Outcome</w:t>
      </w:r>
      <w:r>
        <w:rPr>
          <w:rFonts w:ascii="Times New Roman" w:hAnsi="Times New Roman" w:cs="Times New Roman"/>
          <w:lang w:val="en-GB"/>
        </w:rPr>
        <w:t xml:space="preserve"> is</w:t>
      </w:r>
      <w:r w:rsidRPr="00742AA4">
        <w:rPr>
          <w:rFonts w:ascii="Times New Roman" w:hAnsi="Times New Roman" w:cs="Times New Roman"/>
          <w:lang w:val="en-GB"/>
        </w:rPr>
        <w:t xml:space="preserve"> OFI, </w:t>
      </w:r>
      <w:r>
        <w:rPr>
          <w:rFonts w:ascii="Times New Roman" w:hAnsi="Times New Roman" w:cs="Times New Roman"/>
          <w:lang w:val="en-GB"/>
        </w:rPr>
        <w:t xml:space="preserve">predictor is </w:t>
      </w:r>
      <w:r w:rsidRPr="00742AA4">
        <w:rPr>
          <w:rFonts w:ascii="Times New Roman" w:hAnsi="Times New Roman" w:cs="Times New Roman"/>
          <w:lang w:val="en-GB"/>
        </w:rPr>
        <w:t>highest level of hospital care</w:t>
      </w:r>
      <w:r>
        <w:rPr>
          <w:rFonts w:ascii="Times New Roman" w:hAnsi="Times New Roman" w:cs="Times New Roman"/>
          <w:lang w:val="en-GB"/>
        </w:rPr>
        <w:t xml:space="preserve">. </w:t>
      </w:r>
      <w:r>
        <w:rPr>
          <w:rFonts w:ascii="Times New Roman" w:hAnsi="Times New Roman" w:cs="Times New Roman"/>
          <w:b/>
          <w:bCs/>
          <w:lang w:val="en-GB"/>
        </w:rPr>
        <w:t xml:space="preserve">Bold </w:t>
      </w:r>
      <w:r>
        <w:rPr>
          <w:rFonts w:ascii="Times New Roman" w:hAnsi="Times New Roman" w:cs="Times New Roman"/>
          <w:lang w:val="en-GB"/>
        </w:rPr>
        <w:t xml:space="preserve">p-value means the association is statistically significant. </w:t>
      </w:r>
    </w:p>
    <w:tbl>
      <w:tblPr>
        <w:tblStyle w:val="Tabellrutnt"/>
        <w:tblW w:w="9063" w:type="dxa"/>
        <w:tblLook w:val="04A0" w:firstRow="1" w:lastRow="0" w:firstColumn="1" w:lastColumn="0" w:noHBand="0" w:noVBand="1"/>
      </w:tblPr>
      <w:tblGrid>
        <w:gridCol w:w="5575"/>
        <w:gridCol w:w="819"/>
        <w:gridCol w:w="1456"/>
        <w:gridCol w:w="1213"/>
      </w:tblGrid>
      <w:tr w:rsidR="00DC0F46" w:rsidRPr="00203D23" w14:paraId="25E15C2A" w14:textId="77777777" w:rsidTr="00B31FC4">
        <w:tc>
          <w:tcPr>
            <w:tcW w:w="0" w:type="auto"/>
            <w:hideMark/>
          </w:tcPr>
          <w:p w14:paraId="460B3BEF" w14:textId="77777777" w:rsidR="00DC0F46" w:rsidRPr="00203D23" w:rsidRDefault="00DC0F46" w:rsidP="00B31FC4">
            <w:pPr>
              <w:jc w:val="center"/>
              <w:rPr>
                <w:rFonts w:ascii="Times New Roman" w:eastAsia="Times New Roman" w:hAnsi="Times New Roman" w:cs="Times New Roman"/>
                <w:b/>
                <w:bCs/>
                <w:kern w:val="0"/>
                <w:lang w:eastAsia="sv-SE"/>
                <w14:ligatures w14:val="none"/>
              </w:rPr>
            </w:pPr>
            <w:proofErr w:type="spellStart"/>
            <w:r w:rsidRPr="00203D23">
              <w:rPr>
                <w:rFonts w:ascii="Times New Roman" w:eastAsia="Times New Roman" w:hAnsi="Times New Roman" w:cs="Times New Roman"/>
                <w:b/>
                <w:bCs/>
                <w:kern w:val="0"/>
                <w:lang w:eastAsia="sv-SE"/>
                <w14:ligatures w14:val="none"/>
              </w:rPr>
              <w:t>Characteristic</w:t>
            </w:r>
            <w:proofErr w:type="spellEnd"/>
            <w:r w:rsidRPr="00203D23">
              <w:rPr>
                <w:rFonts w:ascii="Times New Roman" w:eastAsia="Times New Roman" w:hAnsi="Times New Roman" w:cs="Times New Roman"/>
                <w:b/>
                <w:bCs/>
                <w:kern w:val="0"/>
                <w:lang w:eastAsia="sv-SE"/>
                <w14:ligatures w14:val="none"/>
              </w:rPr>
              <w:t xml:space="preserve"> </w:t>
            </w:r>
          </w:p>
        </w:tc>
        <w:tc>
          <w:tcPr>
            <w:tcW w:w="0" w:type="auto"/>
            <w:hideMark/>
          </w:tcPr>
          <w:p w14:paraId="38072594" w14:textId="7A93A0B5" w:rsidR="00DC0F46" w:rsidRPr="00203D23" w:rsidRDefault="00DC0F46" w:rsidP="00203D23">
            <w:pPr>
              <w:jc w:val="center"/>
              <w:rPr>
                <w:rFonts w:ascii="Times New Roman" w:eastAsia="Times New Roman" w:hAnsi="Times New Roman" w:cs="Times New Roman"/>
                <w:b/>
                <w:bCs/>
                <w:kern w:val="0"/>
                <w:lang w:eastAsia="sv-SE"/>
                <w14:ligatures w14:val="none"/>
              </w:rPr>
            </w:pPr>
            <w:r w:rsidRPr="00203D23">
              <w:rPr>
                <w:rFonts w:ascii="Times New Roman" w:eastAsia="Times New Roman" w:hAnsi="Times New Roman" w:cs="Times New Roman"/>
                <w:b/>
                <w:bCs/>
                <w:kern w:val="0"/>
                <w:lang w:eastAsia="sv-SE"/>
                <w14:ligatures w14:val="none"/>
              </w:rPr>
              <w:t>OR</w:t>
            </w:r>
            <w:r w:rsidRPr="00203D23">
              <w:rPr>
                <w:rFonts w:ascii="Times New Roman" w:eastAsia="Times New Roman" w:hAnsi="Times New Roman" w:cs="Times New Roman"/>
                <w:i/>
                <w:iCs/>
                <w:kern w:val="0"/>
                <w:vertAlign w:val="superscript"/>
                <w:lang w:eastAsia="sv-SE"/>
                <w14:ligatures w14:val="none"/>
              </w:rPr>
              <w:t>1</w:t>
            </w:r>
          </w:p>
        </w:tc>
        <w:tc>
          <w:tcPr>
            <w:tcW w:w="0" w:type="auto"/>
            <w:hideMark/>
          </w:tcPr>
          <w:p w14:paraId="05396BDF" w14:textId="0C8947FA" w:rsidR="00DC0F46" w:rsidRPr="00203D23" w:rsidRDefault="00DC0F46" w:rsidP="00203D23">
            <w:pPr>
              <w:jc w:val="center"/>
              <w:rPr>
                <w:rFonts w:ascii="Times New Roman" w:eastAsia="Times New Roman" w:hAnsi="Times New Roman" w:cs="Times New Roman"/>
                <w:b/>
                <w:bCs/>
                <w:kern w:val="0"/>
                <w:lang w:eastAsia="sv-SE"/>
                <w14:ligatures w14:val="none"/>
              </w:rPr>
            </w:pPr>
            <w:r w:rsidRPr="00203D23">
              <w:rPr>
                <w:rFonts w:ascii="Times New Roman" w:eastAsia="Times New Roman" w:hAnsi="Times New Roman" w:cs="Times New Roman"/>
                <w:b/>
                <w:bCs/>
                <w:kern w:val="0"/>
                <w:lang w:eastAsia="sv-SE"/>
                <w14:ligatures w14:val="none"/>
              </w:rPr>
              <w:t>95% CI</w:t>
            </w:r>
            <w:r w:rsidRPr="00203D23">
              <w:rPr>
                <w:rFonts w:ascii="Times New Roman" w:eastAsia="Times New Roman" w:hAnsi="Times New Roman" w:cs="Times New Roman"/>
                <w:i/>
                <w:iCs/>
                <w:kern w:val="0"/>
                <w:vertAlign w:val="superscript"/>
                <w:lang w:eastAsia="sv-SE"/>
                <w14:ligatures w14:val="none"/>
              </w:rPr>
              <w:t>1</w:t>
            </w:r>
          </w:p>
        </w:tc>
        <w:tc>
          <w:tcPr>
            <w:tcW w:w="0" w:type="auto"/>
            <w:hideMark/>
          </w:tcPr>
          <w:p w14:paraId="06EBF9F8" w14:textId="099AFDFE" w:rsidR="00DC0F46" w:rsidRPr="00203D23" w:rsidRDefault="00DC0F46" w:rsidP="00203D23">
            <w:pPr>
              <w:jc w:val="center"/>
              <w:rPr>
                <w:rFonts w:ascii="Times New Roman" w:eastAsia="Times New Roman" w:hAnsi="Times New Roman" w:cs="Times New Roman"/>
                <w:b/>
                <w:bCs/>
                <w:kern w:val="0"/>
                <w:lang w:eastAsia="sv-SE"/>
                <w14:ligatures w14:val="none"/>
              </w:rPr>
            </w:pPr>
            <w:r w:rsidRPr="00203D23">
              <w:rPr>
                <w:rFonts w:ascii="Times New Roman" w:eastAsia="Times New Roman" w:hAnsi="Times New Roman" w:cs="Times New Roman"/>
                <w:b/>
                <w:bCs/>
                <w:kern w:val="0"/>
                <w:lang w:eastAsia="sv-SE"/>
                <w14:ligatures w14:val="none"/>
              </w:rPr>
              <w:t>p-</w:t>
            </w:r>
            <w:proofErr w:type="spellStart"/>
            <w:r w:rsidRPr="00203D23">
              <w:rPr>
                <w:rFonts w:ascii="Times New Roman" w:eastAsia="Times New Roman" w:hAnsi="Times New Roman" w:cs="Times New Roman"/>
                <w:b/>
                <w:bCs/>
                <w:kern w:val="0"/>
                <w:lang w:eastAsia="sv-SE"/>
                <w14:ligatures w14:val="none"/>
              </w:rPr>
              <w:t>value</w:t>
            </w:r>
            <w:proofErr w:type="spellEnd"/>
          </w:p>
        </w:tc>
      </w:tr>
      <w:tr w:rsidR="00DC0F46" w:rsidRPr="002B14D7" w14:paraId="4BF61231" w14:textId="77777777" w:rsidTr="00B31FC4">
        <w:tc>
          <w:tcPr>
            <w:tcW w:w="0" w:type="auto"/>
            <w:hideMark/>
          </w:tcPr>
          <w:p w14:paraId="51996C28" w14:textId="77777777" w:rsidR="00DC0F46" w:rsidRPr="00203D23" w:rsidRDefault="00DC0F46" w:rsidP="00B31FC4">
            <w:pPr>
              <w:rPr>
                <w:rFonts w:ascii="Times New Roman" w:eastAsia="Times New Roman" w:hAnsi="Times New Roman" w:cs="Times New Roman"/>
                <w:b/>
                <w:bCs/>
                <w:kern w:val="0"/>
                <w:lang w:val="en-GB" w:eastAsia="sv-SE"/>
                <w14:ligatures w14:val="none"/>
              </w:rPr>
            </w:pPr>
            <w:r w:rsidRPr="00203D23">
              <w:rPr>
                <w:rFonts w:ascii="Times New Roman" w:eastAsia="Times New Roman" w:hAnsi="Times New Roman" w:cs="Times New Roman"/>
                <w:b/>
                <w:bCs/>
                <w:kern w:val="0"/>
                <w:lang w:val="en-GB" w:eastAsia="sv-SE"/>
                <w14:ligatures w14:val="none"/>
              </w:rPr>
              <w:t>Highest level of hospital care</w:t>
            </w:r>
          </w:p>
        </w:tc>
        <w:tc>
          <w:tcPr>
            <w:tcW w:w="0" w:type="auto"/>
            <w:hideMark/>
          </w:tcPr>
          <w:p w14:paraId="05D71D84" w14:textId="77777777" w:rsidR="00DC0F46" w:rsidRPr="00203D23" w:rsidRDefault="00DC0F46" w:rsidP="00203D23">
            <w:pPr>
              <w:jc w:val="center"/>
              <w:rPr>
                <w:rFonts w:ascii="Times New Roman" w:eastAsia="Times New Roman" w:hAnsi="Times New Roman" w:cs="Times New Roman"/>
                <w:kern w:val="0"/>
                <w:lang w:val="en-GB" w:eastAsia="sv-SE"/>
                <w14:ligatures w14:val="none"/>
              </w:rPr>
            </w:pPr>
          </w:p>
        </w:tc>
        <w:tc>
          <w:tcPr>
            <w:tcW w:w="0" w:type="auto"/>
            <w:hideMark/>
          </w:tcPr>
          <w:p w14:paraId="28940268" w14:textId="77777777" w:rsidR="00DC0F46" w:rsidRPr="00203D23" w:rsidRDefault="00DC0F46" w:rsidP="00203D23">
            <w:pPr>
              <w:jc w:val="center"/>
              <w:rPr>
                <w:rFonts w:ascii="Times New Roman" w:eastAsia="Times New Roman" w:hAnsi="Times New Roman" w:cs="Times New Roman"/>
                <w:kern w:val="0"/>
                <w:lang w:val="en-GB" w:eastAsia="sv-SE"/>
                <w14:ligatures w14:val="none"/>
              </w:rPr>
            </w:pPr>
          </w:p>
        </w:tc>
        <w:tc>
          <w:tcPr>
            <w:tcW w:w="0" w:type="auto"/>
            <w:hideMark/>
          </w:tcPr>
          <w:p w14:paraId="512D2520" w14:textId="77777777" w:rsidR="00DC0F46" w:rsidRPr="00203D23" w:rsidRDefault="00DC0F46" w:rsidP="00203D23">
            <w:pPr>
              <w:jc w:val="center"/>
              <w:rPr>
                <w:rFonts w:ascii="Times New Roman" w:eastAsia="Times New Roman" w:hAnsi="Times New Roman" w:cs="Times New Roman"/>
                <w:kern w:val="0"/>
                <w:lang w:val="en-GB" w:eastAsia="sv-SE"/>
                <w14:ligatures w14:val="none"/>
              </w:rPr>
            </w:pPr>
          </w:p>
        </w:tc>
      </w:tr>
      <w:tr w:rsidR="00DC0F46" w:rsidRPr="00203D23" w14:paraId="45CB3FA8" w14:textId="77777777" w:rsidTr="00B31FC4">
        <w:tc>
          <w:tcPr>
            <w:tcW w:w="0" w:type="auto"/>
            <w:hideMark/>
          </w:tcPr>
          <w:p w14:paraId="3A24CC46" w14:textId="77777777" w:rsidR="00DC0F46" w:rsidRPr="00203D23" w:rsidRDefault="00DC0F46" w:rsidP="00B31FC4">
            <w:pP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val="en-GB" w:eastAsia="sv-SE"/>
                <w14:ligatures w14:val="none"/>
              </w:rPr>
              <w:t>    </w:t>
            </w:r>
            <w:r w:rsidRPr="00203D23">
              <w:rPr>
                <w:rFonts w:ascii="Times New Roman" w:eastAsia="Times New Roman" w:hAnsi="Times New Roman" w:cs="Times New Roman"/>
                <w:kern w:val="0"/>
                <w:lang w:eastAsia="sv-SE"/>
                <w14:ligatures w14:val="none"/>
              </w:rPr>
              <w:t xml:space="preserve">General </w:t>
            </w:r>
            <w:proofErr w:type="spellStart"/>
            <w:r w:rsidRPr="00203D23">
              <w:rPr>
                <w:rFonts w:ascii="Times New Roman" w:eastAsia="Times New Roman" w:hAnsi="Times New Roman" w:cs="Times New Roman"/>
                <w:kern w:val="0"/>
                <w:lang w:eastAsia="sv-SE"/>
                <w14:ligatures w14:val="none"/>
              </w:rPr>
              <w:t>Ward</w:t>
            </w:r>
            <w:proofErr w:type="spellEnd"/>
            <w:r w:rsidRPr="00203D23">
              <w:rPr>
                <w:rFonts w:ascii="Times New Roman" w:eastAsia="Times New Roman" w:hAnsi="Times New Roman" w:cs="Times New Roman"/>
                <w:kern w:val="0"/>
                <w:lang w:eastAsia="sv-SE"/>
                <w14:ligatures w14:val="none"/>
              </w:rPr>
              <w:t xml:space="preserve"> </w:t>
            </w:r>
          </w:p>
        </w:tc>
        <w:tc>
          <w:tcPr>
            <w:tcW w:w="0" w:type="auto"/>
            <w:hideMark/>
          </w:tcPr>
          <w:p w14:paraId="30BD778A" w14:textId="1A0EA748" w:rsidR="00DC0F46" w:rsidRPr="00203D23" w:rsidRDefault="00DC0F46" w:rsidP="00203D23">
            <w:pPr>
              <w:jc w:val="cente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eastAsia="sv-SE"/>
                <w14:ligatures w14:val="none"/>
              </w:rPr>
              <w:t>—</w:t>
            </w:r>
          </w:p>
        </w:tc>
        <w:tc>
          <w:tcPr>
            <w:tcW w:w="0" w:type="auto"/>
            <w:hideMark/>
          </w:tcPr>
          <w:p w14:paraId="6F9FC85D" w14:textId="3F343CDD" w:rsidR="00DC0F46" w:rsidRPr="00203D23" w:rsidRDefault="00DC0F46" w:rsidP="00203D23">
            <w:pPr>
              <w:jc w:val="cente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eastAsia="sv-SE"/>
                <w14:ligatures w14:val="none"/>
              </w:rPr>
              <w:t>—</w:t>
            </w:r>
          </w:p>
        </w:tc>
        <w:tc>
          <w:tcPr>
            <w:tcW w:w="0" w:type="auto"/>
            <w:hideMark/>
          </w:tcPr>
          <w:p w14:paraId="5FD692D1" w14:textId="77777777" w:rsidR="00DC0F46" w:rsidRPr="00203D23" w:rsidRDefault="00DC0F46" w:rsidP="00203D23">
            <w:pPr>
              <w:jc w:val="center"/>
              <w:rPr>
                <w:rFonts w:ascii="Times New Roman" w:eastAsia="Times New Roman" w:hAnsi="Times New Roman" w:cs="Times New Roman"/>
                <w:kern w:val="0"/>
                <w:lang w:eastAsia="sv-SE"/>
                <w14:ligatures w14:val="none"/>
              </w:rPr>
            </w:pPr>
          </w:p>
        </w:tc>
      </w:tr>
      <w:tr w:rsidR="00DC0F46" w:rsidRPr="00203D23" w14:paraId="59EB2B1B" w14:textId="77777777" w:rsidTr="00B31FC4">
        <w:tc>
          <w:tcPr>
            <w:tcW w:w="0" w:type="auto"/>
            <w:hideMark/>
          </w:tcPr>
          <w:p w14:paraId="2155E0CE" w14:textId="77777777" w:rsidR="00DC0F46" w:rsidRPr="00203D23" w:rsidRDefault="00DC0F46" w:rsidP="00B31FC4">
            <w:pP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eastAsia="sv-SE"/>
                <w14:ligatures w14:val="none"/>
              </w:rPr>
              <w:t>    </w:t>
            </w:r>
            <w:proofErr w:type="spellStart"/>
            <w:r w:rsidRPr="00203D23">
              <w:rPr>
                <w:rFonts w:ascii="Times New Roman" w:eastAsia="Times New Roman" w:hAnsi="Times New Roman" w:cs="Times New Roman"/>
                <w:kern w:val="0"/>
                <w:lang w:eastAsia="sv-SE"/>
                <w14:ligatures w14:val="none"/>
              </w:rPr>
              <w:t>Emergency</w:t>
            </w:r>
            <w:proofErr w:type="spellEnd"/>
            <w:r w:rsidRPr="00203D23">
              <w:rPr>
                <w:rFonts w:ascii="Times New Roman" w:eastAsia="Times New Roman" w:hAnsi="Times New Roman" w:cs="Times New Roman"/>
                <w:kern w:val="0"/>
                <w:lang w:eastAsia="sv-SE"/>
                <w14:ligatures w14:val="none"/>
              </w:rPr>
              <w:t xml:space="preserve"> Care </w:t>
            </w:r>
          </w:p>
        </w:tc>
        <w:tc>
          <w:tcPr>
            <w:tcW w:w="0" w:type="auto"/>
            <w:hideMark/>
          </w:tcPr>
          <w:p w14:paraId="769E1154" w14:textId="520FBD9B" w:rsidR="00DC0F46" w:rsidRPr="00203D23" w:rsidRDefault="00DC0F46" w:rsidP="00203D23">
            <w:pPr>
              <w:jc w:val="cente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eastAsia="sv-SE"/>
                <w14:ligatures w14:val="none"/>
              </w:rPr>
              <w:t>0.38</w:t>
            </w:r>
          </w:p>
        </w:tc>
        <w:tc>
          <w:tcPr>
            <w:tcW w:w="0" w:type="auto"/>
            <w:hideMark/>
          </w:tcPr>
          <w:p w14:paraId="290BC332" w14:textId="40E9BC8C" w:rsidR="00DC0F46" w:rsidRPr="00203D23" w:rsidRDefault="00DC0F46" w:rsidP="00203D23">
            <w:pPr>
              <w:jc w:val="cente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eastAsia="sv-SE"/>
                <w14:ligatures w14:val="none"/>
              </w:rPr>
              <w:t>0.23, 0.59</w:t>
            </w:r>
          </w:p>
        </w:tc>
        <w:tc>
          <w:tcPr>
            <w:tcW w:w="0" w:type="auto"/>
            <w:hideMark/>
          </w:tcPr>
          <w:p w14:paraId="434C1C6C" w14:textId="61F32D82" w:rsidR="00DC0F46" w:rsidRPr="00203D23" w:rsidRDefault="00DC0F46" w:rsidP="00203D23">
            <w:pPr>
              <w:jc w:val="center"/>
              <w:rPr>
                <w:rFonts w:ascii="Times New Roman" w:eastAsia="Times New Roman" w:hAnsi="Times New Roman" w:cs="Times New Roman"/>
                <w:b/>
                <w:bCs/>
                <w:kern w:val="0"/>
                <w:lang w:eastAsia="sv-SE"/>
                <w14:ligatures w14:val="none"/>
              </w:rPr>
            </w:pPr>
            <w:r w:rsidRPr="00203D23">
              <w:rPr>
                <w:rFonts w:ascii="Times New Roman" w:eastAsia="Times New Roman" w:hAnsi="Times New Roman" w:cs="Times New Roman"/>
                <w:b/>
                <w:bCs/>
                <w:kern w:val="0"/>
                <w:lang w:eastAsia="sv-SE"/>
                <w14:ligatures w14:val="none"/>
              </w:rPr>
              <w:t>&lt;0.001</w:t>
            </w:r>
          </w:p>
        </w:tc>
      </w:tr>
      <w:tr w:rsidR="00DC0F46" w:rsidRPr="00203D23" w14:paraId="1FDF490A" w14:textId="77777777" w:rsidTr="00B31FC4">
        <w:tc>
          <w:tcPr>
            <w:tcW w:w="0" w:type="auto"/>
            <w:hideMark/>
          </w:tcPr>
          <w:p w14:paraId="2DE19CC7" w14:textId="77777777" w:rsidR="00DC0F46" w:rsidRPr="00203D23" w:rsidRDefault="00DC0F46" w:rsidP="00B31FC4">
            <w:pP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eastAsia="sv-SE"/>
                <w14:ligatures w14:val="none"/>
              </w:rPr>
              <w:t xml:space="preserve">    Operation </w:t>
            </w:r>
            <w:proofErr w:type="spellStart"/>
            <w:r w:rsidRPr="00203D23">
              <w:rPr>
                <w:rFonts w:ascii="Times New Roman" w:eastAsia="Times New Roman" w:hAnsi="Times New Roman" w:cs="Times New Roman"/>
                <w:kern w:val="0"/>
                <w:lang w:eastAsia="sv-SE"/>
                <w14:ligatures w14:val="none"/>
              </w:rPr>
              <w:t>Theater</w:t>
            </w:r>
            <w:proofErr w:type="spellEnd"/>
            <w:r w:rsidRPr="00203D23">
              <w:rPr>
                <w:rFonts w:ascii="Times New Roman" w:eastAsia="Times New Roman" w:hAnsi="Times New Roman" w:cs="Times New Roman"/>
                <w:kern w:val="0"/>
                <w:lang w:eastAsia="sv-SE"/>
                <w14:ligatures w14:val="none"/>
              </w:rPr>
              <w:t xml:space="preserve"> </w:t>
            </w:r>
          </w:p>
        </w:tc>
        <w:tc>
          <w:tcPr>
            <w:tcW w:w="0" w:type="auto"/>
            <w:hideMark/>
          </w:tcPr>
          <w:p w14:paraId="43483C55" w14:textId="4925CE96" w:rsidR="00DC0F46" w:rsidRPr="00203D23" w:rsidRDefault="00DC0F46" w:rsidP="00203D23">
            <w:pPr>
              <w:jc w:val="cente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eastAsia="sv-SE"/>
                <w14:ligatures w14:val="none"/>
              </w:rPr>
              <w:t>2.40</w:t>
            </w:r>
          </w:p>
        </w:tc>
        <w:tc>
          <w:tcPr>
            <w:tcW w:w="0" w:type="auto"/>
            <w:hideMark/>
          </w:tcPr>
          <w:p w14:paraId="453F7201" w14:textId="4A731BB8" w:rsidR="00DC0F46" w:rsidRPr="00203D23" w:rsidRDefault="00DC0F46" w:rsidP="00203D23">
            <w:pPr>
              <w:jc w:val="cente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eastAsia="sv-SE"/>
                <w14:ligatures w14:val="none"/>
              </w:rPr>
              <w:t>1.86, 3.09</w:t>
            </w:r>
          </w:p>
        </w:tc>
        <w:tc>
          <w:tcPr>
            <w:tcW w:w="0" w:type="auto"/>
            <w:hideMark/>
          </w:tcPr>
          <w:p w14:paraId="2E056422" w14:textId="3CFB49C5" w:rsidR="00DC0F46" w:rsidRPr="00203D23" w:rsidRDefault="00DC0F46" w:rsidP="00203D23">
            <w:pPr>
              <w:jc w:val="center"/>
              <w:rPr>
                <w:rFonts w:ascii="Times New Roman" w:eastAsia="Times New Roman" w:hAnsi="Times New Roman" w:cs="Times New Roman"/>
                <w:b/>
                <w:bCs/>
                <w:kern w:val="0"/>
                <w:lang w:eastAsia="sv-SE"/>
                <w14:ligatures w14:val="none"/>
              </w:rPr>
            </w:pPr>
            <w:r w:rsidRPr="00203D23">
              <w:rPr>
                <w:rFonts w:ascii="Times New Roman" w:eastAsia="Times New Roman" w:hAnsi="Times New Roman" w:cs="Times New Roman"/>
                <w:b/>
                <w:bCs/>
                <w:kern w:val="0"/>
                <w:lang w:eastAsia="sv-SE"/>
                <w14:ligatures w14:val="none"/>
              </w:rPr>
              <w:t>&lt;0.001</w:t>
            </w:r>
          </w:p>
        </w:tc>
      </w:tr>
      <w:tr w:rsidR="00DC0F46" w:rsidRPr="00203D23" w14:paraId="3C17DAD0" w14:textId="77777777" w:rsidTr="00B31FC4">
        <w:tc>
          <w:tcPr>
            <w:tcW w:w="0" w:type="auto"/>
            <w:hideMark/>
          </w:tcPr>
          <w:p w14:paraId="5401D28F" w14:textId="77777777" w:rsidR="00DC0F46" w:rsidRPr="00203D23" w:rsidRDefault="00DC0F46" w:rsidP="00B31FC4">
            <w:pP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eastAsia="sv-SE"/>
                <w14:ligatures w14:val="none"/>
              </w:rPr>
              <w:t>    </w:t>
            </w:r>
            <w:proofErr w:type="spellStart"/>
            <w:r w:rsidRPr="00203D23">
              <w:rPr>
                <w:rFonts w:ascii="Times New Roman" w:eastAsia="Times New Roman" w:hAnsi="Times New Roman" w:cs="Times New Roman"/>
                <w:kern w:val="0"/>
                <w:lang w:eastAsia="sv-SE"/>
                <w14:ligatures w14:val="none"/>
              </w:rPr>
              <w:t>Intermediate</w:t>
            </w:r>
            <w:proofErr w:type="spellEnd"/>
            <w:r w:rsidRPr="00203D23">
              <w:rPr>
                <w:rFonts w:ascii="Times New Roman" w:eastAsia="Times New Roman" w:hAnsi="Times New Roman" w:cs="Times New Roman"/>
                <w:kern w:val="0"/>
                <w:lang w:eastAsia="sv-SE"/>
                <w14:ligatures w14:val="none"/>
              </w:rPr>
              <w:t xml:space="preserve"> Care </w:t>
            </w:r>
          </w:p>
        </w:tc>
        <w:tc>
          <w:tcPr>
            <w:tcW w:w="0" w:type="auto"/>
            <w:hideMark/>
          </w:tcPr>
          <w:p w14:paraId="64F78E31" w14:textId="0F49E1F0" w:rsidR="00DC0F46" w:rsidRPr="00203D23" w:rsidRDefault="00DC0F46" w:rsidP="00203D23">
            <w:pPr>
              <w:jc w:val="cente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eastAsia="sv-SE"/>
                <w14:ligatures w14:val="none"/>
              </w:rPr>
              <w:t>3.55</w:t>
            </w:r>
          </w:p>
        </w:tc>
        <w:tc>
          <w:tcPr>
            <w:tcW w:w="0" w:type="auto"/>
            <w:hideMark/>
          </w:tcPr>
          <w:p w14:paraId="0816CA44" w14:textId="206D5FB9" w:rsidR="00DC0F46" w:rsidRPr="00203D23" w:rsidRDefault="00DC0F46" w:rsidP="00203D23">
            <w:pPr>
              <w:jc w:val="cente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eastAsia="sv-SE"/>
                <w14:ligatures w14:val="none"/>
              </w:rPr>
              <w:t>2.49, 4.99</w:t>
            </w:r>
          </w:p>
        </w:tc>
        <w:tc>
          <w:tcPr>
            <w:tcW w:w="0" w:type="auto"/>
            <w:hideMark/>
          </w:tcPr>
          <w:p w14:paraId="6D5A4BB9" w14:textId="1EFE0424" w:rsidR="00DC0F46" w:rsidRPr="00203D23" w:rsidRDefault="00DC0F46" w:rsidP="00203D23">
            <w:pPr>
              <w:jc w:val="center"/>
              <w:rPr>
                <w:rFonts w:ascii="Times New Roman" w:eastAsia="Times New Roman" w:hAnsi="Times New Roman" w:cs="Times New Roman"/>
                <w:b/>
                <w:bCs/>
                <w:kern w:val="0"/>
                <w:lang w:eastAsia="sv-SE"/>
                <w14:ligatures w14:val="none"/>
              </w:rPr>
            </w:pPr>
            <w:r w:rsidRPr="00203D23">
              <w:rPr>
                <w:rFonts w:ascii="Times New Roman" w:eastAsia="Times New Roman" w:hAnsi="Times New Roman" w:cs="Times New Roman"/>
                <w:b/>
                <w:bCs/>
                <w:kern w:val="0"/>
                <w:lang w:eastAsia="sv-SE"/>
                <w14:ligatures w14:val="none"/>
              </w:rPr>
              <w:t>&lt;0.001</w:t>
            </w:r>
          </w:p>
        </w:tc>
      </w:tr>
      <w:tr w:rsidR="00DC0F46" w:rsidRPr="00203D23" w14:paraId="411E81D2" w14:textId="77777777" w:rsidTr="00B31FC4">
        <w:tc>
          <w:tcPr>
            <w:tcW w:w="0" w:type="auto"/>
            <w:hideMark/>
          </w:tcPr>
          <w:p w14:paraId="7A3238E6" w14:textId="77777777" w:rsidR="00DC0F46" w:rsidRPr="00203D23" w:rsidRDefault="00DC0F46" w:rsidP="00B31FC4">
            <w:pP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eastAsia="sv-SE"/>
                <w14:ligatures w14:val="none"/>
              </w:rPr>
              <w:t xml:space="preserve">    ICU </w:t>
            </w:r>
          </w:p>
        </w:tc>
        <w:tc>
          <w:tcPr>
            <w:tcW w:w="0" w:type="auto"/>
            <w:hideMark/>
          </w:tcPr>
          <w:p w14:paraId="73BDB980" w14:textId="11F19AF1" w:rsidR="00DC0F46" w:rsidRPr="00203D23" w:rsidRDefault="00DC0F46" w:rsidP="00203D23">
            <w:pPr>
              <w:jc w:val="cente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eastAsia="sv-SE"/>
                <w14:ligatures w14:val="none"/>
              </w:rPr>
              <w:t>3.10</w:t>
            </w:r>
          </w:p>
        </w:tc>
        <w:tc>
          <w:tcPr>
            <w:tcW w:w="0" w:type="auto"/>
            <w:hideMark/>
          </w:tcPr>
          <w:p w14:paraId="50825DB5" w14:textId="7CD1DC6C" w:rsidR="00DC0F46" w:rsidRPr="00203D23" w:rsidRDefault="00DC0F46" w:rsidP="00203D23">
            <w:pPr>
              <w:jc w:val="center"/>
              <w:rPr>
                <w:rFonts w:ascii="Times New Roman" w:eastAsia="Times New Roman" w:hAnsi="Times New Roman" w:cs="Times New Roman"/>
                <w:kern w:val="0"/>
                <w:lang w:eastAsia="sv-SE"/>
                <w14:ligatures w14:val="none"/>
              </w:rPr>
            </w:pPr>
            <w:r w:rsidRPr="00203D23">
              <w:rPr>
                <w:rFonts w:ascii="Times New Roman" w:eastAsia="Times New Roman" w:hAnsi="Times New Roman" w:cs="Times New Roman"/>
                <w:kern w:val="0"/>
                <w:lang w:eastAsia="sv-SE"/>
                <w14:ligatures w14:val="none"/>
              </w:rPr>
              <w:t>2.39, 4.01</w:t>
            </w:r>
          </w:p>
        </w:tc>
        <w:tc>
          <w:tcPr>
            <w:tcW w:w="0" w:type="auto"/>
            <w:hideMark/>
          </w:tcPr>
          <w:p w14:paraId="3451CC7C" w14:textId="1A022960" w:rsidR="00DC0F46" w:rsidRPr="00203D23" w:rsidRDefault="00DC0F46" w:rsidP="00203D23">
            <w:pPr>
              <w:jc w:val="center"/>
              <w:rPr>
                <w:rFonts w:ascii="Times New Roman" w:eastAsia="Times New Roman" w:hAnsi="Times New Roman" w:cs="Times New Roman"/>
                <w:b/>
                <w:bCs/>
                <w:kern w:val="0"/>
                <w:lang w:eastAsia="sv-SE"/>
                <w14:ligatures w14:val="none"/>
              </w:rPr>
            </w:pPr>
            <w:r w:rsidRPr="00203D23">
              <w:rPr>
                <w:rFonts w:ascii="Times New Roman" w:eastAsia="Times New Roman" w:hAnsi="Times New Roman" w:cs="Times New Roman"/>
                <w:b/>
                <w:bCs/>
                <w:kern w:val="0"/>
                <w:lang w:eastAsia="sv-SE"/>
                <w14:ligatures w14:val="none"/>
              </w:rPr>
              <w:t>&lt;0.001</w:t>
            </w:r>
          </w:p>
        </w:tc>
      </w:tr>
      <w:tr w:rsidR="00DC0F46" w:rsidRPr="002B14D7" w14:paraId="726E2355" w14:textId="77777777" w:rsidTr="00B31FC4">
        <w:trPr>
          <w:gridAfter w:val="3"/>
        </w:trPr>
        <w:tc>
          <w:tcPr>
            <w:tcW w:w="0" w:type="auto"/>
            <w:hideMark/>
          </w:tcPr>
          <w:p w14:paraId="4A6727C9" w14:textId="77777777" w:rsidR="00DC0F46" w:rsidRPr="00203D23" w:rsidRDefault="00DC0F46" w:rsidP="00B31FC4">
            <w:pPr>
              <w:rPr>
                <w:rFonts w:ascii="Times New Roman" w:eastAsia="Times New Roman" w:hAnsi="Times New Roman" w:cs="Times New Roman"/>
                <w:kern w:val="0"/>
                <w:lang w:val="en-GB" w:eastAsia="sv-SE"/>
                <w14:ligatures w14:val="none"/>
              </w:rPr>
            </w:pPr>
            <w:r w:rsidRPr="00203D23">
              <w:rPr>
                <w:rFonts w:ascii="Times New Roman" w:eastAsia="Times New Roman" w:hAnsi="Times New Roman" w:cs="Times New Roman"/>
                <w:i/>
                <w:iCs/>
                <w:kern w:val="0"/>
                <w:vertAlign w:val="superscript"/>
                <w:lang w:val="en-GB" w:eastAsia="sv-SE"/>
                <w14:ligatures w14:val="none"/>
              </w:rPr>
              <w:t>1</w:t>
            </w:r>
            <w:r w:rsidRPr="00203D23">
              <w:rPr>
                <w:rFonts w:ascii="Times New Roman" w:eastAsia="Times New Roman" w:hAnsi="Times New Roman" w:cs="Times New Roman"/>
                <w:kern w:val="0"/>
                <w:lang w:val="en-GB" w:eastAsia="sv-SE"/>
                <w14:ligatures w14:val="none"/>
              </w:rPr>
              <w:t xml:space="preserve"> OR = Odds Ratio, CI = Confidence Interval</w:t>
            </w:r>
          </w:p>
        </w:tc>
      </w:tr>
    </w:tbl>
    <w:p w14:paraId="1AEA3279" w14:textId="77777777" w:rsidR="003E55AD" w:rsidRDefault="003E55AD" w:rsidP="003F6ACB">
      <w:pPr>
        <w:spacing w:line="360" w:lineRule="auto"/>
        <w:jc w:val="both"/>
        <w:rPr>
          <w:rFonts w:ascii="Times New Roman" w:hAnsi="Times New Roman" w:cs="Times New Roman"/>
          <w:b/>
          <w:bCs/>
          <w:sz w:val="24"/>
          <w:szCs w:val="24"/>
          <w:lang w:val="en-GB"/>
        </w:rPr>
      </w:pPr>
    </w:p>
    <w:p w14:paraId="5F04FF24" w14:textId="77777777" w:rsidR="003E55AD" w:rsidRDefault="003E55AD" w:rsidP="003F6ACB">
      <w:pPr>
        <w:spacing w:line="360" w:lineRule="auto"/>
        <w:jc w:val="both"/>
        <w:rPr>
          <w:rFonts w:ascii="Times New Roman" w:hAnsi="Times New Roman" w:cs="Times New Roman"/>
          <w:b/>
          <w:bCs/>
          <w:sz w:val="24"/>
          <w:szCs w:val="24"/>
          <w:lang w:val="en-GB"/>
        </w:rPr>
      </w:pPr>
    </w:p>
    <w:p w14:paraId="4E30B5A5" w14:textId="1C860C9E" w:rsidR="00D0355D" w:rsidRDefault="0086766B" w:rsidP="003F6ACB">
      <w:p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Table 3 </w:t>
      </w:r>
      <w:r>
        <w:rPr>
          <w:rFonts w:ascii="Times New Roman" w:hAnsi="Times New Roman" w:cs="Times New Roman"/>
          <w:sz w:val="24"/>
          <w:szCs w:val="24"/>
          <w:lang w:val="en-GB"/>
        </w:rPr>
        <w:t xml:space="preserve">shows the adjusted logistic regression, with OFI as the outcome and highest level of care and patient factors as the predictor. </w:t>
      </w:r>
      <w:r w:rsidR="00AD61B8">
        <w:rPr>
          <w:rFonts w:ascii="Times New Roman" w:hAnsi="Times New Roman" w:cs="Times New Roman"/>
          <w:sz w:val="24"/>
          <w:szCs w:val="24"/>
          <w:lang w:val="en-GB"/>
        </w:rPr>
        <w:t>In the adjusted logisti</w:t>
      </w:r>
      <w:r w:rsidR="00F357AA">
        <w:rPr>
          <w:rFonts w:ascii="Times New Roman" w:hAnsi="Times New Roman" w:cs="Times New Roman"/>
          <w:sz w:val="24"/>
          <w:szCs w:val="24"/>
          <w:lang w:val="en-GB"/>
        </w:rPr>
        <w:t>c</w:t>
      </w:r>
      <w:r w:rsidR="00AD61B8">
        <w:rPr>
          <w:rFonts w:ascii="Times New Roman" w:hAnsi="Times New Roman" w:cs="Times New Roman"/>
          <w:sz w:val="24"/>
          <w:szCs w:val="24"/>
          <w:lang w:val="en-GB"/>
        </w:rPr>
        <w:t xml:space="preserve"> regression</w:t>
      </w:r>
      <w:r w:rsidR="008A02F3">
        <w:rPr>
          <w:rFonts w:ascii="Times New Roman" w:hAnsi="Times New Roman" w:cs="Times New Roman"/>
          <w:sz w:val="24"/>
          <w:szCs w:val="24"/>
          <w:lang w:val="en-GB"/>
        </w:rPr>
        <w:t>,</w:t>
      </w:r>
      <w:r w:rsidR="00C66335">
        <w:rPr>
          <w:rFonts w:ascii="Times New Roman" w:hAnsi="Times New Roman" w:cs="Times New Roman"/>
          <w:sz w:val="24"/>
          <w:szCs w:val="24"/>
          <w:lang w:val="en-GB"/>
        </w:rPr>
        <w:t xml:space="preserve"> highest level of care </w:t>
      </w:r>
      <w:r w:rsidR="008A02F3">
        <w:rPr>
          <w:rFonts w:ascii="Times New Roman" w:hAnsi="Times New Roman" w:cs="Times New Roman"/>
          <w:sz w:val="24"/>
          <w:szCs w:val="24"/>
          <w:lang w:val="en-GB"/>
        </w:rPr>
        <w:t>be</w:t>
      </w:r>
      <w:r w:rsidR="00C66335">
        <w:rPr>
          <w:rFonts w:ascii="Times New Roman" w:hAnsi="Times New Roman" w:cs="Times New Roman"/>
          <w:sz w:val="24"/>
          <w:szCs w:val="24"/>
          <w:lang w:val="en-GB"/>
        </w:rPr>
        <w:t>in</w:t>
      </w:r>
      <w:r w:rsidR="008A02F3">
        <w:rPr>
          <w:rFonts w:ascii="Times New Roman" w:hAnsi="Times New Roman" w:cs="Times New Roman"/>
          <w:sz w:val="24"/>
          <w:szCs w:val="24"/>
          <w:lang w:val="en-GB"/>
        </w:rPr>
        <w:t>g</w:t>
      </w:r>
      <w:r w:rsidR="00C66335">
        <w:rPr>
          <w:rFonts w:ascii="Times New Roman" w:hAnsi="Times New Roman" w:cs="Times New Roman"/>
          <w:sz w:val="24"/>
          <w:szCs w:val="24"/>
          <w:lang w:val="en-GB"/>
        </w:rPr>
        <w:t xml:space="preserve"> the </w:t>
      </w:r>
      <w:r w:rsidR="00CD427E">
        <w:rPr>
          <w:rFonts w:ascii="Times New Roman" w:hAnsi="Times New Roman" w:cs="Times New Roman"/>
          <w:sz w:val="24"/>
          <w:szCs w:val="24"/>
          <w:lang w:val="en-GB"/>
        </w:rPr>
        <w:t>OT</w:t>
      </w:r>
      <w:r w:rsidR="00C66335">
        <w:rPr>
          <w:rFonts w:ascii="Times New Roman" w:hAnsi="Times New Roman" w:cs="Times New Roman"/>
          <w:sz w:val="24"/>
          <w:szCs w:val="24"/>
          <w:lang w:val="en-GB"/>
        </w:rPr>
        <w:t xml:space="preserve"> (OR</w:t>
      </w:r>
      <w:r w:rsidR="00CD427E">
        <w:rPr>
          <w:rFonts w:ascii="Times New Roman" w:hAnsi="Times New Roman" w:cs="Times New Roman"/>
          <w:sz w:val="24"/>
          <w:szCs w:val="24"/>
          <w:lang w:val="en-GB"/>
        </w:rPr>
        <w:t xml:space="preserve"> 1.68</w:t>
      </w:r>
      <w:r w:rsidR="00C66335">
        <w:rPr>
          <w:rFonts w:ascii="Times New Roman" w:hAnsi="Times New Roman" w:cs="Times New Roman"/>
          <w:sz w:val="24"/>
          <w:szCs w:val="24"/>
          <w:lang w:val="en-GB"/>
        </w:rPr>
        <w:t xml:space="preserve">, CI </w:t>
      </w:r>
      <w:r w:rsidR="00CD427E">
        <w:rPr>
          <w:rFonts w:ascii="Times New Roman" w:hAnsi="Times New Roman" w:cs="Times New Roman"/>
          <w:sz w:val="24"/>
          <w:szCs w:val="24"/>
          <w:lang w:val="en-GB"/>
        </w:rPr>
        <w:t>1.28-2.22, p-value &lt;0.001</w:t>
      </w:r>
      <w:r w:rsidR="00C66335">
        <w:rPr>
          <w:rFonts w:ascii="Times New Roman" w:hAnsi="Times New Roman" w:cs="Times New Roman"/>
          <w:sz w:val="24"/>
          <w:szCs w:val="24"/>
          <w:lang w:val="en-GB"/>
        </w:rPr>
        <w:t>)</w:t>
      </w:r>
      <w:r w:rsidR="00CD427E">
        <w:rPr>
          <w:rFonts w:ascii="Times New Roman" w:hAnsi="Times New Roman" w:cs="Times New Roman"/>
          <w:sz w:val="24"/>
          <w:szCs w:val="24"/>
          <w:lang w:val="en-GB"/>
        </w:rPr>
        <w:t>, HDU (OR 2.26, CI 1.51-3.31, p-value &lt;0.001), and ICU (OR 1.56, CI 1.08-2.23, p-value 0.016)</w:t>
      </w:r>
      <w:r w:rsidR="008A02F3">
        <w:rPr>
          <w:rFonts w:ascii="Times New Roman" w:hAnsi="Times New Roman" w:cs="Times New Roman"/>
          <w:sz w:val="24"/>
          <w:szCs w:val="24"/>
          <w:lang w:val="en-GB"/>
        </w:rPr>
        <w:t xml:space="preserve"> were significantly associated with OFI</w:t>
      </w:r>
      <w:r w:rsidR="00C66335">
        <w:rPr>
          <w:rFonts w:ascii="Times New Roman" w:hAnsi="Times New Roman" w:cs="Times New Roman"/>
          <w:sz w:val="24"/>
          <w:szCs w:val="24"/>
          <w:lang w:val="en-GB"/>
        </w:rPr>
        <w:t xml:space="preserve">. ED (OR </w:t>
      </w:r>
      <w:r w:rsidR="00C80669">
        <w:rPr>
          <w:rFonts w:ascii="Times New Roman" w:hAnsi="Times New Roman" w:cs="Times New Roman"/>
          <w:sz w:val="24"/>
          <w:szCs w:val="24"/>
          <w:lang w:val="en-GB"/>
        </w:rPr>
        <w:t>0.42</w:t>
      </w:r>
      <w:r w:rsidR="00C66335">
        <w:rPr>
          <w:rFonts w:ascii="Times New Roman" w:hAnsi="Times New Roman" w:cs="Times New Roman"/>
          <w:sz w:val="24"/>
          <w:szCs w:val="24"/>
          <w:lang w:val="en-GB"/>
        </w:rPr>
        <w:t xml:space="preserve">, CI </w:t>
      </w:r>
      <w:r w:rsidR="00C80669">
        <w:rPr>
          <w:rFonts w:ascii="Times New Roman" w:hAnsi="Times New Roman" w:cs="Times New Roman"/>
          <w:sz w:val="24"/>
          <w:szCs w:val="24"/>
          <w:lang w:val="en-GB"/>
        </w:rPr>
        <w:t>0.24-0.69, p-value 0.001</w:t>
      </w:r>
      <w:r w:rsidR="00C66335">
        <w:rPr>
          <w:rFonts w:ascii="Times New Roman" w:hAnsi="Times New Roman" w:cs="Times New Roman"/>
          <w:sz w:val="24"/>
          <w:szCs w:val="24"/>
          <w:lang w:val="en-GB"/>
        </w:rPr>
        <w:t>)</w:t>
      </w:r>
      <w:r w:rsidR="008A02F3">
        <w:rPr>
          <w:rFonts w:ascii="Times New Roman" w:hAnsi="Times New Roman" w:cs="Times New Roman"/>
          <w:sz w:val="24"/>
          <w:szCs w:val="24"/>
          <w:lang w:val="en-GB"/>
        </w:rPr>
        <w:t xml:space="preserve"> was also significantly negatively associated with OFI</w:t>
      </w:r>
      <w:r w:rsidR="0096522E">
        <w:rPr>
          <w:rFonts w:ascii="Times New Roman" w:hAnsi="Times New Roman" w:cs="Times New Roman"/>
          <w:sz w:val="24"/>
          <w:szCs w:val="24"/>
          <w:lang w:val="en-GB"/>
        </w:rPr>
        <w:t>, meaning that f</w:t>
      </w:r>
      <w:r w:rsidR="008A02F3">
        <w:rPr>
          <w:rFonts w:ascii="Times New Roman" w:hAnsi="Times New Roman" w:cs="Times New Roman"/>
          <w:sz w:val="24"/>
          <w:szCs w:val="24"/>
          <w:lang w:val="en-GB"/>
        </w:rPr>
        <w:t>e</w:t>
      </w:r>
      <w:r w:rsidR="00C66335">
        <w:rPr>
          <w:rFonts w:ascii="Times New Roman" w:hAnsi="Times New Roman" w:cs="Times New Roman"/>
          <w:sz w:val="24"/>
          <w:szCs w:val="24"/>
          <w:lang w:val="en-GB"/>
        </w:rPr>
        <w:t>wer patients</w:t>
      </w:r>
      <w:r w:rsidR="00F357AA">
        <w:rPr>
          <w:rFonts w:ascii="Times New Roman" w:hAnsi="Times New Roman" w:cs="Times New Roman"/>
          <w:sz w:val="24"/>
          <w:szCs w:val="24"/>
          <w:lang w:val="en-GB"/>
        </w:rPr>
        <w:t xml:space="preserve"> with the ED as their highest level of care </w:t>
      </w:r>
      <w:r w:rsidR="00C66335">
        <w:rPr>
          <w:rFonts w:ascii="Times New Roman" w:hAnsi="Times New Roman" w:cs="Times New Roman"/>
          <w:sz w:val="24"/>
          <w:szCs w:val="24"/>
          <w:lang w:val="en-GB"/>
        </w:rPr>
        <w:t>experienced</w:t>
      </w:r>
      <w:r w:rsidR="0096522E">
        <w:rPr>
          <w:rFonts w:ascii="Times New Roman" w:hAnsi="Times New Roman" w:cs="Times New Roman"/>
          <w:sz w:val="24"/>
          <w:szCs w:val="24"/>
          <w:lang w:val="en-GB"/>
        </w:rPr>
        <w:t xml:space="preserve"> an</w:t>
      </w:r>
      <w:r w:rsidR="00C66335">
        <w:rPr>
          <w:rFonts w:ascii="Times New Roman" w:hAnsi="Times New Roman" w:cs="Times New Roman"/>
          <w:sz w:val="24"/>
          <w:szCs w:val="24"/>
          <w:lang w:val="en-GB"/>
        </w:rPr>
        <w:t xml:space="preserve"> OFI. </w:t>
      </w:r>
      <w:r w:rsidR="00D0355D">
        <w:rPr>
          <w:rFonts w:ascii="Times New Roman" w:hAnsi="Times New Roman" w:cs="Times New Roman"/>
          <w:sz w:val="24"/>
          <w:szCs w:val="24"/>
          <w:lang w:val="en-GB"/>
        </w:rPr>
        <w:t xml:space="preserve">Of the patient factors ISS (OR 1.06, CI 1.04-1.07, p-value &lt;0.001) was significantly associated with OFI, as well as 30-day survival (OR 2.26, CI 1.25-4.35, p-value &lt;0.001), where a higher 30-day survival had a clear correlation with more OFI. </w:t>
      </w:r>
    </w:p>
    <w:p w14:paraId="4566E0D6" w14:textId="1E021A95" w:rsidR="00AD61B8" w:rsidRDefault="00780256" w:rsidP="007173EE">
      <w:pPr>
        <w:spacing w:line="24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Table 3. </w:t>
      </w:r>
      <w:r w:rsidR="007173EE" w:rsidRPr="007173EE">
        <w:rPr>
          <w:rFonts w:ascii="Times New Roman" w:hAnsi="Times New Roman" w:cs="Times New Roman"/>
          <w:b/>
          <w:bCs/>
          <w:sz w:val="28"/>
          <w:szCs w:val="28"/>
          <w:lang w:val="en-GB"/>
        </w:rPr>
        <w:t>Adjusted logistic regression</w:t>
      </w:r>
    </w:p>
    <w:p w14:paraId="706B7BA8" w14:textId="694D70CD" w:rsidR="003E55AD" w:rsidRPr="003E55AD" w:rsidRDefault="003E55AD" w:rsidP="007173EE">
      <w:pPr>
        <w:spacing w:line="240" w:lineRule="auto"/>
        <w:rPr>
          <w:rFonts w:ascii="Times New Roman" w:hAnsi="Times New Roman" w:cs="Times New Roman"/>
          <w:lang w:val="en-GB"/>
        </w:rPr>
      </w:pPr>
      <w:r w:rsidRPr="00946866">
        <w:rPr>
          <w:rFonts w:ascii="Times New Roman" w:hAnsi="Times New Roman" w:cs="Times New Roman"/>
          <w:lang w:val="en-GB"/>
        </w:rPr>
        <w:t>Outcome</w:t>
      </w:r>
      <w:r>
        <w:rPr>
          <w:rFonts w:ascii="Times New Roman" w:hAnsi="Times New Roman" w:cs="Times New Roman"/>
          <w:lang w:val="en-GB"/>
        </w:rPr>
        <w:t xml:space="preserve"> is</w:t>
      </w:r>
      <w:r w:rsidRPr="00946866">
        <w:rPr>
          <w:rFonts w:ascii="Times New Roman" w:hAnsi="Times New Roman" w:cs="Times New Roman"/>
          <w:lang w:val="en-GB"/>
        </w:rPr>
        <w:t xml:space="preserve"> OFI, predictor is highest level of hospital care, age in years, gender, ASA-score preinjury, GCS at arrival, blood pressure at arrival, respiratory rate at arrival, injury mechanism, injury severity score and 30-day survival. </w:t>
      </w:r>
      <w:r w:rsidRPr="00946866">
        <w:rPr>
          <w:rFonts w:ascii="Times New Roman" w:hAnsi="Times New Roman" w:cs="Times New Roman"/>
          <w:b/>
          <w:bCs/>
          <w:lang w:val="en-GB"/>
        </w:rPr>
        <w:t xml:space="preserve">Bold </w:t>
      </w:r>
      <w:r w:rsidRPr="00946866">
        <w:rPr>
          <w:rFonts w:ascii="Times New Roman" w:hAnsi="Times New Roman" w:cs="Times New Roman"/>
          <w:lang w:val="en-GB"/>
        </w:rPr>
        <w:t xml:space="preserve">p-value means the association is statistically significant. </w:t>
      </w:r>
      <w:r>
        <w:rPr>
          <w:rFonts w:ascii="Times New Roman" w:hAnsi="Times New Roman" w:cs="Times New Roman"/>
          <w:lang w:val="en-GB"/>
        </w:rPr>
        <w:t xml:space="preserve">Injury mechanism is simplified. Most variables can be found in the </w:t>
      </w:r>
      <w:proofErr w:type="spellStart"/>
      <w:r>
        <w:rPr>
          <w:rFonts w:ascii="Times New Roman" w:hAnsi="Times New Roman" w:cs="Times New Roman"/>
          <w:lang w:val="en-GB"/>
        </w:rPr>
        <w:t>SweTrau</w:t>
      </w:r>
      <w:proofErr w:type="spellEnd"/>
      <w:r>
        <w:rPr>
          <w:rFonts w:ascii="Times New Roman" w:hAnsi="Times New Roman" w:cs="Times New Roman"/>
          <w:lang w:val="en-GB"/>
        </w:rPr>
        <w:t xml:space="preserve"> database </w:t>
      </w:r>
      <w:r>
        <w:rPr>
          <w:rFonts w:ascii="Times New Roman" w:hAnsi="Times New Roman" w:cs="Times New Roman"/>
          <w:lang w:val="en-GB"/>
        </w:rPr>
        <w:fldChar w:fldCharType="begin"/>
      </w:r>
      <w:r>
        <w:rPr>
          <w:rFonts w:ascii="Times New Roman" w:hAnsi="Times New Roman" w:cs="Times New Roman"/>
          <w:lang w:val="en-GB"/>
        </w:rPr>
        <w:instrText xml:space="preserve"> ADDIN ZOTERO_ITEM CSL_CITATION {"citationID":"GWsgjToT","properties":{"formattedCitation":"(19)","plainCitation":"(19)","noteIndex":0},"citationItems":[{"id":86,"uris":["http://zotero.org/users/local/SQHI8svG/items/MAXEZJ6P"],"itemData":{"id":86,"type":"webpage","title":"Dokument | SweTrau","URL":"https://swetrau.se/dokument","accessed":{"date-parts":[["2025",1,9]]}}}],"schema":"https://github.com/citation-style-language/schema/raw/master/csl-citation.json"} </w:instrText>
      </w:r>
      <w:r>
        <w:rPr>
          <w:rFonts w:ascii="Times New Roman" w:hAnsi="Times New Roman" w:cs="Times New Roman"/>
          <w:lang w:val="en-GB"/>
        </w:rPr>
        <w:fldChar w:fldCharType="separate"/>
      </w:r>
      <w:r w:rsidRPr="00892412">
        <w:rPr>
          <w:rFonts w:ascii="Times New Roman" w:hAnsi="Times New Roman" w:cs="Times New Roman"/>
          <w:lang w:val="en-GB"/>
        </w:rPr>
        <w:t>(19)</w:t>
      </w:r>
      <w:r>
        <w:rPr>
          <w:rFonts w:ascii="Times New Roman" w:hAnsi="Times New Roman" w:cs="Times New Roman"/>
          <w:lang w:val="en-GB"/>
        </w:rPr>
        <w:fldChar w:fldCharType="end"/>
      </w:r>
      <w:r>
        <w:rPr>
          <w:rFonts w:ascii="Times New Roman" w:hAnsi="Times New Roman" w:cs="Times New Roman"/>
          <w:lang w:val="en-GB"/>
        </w:rPr>
        <w:t>.</w:t>
      </w:r>
    </w:p>
    <w:tbl>
      <w:tblPr>
        <w:tblStyle w:val="Tabellrutnt"/>
        <w:tblW w:w="9063" w:type="dxa"/>
        <w:tblLook w:val="04A0" w:firstRow="1" w:lastRow="0" w:firstColumn="1" w:lastColumn="0" w:noHBand="0" w:noVBand="1"/>
      </w:tblPr>
      <w:tblGrid>
        <w:gridCol w:w="5575"/>
        <w:gridCol w:w="819"/>
        <w:gridCol w:w="1456"/>
        <w:gridCol w:w="1213"/>
      </w:tblGrid>
      <w:tr w:rsidR="007173EE" w:rsidRPr="00946866" w14:paraId="0648FDE6" w14:textId="77777777" w:rsidTr="00B31FC4">
        <w:tc>
          <w:tcPr>
            <w:tcW w:w="0" w:type="auto"/>
            <w:hideMark/>
          </w:tcPr>
          <w:p w14:paraId="1E969FF1" w14:textId="77777777" w:rsidR="007173EE" w:rsidRPr="00946866" w:rsidRDefault="007173EE" w:rsidP="00B31FC4">
            <w:pPr>
              <w:jc w:val="cente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Characteristic</w:t>
            </w:r>
            <w:proofErr w:type="spellEnd"/>
            <w:r w:rsidRPr="00946866">
              <w:rPr>
                <w:rFonts w:ascii="Times New Roman" w:eastAsia="Times New Roman" w:hAnsi="Times New Roman" w:cs="Times New Roman"/>
                <w:b/>
                <w:bCs/>
                <w:kern w:val="0"/>
                <w:lang w:eastAsia="sv-SE"/>
                <w14:ligatures w14:val="none"/>
              </w:rPr>
              <w:t xml:space="preserve"> </w:t>
            </w:r>
          </w:p>
        </w:tc>
        <w:tc>
          <w:tcPr>
            <w:tcW w:w="0" w:type="auto"/>
            <w:hideMark/>
          </w:tcPr>
          <w:p w14:paraId="1382ADF4" w14:textId="418C7C8B" w:rsidR="007173EE" w:rsidRPr="00946866" w:rsidRDefault="007173EE" w:rsidP="00946866">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OR</w:t>
            </w:r>
            <w:r w:rsidRPr="00946866">
              <w:rPr>
                <w:rFonts w:ascii="Times New Roman" w:eastAsia="Times New Roman" w:hAnsi="Times New Roman" w:cs="Times New Roman"/>
                <w:i/>
                <w:iCs/>
                <w:kern w:val="0"/>
                <w:vertAlign w:val="superscript"/>
                <w:lang w:eastAsia="sv-SE"/>
                <w14:ligatures w14:val="none"/>
              </w:rPr>
              <w:t>1</w:t>
            </w:r>
          </w:p>
        </w:tc>
        <w:tc>
          <w:tcPr>
            <w:tcW w:w="0" w:type="auto"/>
            <w:hideMark/>
          </w:tcPr>
          <w:p w14:paraId="17583579" w14:textId="4592B9D0" w:rsidR="007173EE" w:rsidRPr="00946866" w:rsidRDefault="007173EE" w:rsidP="00946866">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95% CI</w:t>
            </w:r>
            <w:r w:rsidRPr="00946866">
              <w:rPr>
                <w:rFonts w:ascii="Times New Roman" w:eastAsia="Times New Roman" w:hAnsi="Times New Roman" w:cs="Times New Roman"/>
                <w:i/>
                <w:iCs/>
                <w:kern w:val="0"/>
                <w:vertAlign w:val="superscript"/>
                <w:lang w:eastAsia="sv-SE"/>
                <w14:ligatures w14:val="none"/>
              </w:rPr>
              <w:t>1</w:t>
            </w:r>
          </w:p>
        </w:tc>
        <w:tc>
          <w:tcPr>
            <w:tcW w:w="0" w:type="auto"/>
            <w:hideMark/>
          </w:tcPr>
          <w:p w14:paraId="2E080F8A" w14:textId="28EF27D2" w:rsidR="007173EE" w:rsidRPr="00946866" w:rsidRDefault="007173EE" w:rsidP="00946866">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p-</w:t>
            </w:r>
            <w:proofErr w:type="spellStart"/>
            <w:r w:rsidRPr="00946866">
              <w:rPr>
                <w:rFonts w:ascii="Times New Roman" w:eastAsia="Times New Roman" w:hAnsi="Times New Roman" w:cs="Times New Roman"/>
                <w:b/>
                <w:bCs/>
                <w:kern w:val="0"/>
                <w:lang w:eastAsia="sv-SE"/>
                <w14:ligatures w14:val="none"/>
              </w:rPr>
              <w:t>value</w:t>
            </w:r>
            <w:proofErr w:type="spellEnd"/>
          </w:p>
        </w:tc>
      </w:tr>
      <w:tr w:rsidR="007173EE" w:rsidRPr="002B14D7" w14:paraId="1D0D5AE1" w14:textId="77777777" w:rsidTr="00B31FC4">
        <w:tc>
          <w:tcPr>
            <w:tcW w:w="0" w:type="auto"/>
            <w:hideMark/>
          </w:tcPr>
          <w:p w14:paraId="39410F16" w14:textId="77777777" w:rsidR="007173EE" w:rsidRPr="00946866" w:rsidRDefault="007173EE" w:rsidP="00B31FC4">
            <w:pPr>
              <w:rPr>
                <w:rFonts w:ascii="Times New Roman" w:eastAsia="Times New Roman" w:hAnsi="Times New Roman" w:cs="Times New Roman"/>
                <w:kern w:val="0"/>
                <w:lang w:val="en-GB" w:eastAsia="sv-SE"/>
                <w14:ligatures w14:val="none"/>
              </w:rPr>
            </w:pPr>
            <w:r w:rsidRPr="00946866">
              <w:rPr>
                <w:rFonts w:ascii="Times New Roman" w:eastAsia="Times New Roman" w:hAnsi="Times New Roman" w:cs="Times New Roman"/>
                <w:b/>
                <w:bCs/>
                <w:kern w:val="0"/>
                <w:lang w:val="en-GB" w:eastAsia="sv-SE"/>
                <w14:ligatures w14:val="none"/>
              </w:rPr>
              <w:t>Highest level of hospital care</w:t>
            </w:r>
          </w:p>
        </w:tc>
        <w:tc>
          <w:tcPr>
            <w:tcW w:w="0" w:type="auto"/>
            <w:hideMark/>
          </w:tcPr>
          <w:p w14:paraId="0FEC911E" w14:textId="77777777" w:rsidR="007173EE" w:rsidRPr="00946866" w:rsidRDefault="007173EE" w:rsidP="00946866">
            <w:pPr>
              <w:jc w:val="center"/>
              <w:rPr>
                <w:rFonts w:ascii="Times New Roman" w:eastAsia="Times New Roman" w:hAnsi="Times New Roman" w:cs="Times New Roman"/>
                <w:kern w:val="0"/>
                <w:lang w:val="en-GB" w:eastAsia="sv-SE"/>
                <w14:ligatures w14:val="none"/>
              </w:rPr>
            </w:pPr>
          </w:p>
        </w:tc>
        <w:tc>
          <w:tcPr>
            <w:tcW w:w="0" w:type="auto"/>
            <w:hideMark/>
          </w:tcPr>
          <w:p w14:paraId="0187E260" w14:textId="77777777" w:rsidR="007173EE" w:rsidRPr="00946866" w:rsidRDefault="007173EE" w:rsidP="00946866">
            <w:pPr>
              <w:jc w:val="center"/>
              <w:rPr>
                <w:rFonts w:ascii="Times New Roman" w:eastAsia="Times New Roman" w:hAnsi="Times New Roman" w:cs="Times New Roman"/>
                <w:kern w:val="0"/>
                <w:lang w:val="en-GB" w:eastAsia="sv-SE"/>
                <w14:ligatures w14:val="none"/>
              </w:rPr>
            </w:pPr>
          </w:p>
        </w:tc>
        <w:tc>
          <w:tcPr>
            <w:tcW w:w="0" w:type="auto"/>
            <w:hideMark/>
          </w:tcPr>
          <w:p w14:paraId="5504325F" w14:textId="77777777" w:rsidR="007173EE" w:rsidRPr="00946866" w:rsidRDefault="007173EE" w:rsidP="00946866">
            <w:pPr>
              <w:jc w:val="center"/>
              <w:rPr>
                <w:rFonts w:ascii="Times New Roman" w:eastAsia="Times New Roman" w:hAnsi="Times New Roman" w:cs="Times New Roman"/>
                <w:kern w:val="0"/>
                <w:lang w:val="en-GB" w:eastAsia="sv-SE"/>
                <w14:ligatures w14:val="none"/>
              </w:rPr>
            </w:pPr>
          </w:p>
        </w:tc>
      </w:tr>
      <w:tr w:rsidR="007173EE" w:rsidRPr="00946866" w14:paraId="2897DCD0" w14:textId="77777777" w:rsidTr="00B31FC4">
        <w:tc>
          <w:tcPr>
            <w:tcW w:w="0" w:type="auto"/>
            <w:hideMark/>
          </w:tcPr>
          <w:p w14:paraId="24642C0D" w14:textId="77777777" w:rsidR="007173EE" w:rsidRPr="00946866" w:rsidRDefault="007173EE"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val="en-GB" w:eastAsia="sv-SE"/>
                <w14:ligatures w14:val="none"/>
              </w:rPr>
              <w:t>    </w:t>
            </w:r>
            <w:r w:rsidRPr="00946866">
              <w:rPr>
                <w:rFonts w:ascii="Times New Roman" w:eastAsia="Times New Roman" w:hAnsi="Times New Roman" w:cs="Times New Roman"/>
                <w:kern w:val="0"/>
                <w:lang w:eastAsia="sv-SE"/>
                <w14:ligatures w14:val="none"/>
              </w:rPr>
              <w:t xml:space="preserve">General </w:t>
            </w:r>
            <w:proofErr w:type="spellStart"/>
            <w:r w:rsidRPr="00946866">
              <w:rPr>
                <w:rFonts w:ascii="Times New Roman" w:eastAsia="Times New Roman" w:hAnsi="Times New Roman" w:cs="Times New Roman"/>
                <w:kern w:val="0"/>
                <w:lang w:eastAsia="sv-SE"/>
                <w14:ligatures w14:val="none"/>
              </w:rPr>
              <w:t>Ward</w:t>
            </w:r>
            <w:proofErr w:type="spellEnd"/>
            <w:r w:rsidRPr="00946866">
              <w:rPr>
                <w:rFonts w:ascii="Times New Roman" w:eastAsia="Times New Roman" w:hAnsi="Times New Roman" w:cs="Times New Roman"/>
                <w:kern w:val="0"/>
                <w:lang w:eastAsia="sv-SE"/>
                <w14:ligatures w14:val="none"/>
              </w:rPr>
              <w:t xml:space="preserve"> </w:t>
            </w:r>
          </w:p>
        </w:tc>
        <w:tc>
          <w:tcPr>
            <w:tcW w:w="0" w:type="auto"/>
            <w:hideMark/>
          </w:tcPr>
          <w:p w14:paraId="31FABF0C" w14:textId="79D77329"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w:t>
            </w:r>
          </w:p>
        </w:tc>
        <w:tc>
          <w:tcPr>
            <w:tcW w:w="0" w:type="auto"/>
            <w:hideMark/>
          </w:tcPr>
          <w:p w14:paraId="7B7FFE68" w14:textId="5969DDDC"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w:t>
            </w:r>
          </w:p>
        </w:tc>
        <w:tc>
          <w:tcPr>
            <w:tcW w:w="0" w:type="auto"/>
            <w:hideMark/>
          </w:tcPr>
          <w:p w14:paraId="784FCDD2"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r>
      <w:tr w:rsidR="007173EE" w:rsidRPr="00946866" w14:paraId="2163C3D9" w14:textId="77777777" w:rsidTr="00B31FC4">
        <w:tc>
          <w:tcPr>
            <w:tcW w:w="0" w:type="auto"/>
            <w:hideMark/>
          </w:tcPr>
          <w:p w14:paraId="64FEE436" w14:textId="77777777" w:rsidR="007173EE" w:rsidRPr="00946866" w:rsidRDefault="007173EE"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Emergency</w:t>
            </w:r>
            <w:proofErr w:type="spellEnd"/>
            <w:r w:rsidRPr="00946866">
              <w:rPr>
                <w:rFonts w:ascii="Times New Roman" w:eastAsia="Times New Roman" w:hAnsi="Times New Roman" w:cs="Times New Roman"/>
                <w:kern w:val="0"/>
                <w:lang w:eastAsia="sv-SE"/>
                <w14:ligatures w14:val="none"/>
              </w:rPr>
              <w:t xml:space="preserve"> Care </w:t>
            </w:r>
          </w:p>
        </w:tc>
        <w:tc>
          <w:tcPr>
            <w:tcW w:w="0" w:type="auto"/>
            <w:hideMark/>
          </w:tcPr>
          <w:p w14:paraId="2185E4DA" w14:textId="4D712566"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0.42</w:t>
            </w:r>
          </w:p>
        </w:tc>
        <w:tc>
          <w:tcPr>
            <w:tcW w:w="0" w:type="auto"/>
            <w:hideMark/>
          </w:tcPr>
          <w:p w14:paraId="28A954FD" w14:textId="08B4AA27"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0.24, 0.69</w:t>
            </w:r>
          </w:p>
        </w:tc>
        <w:tc>
          <w:tcPr>
            <w:tcW w:w="0" w:type="auto"/>
            <w:hideMark/>
          </w:tcPr>
          <w:p w14:paraId="032E46EE" w14:textId="15F04375" w:rsidR="007173EE" w:rsidRPr="00946866" w:rsidRDefault="007173EE" w:rsidP="00946866">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0.001</w:t>
            </w:r>
          </w:p>
        </w:tc>
      </w:tr>
      <w:tr w:rsidR="007173EE" w:rsidRPr="00946866" w14:paraId="0703F68D" w14:textId="77777777" w:rsidTr="00B31FC4">
        <w:tc>
          <w:tcPr>
            <w:tcW w:w="0" w:type="auto"/>
            <w:hideMark/>
          </w:tcPr>
          <w:p w14:paraId="0B5D15D5" w14:textId="77777777" w:rsidR="007173EE" w:rsidRPr="00946866" w:rsidRDefault="007173EE"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Operation </w:t>
            </w:r>
            <w:proofErr w:type="spellStart"/>
            <w:r w:rsidRPr="00946866">
              <w:rPr>
                <w:rFonts w:ascii="Times New Roman" w:eastAsia="Times New Roman" w:hAnsi="Times New Roman" w:cs="Times New Roman"/>
                <w:kern w:val="0"/>
                <w:lang w:eastAsia="sv-SE"/>
                <w14:ligatures w14:val="none"/>
              </w:rPr>
              <w:t>Theater</w:t>
            </w:r>
            <w:proofErr w:type="spellEnd"/>
            <w:r w:rsidRPr="00946866">
              <w:rPr>
                <w:rFonts w:ascii="Times New Roman" w:eastAsia="Times New Roman" w:hAnsi="Times New Roman" w:cs="Times New Roman"/>
                <w:kern w:val="0"/>
                <w:lang w:eastAsia="sv-SE"/>
                <w14:ligatures w14:val="none"/>
              </w:rPr>
              <w:t xml:space="preserve"> </w:t>
            </w:r>
          </w:p>
        </w:tc>
        <w:tc>
          <w:tcPr>
            <w:tcW w:w="0" w:type="auto"/>
            <w:hideMark/>
          </w:tcPr>
          <w:p w14:paraId="0D1B4720" w14:textId="3D589634"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1.68</w:t>
            </w:r>
          </w:p>
        </w:tc>
        <w:tc>
          <w:tcPr>
            <w:tcW w:w="0" w:type="auto"/>
            <w:hideMark/>
          </w:tcPr>
          <w:p w14:paraId="6A8459AF" w14:textId="0A87134C"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1.28, 2.22</w:t>
            </w:r>
          </w:p>
        </w:tc>
        <w:tc>
          <w:tcPr>
            <w:tcW w:w="0" w:type="auto"/>
            <w:hideMark/>
          </w:tcPr>
          <w:p w14:paraId="72717E37" w14:textId="7AFC0C3E" w:rsidR="007173EE" w:rsidRPr="00946866" w:rsidRDefault="007173EE" w:rsidP="00946866">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&lt;0.001</w:t>
            </w:r>
          </w:p>
        </w:tc>
      </w:tr>
      <w:tr w:rsidR="007173EE" w:rsidRPr="00946866" w14:paraId="24087EC9" w14:textId="77777777" w:rsidTr="00B31FC4">
        <w:tc>
          <w:tcPr>
            <w:tcW w:w="0" w:type="auto"/>
            <w:hideMark/>
          </w:tcPr>
          <w:p w14:paraId="3E16285C" w14:textId="77777777" w:rsidR="007173EE" w:rsidRPr="00946866" w:rsidRDefault="007173EE"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lastRenderedPageBreak/>
              <w:t>    </w:t>
            </w:r>
            <w:proofErr w:type="spellStart"/>
            <w:r w:rsidRPr="00946866">
              <w:rPr>
                <w:rFonts w:ascii="Times New Roman" w:eastAsia="Times New Roman" w:hAnsi="Times New Roman" w:cs="Times New Roman"/>
                <w:kern w:val="0"/>
                <w:lang w:eastAsia="sv-SE"/>
                <w14:ligatures w14:val="none"/>
              </w:rPr>
              <w:t>Intermediate</w:t>
            </w:r>
            <w:proofErr w:type="spellEnd"/>
            <w:r w:rsidRPr="00946866">
              <w:rPr>
                <w:rFonts w:ascii="Times New Roman" w:eastAsia="Times New Roman" w:hAnsi="Times New Roman" w:cs="Times New Roman"/>
                <w:kern w:val="0"/>
                <w:lang w:eastAsia="sv-SE"/>
                <w14:ligatures w14:val="none"/>
              </w:rPr>
              <w:t xml:space="preserve"> Care </w:t>
            </w:r>
          </w:p>
        </w:tc>
        <w:tc>
          <w:tcPr>
            <w:tcW w:w="0" w:type="auto"/>
            <w:hideMark/>
          </w:tcPr>
          <w:p w14:paraId="7317208B" w14:textId="326EAB39"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2.26</w:t>
            </w:r>
          </w:p>
        </w:tc>
        <w:tc>
          <w:tcPr>
            <w:tcW w:w="0" w:type="auto"/>
            <w:hideMark/>
          </w:tcPr>
          <w:p w14:paraId="59486D81" w14:textId="5AAB778E"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1.51, 3.31</w:t>
            </w:r>
          </w:p>
        </w:tc>
        <w:tc>
          <w:tcPr>
            <w:tcW w:w="0" w:type="auto"/>
            <w:hideMark/>
          </w:tcPr>
          <w:p w14:paraId="4A9DD530" w14:textId="7F167838" w:rsidR="007173EE" w:rsidRPr="00946866" w:rsidRDefault="007173EE" w:rsidP="00946866">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&lt;0.001</w:t>
            </w:r>
          </w:p>
        </w:tc>
      </w:tr>
      <w:tr w:rsidR="007173EE" w:rsidRPr="00946866" w14:paraId="6298E4A0" w14:textId="77777777" w:rsidTr="00B31FC4">
        <w:tc>
          <w:tcPr>
            <w:tcW w:w="0" w:type="auto"/>
            <w:hideMark/>
          </w:tcPr>
          <w:p w14:paraId="74F4B185" w14:textId="77777777" w:rsidR="007173EE" w:rsidRPr="00946866" w:rsidRDefault="007173EE"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ICU </w:t>
            </w:r>
          </w:p>
        </w:tc>
        <w:tc>
          <w:tcPr>
            <w:tcW w:w="0" w:type="auto"/>
            <w:hideMark/>
          </w:tcPr>
          <w:p w14:paraId="6A4B269D" w14:textId="1C0F034B"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1.56</w:t>
            </w:r>
          </w:p>
        </w:tc>
        <w:tc>
          <w:tcPr>
            <w:tcW w:w="0" w:type="auto"/>
            <w:hideMark/>
          </w:tcPr>
          <w:p w14:paraId="60153312" w14:textId="06FE0CF8"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1.08, 2.23</w:t>
            </w:r>
          </w:p>
        </w:tc>
        <w:tc>
          <w:tcPr>
            <w:tcW w:w="0" w:type="auto"/>
            <w:hideMark/>
          </w:tcPr>
          <w:p w14:paraId="285511CE" w14:textId="5B444CD3" w:rsidR="007173EE" w:rsidRPr="00946866" w:rsidRDefault="007173EE" w:rsidP="00946866">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0.016</w:t>
            </w:r>
          </w:p>
        </w:tc>
      </w:tr>
      <w:tr w:rsidR="007173EE" w:rsidRPr="00946866" w14:paraId="0091F98E" w14:textId="77777777" w:rsidTr="00B31FC4">
        <w:tc>
          <w:tcPr>
            <w:tcW w:w="0" w:type="auto"/>
            <w:hideMark/>
          </w:tcPr>
          <w:p w14:paraId="1E87B155" w14:textId="77777777" w:rsidR="007173EE" w:rsidRPr="00946866" w:rsidRDefault="007173EE"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Age in </w:t>
            </w:r>
            <w:proofErr w:type="spellStart"/>
            <w:r w:rsidRPr="00946866">
              <w:rPr>
                <w:rFonts w:ascii="Times New Roman" w:eastAsia="Times New Roman" w:hAnsi="Times New Roman" w:cs="Times New Roman"/>
                <w:b/>
                <w:bCs/>
                <w:kern w:val="0"/>
                <w:lang w:eastAsia="sv-SE"/>
                <w14:ligatures w14:val="none"/>
              </w:rPr>
              <w:t>years</w:t>
            </w:r>
            <w:proofErr w:type="spellEnd"/>
            <w:r w:rsidRPr="00946866">
              <w:rPr>
                <w:rFonts w:ascii="Times New Roman" w:eastAsia="Times New Roman" w:hAnsi="Times New Roman" w:cs="Times New Roman"/>
                <w:b/>
                <w:bCs/>
                <w:kern w:val="0"/>
                <w:lang w:eastAsia="sv-SE"/>
                <w14:ligatures w14:val="none"/>
              </w:rPr>
              <w:t xml:space="preserve"> </w:t>
            </w:r>
          </w:p>
        </w:tc>
        <w:tc>
          <w:tcPr>
            <w:tcW w:w="0" w:type="auto"/>
            <w:hideMark/>
          </w:tcPr>
          <w:p w14:paraId="56AAD03C" w14:textId="66442679"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1.00</w:t>
            </w:r>
          </w:p>
        </w:tc>
        <w:tc>
          <w:tcPr>
            <w:tcW w:w="0" w:type="auto"/>
            <w:hideMark/>
          </w:tcPr>
          <w:p w14:paraId="72037D23" w14:textId="5F84D868"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1.00, 1.01</w:t>
            </w:r>
          </w:p>
        </w:tc>
        <w:tc>
          <w:tcPr>
            <w:tcW w:w="0" w:type="auto"/>
            <w:hideMark/>
          </w:tcPr>
          <w:p w14:paraId="0AE4A4C6" w14:textId="066EEF91"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0.15</w:t>
            </w:r>
          </w:p>
        </w:tc>
      </w:tr>
      <w:tr w:rsidR="007173EE" w:rsidRPr="00946866" w14:paraId="6151179C" w14:textId="77777777" w:rsidTr="00B31FC4">
        <w:tc>
          <w:tcPr>
            <w:tcW w:w="0" w:type="auto"/>
            <w:hideMark/>
          </w:tcPr>
          <w:p w14:paraId="7B1F63D8" w14:textId="77777777" w:rsidR="007173EE" w:rsidRPr="00946866" w:rsidRDefault="007173EE"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Gender </w:t>
            </w:r>
          </w:p>
        </w:tc>
        <w:tc>
          <w:tcPr>
            <w:tcW w:w="0" w:type="auto"/>
            <w:hideMark/>
          </w:tcPr>
          <w:p w14:paraId="7E465C90"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c>
          <w:tcPr>
            <w:tcW w:w="0" w:type="auto"/>
            <w:hideMark/>
          </w:tcPr>
          <w:p w14:paraId="6C59F8DF"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c>
          <w:tcPr>
            <w:tcW w:w="0" w:type="auto"/>
            <w:hideMark/>
          </w:tcPr>
          <w:p w14:paraId="52AD66E4"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r>
      <w:tr w:rsidR="007173EE" w:rsidRPr="00946866" w14:paraId="32FD7B08" w14:textId="77777777" w:rsidTr="00B31FC4">
        <w:tc>
          <w:tcPr>
            <w:tcW w:w="0" w:type="auto"/>
            <w:hideMark/>
          </w:tcPr>
          <w:p w14:paraId="7F03B341" w14:textId="77777777" w:rsidR="007173EE" w:rsidRPr="00946866" w:rsidRDefault="007173EE"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Male</w:t>
            </w:r>
            <w:proofErr w:type="spellEnd"/>
            <w:r w:rsidRPr="00946866">
              <w:rPr>
                <w:rFonts w:ascii="Times New Roman" w:eastAsia="Times New Roman" w:hAnsi="Times New Roman" w:cs="Times New Roman"/>
                <w:kern w:val="0"/>
                <w:lang w:eastAsia="sv-SE"/>
                <w14:ligatures w14:val="none"/>
              </w:rPr>
              <w:t xml:space="preserve"> </w:t>
            </w:r>
          </w:p>
        </w:tc>
        <w:tc>
          <w:tcPr>
            <w:tcW w:w="0" w:type="auto"/>
            <w:hideMark/>
          </w:tcPr>
          <w:p w14:paraId="4C00C0EB" w14:textId="68E942B9"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w:t>
            </w:r>
          </w:p>
        </w:tc>
        <w:tc>
          <w:tcPr>
            <w:tcW w:w="0" w:type="auto"/>
            <w:hideMark/>
          </w:tcPr>
          <w:p w14:paraId="53F5DE66" w14:textId="57B1A41F"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w:t>
            </w:r>
          </w:p>
        </w:tc>
        <w:tc>
          <w:tcPr>
            <w:tcW w:w="0" w:type="auto"/>
            <w:hideMark/>
          </w:tcPr>
          <w:p w14:paraId="1A61BF88"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r>
      <w:tr w:rsidR="007173EE" w:rsidRPr="00946866" w14:paraId="7476A30A" w14:textId="77777777" w:rsidTr="00B31FC4">
        <w:tc>
          <w:tcPr>
            <w:tcW w:w="0" w:type="auto"/>
            <w:hideMark/>
          </w:tcPr>
          <w:p w14:paraId="4165A558" w14:textId="77777777" w:rsidR="007173EE" w:rsidRPr="00946866" w:rsidRDefault="007173EE"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Female</w:t>
            </w:r>
            <w:proofErr w:type="spellEnd"/>
            <w:r w:rsidRPr="00946866">
              <w:rPr>
                <w:rFonts w:ascii="Times New Roman" w:eastAsia="Times New Roman" w:hAnsi="Times New Roman" w:cs="Times New Roman"/>
                <w:kern w:val="0"/>
                <w:lang w:eastAsia="sv-SE"/>
                <w14:ligatures w14:val="none"/>
              </w:rPr>
              <w:t xml:space="preserve"> </w:t>
            </w:r>
          </w:p>
        </w:tc>
        <w:tc>
          <w:tcPr>
            <w:tcW w:w="0" w:type="auto"/>
            <w:hideMark/>
          </w:tcPr>
          <w:p w14:paraId="7384E6B9" w14:textId="54F22F33"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1.03</w:t>
            </w:r>
          </w:p>
        </w:tc>
        <w:tc>
          <w:tcPr>
            <w:tcW w:w="0" w:type="auto"/>
            <w:hideMark/>
          </w:tcPr>
          <w:p w14:paraId="4C944B88" w14:textId="6A098D9E"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0.80, 1.30</w:t>
            </w:r>
          </w:p>
        </w:tc>
        <w:tc>
          <w:tcPr>
            <w:tcW w:w="0" w:type="auto"/>
            <w:hideMark/>
          </w:tcPr>
          <w:p w14:paraId="702271DA" w14:textId="0B8ADB4A"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0.8</w:t>
            </w:r>
          </w:p>
        </w:tc>
      </w:tr>
      <w:tr w:rsidR="007173EE" w:rsidRPr="00946866" w14:paraId="10B9160B" w14:textId="77777777" w:rsidTr="00B31FC4">
        <w:tc>
          <w:tcPr>
            <w:tcW w:w="0" w:type="auto"/>
            <w:hideMark/>
          </w:tcPr>
          <w:p w14:paraId="0659B7BD" w14:textId="77777777" w:rsidR="007173EE" w:rsidRPr="00946866" w:rsidRDefault="007173EE"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ASA-score </w:t>
            </w:r>
            <w:proofErr w:type="spellStart"/>
            <w:r w:rsidRPr="00946866">
              <w:rPr>
                <w:rFonts w:ascii="Times New Roman" w:eastAsia="Times New Roman" w:hAnsi="Times New Roman" w:cs="Times New Roman"/>
                <w:b/>
                <w:bCs/>
                <w:kern w:val="0"/>
                <w:lang w:eastAsia="sv-SE"/>
                <w14:ligatures w14:val="none"/>
              </w:rPr>
              <w:t>preinjury</w:t>
            </w:r>
            <w:proofErr w:type="spellEnd"/>
            <w:r w:rsidRPr="00946866">
              <w:rPr>
                <w:rFonts w:ascii="Times New Roman" w:eastAsia="Times New Roman" w:hAnsi="Times New Roman" w:cs="Times New Roman"/>
                <w:b/>
                <w:bCs/>
                <w:kern w:val="0"/>
                <w:lang w:eastAsia="sv-SE"/>
                <w14:ligatures w14:val="none"/>
              </w:rPr>
              <w:t xml:space="preserve"> </w:t>
            </w:r>
          </w:p>
        </w:tc>
        <w:tc>
          <w:tcPr>
            <w:tcW w:w="0" w:type="auto"/>
            <w:hideMark/>
          </w:tcPr>
          <w:p w14:paraId="3AEA7FF0"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c>
          <w:tcPr>
            <w:tcW w:w="0" w:type="auto"/>
            <w:hideMark/>
          </w:tcPr>
          <w:p w14:paraId="513AEF75"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c>
          <w:tcPr>
            <w:tcW w:w="0" w:type="auto"/>
            <w:hideMark/>
          </w:tcPr>
          <w:p w14:paraId="5D012A1A"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r>
      <w:tr w:rsidR="007173EE" w:rsidRPr="00946866" w14:paraId="74D826AB" w14:textId="77777777" w:rsidTr="00B31FC4">
        <w:tc>
          <w:tcPr>
            <w:tcW w:w="0" w:type="auto"/>
            <w:hideMark/>
          </w:tcPr>
          <w:p w14:paraId="278F5B5F" w14:textId="77777777" w:rsidR="007173EE" w:rsidRPr="00946866" w:rsidRDefault="007173EE"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1 </w:t>
            </w:r>
          </w:p>
        </w:tc>
        <w:tc>
          <w:tcPr>
            <w:tcW w:w="0" w:type="auto"/>
            <w:hideMark/>
          </w:tcPr>
          <w:p w14:paraId="41B107E7" w14:textId="690B6725"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w:t>
            </w:r>
          </w:p>
        </w:tc>
        <w:tc>
          <w:tcPr>
            <w:tcW w:w="0" w:type="auto"/>
            <w:hideMark/>
          </w:tcPr>
          <w:p w14:paraId="3F891231" w14:textId="7580D84B"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w:t>
            </w:r>
          </w:p>
        </w:tc>
        <w:tc>
          <w:tcPr>
            <w:tcW w:w="0" w:type="auto"/>
            <w:hideMark/>
          </w:tcPr>
          <w:p w14:paraId="088BC383"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r>
      <w:tr w:rsidR="007173EE" w:rsidRPr="00946866" w14:paraId="383D0BE3" w14:textId="77777777" w:rsidTr="00B31FC4">
        <w:tc>
          <w:tcPr>
            <w:tcW w:w="0" w:type="auto"/>
            <w:hideMark/>
          </w:tcPr>
          <w:p w14:paraId="23506329" w14:textId="77777777" w:rsidR="007173EE" w:rsidRPr="00946866" w:rsidRDefault="007173EE"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2 </w:t>
            </w:r>
          </w:p>
        </w:tc>
        <w:tc>
          <w:tcPr>
            <w:tcW w:w="0" w:type="auto"/>
            <w:hideMark/>
          </w:tcPr>
          <w:p w14:paraId="5DF8EB3E" w14:textId="6AF6BDFD"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0.97</w:t>
            </w:r>
          </w:p>
        </w:tc>
        <w:tc>
          <w:tcPr>
            <w:tcW w:w="0" w:type="auto"/>
            <w:hideMark/>
          </w:tcPr>
          <w:p w14:paraId="31659113" w14:textId="16E37FC9"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0.74, 1.26</w:t>
            </w:r>
          </w:p>
        </w:tc>
        <w:tc>
          <w:tcPr>
            <w:tcW w:w="0" w:type="auto"/>
            <w:hideMark/>
          </w:tcPr>
          <w:p w14:paraId="207B60CB" w14:textId="30A9F2A6"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0.8</w:t>
            </w:r>
          </w:p>
        </w:tc>
      </w:tr>
      <w:tr w:rsidR="007173EE" w:rsidRPr="00946866" w14:paraId="768243F6" w14:textId="77777777" w:rsidTr="00B31FC4">
        <w:tc>
          <w:tcPr>
            <w:tcW w:w="0" w:type="auto"/>
            <w:hideMark/>
          </w:tcPr>
          <w:p w14:paraId="18FDC987" w14:textId="77777777" w:rsidR="007173EE" w:rsidRPr="00946866" w:rsidRDefault="007173EE"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3 </w:t>
            </w:r>
          </w:p>
        </w:tc>
        <w:tc>
          <w:tcPr>
            <w:tcW w:w="0" w:type="auto"/>
            <w:hideMark/>
          </w:tcPr>
          <w:p w14:paraId="5B28ED26" w14:textId="02CE9FBA"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1.14</w:t>
            </w:r>
          </w:p>
        </w:tc>
        <w:tc>
          <w:tcPr>
            <w:tcW w:w="0" w:type="auto"/>
            <w:hideMark/>
          </w:tcPr>
          <w:p w14:paraId="4C1EB1FB" w14:textId="4BD258BE"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0.81, 1.60</w:t>
            </w:r>
          </w:p>
        </w:tc>
        <w:tc>
          <w:tcPr>
            <w:tcW w:w="0" w:type="auto"/>
            <w:hideMark/>
          </w:tcPr>
          <w:p w14:paraId="509EC898" w14:textId="5FA35760"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0.4</w:t>
            </w:r>
          </w:p>
        </w:tc>
      </w:tr>
      <w:tr w:rsidR="007173EE" w:rsidRPr="00946866" w14:paraId="7287E0B2" w14:textId="77777777" w:rsidTr="00B31FC4">
        <w:tc>
          <w:tcPr>
            <w:tcW w:w="0" w:type="auto"/>
            <w:hideMark/>
          </w:tcPr>
          <w:p w14:paraId="7E761EE9" w14:textId="77777777" w:rsidR="007173EE" w:rsidRPr="00946866" w:rsidRDefault="007173EE"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4 </w:t>
            </w:r>
          </w:p>
        </w:tc>
        <w:tc>
          <w:tcPr>
            <w:tcW w:w="0" w:type="auto"/>
            <w:hideMark/>
          </w:tcPr>
          <w:p w14:paraId="148CDC3D" w14:textId="185BF35E"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0.59</w:t>
            </w:r>
          </w:p>
        </w:tc>
        <w:tc>
          <w:tcPr>
            <w:tcW w:w="0" w:type="auto"/>
            <w:hideMark/>
          </w:tcPr>
          <w:p w14:paraId="7AE9D2EB" w14:textId="1A94096F"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0.09, 2.02</w:t>
            </w:r>
          </w:p>
        </w:tc>
        <w:tc>
          <w:tcPr>
            <w:tcW w:w="0" w:type="auto"/>
            <w:hideMark/>
          </w:tcPr>
          <w:p w14:paraId="774D7B80" w14:textId="3C3AA836"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0.5</w:t>
            </w:r>
          </w:p>
        </w:tc>
      </w:tr>
      <w:tr w:rsidR="007173EE" w:rsidRPr="00946866" w14:paraId="6A340079" w14:textId="77777777" w:rsidTr="00B31FC4">
        <w:tc>
          <w:tcPr>
            <w:tcW w:w="0" w:type="auto"/>
            <w:hideMark/>
          </w:tcPr>
          <w:p w14:paraId="61C40EF6" w14:textId="77777777" w:rsidR="007173EE" w:rsidRPr="00946866" w:rsidRDefault="007173EE"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GCS at </w:t>
            </w:r>
            <w:proofErr w:type="spellStart"/>
            <w:r w:rsidRPr="00946866">
              <w:rPr>
                <w:rFonts w:ascii="Times New Roman" w:eastAsia="Times New Roman" w:hAnsi="Times New Roman" w:cs="Times New Roman"/>
                <w:b/>
                <w:bCs/>
                <w:kern w:val="0"/>
                <w:lang w:eastAsia="sv-SE"/>
                <w14:ligatures w14:val="none"/>
              </w:rPr>
              <w:t>arrival</w:t>
            </w:r>
            <w:proofErr w:type="spellEnd"/>
            <w:r w:rsidRPr="00946866">
              <w:rPr>
                <w:rFonts w:ascii="Times New Roman" w:eastAsia="Times New Roman" w:hAnsi="Times New Roman" w:cs="Times New Roman"/>
                <w:b/>
                <w:bCs/>
                <w:kern w:val="0"/>
                <w:lang w:eastAsia="sv-SE"/>
                <w14:ligatures w14:val="none"/>
              </w:rPr>
              <w:t xml:space="preserve"> </w:t>
            </w:r>
          </w:p>
        </w:tc>
        <w:tc>
          <w:tcPr>
            <w:tcW w:w="0" w:type="auto"/>
            <w:hideMark/>
          </w:tcPr>
          <w:p w14:paraId="397EEEC6" w14:textId="315404FF"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1.04</w:t>
            </w:r>
          </w:p>
        </w:tc>
        <w:tc>
          <w:tcPr>
            <w:tcW w:w="0" w:type="auto"/>
            <w:hideMark/>
          </w:tcPr>
          <w:p w14:paraId="559B01FD" w14:textId="7F507B42"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0.99, 1.10</w:t>
            </w:r>
          </w:p>
        </w:tc>
        <w:tc>
          <w:tcPr>
            <w:tcW w:w="0" w:type="auto"/>
            <w:hideMark/>
          </w:tcPr>
          <w:p w14:paraId="36A81B81" w14:textId="4D957DE6"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0.2</w:t>
            </w:r>
          </w:p>
        </w:tc>
      </w:tr>
      <w:tr w:rsidR="007173EE" w:rsidRPr="00946866" w14:paraId="78EDB02E" w14:textId="77777777" w:rsidTr="00B31FC4">
        <w:tc>
          <w:tcPr>
            <w:tcW w:w="0" w:type="auto"/>
            <w:hideMark/>
          </w:tcPr>
          <w:p w14:paraId="68030F46" w14:textId="77777777" w:rsidR="007173EE" w:rsidRPr="00946866" w:rsidRDefault="007173EE" w:rsidP="00B31FC4">
            <w:pP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Blood</w:t>
            </w:r>
            <w:proofErr w:type="spellEnd"/>
            <w:r w:rsidRPr="00946866">
              <w:rPr>
                <w:rFonts w:ascii="Times New Roman" w:eastAsia="Times New Roman" w:hAnsi="Times New Roman" w:cs="Times New Roman"/>
                <w:b/>
                <w:bCs/>
                <w:kern w:val="0"/>
                <w:lang w:eastAsia="sv-SE"/>
                <w14:ligatures w14:val="none"/>
              </w:rPr>
              <w:t xml:space="preserve"> </w:t>
            </w:r>
            <w:proofErr w:type="spellStart"/>
            <w:r w:rsidRPr="00946866">
              <w:rPr>
                <w:rFonts w:ascii="Times New Roman" w:eastAsia="Times New Roman" w:hAnsi="Times New Roman" w:cs="Times New Roman"/>
                <w:b/>
                <w:bCs/>
                <w:kern w:val="0"/>
                <w:lang w:eastAsia="sv-SE"/>
                <w14:ligatures w14:val="none"/>
              </w:rPr>
              <w:t>pressure</w:t>
            </w:r>
            <w:proofErr w:type="spellEnd"/>
            <w:r w:rsidRPr="00946866">
              <w:rPr>
                <w:rFonts w:ascii="Times New Roman" w:eastAsia="Times New Roman" w:hAnsi="Times New Roman" w:cs="Times New Roman"/>
                <w:b/>
                <w:bCs/>
                <w:kern w:val="0"/>
                <w:lang w:eastAsia="sv-SE"/>
                <w14:ligatures w14:val="none"/>
              </w:rPr>
              <w:t xml:space="preserve"> at </w:t>
            </w:r>
            <w:proofErr w:type="spellStart"/>
            <w:r w:rsidRPr="00946866">
              <w:rPr>
                <w:rFonts w:ascii="Times New Roman" w:eastAsia="Times New Roman" w:hAnsi="Times New Roman" w:cs="Times New Roman"/>
                <w:b/>
                <w:bCs/>
                <w:kern w:val="0"/>
                <w:lang w:eastAsia="sv-SE"/>
                <w14:ligatures w14:val="none"/>
              </w:rPr>
              <w:t>arrival</w:t>
            </w:r>
            <w:proofErr w:type="spellEnd"/>
            <w:r w:rsidRPr="00946866">
              <w:rPr>
                <w:rFonts w:ascii="Times New Roman" w:eastAsia="Times New Roman" w:hAnsi="Times New Roman" w:cs="Times New Roman"/>
                <w:b/>
                <w:bCs/>
                <w:kern w:val="0"/>
                <w:lang w:eastAsia="sv-SE"/>
                <w14:ligatures w14:val="none"/>
              </w:rPr>
              <w:t xml:space="preserve"> </w:t>
            </w:r>
          </w:p>
        </w:tc>
        <w:tc>
          <w:tcPr>
            <w:tcW w:w="0" w:type="auto"/>
            <w:hideMark/>
          </w:tcPr>
          <w:p w14:paraId="586DF128" w14:textId="7B0BC22F"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1.00</w:t>
            </w:r>
          </w:p>
        </w:tc>
        <w:tc>
          <w:tcPr>
            <w:tcW w:w="0" w:type="auto"/>
            <w:hideMark/>
          </w:tcPr>
          <w:p w14:paraId="0CC9679F" w14:textId="0D2578EB"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1.00, 1.01</w:t>
            </w:r>
          </w:p>
        </w:tc>
        <w:tc>
          <w:tcPr>
            <w:tcW w:w="0" w:type="auto"/>
            <w:hideMark/>
          </w:tcPr>
          <w:p w14:paraId="2598FB4E" w14:textId="719C7BF3"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0.6</w:t>
            </w:r>
          </w:p>
        </w:tc>
      </w:tr>
      <w:tr w:rsidR="007173EE" w:rsidRPr="00946866" w14:paraId="45ACB34C" w14:textId="77777777" w:rsidTr="00B31FC4">
        <w:tc>
          <w:tcPr>
            <w:tcW w:w="0" w:type="auto"/>
            <w:hideMark/>
          </w:tcPr>
          <w:p w14:paraId="518CD48A" w14:textId="77777777" w:rsidR="007173EE" w:rsidRPr="00946866" w:rsidRDefault="007173EE" w:rsidP="00B31FC4">
            <w:pP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Respiratory</w:t>
            </w:r>
            <w:proofErr w:type="spellEnd"/>
            <w:r w:rsidRPr="00946866">
              <w:rPr>
                <w:rFonts w:ascii="Times New Roman" w:eastAsia="Times New Roman" w:hAnsi="Times New Roman" w:cs="Times New Roman"/>
                <w:b/>
                <w:bCs/>
                <w:kern w:val="0"/>
                <w:lang w:eastAsia="sv-SE"/>
                <w14:ligatures w14:val="none"/>
              </w:rPr>
              <w:t xml:space="preserve"> rate at </w:t>
            </w:r>
            <w:proofErr w:type="spellStart"/>
            <w:r w:rsidRPr="00946866">
              <w:rPr>
                <w:rFonts w:ascii="Times New Roman" w:eastAsia="Times New Roman" w:hAnsi="Times New Roman" w:cs="Times New Roman"/>
                <w:b/>
                <w:bCs/>
                <w:kern w:val="0"/>
                <w:lang w:eastAsia="sv-SE"/>
                <w14:ligatures w14:val="none"/>
              </w:rPr>
              <w:t>arrival</w:t>
            </w:r>
            <w:proofErr w:type="spellEnd"/>
            <w:r w:rsidRPr="00946866">
              <w:rPr>
                <w:rFonts w:ascii="Times New Roman" w:eastAsia="Times New Roman" w:hAnsi="Times New Roman" w:cs="Times New Roman"/>
                <w:b/>
                <w:bCs/>
                <w:kern w:val="0"/>
                <w:lang w:eastAsia="sv-SE"/>
                <w14:ligatures w14:val="none"/>
              </w:rPr>
              <w:t xml:space="preserve"> </w:t>
            </w:r>
          </w:p>
        </w:tc>
        <w:tc>
          <w:tcPr>
            <w:tcW w:w="0" w:type="auto"/>
            <w:hideMark/>
          </w:tcPr>
          <w:p w14:paraId="22C2877A" w14:textId="1B4C1C68"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1.00</w:t>
            </w:r>
          </w:p>
        </w:tc>
        <w:tc>
          <w:tcPr>
            <w:tcW w:w="0" w:type="auto"/>
            <w:hideMark/>
          </w:tcPr>
          <w:p w14:paraId="1BD428E4" w14:textId="51EA7076"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0.98, 1.02</w:t>
            </w:r>
          </w:p>
        </w:tc>
        <w:tc>
          <w:tcPr>
            <w:tcW w:w="0" w:type="auto"/>
            <w:hideMark/>
          </w:tcPr>
          <w:p w14:paraId="353176F0" w14:textId="29E93EED"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0.8</w:t>
            </w:r>
          </w:p>
        </w:tc>
      </w:tr>
      <w:tr w:rsidR="007173EE" w:rsidRPr="00946866" w14:paraId="0B4A0828" w14:textId="77777777" w:rsidTr="00B31FC4">
        <w:tc>
          <w:tcPr>
            <w:tcW w:w="0" w:type="auto"/>
            <w:hideMark/>
          </w:tcPr>
          <w:p w14:paraId="0D6749D9" w14:textId="77777777" w:rsidR="007173EE" w:rsidRPr="00946866" w:rsidRDefault="007173EE" w:rsidP="00B31FC4">
            <w:pP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Injury</w:t>
            </w:r>
            <w:proofErr w:type="spellEnd"/>
            <w:r w:rsidRPr="00946866">
              <w:rPr>
                <w:rFonts w:ascii="Times New Roman" w:eastAsia="Times New Roman" w:hAnsi="Times New Roman" w:cs="Times New Roman"/>
                <w:b/>
                <w:bCs/>
                <w:kern w:val="0"/>
                <w:lang w:eastAsia="sv-SE"/>
                <w14:ligatures w14:val="none"/>
              </w:rPr>
              <w:t xml:space="preserve"> </w:t>
            </w:r>
            <w:proofErr w:type="spellStart"/>
            <w:r w:rsidRPr="00946866">
              <w:rPr>
                <w:rFonts w:ascii="Times New Roman" w:eastAsia="Times New Roman" w:hAnsi="Times New Roman" w:cs="Times New Roman"/>
                <w:b/>
                <w:bCs/>
                <w:kern w:val="0"/>
                <w:lang w:eastAsia="sv-SE"/>
                <w14:ligatures w14:val="none"/>
              </w:rPr>
              <w:t>mechanism</w:t>
            </w:r>
            <w:proofErr w:type="spellEnd"/>
            <w:r w:rsidRPr="00946866">
              <w:rPr>
                <w:rFonts w:ascii="Times New Roman" w:eastAsia="Times New Roman" w:hAnsi="Times New Roman" w:cs="Times New Roman"/>
                <w:b/>
                <w:bCs/>
                <w:kern w:val="0"/>
                <w:lang w:eastAsia="sv-SE"/>
                <w14:ligatures w14:val="none"/>
              </w:rPr>
              <w:t xml:space="preserve"> </w:t>
            </w:r>
          </w:p>
        </w:tc>
        <w:tc>
          <w:tcPr>
            <w:tcW w:w="0" w:type="auto"/>
            <w:hideMark/>
          </w:tcPr>
          <w:p w14:paraId="4E88B823"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c>
          <w:tcPr>
            <w:tcW w:w="0" w:type="auto"/>
            <w:hideMark/>
          </w:tcPr>
          <w:p w14:paraId="6E0CFA4B"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c>
          <w:tcPr>
            <w:tcW w:w="0" w:type="auto"/>
            <w:hideMark/>
          </w:tcPr>
          <w:p w14:paraId="02EAF873"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r>
      <w:tr w:rsidR="00946866" w:rsidRPr="00946866" w14:paraId="3414FC85" w14:textId="77777777" w:rsidTr="00B31FC4">
        <w:tc>
          <w:tcPr>
            <w:tcW w:w="0" w:type="auto"/>
            <w:hideMark/>
          </w:tcPr>
          <w:p w14:paraId="322798BD" w14:textId="2DC74C8E" w:rsidR="00946866" w:rsidRPr="00A97F69" w:rsidRDefault="00946866" w:rsidP="00A97F69">
            <w:pPr>
              <w:pStyle w:val="Liststycke"/>
              <w:numPr>
                <w:ilvl w:val="0"/>
                <w:numId w:val="13"/>
              </w:numPr>
              <w:rPr>
                <w:rFonts w:ascii="Times New Roman" w:eastAsia="Times New Roman" w:hAnsi="Times New Roman" w:cs="Times New Roman"/>
                <w:kern w:val="0"/>
                <w:lang w:eastAsia="sv-SE"/>
                <w14:ligatures w14:val="none"/>
              </w:rPr>
            </w:pPr>
            <w:proofErr w:type="spellStart"/>
            <w:r w:rsidRPr="00A97F69">
              <w:rPr>
                <w:rFonts w:ascii="Times New Roman" w:hAnsi="Times New Roman" w:cs="Times New Roman"/>
              </w:rPr>
              <w:t>Vehicle</w:t>
            </w:r>
            <w:proofErr w:type="spellEnd"/>
            <w:r w:rsidRPr="00A97F69">
              <w:rPr>
                <w:rFonts w:ascii="Times New Roman" w:hAnsi="Times New Roman" w:cs="Times New Roman"/>
              </w:rPr>
              <w:t xml:space="preserve"> </w:t>
            </w:r>
            <w:proofErr w:type="spellStart"/>
            <w:r w:rsidRPr="00A97F69">
              <w:rPr>
                <w:rFonts w:ascii="Times New Roman" w:hAnsi="Times New Roman" w:cs="Times New Roman"/>
              </w:rPr>
              <w:t>accident</w:t>
            </w:r>
            <w:proofErr w:type="spellEnd"/>
          </w:p>
        </w:tc>
        <w:tc>
          <w:tcPr>
            <w:tcW w:w="0" w:type="auto"/>
            <w:hideMark/>
          </w:tcPr>
          <w:p w14:paraId="341B4997" w14:textId="741FDEB0"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w:t>
            </w:r>
          </w:p>
        </w:tc>
        <w:tc>
          <w:tcPr>
            <w:tcW w:w="0" w:type="auto"/>
            <w:hideMark/>
          </w:tcPr>
          <w:p w14:paraId="15E306A1" w14:textId="05AF08EB"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w:t>
            </w:r>
          </w:p>
        </w:tc>
        <w:tc>
          <w:tcPr>
            <w:tcW w:w="0" w:type="auto"/>
            <w:hideMark/>
          </w:tcPr>
          <w:p w14:paraId="41820560" w14:textId="77777777" w:rsidR="00946866" w:rsidRPr="00946866" w:rsidRDefault="00946866" w:rsidP="00946866">
            <w:pPr>
              <w:jc w:val="center"/>
              <w:rPr>
                <w:rFonts w:ascii="Times New Roman" w:eastAsia="Times New Roman" w:hAnsi="Times New Roman" w:cs="Times New Roman"/>
                <w:kern w:val="0"/>
                <w:lang w:eastAsia="sv-SE"/>
                <w14:ligatures w14:val="none"/>
              </w:rPr>
            </w:pPr>
          </w:p>
        </w:tc>
      </w:tr>
      <w:tr w:rsidR="00946866" w:rsidRPr="00946866" w14:paraId="6950A4B5" w14:textId="77777777" w:rsidTr="00B31FC4">
        <w:tc>
          <w:tcPr>
            <w:tcW w:w="0" w:type="auto"/>
            <w:hideMark/>
          </w:tcPr>
          <w:p w14:paraId="242844CC" w14:textId="3DCFA340" w:rsidR="00946866" w:rsidRPr="00A97F69" w:rsidRDefault="00A97F69" w:rsidP="00A97F69">
            <w:pPr>
              <w:rPr>
                <w:rFonts w:ascii="Times New Roman" w:eastAsia="Times New Roman" w:hAnsi="Times New Roman" w:cs="Times New Roman"/>
                <w:kern w:val="0"/>
                <w:lang w:eastAsia="sv-SE"/>
                <w14:ligatures w14:val="none"/>
              </w:rPr>
            </w:pPr>
            <w:r>
              <w:rPr>
                <w:rFonts w:ascii="Times New Roman" w:hAnsi="Times New Roman" w:cs="Times New Roman"/>
              </w:rPr>
              <w:t xml:space="preserve">    </w:t>
            </w:r>
            <w:r w:rsidRPr="00A97F69">
              <w:rPr>
                <w:rFonts w:ascii="Times New Roman" w:hAnsi="Times New Roman" w:cs="Times New Roman"/>
              </w:rPr>
              <w:t>2.</w:t>
            </w:r>
            <w:r>
              <w:rPr>
                <w:rFonts w:ascii="Times New Roman" w:hAnsi="Times New Roman" w:cs="Times New Roman"/>
              </w:rPr>
              <w:t xml:space="preserve">    </w:t>
            </w:r>
            <w:proofErr w:type="spellStart"/>
            <w:r w:rsidR="00946866" w:rsidRPr="00A97F69">
              <w:rPr>
                <w:rFonts w:ascii="Times New Roman" w:hAnsi="Times New Roman" w:cs="Times New Roman"/>
              </w:rPr>
              <w:t>Motorcycle</w:t>
            </w:r>
            <w:proofErr w:type="spellEnd"/>
            <w:r w:rsidR="00946866" w:rsidRPr="00A97F69">
              <w:rPr>
                <w:rFonts w:ascii="Times New Roman" w:hAnsi="Times New Roman" w:cs="Times New Roman"/>
              </w:rPr>
              <w:t xml:space="preserve"> </w:t>
            </w:r>
            <w:proofErr w:type="spellStart"/>
            <w:r w:rsidR="00946866" w:rsidRPr="00A97F69">
              <w:rPr>
                <w:rFonts w:ascii="Times New Roman" w:hAnsi="Times New Roman" w:cs="Times New Roman"/>
              </w:rPr>
              <w:t>accident</w:t>
            </w:r>
            <w:proofErr w:type="spellEnd"/>
          </w:p>
        </w:tc>
        <w:tc>
          <w:tcPr>
            <w:tcW w:w="0" w:type="auto"/>
            <w:hideMark/>
          </w:tcPr>
          <w:p w14:paraId="37E40EB7" w14:textId="26F5BFF7"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1.15</w:t>
            </w:r>
          </w:p>
        </w:tc>
        <w:tc>
          <w:tcPr>
            <w:tcW w:w="0" w:type="auto"/>
            <w:hideMark/>
          </w:tcPr>
          <w:p w14:paraId="43155CB2" w14:textId="3CD24118"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0.74, 1.78</w:t>
            </w:r>
          </w:p>
        </w:tc>
        <w:tc>
          <w:tcPr>
            <w:tcW w:w="0" w:type="auto"/>
            <w:hideMark/>
          </w:tcPr>
          <w:p w14:paraId="2591E6D1" w14:textId="691811CE"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0.5</w:t>
            </w:r>
          </w:p>
        </w:tc>
      </w:tr>
      <w:tr w:rsidR="00946866" w:rsidRPr="00946866" w14:paraId="347C7A40" w14:textId="77777777" w:rsidTr="00B31FC4">
        <w:tc>
          <w:tcPr>
            <w:tcW w:w="0" w:type="auto"/>
            <w:hideMark/>
          </w:tcPr>
          <w:p w14:paraId="55CBAA37" w14:textId="001C9F19" w:rsidR="00946866" w:rsidRPr="00946866" w:rsidRDefault="00946866" w:rsidP="00946866">
            <w:pPr>
              <w:rPr>
                <w:rFonts w:ascii="Times New Roman" w:eastAsia="Times New Roman" w:hAnsi="Times New Roman" w:cs="Times New Roman"/>
                <w:kern w:val="0"/>
                <w:lang w:eastAsia="sv-SE"/>
                <w14:ligatures w14:val="none"/>
              </w:rPr>
            </w:pPr>
            <w:r w:rsidRPr="00946866">
              <w:rPr>
                <w:rFonts w:ascii="Times New Roman" w:hAnsi="Times New Roman" w:cs="Times New Roman"/>
              </w:rPr>
              <w:t xml:space="preserve">    </w:t>
            </w:r>
            <w:r w:rsidR="00A97F69">
              <w:rPr>
                <w:rFonts w:ascii="Times New Roman" w:hAnsi="Times New Roman" w:cs="Times New Roman"/>
              </w:rPr>
              <w:t xml:space="preserve">3.    </w:t>
            </w:r>
            <w:proofErr w:type="spellStart"/>
            <w:r w:rsidRPr="00946866">
              <w:rPr>
                <w:rFonts w:ascii="Times New Roman" w:hAnsi="Times New Roman" w:cs="Times New Roman"/>
              </w:rPr>
              <w:t>Bicycle</w:t>
            </w:r>
            <w:proofErr w:type="spellEnd"/>
            <w:r w:rsidRPr="00946866">
              <w:rPr>
                <w:rFonts w:ascii="Times New Roman" w:hAnsi="Times New Roman" w:cs="Times New Roman"/>
              </w:rPr>
              <w:t xml:space="preserve"> </w:t>
            </w:r>
            <w:proofErr w:type="spellStart"/>
            <w:r w:rsidRPr="00946866">
              <w:rPr>
                <w:rFonts w:ascii="Times New Roman" w:hAnsi="Times New Roman" w:cs="Times New Roman"/>
              </w:rPr>
              <w:t>accident</w:t>
            </w:r>
            <w:proofErr w:type="spellEnd"/>
          </w:p>
        </w:tc>
        <w:tc>
          <w:tcPr>
            <w:tcW w:w="0" w:type="auto"/>
            <w:hideMark/>
          </w:tcPr>
          <w:p w14:paraId="014DE07E" w14:textId="5B6FEEBD"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0.95</w:t>
            </w:r>
          </w:p>
        </w:tc>
        <w:tc>
          <w:tcPr>
            <w:tcW w:w="0" w:type="auto"/>
            <w:hideMark/>
          </w:tcPr>
          <w:p w14:paraId="23A9F374" w14:textId="7026BFDE"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0.59, 1.50</w:t>
            </w:r>
          </w:p>
        </w:tc>
        <w:tc>
          <w:tcPr>
            <w:tcW w:w="0" w:type="auto"/>
            <w:hideMark/>
          </w:tcPr>
          <w:p w14:paraId="49ED6D07" w14:textId="199BA77B"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0.8</w:t>
            </w:r>
          </w:p>
        </w:tc>
      </w:tr>
      <w:tr w:rsidR="00946866" w:rsidRPr="00946866" w14:paraId="7CB95F52" w14:textId="77777777" w:rsidTr="00B31FC4">
        <w:tc>
          <w:tcPr>
            <w:tcW w:w="0" w:type="auto"/>
            <w:hideMark/>
          </w:tcPr>
          <w:p w14:paraId="266ABD2C" w14:textId="73B00858" w:rsidR="00946866" w:rsidRPr="00946866" w:rsidRDefault="00946866" w:rsidP="00946866">
            <w:pPr>
              <w:rPr>
                <w:rFonts w:ascii="Times New Roman" w:eastAsia="Times New Roman" w:hAnsi="Times New Roman" w:cs="Times New Roman"/>
                <w:kern w:val="0"/>
                <w:lang w:eastAsia="sv-SE"/>
                <w14:ligatures w14:val="none"/>
              </w:rPr>
            </w:pPr>
            <w:r w:rsidRPr="00946866">
              <w:rPr>
                <w:rFonts w:ascii="Times New Roman" w:hAnsi="Times New Roman" w:cs="Times New Roman"/>
              </w:rPr>
              <w:t xml:space="preserve">    </w:t>
            </w:r>
            <w:r w:rsidR="00A97F69">
              <w:rPr>
                <w:rFonts w:ascii="Times New Roman" w:hAnsi="Times New Roman" w:cs="Times New Roman"/>
              </w:rPr>
              <w:t xml:space="preserve">4.    </w:t>
            </w:r>
            <w:proofErr w:type="spellStart"/>
            <w:r w:rsidRPr="00946866">
              <w:rPr>
                <w:rFonts w:ascii="Times New Roman" w:hAnsi="Times New Roman" w:cs="Times New Roman"/>
              </w:rPr>
              <w:t>Pedestrian</w:t>
            </w:r>
            <w:proofErr w:type="spellEnd"/>
            <w:r w:rsidRPr="00946866">
              <w:rPr>
                <w:rFonts w:ascii="Times New Roman" w:hAnsi="Times New Roman" w:cs="Times New Roman"/>
              </w:rPr>
              <w:t xml:space="preserve"> </w:t>
            </w:r>
            <w:proofErr w:type="spellStart"/>
            <w:r w:rsidRPr="00946866">
              <w:rPr>
                <w:rFonts w:ascii="Times New Roman" w:hAnsi="Times New Roman" w:cs="Times New Roman"/>
              </w:rPr>
              <w:t>accident</w:t>
            </w:r>
            <w:proofErr w:type="spellEnd"/>
          </w:p>
        </w:tc>
        <w:tc>
          <w:tcPr>
            <w:tcW w:w="0" w:type="auto"/>
            <w:hideMark/>
          </w:tcPr>
          <w:p w14:paraId="67E8053E" w14:textId="0374C8AB"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0.90</w:t>
            </w:r>
          </w:p>
        </w:tc>
        <w:tc>
          <w:tcPr>
            <w:tcW w:w="0" w:type="auto"/>
            <w:hideMark/>
          </w:tcPr>
          <w:p w14:paraId="4B1E0792" w14:textId="3242F754"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0.48, 1.63</w:t>
            </w:r>
          </w:p>
        </w:tc>
        <w:tc>
          <w:tcPr>
            <w:tcW w:w="0" w:type="auto"/>
            <w:hideMark/>
          </w:tcPr>
          <w:p w14:paraId="5A154308" w14:textId="4E1715A0"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0.7</w:t>
            </w:r>
          </w:p>
        </w:tc>
      </w:tr>
      <w:tr w:rsidR="00946866" w:rsidRPr="00946866" w14:paraId="0710DF72" w14:textId="77777777" w:rsidTr="00B31FC4">
        <w:tc>
          <w:tcPr>
            <w:tcW w:w="0" w:type="auto"/>
            <w:hideMark/>
          </w:tcPr>
          <w:p w14:paraId="6E8ACFB0" w14:textId="128D3571" w:rsidR="00946866" w:rsidRPr="00946866" w:rsidRDefault="00946866" w:rsidP="00946866">
            <w:pPr>
              <w:rPr>
                <w:rFonts w:ascii="Times New Roman" w:eastAsia="Times New Roman" w:hAnsi="Times New Roman" w:cs="Times New Roman"/>
                <w:kern w:val="0"/>
                <w:lang w:eastAsia="sv-SE"/>
                <w14:ligatures w14:val="none"/>
              </w:rPr>
            </w:pPr>
            <w:r w:rsidRPr="00946866">
              <w:rPr>
                <w:rFonts w:ascii="Times New Roman" w:hAnsi="Times New Roman" w:cs="Times New Roman"/>
              </w:rPr>
              <w:t xml:space="preserve">    </w:t>
            </w:r>
            <w:r w:rsidR="00A97F69">
              <w:rPr>
                <w:rFonts w:ascii="Times New Roman" w:hAnsi="Times New Roman" w:cs="Times New Roman"/>
              </w:rPr>
              <w:t xml:space="preserve">5.    </w:t>
            </w:r>
            <w:proofErr w:type="spellStart"/>
            <w:r w:rsidRPr="00946866">
              <w:rPr>
                <w:rFonts w:ascii="Times New Roman" w:hAnsi="Times New Roman" w:cs="Times New Roman"/>
              </w:rPr>
              <w:t>Accident</w:t>
            </w:r>
            <w:proofErr w:type="spellEnd"/>
            <w:r w:rsidRPr="00946866">
              <w:rPr>
                <w:rFonts w:ascii="Times New Roman" w:hAnsi="Times New Roman" w:cs="Times New Roman"/>
              </w:rPr>
              <w:t xml:space="preserve"> </w:t>
            </w:r>
            <w:proofErr w:type="spellStart"/>
            <w:r w:rsidRPr="00946866">
              <w:rPr>
                <w:rFonts w:ascii="Times New Roman" w:hAnsi="Times New Roman" w:cs="Times New Roman"/>
              </w:rPr>
              <w:t>other</w:t>
            </w:r>
            <w:proofErr w:type="spellEnd"/>
            <w:r w:rsidRPr="00946866">
              <w:rPr>
                <w:rFonts w:ascii="Times New Roman" w:hAnsi="Times New Roman" w:cs="Times New Roman"/>
              </w:rPr>
              <w:t xml:space="preserve"> </w:t>
            </w:r>
            <w:proofErr w:type="spellStart"/>
            <w:r w:rsidRPr="00946866">
              <w:rPr>
                <w:rFonts w:ascii="Times New Roman" w:hAnsi="Times New Roman" w:cs="Times New Roman"/>
              </w:rPr>
              <w:t>vehicle</w:t>
            </w:r>
            <w:proofErr w:type="spellEnd"/>
          </w:p>
        </w:tc>
        <w:tc>
          <w:tcPr>
            <w:tcW w:w="0" w:type="auto"/>
            <w:hideMark/>
          </w:tcPr>
          <w:p w14:paraId="5E4E795D" w14:textId="66A5793C"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0.90</w:t>
            </w:r>
          </w:p>
        </w:tc>
        <w:tc>
          <w:tcPr>
            <w:tcW w:w="0" w:type="auto"/>
            <w:hideMark/>
          </w:tcPr>
          <w:p w14:paraId="0392CA51" w14:textId="7528D207"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0.30, 2.22</w:t>
            </w:r>
          </w:p>
        </w:tc>
        <w:tc>
          <w:tcPr>
            <w:tcW w:w="0" w:type="auto"/>
            <w:hideMark/>
          </w:tcPr>
          <w:p w14:paraId="31683DA0" w14:textId="3A0E5193"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0.8</w:t>
            </w:r>
          </w:p>
        </w:tc>
      </w:tr>
      <w:tr w:rsidR="00946866" w:rsidRPr="00946866" w14:paraId="1B5A908A" w14:textId="77777777" w:rsidTr="00B31FC4">
        <w:tc>
          <w:tcPr>
            <w:tcW w:w="0" w:type="auto"/>
            <w:hideMark/>
          </w:tcPr>
          <w:p w14:paraId="2D58D45C" w14:textId="39BCB9E9" w:rsidR="00946866" w:rsidRPr="00946866" w:rsidRDefault="00946866" w:rsidP="00946866">
            <w:pPr>
              <w:rPr>
                <w:rFonts w:ascii="Times New Roman" w:eastAsia="Times New Roman" w:hAnsi="Times New Roman" w:cs="Times New Roman"/>
                <w:kern w:val="0"/>
                <w:lang w:eastAsia="sv-SE"/>
                <w14:ligatures w14:val="none"/>
              </w:rPr>
            </w:pPr>
            <w:r w:rsidRPr="00946866">
              <w:rPr>
                <w:rFonts w:ascii="Times New Roman" w:hAnsi="Times New Roman" w:cs="Times New Roman"/>
              </w:rPr>
              <w:t xml:space="preserve">    </w:t>
            </w:r>
            <w:r w:rsidR="00A97F69">
              <w:rPr>
                <w:rFonts w:ascii="Times New Roman" w:hAnsi="Times New Roman" w:cs="Times New Roman"/>
              </w:rPr>
              <w:t xml:space="preserve">6.    </w:t>
            </w:r>
            <w:proofErr w:type="spellStart"/>
            <w:r w:rsidRPr="00946866">
              <w:rPr>
                <w:rFonts w:ascii="Times New Roman" w:hAnsi="Times New Roman" w:cs="Times New Roman"/>
              </w:rPr>
              <w:t>Gunshot</w:t>
            </w:r>
            <w:proofErr w:type="spellEnd"/>
          </w:p>
        </w:tc>
        <w:tc>
          <w:tcPr>
            <w:tcW w:w="0" w:type="auto"/>
            <w:hideMark/>
          </w:tcPr>
          <w:p w14:paraId="43D78CE3" w14:textId="525C5822"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0.89</w:t>
            </w:r>
          </w:p>
        </w:tc>
        <w:tc>
          <w:tcPr>
            <w:tcW w:w="0" w:type="auto"/>
            <w:hideMark/>
          </w:tcPr>
          <w:p w14:paraId="3F44B489" w14:textId="3BADE120"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0.45, 1.65</w:t>
            </w:r>
          </w:p>
        </w:tc>
        <w:tc>
          <w:tcPr>
            <w:tcW w:w="0" w:type="auto"/>
            <w:hideMark/>
          </w:tcPr>
          <w:p w14:paraId="49CEBDF7" w14:textId="18A25B20"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0.7</w:t>
            </w:r>
          </w:p>
        </w:tc>
      </w:tr>
      <w:tr w:rsidR="00946866" w:rsidRPr="00946866" w14:paraId="2DE75882" w14:textId="77777777" w:rsidTr="00B31FC4">
        <w:tc>
          <w:tcPr>
            <w:tcW w:w="0" w:type="auto"/>
            <w:hideMark/>
          </w:tcPr>
          <w:p w14:paraId="7C67AF82" w14:textId="71A59F56" w:rsidR="00946866" w:rsidRPr="00946866" w:rsidRDefault="00946866" w:rsidP="00946866">
            <w:pPr>
              <w:rPr>
                <w:rFonts w:ascii="Times New Roman" w:eastAsia="Times New Roman" w:hAnsi="Times New Roman" w:cs="Times New Roman"/>
                <w:kern w:val="0"/>
                <w:lang w:eastAsia="sv-SE"/>
                <w14:ligatures w14:val="none"/>
              </w:rPr>
            </w:pPr>
            <w:r w:rsidRPr="00946866">
              <w:rPr>
                <w:rFonts w:ascii="Times New Roman" w:hAnsi="Times New Roman" w:cs="Times New Roman"/>
              </w:rPr>
              <w:t xml:space="preserve">    </w:t>
            </w:r>
            <w:r w:rsidR="00A97F69">
              <w:rPr>
                <w:rFonts w:ascii="Times New Roman" w:hAnsi="Times New Roman" w:cs="Times New Roman"/>
              </w:rPr>
              <w:t xml:space="preserve">7.    </w:t>
            </w:r>
            <w:proofErr w:type="spellStart"/>
            <w:r w:rsidRPr="00946866">
              <w:rPr>
                <w:rFonts w:ascii="Times New Roman" w:hAnsi="Times New Roman" w:cs="Times New Roman"/>
              </w:rPr>
              <w:t>Knife</w:t>
            </w:r>
            <w:proofErr w:type="spellEnd"/>
          </w:p>
        </w:tc>
        <w:tc>
          <w:tcPr>
            <w:tcW w:w="0" w:type="auto"/>
            <w:hideMark/>
          </w:tcPr>
          <w:p w14:paraId="30C502F7" w14:textId="278E8D94"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0.70</w:t>
            </w:r>
          </w:p>
        </w:tc>
        <w:tc>
          <w:tcPr>
            <w:tcW w:w="0" w:type="auto"/>
            <w:hideMark/>
          </w:tcPr>
          <w:p w14:paraId="110F9793" w14:textId="22DA2E06"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0.43, 1.12</w:t>
            </w:r>
          </w:p>
        </w:tc>
        <w:tc>
          <w:tcPr>
            <w:tcW w:w="0" w:type="auto"/>
            <w:hideMark/>
          </w:tcPr>
          <w:p w14:paraId="1E368DB7" w14:textId="27246C0E"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0.14</w:t>
            </w:r>
          </w:p>
        </w:tc>
      </w:tr>
      <w:tr w:rsidR="00946866" w:rsidRPr="00946866" w14:paraId="3AFDAA62" w14:textId="77777777" w:rsidTr="00B31FC4">
        <w:tc>
          <w:tcPr>
            <w:tcW w:w="0" w:type="auto"/>
            <w:hideMark/>
          </w:tcPr>
          <w:p w14:paraId="1F3B4174" w14:textId="406125D1" w:rsidR="00946866" w:rsidRPr="00946866" w:rsidRDefault="00946866" w:rsidP="00946866">
            <w:pPr>
              <w:rPr>
                <w:rFonts w:ascii="Times New Roman" w:eastAsia="Times New Roman" w:hAnsi="Times New Roman" w:cs="Times New Roman"/>
                <w:kern w:val="0"/>
                <w:lang w:eastAsia="sv-SE"/>
                <w14:ligatures w14:val="none"/>
              </w:rPr>
            </w:pPr>
            <w:r w:rsidRPr="00946866">
              <w:rPr>
                <w:rFonts w:ascii="Times New Roman" w:hAnsi="Times New Roman" w:cs="Times New Roman"/>
              </w:rPr>
              <w:t xml:space="preserve">    </w:t>
            </w:r>
            <w:r w:rsidR="00A97F69">
              <w:rPr>
                <w:rFonts w:ascii="Times New Roman" w:hAnsi="Times New Roman" w:cs="Times New Roman"/>
              </w:rPr>
              <w:t xml:space="preserve">8.    </w:t>
            </w:r>
            <w:r w:rsidRPr="00946866">
              <w:rPr>
                <w:rFonts w:ascii="Times New Roman" w:hAnsi="Times New Roman" w:cs="Times New Roman"/>
              </w:rPr>
              <w:t xml:space="preserve">Blunt </w:t>
            </w:r>
            <w:proofErr w:type="spellStart"/>
            <w:r w:rsidRPr="00946866">
              <w:rPr>
                <w:rFonts w:ascii="Times New Roman" w:hAnsi="Times New Roman" w:cs="Times New Roman"/>
              </w:rPr>
              <w:t>object</w:t>
            </w:r>
            <w:proofErr w:type="spellEnd"/>
          </w:p>
        </w:tc>
        <w:tc>
          <w:tcPr>
            <w:tcW w:w="0" w:type="auto"/>
            <w:hideMark/>
          </w:tcPr>
          <w:p w14:paraId="3F4ACAE5" w14:textId="3B5220B0"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0.75</w:t>
            </w:r>
          </w:p>
        </w:tc>
        <w:tc>
          <w:tcPr>
            <w:tcW w:w="0" w:type="auto"/>
            <w:hideMark/>
          </w:tcPr>
          <w:p w14:paraId="33567F2B" w14:textId="58BCE457"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0.46, 1.21</w:t>
            </w:r>
          </w:p>
        </w:tc>
        <w:tc>
          <w:tcPr>
            <w:tcW w:w="0" w:type="auto"/>
            <w:hideMark/>
          </w:tcPr>
          <w:p w14:paraId="18597582" w14:textId="6190C6BA"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0.2</w:t>
            </w:r>
          </w:p>
        </w:tc>
      </w:tr>
      <w:tr w:rsidR="00946866" w:rsidRPr="00946866" w14:paraId="533E2028" w14:textId="77777777" w:rsidTr="00B31FC4">
        <w:tc>
          <w:tcPr>
            <w:tcW w:w="0" w:type="auto"/>
            <w:hideMark/>
          </w:tcPr>
          <w:p w14:paraId="307E473F" w14:textId="5D15A70F" w:rsidR="00946866" w:rsidRPr="00946866" w:rsidRDefault="00946866" w:rsidP="00946866">
            <w:pPr>
              <w:rPr>
                <w:rFonts w:ascii="Times New Roman" w:eastAsia="Times New Roman" w:hAnsi="Times New Roman" w:cs="Times New Roman"/>
                <w:kern w:val="0"/>
                <w:lang w:eastAsia="sv-SE"/>
                <w14:ligatures w14:val="none"/>
              </w:rPr>
            </w:pPr>
            <w:r w:rsidRPr="00946866">
              <w:rPr>
                <w:rFonts w:ascii="Times New Roman" w:hAnsi="Times New Roman" w:cs="Times New Roman"/>
              </w:rPr>
              <w:t xml:space="preserve">    </w:t>
            </w:r>
            <w:r w:rsidR="00A97F69">
              <w:rPr>
                <w:rFonts w:ascii="Times New Roman" w:hAnsi="Times New Roman" w:cs="Times New Roman"/>
              </w:rPr>
              <w:t xml:space="preserve">9.    </w:t>
            </w:r>
            <w:r w:rsidRPr="00946866">
              <w:rPr>
                <w:rFonts w:ascii="Times New Roman" w:hAnsi="Times New Roman" w:cs="Times New Roman"/>
              </w:rPr>
              <w:t>Fall from same elevation</w:t>
            </w:r>
          </w:p>
        </w:tc>
        <w:tc>
          <w:tcPr>
            <w:tcW w:w="0" w:type="auto"/>
            <w:hideMark/>
          </w:tcPr>
          <w:p w14:paraId="778006F6" w14:textId="0A24C7B5"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0.86</w:t>
            </w:r>
          </w:p>
        </w:tc>
        <w:tc>
          <w:tcPr>
            <w:tcW w:w="0" w:type="auto"/>
            <w:hideMark/>
          </w:tcPr>
          <w:p w14:paraId="05980BB9" w14:textId="400E2114"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0.56, 1.33</w:t>
            </w:r>
          </w:p>
        </w:tc>
        <w:tc>
          <w:tcPr>
            <w:tcW w:w="0" w:type="auto"/>
            <w:hideMark/>
          </w:tcPr>
          <w:p w14:paraId="35067187" w14:textId="7917CA30"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0.5</w:t>
            </w:r>
          </w:p>
        </w:tc>
      </w:tr>
      <w:tr w:rsidR="00946866" w:rsidRPr="00946866" w14:paraId="772F4861" w14:textId="77777777" w:rsidTr="00B31FC4">
        <w:tc>
          <w:tcPr>
            <w:tcW w:w="0" w:type="auto"/>
            <w:hideMark/>
          </w:tcPr>
          <w:p w14:paraId="11648FC0" w14:textId="27C6DC05" w:rsidR="00946866" w:rsidRPr="00946866" w:rsidRDefault="00946866" w:rsidP="00946866">
            <w:pPr>
              <w:rPr>
                <w:rFonts w:ascii="Times New Roman" w:eastAsia="Times New Roman" w:hAnsi="Times New Roman" w:cs="Times New Roman"/>
                <w:kern w:val="0"/>
                <w:lang w:eastAsia="sv-SE"/>
                <w14:ligatures w14:val="none"/>
              </w:rPr>
            </w:pPr>
            <w:r w:rsidRPr="00946866">
              <w:rPr>
                <w:rFonts w:ascii="Times New Roman" w:hAnsi="Times New Roman" w:cs="Times New Roman"/>
              </w:rPr>
              <w:t xml:space="preserve">    </w:t>
            </w:r>
            <w:r w:rsidR="00A97F69">
              <w:rPr>
                <w:rFonts w:ascii="Times New Roman" w:hAnsi="Times New Roman" w:cs="Times New Roman"/>
              </w:rPr>
              <w:t xml:space="preserve">10.  </w:t>
            </w:r>
            <w:r w:rsidRPr="00946866">
              <w:rPr>
                <w:rFonts w:ascii="Times New Roman" w:hAnsi="Times New Roman" w:cs="Times New Roman"/>
              </w:rPr>
              <w:t xml:space="preserve">Fall from </w:t>
            </w:r>
            <w:proofErr w:type="spellStart"/>
            <w:r w:rsidRPr="00946866">
              <w:rPr>
                <w:rFonts w:ascii="Times New Roman" w:hAnsi="Times New Roman" w:cs="Times New Roman"/>
              </w:rPr>
              <w:t>other</w:t>
            </w:r>
            <w:proofErr w:type="spellEnd"/>
            <w:r w:rsidRPr="00946866">
              <w:rPr>
                <w:rFonts w:ascii="Times New Roman" w:hAnsi="Times New Roman" w:cs="Times New Roman"/>
              </w:rPr>
              <w:t xml:space="preserve"> elevation</w:t>
            </w:r>
          </w:p>
        </w:tc>
        <w:tc>
          <w:tcPr>
            <w:tcW w:w="0" w:type="auto"/>
            <w:hideMark/>
          </w:tcPr>
          <w:p w14:paraId="59EB7DD5" w14:textId="20B4900C"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0.91</w:t>
            </w:r>
          </w:p>
        </w:tc>
        <w:tc>
          <w:tcPr>
            <w:tcW w:w="0" w:type="auto"/>
            <w:hideMark/>
          </w:tcPr>
          <w:p w14:paraId="3A47405A" w14:textId="4A06D288"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0.63, 1.31</w:t>
            </w:r>
          </w:p>
        </w:tc>
        <w:tc>
          <w:tcPr>
            <w:tcW w:w="0" w:type="auto"/>
            <w:hideMark/>
          </w:tcPr>
          <w:p w14:paraId="5A7C8CB8" w14:textId="02C791C3"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0.6</w:t>
            </w:r>
          </w:p>
        </w:tc>
      </w:tr>
      <w:tr w:rsidR="00946866" w:rsidRPr="00946866" w14:paraId="16BAC1B1" w14:textId="77777777" w:rsidTr="00B31FC4">
        <w:tc>
          <w:tcPr>
            <w:tcW w:w="0" w:type="auto"/>
            <w:hideMark/>
          </w:tcPr>
          <w:p w14:paraId="6BF8B3C3" w14:textId="12F364B1" w:rsidR="00946866" w:rsidRPr="00946866" w:rsidRDefault="00946866" w:rsidP="00946866">
            <w:pPr>
              <w:rPr>
                <w:rFonts w:ascii="Times New Roman" w:eastAsia="Times New Roman" w:hAnsi="Times New Roman" w:cs="Times New Roman"/>
                <w:kern w:val="0"/>
                <w:lang w:eastAsia="sv-SE"/>
                <w14:ligatures w14:val="none"/>
              </w:rPr>
            </w:pPr>
            <w:r w:rsidRPr="00946866">
              <w:rPr>
                <w:rFonts w:ascii="Times New Roman" w:hAnsi="Times New Roman" w:cs="Times New Roman"/>
              </w:rPr>
              <w:t xml:space="preserve">    </w:t>
            </w:r>
            <w:r w:rsidR="00A97F69">
              <w:rPr>
                <w:rFonts w:ascii="Times New Roman" w:hAnsi="Times New Roman" w:cs="Times New Roman"/>
              </w:rPr>
              <w:t xml:space="preserve">11.  </w:t>
            </w:r>
            <w:r w:rsidRPr="00946866">
              <w:rPr>
                <w:rFonts w:ascii="Times New Roman" w:hAnsi="Times New Roman" w:cs="Times New Roman"/>
              </w:rPr>
              <w:t xml:space="preserve">Explosion </w:t>
            </w:r>
            <w:proofErr w:type="spellStart"/>
            <w:r w:rsidRPr="00946866">
              <w:rPr>
                <w:rFonts w:ascii="Times New Roman" w:hAnsi="Times New Roman" w:cs="Times New Roman"/>
              </w:rPr>
              <w:t>injury</w:t>
            </w:r>
            <w:proofErr w:type="spellEnd"/>
          </w:p>
        </w:tc>
        <w:tc>
          <w:tcPr>
            <w:tcW w:w="0" w:type="auto"/>
            <w:hideMark/>
          </w:tcPr>
          <w:p w14:paraId="3F1529DD" w14:textId="3D2F9DF6"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0.63</w:t>
            </w:r>
          </w:p>
        </w:tc>
        <w:tc>
          <w:tcPr>
            <w:tcW w:w="0" w:type="auto"/>
            <w:hideMark/>
          </w:tcPr>
          <w:p w14:paraId="29F3DE06" w14:textId="66CBC214"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0.03, 3.26</w:t>
            </w:r>
          </w:p>
        </w:tc>
        <w:tc>
          <w:tcPr>
            <w:tcW w:w="0" w:type="auto"/>
            <w:hideMark/>
          </w:tcPr>
          <w:p w14:paraId="0B9964C0" w14:textId="31E176B2"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0.7</w:t>
            </w:r>
          </w:p>
        </w:tc>
      </w:tr>
      <w:tr w:rsidR="00946866" w:rsidRPr="00946866" w14:paraId="40EA631C" w14:textId="77777777" w:rsidTr="00B31FC4">
        <w:tc>
          <w:tcPr>
            <w:tcW w:w="0" w:type="auto"/>
            <w:hideMark/>
          </w:tcPr>
          <w:p w14:paraId="15A54FA9" w14:textId="4F6312B4" w:rsidR="00946866" w:rsidRPr="00946866" w:rsidRDefault="00946866" w:rsidP="00946866">
            <w:pPr>
              <w:rPr>
                <w:rFonts w:ascii="Times New Roman" w:eastAsia="Times New Roman" w:hAnsi="Times New Roman" w:cs="Times New Roman"/>
                <w:kern w:val="0"/>
                <w:lang w:eastAsia="sv-SE"/>
                <w14:ligatures w14:val="none"/>
              </w:rPr>
            </w:pPr>
            <w:r w:rsidRPr="00946866">
              <w:rPr>
                <w:rFonts w:ascii="Times New Roman" w:hAnsi="Times New Roman" w:cs="Times New Roman"/>
              </w:rPr>
              <w:t xml:space="preserve">    </w:t>
            </w:r>
            <w:r w:rsidR="00A97F69">
              <w:rPr>
                <w:rFonts w:ascii="Times New Roman" w:hAnsi="Times New Roman" w:cs="Times New Roman"/>
              </w:rPr>
              <w:t xml:space="preserve">12.  </w:t>
            </w:r>
            <w:proofErr w:type="spellStart"/>
            <w:r w:rsidRPr="00946866">
              <w:rPr>
                <w:rFonts w:ascii="Times New Roman" w:hAnsi="Times New Roman" w:cs="Times New Roman"/>
              </w:rPr>
              <w:t>Other</w:t>
            </w:r>
            <w:proofErr w:type="spellEnd"/>
            <w:r w:rsidRPr="00946866">
              <w:rPr>
                <w:rFonts w:ascii="Times New Roman" w:hAnsi="Times New Roman" w:cs="Times New Roman"/>
              </w:rPr>
              <w:t xml:space="preserve"> </w:t>
            </w:r>
            <w:proofErr w:type="spellStart"/>
            <w:r w:rsidRPr="00946866">
              <w:rPr>
                <w:rFonts w:ascii="Times New Roman" w:hAnsi="Times New Roman" w:cs="Times New Roman"/>
              </w:rPr>
              <w:t>injury</w:t>
            </w:r>
            <w:proofErr w:type="spellEnd"/>
          </w:p>
        </w:tc>
        <w:tc>
          <w:tcPr>
            <w:tcW w:w="0" w:type="auto"/>
            <w:hideMark/>
          </w:tcPr>
          <w:p w14:paraId="01EDCE41" w14:textId="3193670D"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0.93</w:t>
            </w:r>
          </w:p>
        </w:tc>
        <w:tc>
          <w:tcPr>
            <w:tcW w:w="0" w:type="auto"/>
            <w:hideMark/>
          </w:tcPr>
          <w:p w14:paraId="1B0E4E82" w14:textId="7EE53622"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0.27, 2.46</w:t>
            </w:r>
          </w:p>
        </w:tc>
        <w:tc>
          <w:tcPr>
            <w:tcW w:w="0" w:type="auto"/>
            <w:hideMark/>
          </w:tcPr>
          <w:p w14:paraId="0EE6A23B" w14:textId="3A5AC371" w:rsidR="00946866" w:rsidRPr="00946866" w:rsidRDefault="00946866"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0.9</w:t>
            </w:r>
          </w:p>
        </w:tc>
      </w:tr>
      <w:tr w:rsidR="007173EE" w:rsidRPr="00946866" w14:paraId="7C84A0D9" w14:textId="77777777" w:rsidTr="00B31FC4">
        <w:tc>
          <w:tcPr>
            <w:tcW w:w="0" w:type="auto"/>
            <w:hideMark/>
          </w:tcPr>
          <w:p w14:paraId="7AE9136B" w14:textId="77777777" w:rsidR="007173EE" w:rsidRPr="00946866" w:rsidRDefault="007173EE"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ISS </w:t>
            </w:r>
          </w:p>
        </w:tc>
        <w:tc>
          <w:tcPr>
            <w:tcW w:w="0" w:type="auto"/>
            <w:hideMark/>
          </w:tcPr>
          <w:p w14:paraId="5A9ADF70" w14:textId="4708A117"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1.06</w:t>
            </w:r>
          </w:p>
        </w:tc>
        <w:tc>
          <w:tcPr>
            <w:tcW w:w="0" w:type="auto"/>
            <w:hideMark/>
          </w:tcPr>
          <w:p w14:paraId="027AB75D" w14:textId="3118BD6F"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1.04, 1.07</w:t>
            </w:r>
          </w:p>
        </w:tc>
        <w:tc>
          <w:tcPr>
            <w:tcW w:w="0" w:type="auto"/>
            <w:hideMark/>
          </w:tcPr>
          <w:p w14:paraId="38D91EF0" w14:textId="1D280924" w:rsidR="007173EE" w:rsidRPr="00946866" w:rsidRDefault="007173EE" w:rsidP="00946866">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&lt;0.001</w:t>
            </w:r>
          </w:p>
        </w:tc>
      </w:tr>
      <w:tr w:rsidR="007173EE" w:rsidRPr="00946866" w14:paraId="0855C4AB" w14:textId="77777777" w:rsidTr="00B31FC4">
        <w:tc>
          <w:tcPr>
            <w:tcW w:w="0" w:type="auto"/>
            <w:hideMark/>
          </w:tcPr>
          <w:p w14:paraId="071B9681" w14:textId="77777777" w:rsidR="007173EE" w:rsidRPr="00946866" w:rsidRDefault="007173EE"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30-day </w:t>
            </w:r>
            <w:proofErr w:type="spellStart"/>
            <w:r w:rsidRPr="00946866">
              <w:rPr>
                <w:rFonts w:ascii="Times New Roman" w:eastAsia="Times New Roman" w:hAnsi="Times New Roman" w:cs="Times New Roman"/>
                <w:b/>
                <w:bCs/>
                <w:kern w:val="0"/>
                <w:lang w:eastAsia="sv-SE"/>
                <w14:ligatures w14:val="none"/>
              </w:rPr>
              <w:t>survival</w:t>
            </w:r>
            <w:proofErr w:type="spellEnd"/>
            <w:r w:rsidRPr="00946866">
              <w:rPr>
                <w:rFonts w:ascii="Times New Roman" w:eastAsia="Times New Roman" w:hAnsi="Times New Roman" w:cs="Times New Roman"/>
                <w:b/>
                <w:bCs/>
                <w:kern w:val="0"/>
                <w:lang w:eastAsia="sv-SE"/>
                <w14:ligatures w14:val="none"/>
              </w:rPr>
              <w:t xml:space="preserve"> </w:t>
            </w:r>
          </w:p>
        </w:tc>
        <w:tc>
          <w:tcPr>
            <w:tcW w:w="0" w:type="auto"/>
            <w:hideMark/>
          </w:tcPr>
          <w:p w14:paraId="4869751B"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c>
          <w:tcPr>
            <w:tcW w:w="0" w:type="auto"/>
            <w:hideMark/>
          </w:tcPr>
          <w:p w14:paraId="10BE6707"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c>
          <w:tcPr>
            <w:tcW w:w="0" w:type="auto"/>
            <w:hideMark/>
          </w:tcPr>
          <w:p w14:paraId="73831F54"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r>
      <w:tr w:rsidR="007173EE" w:rsidRPr="00946866" w14:paraId="68CBE260" w14:textId="77777777" w:rsidTr="00B31FC4">
        <w:tc>
          <w:tcPr>
            <w:tcW w:w="0" w:type="auto"/>
            <w:hideMark/>
          </w:tcPr>
          <w:p w14:paraId="5D667E01" w14:textId="77777777" w:rsidR="007173EE" w:rsidRPr="00946866" w:rsidRDefault="007173EE"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Dead</w:t>
            </w:r>
            <w:proofErr w:type="spellEnd"/>
            <w:r w:rsidRPr="00946866">
              <w:rPr>
                <w:rFonts w:ascii="Times New Roman" w:eastAsia="Times New Roman" w:hAnsi="Times New Roman" w:cs="Times New Roman"/>
                <w:kern w:val="0"/>
                <w:lang w:eastAsia="sv-SE"/>
                <w14:ligatures w14:val="none"/>
              </w:rPr>
              <w:t xml:space="preserve"> </w:t>
            </w:r>
          </w:p>
        </w:tc>
        <w:tc>
          <w:tcPr>
            <w:tcW w:w="0" w:type="auto"/>
            <w:hideMark/>
          </w:tcPr>
          <w:p w14:paraId="3FFCDACF" w14:textId="23F37E4D"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w:t>
            </w:r>
          </w:p>
        </w:tc>
        <w:tc>
          <w:tcPr>
            <w:tcW w:w="0" w:type="auto"/>
            <w:hideMark/>
          </w:tcPr>
          <w:p w14:paraId="626306FF" w14:textId="4F4109BE"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w:t>
            </w:r>
          </w:p>
        </w:tc>
        <w:tc>
          <w:tcPr>
            <w:tcW w:w="0" w:type="auto"/>
            <w:hideMark/>
          </w:tcPr>
          <w:p w14:paraId="0C104FA3" w14:textId="77777777" w:rsidR="007173EE" w:rsidRPr="00946866" w:rsidRDefault="007173EE" w:rsidP="00946866">
            <w:pPr>
              <w:jc w:val="center"/>
              <w:rPr>
                <w:rFonts w:ascii="Times New Roman" w:eastAsia="Times New Roman" w:hAnsi="Times New Roman" w:cs="Times New Roman"/>
                <w:kern w:val="0"/>
                <w:lang w:eastAsia="sv-SE"/>
                <w14:ligatures w14:val="none"/>
              </w:rPr>
            </w:pPr>
          </w:p>
        </w:tc>
      </w:tr>
      <w:tr w:rsidR="007173EE" w:rsidRPr="00946866" w14:paraId="41676F5E" w14:textId="77777777" w:rsidTr="00B31FC4">
        <w:tc>
          <w:tcPr>
            <w:tcW w:w="0" w:type="auto"/>
            <w:hideMark/>
          </w:tcPr>
          <w:p w14:paraId="70B8659F" w14:textId="77777777" w:rsidR="007173EE" w:rsidRPr="00946866" w:rsidRDefault="007173EE"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Alive</w:t>
            </w:r>
            <w:proofErr w:type="spellEnd"/>
            <w:r w:rsidRPr="00946866">
              <w:rPr>
                <w:rFonts w:ascii="Times New Roman" w:eastAsia="Times New Roman" w:hAnsi="Times New Roman" w:cs="Times New Roman"/>
                <w:kern w:val="0"/>
                <w:lang w:eastAsia="sv-SE"/>
                <w14:ligatures w14:val="none"/>
              </w:rPr>
              <w:t xml:space="preserve"> </w:t>
            </w:r>
          </w:p>
        </w:tc>
        <w:tc>
          <w:tcPr>
            <w:tcW w:w="0" w:type="auto"/>
            <w:hideMark/>
          </w:tcPr>
          <w:p w14:paraId="6D1F826A" w14:textId="0D1F9997"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2.26</w:t>
            </w:r>
          </w:p>
        </w:tc>
        <w:tc>
          <w:tcPr>
            <w:tcW w:w="0" w:type="auto"/>
            <w:hideMark/>
          </w:tcPr>
          <w:p w14:paraId="6CDB0DDF" w14:textId="1053E7FC" w:rsidR="007173EE" w:rsidRPr="00946866" w:rsidRDefault="007173EE" w:rsidP="00946866">
            <w:pPr>
              <w:jc w:val="cente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1.25, 4.35</w:t>
            </w:r>
          </w:p>
        </w:tc>
        <w:tc>
          <w:tcPr>
            <w:tcW w:w="0" w:type="auto"/>
            <w:hideMark/>
          </w:tcPr>
          <w:p w14:paraId="2AB01D79" w14:textId="7DF775E0" w:rsidR="007173EE" w:rsidRPr="00946866" w:rsidRDefault="007173EE" w:rsidP="00946866">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0.010</w:t>
            </w:r>
          </w:p>
        </w:tc>
      </w:tr>
      <w:tr w:rsidR="007173EE" w:rsidRPr="002B14D7" w14:paraId="7AB02050" w14:textId="77777777" w:rsidTr="00B31FC4">
        <w:trPr>
          <w:gridAfter w:val="3"/>
        </w:trPr>
        <w:tc>
          <w:tcPr>
            <w:tcW w:w="0" w:type="auto"/>
            <w:hideMark/>
          </w:tcPr>
          <w:p w14:paraId="38283CC5" w14:textId="77777777" w:rsidR="007173EE" w:rsidRPr="00946866" w:rsidRDefault="007173EE" w:rsidP="00B31FC4">
            <w:pPr>
              <w:rPr>
                <w:rFonts w:ascii="Times New Roman" w:eastAsia="Times New Roman" w:hAnsi="Times New Roman" w:cs="Times New Roman"/>
                <w:kern w:val="0"/>
                <w:lang w:val="en-GB" w:eastAsia="sv-SE"/>
                <w14:ligatures w14:val="none"/>
              </w:rPr>
            </w:pPr>
            <w:r w:rsidRPr="00946866">
              <w:rPr>
                <w:rFonts w:ascii="Times New Roman" w:eastAsia="Times New Roman" w:hAnsi="Times New Roman" w:cs="Times New Roman"/>
                <w:i/>
                <w:iCs/>
                <w:kern w:val="0"/>
                <w:vertAlign w:val="superscript"/>
                <w:lang w:val="en-GB" w:eastAsia="sv-SE"/>
                <w14:ligatures w14:val="none"/>
              </w:rPr>
              <w:t>1</w:t>
            </w:r>
            <w:r w:rsidRPr="00946866">
              <w:rPr>
                <w:rFonts w:ascii="Times New Roman" w:eastAsia="Times New Roman" w:hAnsi="Times New Roman" w:cs="Times New Roman"/>
                <w:kern w:val="0"/>
                <w:lang w:val="en-GB" w:eastAsia="sv-SE"/>
                <w14:ligatures w14:val="none"/>
              </w:rPr>
              <w:t xml:space="preserve"> OR = Odds Ratio, CI = Confidence Interval</w:t>
            </w:r>
          </w:p>
        </w:tc>
      </w:tr>
    </w:tbl>
    <w:p w14:paraId="4CA1CD34" w14:textId="368C33FF" w:rsidR="007173EE" w:rsidRPr="007173EE" w:rsidRDefault="007173EE" w:rsidP="00746163">
      <w:pPr>
        <w:spacing w:line="240" w:lineRule="auto"/>
        <w:rPr>
          <w:rFonts w:ascii="Times New Roman" w:hAnsi="Times New Roman" w:cs="Times New Roman"/>
          <w:lang w:val="en-GB"/>
        </w:rPr>
      </w:pPr>
    </w:p>
    <w:p w14:paraId="63BD434E" w14:textId="466196E3" w:rsidR="00230082" w:rsidRDefault="0088737D" w:rsidP="003F6ACB">
      <w:pPr>
        <w:spacing w:line="24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Associations between factors and </w:t>
      </w:r>
      <w:r w:rsidR="004A02F0">
        <w:rPr>
          <w:rFonts w:ascii="Times New Roman" w:hAnsi="Times New Roman" w:cs="Times New Roman"/>
          <w:b/>
          <w:bCs/>
          <w:sz w:val="28"/>
          <w:szCs w:val="28"/>
          <w:lang w:val="en-GB"/>
        </w:rPr>
        <w:t>categorie</w:t>
      </w:r>
      <w:r>
        <w:rPr>
          <w:rFonts w:ascii="Times New Roman" w:hAnsi="Times New Roman" w:cs="Times New Roman"/>
          <w:b/>
          <w:bCs/>
          <w:sz w:val="28"/>
          <w:szCs w:val="28"/>
          <w:lang w:val="en-GB"/>
        </w:rPr>
        <w:t>s of OFI</w:t>
      </w:r>
    </w:p>
    <w:p w14:paraId="0693609D" w14:textId="14574974" w:rsidR="0086766B" w:rsidRPr="0086766B" w:rsidRDefault="0086766B" w:rsidP="0086766B">
      <w:p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Table 4 </w:t>
      </w:r>
      <w:r>
        <w:rPr>
          <w:rFonts w:ascii="Times New Roman" w:hAnsi="Times New Roman" w:cs="Times New Roman"/>
          <w:sz w:val="24"/>
          <w:szCs w:val="24"/>
          <w:lang w:val="en-GB"/>
        </w:rPr>
        <w:t xml:space="preserve">shows the unadjusted multivariable logistic regression. Category of OFI is the outcome, and highest level of hospital care is the predictor. </w:t>
      </w:r>
      <w:r>
        <w:rPr>
          <w:rFonts w:ascii="Times New Roman" w:hAnsi="Times New Roman" w:cs="Times New Roman"/>
          <w:b/>
          <w:bCs/>
          <w:sz w:val="24"/>
          <w:szCs w:val="24"/>
          <w:lang w:val="en-GB"/>
        </w:rPr>
        <w:t xml:space="preserve">Table 5 </w:t>
      </w:r>
      <w:r>
        <w:rPr>
          <w:rFonts w:ascii="Times New Roman" w:hAnsi="Times New Roman" w:cs="Times New Roman"/>
          <w:sz w:val="24"/>
          <w:szCs w:val="24"/>
          <w:lang w:val="en-GB"/>
        </w:rPr>
        <w:t xml:space="preserve">shows the adjusted multivariable logistic regression. Category of OFI is the outcome, highest level of care and patient factors are the predictor. </w:t>
      </w:r>
    </w:p>
    <w:p w14:paraId="7682ED24" w14:textId="267E7FAA" w:rsidR="00DA621D" w:rsidRPr="00DA621D" w:rsidRDefault="00DA621D" w:rsidP="003F6ACB">
      <w:pPr>
        <w:spacing w:line="240" w:lineRule="auto"/>
        <w:jc w:val="both"/>
        <w:rPr>
          <w:rFonts w:ascii="Times New Roman" w:hAnsi="Times New Roman" w:cs="Times New Roman"/>
          <w:b/>
          <w:bCs/>
          <w:sz w:val="24"/>
          <w:szCs w:val="24"/>
          <w:lang w:val="en-GB"/>
        </w:rPr>
      </w:pPr>
      <w:bookmarkStart w:id="4" w:name="_Hlk182394084"/>
      <w:bookmarkStart w:id="5" w:name="_Hlk187775141"/>
      <w:bookmarkStart w:id="6" w:name="_Hlk184052864"/>
      <w:r>
        <w:rPr>
          <w:rFonts w:ascii="Times New Roman" w:hAnsi="Times New Roman" w:cs="Times New Roman"/>
          <w:b/>
          <w:bCs/>
          <w:sz w:val="24"/>
          <w:szCs w:val="24"/>
          <w:lang w:val="en-GB"/>
        </w:rPr>
        <w:t>Clinical judgement error</w:t>
      </w:r>
    </w:p>
    <w:p w14:paraId="1FBAFE7F" w14:textId="329136C8" w:rsidR="005A3BF3" w:rsidRDefault="000C6AEE"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unadjusted multinominal regression analysis, </w:t>
      </w:r>
      <w:r w:rsidR="005A3BF3">
        <w:rPr>
          <w:rFonts w:ascii="Times New Roman" w:hAnsi="Times New Roman" w:cs="Times New Roman"/>
          <w:sz w:val="24"/>
          <w:szCs w:val="24"/>
          <w:lang w:val="en-GB"/>
        </w:rPr>
        <w:t>OT (</w:t>
      </w:r>
      <w:r w:rsidR="00B3792F">
        <w:rPr>
          <w:rFonts w:ascii="Times New Roman" w:hAnsi="Times New Roman" w:cs="Times New Roman"/>
          <w:sz w:val="24"/>
          <w:szCs w:val="24"/>
          <w:lang w:val="en-GB"/>
        </w:rPr>
        <w:t>OR 1.92, CI 1.30-2.83, p-value 0.001), HDU (OR 3.49, CI 2.10-5.79, p-value &lt;0.001) and ICU (OR 2.06, CI 1.36-3.13, P-value &lt;0.001) w</w:t>
      </w:r>
      <w:r>
        <w:rPr>
          <w:rFonts w:ascii="Times New Roman" w:hAnsi="Times New Roman" w:cs="Times New Roman"/>
          <w:sz w:val="24"/>
          <w:szCs w:val="24"/>
          <w:lang w:val="en-GB"/>
        </w:rPr>
        <w:t>ere</w:t>
      </w:r>
      <w:r w:rsidR="00B3792F">
        <w:rPr>
          <w:rFonts w:ascii="Times New Roman" w:hAnsi="Times New Roman" w:cs="Times New Roman"/>
          <w:sz w:val="24"/>
          <w:szCs w:val="24"/>
          <w:lang w:val="en-GB"/>
        </w:rPr>
        <w:t xml:space="preserve"> significantly associated with </w:t>
      </w:r>
      <w:r w:rsidR="00DA621D">
        <w:rPr>
          <w:rFonts w:ascii="Times New Roman" w:hAnsi="Times New Roman" w:cs="Times New Roman"/>
          <w:sz w:val="24"/>
          <w:szCs w:val="24"/>
          <w:lang w:val="en-GB"/>
        </w:rPr>
        <w:t>the</w:t>
      </w:r>
      <w:r w:rsidR="00E71884">
        <w:rPr>
          <w:rFonts w:ascii="Times New Roman" w:hAnsi="Times New Roman" w:cs="Times New Roman"/>
          <w:sz w:val="24"/>
          <w:szCs w:val="24"/>
          <w:lang w:val="en-GB"/>
        </w:rPr>
        <w:t xml:space="preserve"> OFI category clin</w:t>
      </w:r>
      <w:r w:rsidR="00297F14">
        <w:rPr>
          <w:rFonts w:ascii="Times New Roman" w:hAnsi="Times New Roman" w:cs="Times New Roman"/>
          <w:sz w:val="24"/>
          <w:szCs w:val="24"/>
          <w:lang w:val="en-GB"/>
        </w:rPr>
        <w:t>ical</w:t>
      </w:r>
      <w:r w:rsidR="00DA621D">
        <w:rPr>
          <w:rFonts w:ascii="Times New Roman" w:hAnsi="Times New Roman" w:cs="Times New Roman"/>
          <w:sz w:val="24"/>
          <w:szCs w:val="24"/>
          <w:lang w:val="en-GB"/>
        </w:rPr>
        <w:t xml:space="preserve"> judgement erro</w:t>
      </w:r>
      <w:r w:rsidR="00C45B2E">
        <w:rPr>
          <w:rFonts w:ascii="Times New Roman" w:hAnsi="Times New Roman" w:cs="Times New Roman"/>
          <w:sz w:val="24"/>
          <w:szCs w:val="24"/>
          <w:lang w:val="en-GB"/>
        </w:rPr>
        <w:t>r</w:t>
      </w:r>
      <w:r w:rsidR="00B3792F">
        <w:rPr>
          <w:rFonts w:ascii="Times New Roman" w:hAnsi="Times New Roman" w:cs="Times New Roman"/>
          <w:sz w:val="24"/>
          <w:szCs w:val="24"/>
          <w:lang w:val="en-GB"/>
        </w:rPr>
        <w:t xml:space="preserve">. ED (OR 0.04, CI 0.01-0.029, p-value 0.001) was significantly negatively associated with </w:t>
      </w:r>
      <w:r w:rsidR="00C45B2E">
        <w:rPr>
          <w:rFonts w:ascii="Times New Roman" w:hAnsi="Times New Roman" w:cs="Times New Roman"/>
          <w:sz w:val="24"/>
          <w:szCs w:val="24"/>
          <w:lang w:val="en-GB"/>
        </w:rPr>
        <w:t>clinical judgement error</w:t>
      </w:r>
      <w:r w:rsidR="00B3792F">
        <w:rPr>
          <w:rFonts w:ascii="Times New Roman" w:hAnsi="Times New Roman" w:cs="Times New Roman"/>
          <w:sz w:val="24"/>
          <w:szCs w:val="24"/>
          <w:lang w:val="en-GB"/>
        </w:rPr>
        <w:t xml:space="preserve">. </w:t>
      </w:r>
    </w:p>
    <w:p w14:paraId="0D1EA298" w14:textId="2021C7C4" w:rsidR="00662373" w:rsidRDefault="00B3792F" w:rsidP="00B605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 the adjusted analysis, HDU (OR </w:t>
      </w:r>
      <w:r w:rsidR="00A34587">
        <w:rPr>
          <w:rFonts w:ascii="Times New Roman" w:hAnsi="Times New Roman" w:cs="Times New Roman"/>
          <w:sz w:val="24"/>
          <w:szCs w:val="24"/>
          <w:lang w:val="en-GB"/>
        </w:rPr>
        <w:t>2.04</w:t>
      </w:r>
      <w:r w:rsidR="00306290">
        <w:rPr>
          <w:rFonts w:ascii="Times New Roman" w:hAnsi="Times New Roman" w:cs="Times New Roman"/>
          <w:sz w:val="24"/>
          <w:szCs w:val="24"/>
          <w:lang w:val="en-GB"/>
        </w:rPr>
        <w:t>, CI 1.</w:t>
      </w:r>
      <w:r w:rsidR="00A34587">
        <w:rPr>
          <w:rFonts w:ascii="Times New Roman" w:hAnsi="Times New Roman" w:cs="Times New Roman"/>
          <w:sz w:val="24"/>
          <w:szCs w:val="24"/>
          <w:lang w:val="en-GB"/>
        </w:rPr>
        <w:t>17</w:t>
      </w:r>
      <w:r w:rsidR="00306290">
        <w:rPr>
          <w:rFonts w:ascii="Times New Roman" w:hAnsi="Times New Roman" w:cs="Times New Roman"/>
          <w:sz w:val="24"/>
          <w:szCs w:val="24"/>
          <w:lang w:val="en-GB"/>
        </w:rPr>
        <w:t>-3.</w:t>
      </w:r>
      <w:r w:rsidR="00A34587">
        <w:rPr>
          <w:rFonts w:ascii="Times New Roman" w:hAnsi="Times New Roman" w:cs="Times New Roman"/>
          <w:sz w:val="24"/>
          <w:szCs w:val="24"/>
          <w:lang w:val="en-GB"/>
        </w:rPr>
        <w:t>58</w:t>
      </w:r>
      <w:r w:rsidR="00306290">
        <w:rPr>
          <w:rFonts w:ascii="Times New Roman" w:hAnsi="Times New Roman" w:cs="Times New Roman"/>
          <w:sz w:val="24"/>
          <w:szCs w:val="24"/>
          <w:lang w:val="en-GB"/>
        </w:rPr>
        <w:t>, p-value 0.0</w:t>
      </w:r>
      <w:r w:rsidR="00A34587">
        <w:rPr>
          <w:rFonts w:ascii="Times New Roman" w:hAnsi="Times New Roman" w:cs="Times New Roman"/>
          <w:sz w:val="24"/>
          <w:szCs w:val="24"/>
          <w:lang w:val="en-GB"/>
        </w:rPr>
        <w:t>06</w:t>
      </w:r>
      <w:r w:rsidR="00306290">
        <w:rPr>
          <w:rFonts w:ascii="Times New Roman" w:hAnsi="Times New Roman" w:cs="Times New Roman"/>
          <w:sz w:val="24"/>
          <w:szCs w:val="24"/>
          <w:lang w:val="en-GB"/>
        </w:rPr>
        <w:t>) was significantly associated with</w:t>
      </w:r>
      <w:r w:rsidR="00DA621D">
        <w:rPr>
          <w:rFonts w:ascii="Times New Roman" w:hAnsi="Times New Roman" w:cs="Times New Roman"/>
          <w:sz w:val="24"/>
          <w:szCs w:val="24"/>
          <w:lang w:val="en-GB"/>
        </w:rPr>
        <w:t xml:space="preserve"> clinical judgement error</w:t>
      </w:r>
      <w:r w:rsidR="00306290">
        <w:rPr>
          <w:rFonts w:ascii="Times New Roman" w:hAnsi="Times New Roman" w:cs="Times New Roman"/>
          <w:sz w:val="24"/>
          <w:szCs w:val="24"/>
          <w:lang w:val="en-GB"/>
        </w:rPr>
        <w:t>. ED (OR 0.0</w:t>
      </w:r>
      <w:r w:rsidR="00A34587">
        <w:rPr>
          <w:rFonts w:ascii="Times New Roman" w:hAnsi="Times New Roman" w:cs="Times New Roman"/>
          <w:sz w:val="24"/>
          <w:szCs w:val="24"/>
          <w:lang w:val="en-GB"/>
        </w:rPr>
        <w:t>6</w:t>
      </w:r>
      <w:r w:rsidR="00306290">
        <w:rPr>
          <w:rFonts w:ascii="Times New Roman" w:hAnsi="Times New Roman" w:cs="Times New Roman"/>
          <w:sz w:val="24"/>
          <w:szCs w:val="24"/>
          <w:lang w:val="en-GB"/>
        </w:rPr>
        <w:t>, CI 0.01-0.</w:t>
      </w:r>
      <w:r w:rsidR="00A34587">
        <w:rPr>
          <w:rFonts w:ascii="Times New Roman" w:hAnsi="Times New Roman" w:cs="Times New Roman"/>
          <w:sz w:val="24"/>
          <w:szCs w:val="24"/>
          <w:lang w:val="en-GB"/>
        </w:rPr>
        <w:t>44</w:t>
      </w:r>
      <w:r w:rsidR="00306290">
        <w:rPr>
          <w:rFonts w:ascii="Times New Roman" w:hAnsi="Times New Roman" w:cs="Times New Roman"/>
          <w:sz w:val="24"/>
          <w:szCs w:val="24"/>
          <w:lang w:val="en-GB"/>
        </w:rPr>
        <w:t>, p-value 0.00</w:t>
      </w:r>
      <w:r w:rsidR="00A34587">
        <w:rPr>
          <w:rFonts w:ascii="Times New Roman" w:hAnsi="Times New Roman" w:cs="Times New Roman"/>
          <w:sz w:val="24"/>
          <w:szCs w:val="24"/>
          <w:lang w:val="en-GB"/>
        </w:rPr>
        <w:t>6</w:t>
      </w:r>
      <w:r w:rsidR="00306290">
        <w:rPr>
          <w:rFonts w:ascii="Times New Roman" w:hAnsi="Times New Roman" w:cs="Times New Roman"/>
          <w:sz w:val="24"/>
          <w:szCs w:val="24"/>
          <w:lang w:val="en-GB"/>
        </w:rPr>
        <w:t xml:space="preserve">) was significantly negatively associated with </w:t>
      </w:r>
      <w:r w:rsidR="00DA621D">
        <w:rPr>
          <w:rFonts w:ascii="Times New Roman" w:hAnsi="Times New Roman" w:cs="Times New Roman"/>
          <w:sz w:val="24"/>
          <w:szCs w:val="24"/>
          <w:lang w:val="en-GB"/>
        </w:rPr>
        <w:t>clinical judgement error</w:t>
      </w:r>
      <w:r w:rsidR="00306290">
        <w:rPr>
          <w:rFonts w:ascii="Times New Roman" w:hAnsi="Times New Roman" w:cs="Times New Roman"/>
          <w:sz w:val="24"/>
          <w:szCs w:val="24"/>
          <w:lang w:val="en-GB"/>
        </w:rPr>
        <w:t>. Statistical significance was not achieved in the OT or ICU</w:t>
      </w:r>
      <w:r w:rsidR="00DA621D">
        <w:rPr>
          <w:rFonts w:ascii="Times New Roman" w:hAnsi="Times New Roman" w:cs="Times New Roman"/>
          <w:sz w:val="24"/>
          <w:szCs w:val="24"/>
          <w:lang w:val="en-GB"/>
        </w:rPr>
        <w:t>.</w:t>
      </w:r>
      <w:r w:rsidR="00662373">
        <w:rPr>
          <w:rFonts w:ascii="Times New Roman" w:hAnsi="Times New Roman" w:cs="Times New Roman"/>
          <w:sz w:val="24"/>
          <w:szCs w:val="24"/>
          <w:lang w:val="en-GB"/>
        </w:rPr>
        <w:t xml:space="preserve"> Patient factors</w:t>
      </w:r>
      <w:r w:rsidR="0063572E">
        <w:rPr>
          <w:rFonts w:ascii="Times New Roman" w:hAnsi="Times New Roman" w:cs="Times New Roman"/>
          <w:sz w:val="24"/>
          <w:szCs w:val="24"/>
          <w:lang w:val="en-GB"/>
        </w:rPr>
        <w:t xml:space="preserve"> with more than one patient</w:t>
      </w:r>
      <w:r w:rsidR="00662373">
        <w:rPr>
          <w:rFonts w:ascii="Times New Roman" w:hAnsi="Times New Roman" w:cs="Times New Roman"/>
          <w:sz w:val="24"/>
          <w:szCs w:val="24"/>
          <w:lang w:val="en-GB"/>
        </w:rPr>
        <w:t xml:space="preserve"> associated with clinical judgement error</w:t>
      </w:r>
      <w:r w:rsidR="0063572E">
        <w:rPr>
          <w:rFonts w:ascii="Times New Roman" w:hAnsi="Times New Roman" w:cs="Times New Roman"/>
          <w:sz w:val="24"/>
          <w:szCs w:val="24"/>
          <w:lang w:val="en-GB"/>
        </w:rPr>
        <w:t xml:space="preserve"> in the adjusted analysis</w:t>
      </w:r>
      <w:r w:rsidR="00662373">
        <w:rPr>
          <w:rFonts w:ascii="Times New Roman" w:hAnsi="Times New Roman" w:cs="Times New Roman"/>
          <w:sz w:val="24"/>
          <w:szCs w:val="24"/>
          <w:lang w:val="en-GB"/>
        </w:rPr>
        <w:t xml:space="preserve"> were ISS (OR 1.0</w:t>
      </w:r>
      <w:r w:rsidR="001D0728">
        <w:rPr>
          <w:rFonts w:ascii="Times New Roman" w:hAnsi="Times New Roman" w:cs="Times New Roman"/>
          <w:sz w:val="24"/>
          <w:szCs w:val="24"/>
          <w:lang w:val="en-GB"/>
        </w:rPr>
        <w:t>7</w:t>
      </w:r>
      <w:r w:rsidR="00662373">
        <w:rPr>
          <w:rFonts w:ascii="Times New Roman" w:hAnsi="Times New Roman" w:cs="Times New Roman"/>
          <w:sz w:val="24"/>
          <w:szCs w:val="24"/>
          <w:lang w:val="en-GB"/>
        </w:rPr>
        <w:t>, CI 1.0</w:t>
      </w:r>
      <w:r w:rsidR="001D0728">
        <w:rPr>
          <w:rFonts w:ascii="Times New Roman" w:hAnsi="Times New Roman" w:cs="Times New Roman"/>
          <w:sz w:val="24"/>
          <w:szCs w:val="24"/>
          <w:lang w:val="en-GB"/>
        </w:rPr>
        <w:t>5</w:t>
      </w:r>
      <w:r w:rsidR="00662373">
        <w:rPr>
          <w:rFonts w:ascii="Times New Roman" w:hAnsi="Times New Roman" w:cs="Times New Roman"/>
          <w:sz w:val="24"/>
          <w:szCs w:val="24"/>
          <w:lang w:val="en-GB"/>
        </w:rPr>
        <w:t>-</w:t>
      </w:r>
      <w:r w:rsidR="001D0728">
        <w:rPr>
          <w:rFonts w:ascii="Times New Roman" w:hAnsi="Times New Roman" w:cs="Times New Roman"/>
          <w:sz w:val="24"/>
          <w:szCs w:val="24"/>
          <w:lang w:val="en-GB"/>
        </w:rPr>
        <w:t>1</w:t>
      </w:r>
      <w:r w:rsidR="00662373">
        <w:rPr>
          <w:rFonts w:ascii="Times New Roman" w:hAnsi="Times New Roman" w:cs="Times New Roman"/>
          <w:sz w:val="24"/>
          <w:szCs w:val="24"/>
          <w:lang w:val="en-GB"/>
        </w:rPr>
        <w:t>.</w:t>
      </w:r>
      <w:r w:rsidR="001D0728">
        <w:rPr>
          <w:rFonts w:ascii="Times New Roman" w:hAnsi="Times New Roman" w:cs="Times New Roman"/>
          <w:sz w:val="24"/>
          <w:szCs w:val="24"/>
          <w:lang w:val="en-GB"/>
        </w:rPr>
        <w:t>09</w:t>
      </w:r>
      <w:r w:rsidR="00662373">
        <w:rPr>
          <w:rFonts w:ascii="Times New Roman" w:hAnsi="Times New Roman" w:cs="Times New Roman"/>
          <w:sz w:val="24"/>
          <w:szCs w:val="24"/>
          <w:lang w:val="en-GB"/>
        </w:rPr>
        <w:t>, p-value &lt;0.001)</w:t>
      </w:r>
      <w:r w:rsidR="00B605A1">
        <w:rPr>
          <w:rFonts w:ascii="Times New Roman" w:hAnsi="Times New Roman" w:cs="Times New Roman"/>
          <w:sz w:val="24"/>
          <w:szCs w:val="24"/>
          <w:lang w:val="en-GB"/>
        </w:rPr>
        <w:t>.</w:t>
      </w:r>
    </w:p>
    <w:p w14:paraId="05F85A53" w14:textId="7E948CD9" w:rsidR="00DA621D" w:rsidRDefault="00DA621D" w:rsidP="003F6ACB">
      <w:pPr>
        <w:spacing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Delay in treatment </w:t>
      </w:r>
    </w:p>
    <w:p w14:paraId="402AD2CF" w14:textId="1812EB7D" w:rsidR="00DA621D" w:rsidRDefault="003F747E"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unadjusted analysis OT (OR 4.95, CI 2.35-10.4, p-value &lt;0.001) and ICU (OR 5.82, CI 2.72-12.5, p-value &lt;0.001) w</w:t>
      </w:r>
      <w:r w:rsidR="000C6AEE">
        <w:rPr>
          <w:rFonts w:ascii="Times New Roman" w:hAnsi="Times New Roman" w:cs="Times New Roman"/>
          <w:sz w:val="24"/>
          <w:szCs w:val="24"/>
          <w:lang w:val="en-GB"/>
        </w:rPr>
        <w:t>ere</w:t>
      </w:r>
      <w:r>
        <w:rPr>
          <w:rFonts w:ascii="Times New Roman" w:hAnsi="Times New Roman" w:cs="Times New Roman"/>
          <w:sz w:val="24"/>
          <w:szCs w:val="24"/>
          <w:lang w:val="en-GB"/>
        </w:rPr>
        <w:t xml:space="preserve"> significantly associated with OFI delay in treatment. In the adjusted analysis, OT (OR </w:t>
      </w:r>
      <w:r w:rsidR="001D0728">
        <w:rPr>
          <w:rFonts w:ascii="Times New Roman" w:hAnsi="Times New Roman" w:cs="Times New Roman"/>
          <w:sz w:val="24"/>
          <w:szCs w:val="24"/>
          <w:lang w:val="en-GB"/>
        </w:rPr>
        <w:t>4</w:t>
      </w:r>
      <w:r>
        <w:rPr>
          <w:rFonts w:ascii="Times New Roman" w:hAnsi="Times New Roman" w:cs="Times New Roman"/>
          <w:sz w:val="24"/>
          <w:szCs w:val="24"/>
          <w:lang w:val="en-GB"/>
        </w:rPr>
        <w:t>.</w:t>
      </w:r>
      <w:r w:rsidR="001D0728">
        <w:rPr>
          <w:rFonts w:ascii="Times New Roman" w:hAnsi="Times New Roman" w:cs="Times New Roman"/>
          <w:sz w:val="24"/>
          <w:szCs w:val="24"/>
          <w:lang w:val="en-GB"/>
        </w:rPr>
        <w:t>12</w:t>
      </w:r>
      <w:r>
        <w:rPr>
          <w:rFonts w:ascii="Times New Roman" w:hAnsi="Times New Roman" w:cs="Times New Roman"/>
          <w:sz w:val="24"/>
          <w:szCs w:val="24"/>
          <w:lang w:val="en-GB"/>
        </w:rPr>
        <w:t>, CI 1.8</w:t>
      </w:r>
      <w:r w:rsidR="001D0728">
        <w:rPr>
          <w:rFonts w:ascii="Times New Roman" w:hAnsi="Times New Roman" w:cs="Times New Roman"/>
          <w:sz w:val="24"/>
          <w:szCs w:val="24"/>
          <w:lang w:val="en-GB"/>
        </w:rPr>
        <w:t>9</w:t>
      </w:r>
      <w:r>
        <w:rPr>
          <w:rFonts w:ascii="Times New Roman" w:hAnsi="Times New Roman" w:cs="Times New Roman"/>
          <w:sz w:val="24"/>
          <w:szCs w:val="24"/>
          <w:lang w:val="en-GB"/>
        </w:rPr>
        <w:t>-</w:t>
      </w:r>
      <w:r w:rsidR="001D0728">
        <w:rPr>
          <w:rFonts w:ascii="Times New Roman" w:hAnsi="Times New Roman" w:cs="Times New Roman"/>
          <w:sz w:val="24"/>
          <w:szCs w:val="24"/>
          <w:lang w:val="en-GB"/>
        </w:rPr>
        <w:t>9</w:t>
      </w:r>
      <w:r>
        <w:rPr>
          <w:rFonts w:ascii="Times New Roman" w:hAnsi="Times New Roman" w:cs="Times New Roman"/>
          <w:sz w:val="24"/>
          <w:szCs w:val="24"/>
          <w:lang w:val="en-GB"/>
        </w:rPr>
        <w:t>.</w:t>
      </w:r>
      <w:r w:rsidR="001D0728">
        <w:rPr>
          <w:rFonts w:ascii="Times New Roman" w:hAnsi="Times New Roman" w:cs="Times New Roman"/>
          <w:sz w:val="24"/>
          <w:szCs w:val="24"/>
          <w:lang w:val="en-GB"/>
        </w:rPr>
        <w:t>01</w:t>
      </w:r>
      <w:r>
        <w:rPr>
          <w:rFonts w:ascii="Times New Roman" w:hAnsi="Times New Roman" w:cs="Times New Roman"/>
          <w:sz w:val="24"/>
          <w:szCs w:val="24"/>
          <w:lang w:val="en-GB"/>
        </w:rPr>
        <w:t xml:space="preserve">, p-value &lt;0.001) </w:t>
      </w:r>
      <w:r w:rsidR="001D0728">
        <w:rPr>
          <w:rFonts w:ascii="Times New Roman" w:hAnsi="Times New Roman" w:cs="Times New Roman"/>
          <w:sz w:val="24"/>
          <w:szCs w:val="24"/>
          <w:lang w:val="en-GB"/>
        </w:rPr>
        <w:t>and ICU (OR 3.15, CI 1.17-8.45, p-value 0.023) were</w:t>
      </w:r>
      <w:r>
        <w:rPr>
          <w:rFonts w:ascii="Times New Roman" w:hAnsi="Times New Roman" w:cs="Times New Roman"/>
          <w:sz w:val="24"/>
          <w:szCs w:val="24"/>
          <w:lang w:val="en-GB"/>
        </w:rPr>
        <w:t xml:space="preserve"> significantly associated with delay in treatment.</w:t>
      </w:r>
      <w:r w:rsidR="001D0728">
        <w:rPr>
          <w:rFonts w:ascii="Times New Roman" w:hAnsi="Times New Roman" w:cs="Times New Roman"/>
          <w:sz w:val="24"/>
          <w:szCs w:val="24"/>
          <w:lang w:val="en-GB"/>
        </w:rPr>
        <w:t xml:space="preserve"> Of the patient factors, only injury mechanism 5</w:t>
      </w:r>
      <w:r w:rsidR="001D0728" w:rsidRPr="001D0728">
        <w:rPr>
          <w:rFonts w:ascii="Times New Roman" w:hAnsi="Times New Roman" w:cs="Times New Roman"/>
          <w:i/>
          <w:iCs/>
          <w:sz w:val="24"/>
          <w:szCs w:val="24"/>
          <w:lang w:val="en-GB"/>
        </w:rPr>
        <w:t>, injury from other type of vehicle</w:t>
      </w:r>
      <w:r w:rsidR="001D0728">
        <w:rPr>
          <w:rFonts w:ascii="Times New Roman" w:hAnsi="Times New Roman" w:cs="Times New Roman"/>
          <w:sz w:val="24"/>
          <w:szCs w:val="24"/>
          <w:lang w:val="en-GB"/>
        </w:rPr>
        <w:t xml:space="preserve"> (OR 5.69, CI 1.25-25.9, p-value 0.025) achieved statistical significance </w:t>
      </w:r>
      <w:r w:rsidR="00296FAF">
        <w:rPr>
          <w:rFonts w:ascii="Times New Roman" w:hAnsi="Times New Roman" w:cs="Times New Roman"/>
          <w:sz w:val="24"/>
          <w:szCs w:val="24"/>
          <w:lang w:val="en-GB"/>
        </w:rPr>
        <w:t>and had</w:t>
      </w:r>
      <w:r w:rsidR="001D0728">
        <w:rPr>
          <w:rFonts w:ascii="Times New Roman" w:hAnsi="Times New Roman" w:cs="Times New Roman"/>
          <w:sz w:val="24"/>
          <w:szCs w:val="24"/>
          <w:lang w:val="en-GB"/>
        </w:rPr>
        <w:t xml:space="preserve"> more th</w:t>
      </w:r>
      <w:r w:rsidR="00296FAF">
        <w:rPr>
          <w:rFonts w:ascii="Times New Roman" w:hAnsi="Times New Roman" w:cs="Times New Roman"/>
          <w:sz w:val="24"/>
          <w:szCs w:val="24"/>
          <w:lang w:val="en-GB"/>
        </w:rPr>
        <w:t>a</w:t>
      </w:r>
      <w:r w:rsidR="001D0728">
        <w:rPr>
          <w:rFonts w:ascii="Times New Roman" w:hAnsi="Times New Roman" w:cs="Times New Roman"/>
          <w:sz w:val="24"/>
          <w:szCs w:val="24"/>
          <w:lang w:val="en-GB"/>
        </w:rPr>
        <w:t xml:space="preserve">n zero patients. </w:t>
      </w:r>
    </w:p>
    <w:p w14:paraId="656C7997" w14:textId="77777777" w:rsidR="00075537" w:rsidRDefault="003F747E" w:rsidP="003F6ACB">
      <w:pPr>
        <w:spacing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Documentation issues</w:t>
      </w:r>
    </w:p>
    <w:p w14:paraId="3DB80712" w14:textId="6A64B537" w:rsidR="003F747E" w:rsidRPr="006618C6" w:rsidRDefault="000C6AEE" w:rsidP="003F6ACB">
      <w:pPr>
        <w:spacing w:line="360" w:lineRule="auto"/>
        <w:jc w:val="both"/>
        <w:rPr>
          <w:rFonts w:ascii="Times New Roman" w:hAnsi="Times New Roman" w:cs="Times New Roman"/>
          <w:b/>
          <w:bCs/>
          <w:sz w:val="24"/>
          <w:szCs w:val="24"/>
          <w:lang w:val="en-GB"/>
        </w:rPr>
      </w:pPr>
      <w:bookmarkStart w:id="7" w:name="_Hlk184744381"/>
      <w:r>
        <w:rPr>
          <w:rFonts w:ascii="Times New Roman" w:hAnsi="Times New Roman" w:cs="Times New Roman"/>
          <w:sz w:val="24"/>
          <w:szCs w:val="24"/>
          <w:lang w:val="en-GB"/>
        </w:rPr>
        <w:t>No level of care</w:t>
      </w:r>
      <w:r w:rsidRPr="000C6AEE">
        <w:rPr>
          <w:rFonts w:ascii="Times New Roman" w:hAnsi="Times New Roman" w:cs="Times New Roman"/>
          <w:sz w:val="24"/>
          <w:szCs w:val="24"/>
          <w:lang w:val="en-GB"/>
        </w:rPr>
        <w:t xml:space="preserve"> nor were significantly associated with documentation issues</w:t>
      </w:r>
      <w:r w:rsidR="00296FAF">
        <w:rPr>
          <w:rFonts w:ascii="Times New Roman" w:hAnsi="Times New Roman" w:cs="Times New Roman"/>
          <w:sz w:val="24"/>
          <w:szCs w:val="24"/>
          <w:lang w:val="en-GB"/>
        </w:rPr>
        <w:t xml:space="preserve"> in the unadjusted analysis</w:t>
      </w:r>
      <w:r>
        <w:rPr>
          <w:rFonts w:ascii="Times New Roman" w:hAnsi="Times New Roman" w:cs="Times New Roman"/>
          <w:sz w:val="24"/>
          <w:szCs w:val="24"/>
          <w:lang w:val="en-GB"/>
        </w:rPr>
        <w:t xml:space="preserve">. </w:t>
      </w:r>
      <w:r w:rsidRPr="000C6AEE">
        <w:rPr>
          <w:rFonts w:ascii="Times New Roman" w:hAnsi="Times New Roman" w:cs="Times New Roman"/>
          <w:sz w:val="24"/>
          <w:szCs w:val="24"/>
          <w:lang w:val="en-GB"/>
        </w:rPr>
        <w:t>In the adjusted analysis, no care level with more than zero patients achieved statistical significance</w:t>
      </w:r>
      <w:bookmarkEnd w:id="7"/>
      <w:r w:rsidRPr="000C6AEE">
        <w:rPr>
          <w:rFonts w:ascii="Times New Roman" w:hAnsi="Times New Roman" w:cs="Times New Roman"/>
          <w:sz w:val="24"/>
          <w:szCs w:val="24"/>
          <w:lang w:val="en-GB"/>
        </w:rPr>
        <w:t>. </w:t>
      </w:r>
      <w:r w:rsidR="001C6551">
        <w:rPr>
          <w:rFonts w:ascii="Times New Roman" w:hAnsi="Times New Roman" w:cs="Times New Roman"/>
          <w:sz w:val="24"/>
          <w:szCs w:val="24"/>
          <w:lang w:val="en-GB"/>
        </w:rPr>
        <w:t xml:space="preserve"> </w:t>
      </w:r>
    </w:p>
    <w:p w14:paraId="75750151" w14:textId="1F79F00A" w:rsidR="005A3BF3" w:rsidRDefault="001C6551" w:rsidP="003F6ACB">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Inadequate protocols</w:t>
      </w:r>
    </w:p>
    <w:p w14:paraId="5CEBDEF7" w14:textId="562A345E" w:rsidR="001C6551" w:rsidRDefault="001C6551"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unadjusted analysis, OT (OR 10.8, CI 2.35-49.1, p-value 0.002), HDU (OR 13.1, CI 2.18-78.5, p-value 0.005), and ICU (OR 10.2, CI 2.11-49.1, p-value 0.004) were significantly associated with the OFI inadequate protocols. In the adjusted analysis OT (OR 6.</w:t>
      </w:r>
      <w:r w:rsidR="00296FAF">
        <w:rPr>
          <w:rFonts w:ascii="Times New Roman" w:hAnsi="Times New Roman" w:cs="Times New Roman"/>
          <w:sz w:val="24"/>
          <w:szCs w:val="24"/>
          <w:lang w:val="en-GB"/>
        </w:rPr>
        <w:t>76</w:t>
      </w:r>
      <w:r>
        <w:rPr>
          <w:rFonts w:ascii="Times New Roman" w:hAnsi="Times New Roman" w:cs="Times New Roman"/>
          <w:sz w:val="24"/>
          <w:szCs w:val="24"/>
          <w:lang w:val="en-GB"/>
        </w:rPr>
        <w:t>, CI 1.</w:t>
      </w:r>
      <w:r w:rsidR="00296FAF">
        <w:rPr>
          <w:rFonts w:ascii="Times New Roman" w:hAnsi="Times New Roman" w:cs="Times New Roman"/>
          <w:sz w:val="24"/>
          <w:szCs w:val="24"/>
          <w:lang w:val="en-GB"/>
        </w:rPr>
        <w:t>48</w:t>
      </w:r>
      <w:r>
        <w:rPr>
          <w:rFonts w:ascii="Times New Roman" w:hAnsi="Times New Roman" w:cs="Times New Roman"/>
          <w:sz w:val="24"/>
          <w:szCs w:val="24"/>
          <w:lang w:val="en-GB"/>
        </w:rPr>
        <w:t>-30.</w:t>
      </w:r>
      <w:r w:rsidR="00296FAF">
        <w:rPr>
          <w:rFonts w:ascii="Times New Roman" w:hAnsi="Times New Roman" w:cs="Times New Roman"/>
          <w:sz w:val="24"/>
          <w:szCs w:val="24"/>
          <w:lang w:val="en-GB"/>
        </w:rPr>
        <w:t>8</w:t>
      </w:r>
      <w:r>
        <w:rPr>
          <w:rFonts w:ascii="Times New Roman" w:hAnsi="Times New Roman" w:cs="Times New Roman"/>
          <w:sz w:val="24"/>
          <w:szCs w:val="24"/>
          <w:lang w:val="en-GB"/>
        </w:rPr>
        <w:t>, p-value 0.0</w:t>
      </w:r>
      <w:r w:rsidR="00296FAF">
        <w:rPr>
          <w:rFonts w:ascii="Times New Roman" w:hAnsi="Times New Roman" w:cs="Times New Roman"/>
          <w:sz w:val="24"/>
          <w:szCs w:val="24"/>
          <w:lang w:val="en-GB"/>
        </w:rPr>
        <w:t>14</w:t>
      </w:r>
      <w:r>
        <w:rPr>
          <w:rFonts w:ascii="Times New Roman" w:hAnsi="Times New Roman" w:cs="Times New Roman"/>
          <w:sz w:val="24"/>
          <w:szCs w:val="24"/>
          <w:lang w:val="en-GB"/>
        </w:rPr>
        <w:t>)</w:t>
      </w:r>
      <w:r w:rsidR="00F85C0E">
        <w:rPr>
          <w:rFonts w:ascii="Times New Roman" w:hAnsi="Times New Roman" w:cs="Times New Roman"/>
          <w:sz w:val="24"/>
          <w:szCs w:val="24"/>
          <w:lang w:val="en-GB"/>
        </w:rPr>
        <w:t xml:space="preserve"> and</w:t>
      </w:r>
      <w:r>
        <w:rPr>
          <w:rFonts w:ascii="Times New Roman" w:hAnsi="Times New Roman" w:cs="Times New Roman"/>
          <w:sz w:val="24"/>
          <w:szCs w:val="24"/>
          <w:lang w:val="en-GB"/>
        </w:rPr>
        <w:t xml:space="preserve"> HDU (OR </w:t>
      </w:r>
      <w:r w:rsidR="00296FAF">
        <w:rPr>
          <w:rFonts w:ascii="Times New Roman" w:hAnsi="Times New Roman" w:cs="Times New Roman"/>
          <w:sz w:val="24"/>
          <w:szCs w:val="24"/>
          <w:lang w:val="en-GB"/>
        </w:rPr>
        <w:t>7</w:t>
      </w:r>
      <w:r>
        <w:rPr>
          <w:rFonts w:ascii="Times New Roman" w:hAnsi="Times New Roman" w:cs="Times New Roman"/>
          <w:sz w:val="24"/>
          <w:szCs w:val="24"/>
          <w:lang w:val="en-GB"/>
        </w:rPr>
        <w:t>.</w:t>
      </w:r>
      <w:r w:rsidR="00296FAF">
        <w:rPr>
          <w:rFonts w:ascii="Times New Roman" w:hAnsi="Times New Roman" w:cs="Times New Roman"/>
          <w:sz w:val="24"/>
          <w:szCs w:val="24"/>
          <w:lang w:val="en-GB"/>
        </w:rPr>
        <w:t>2</w:t>
      </w:r>
      <w:r>
        <w:rPr>
          <w:rFonts w:ascii="Times New Roman" w:hAnsi="Times New Roman" w:cs="Times New Roman"/>
          <w:sz w:val="24"/>
          <w:szCs w:val="24"/>
          <w:lang w:val="en-GB"/>
        </w:rPr>
        <w:t>0, CI 1.</w:t>
      </w:r>
      <w:r w:rsidR="00296FAF">
        <w:rPr>
          <w:rFonts w:ascii="Times New Roman" w:hAnsi="Times New Roman" w:cs="Times New Roman"/>
          <w:sz w:val="24"/>
          <w:szCs w:val="24"/>
          <w:lang w:val="en-GB"/>
        </w:rPr>
        <w:t>16</w:t>
      </w:r>
      <w:r>
        <w:rPr>
          <w:rFonts w:ascii="Times New Roman" w:hAnsi="Times New Roman" w:cs="Times New Roman"/>
          <w:sz w:val="24"/>
          <w:szCs w:val="24"/>
          <w:lang w:val="en-GB"/>
        </w:rPr>
        <w:t>-44.</w:t>
      </w:r>
      <w:r w:rsidR="00296FAF">
        <w:rPr>
          <w:rFonts w:ascii="Times New Roman" w:hAnsi="Times New Roman" w:cs="Times New Roman"/>
          <w:sz w:val="24"/>
          <w:szCs w:val="24"/>
          <w:lang w:val="en-GB"/>
        </w:rPr>
        <w:t>5</w:t>
      </w:r>
      <w:r>
        <w:rPr>
          <w:rFonts w:ascii="Times New Roman" w:hAnsi="Times New Roman" w:cs="Times New Roman"/>
          <w:sz w:val="24"/>
          <w:szCs w:val="24"/>
          <w:lang w:val="en-GB"/>
        </w:rPr>
        <w:t>, p-value 0.0</w:t>
      </w:r>
      <w:r w:rsidR="00296FAF">
        <w:rPr>
          <w:rFonts w:ascii="Times New Roman" w:hAnsi="Times New Roman" w:cs="Times New Roman"/>
          <w:sz w:val="24"/>
          <w:szCs w:val="24"/>
          <w:lang w:val="en-GB"/>
        </w:rPr>
        <w:t>34</w:t>
      </w:r>
      <w:r>
        <w:rPr>
          <w:rFonts w:ascii="Times New Roman" w:hAnsi="Times New Roman" w:cs="Times New Roman"/>
          <w:sz w:val="24"/>
          <w:szCs w:val="24"/>
          <w:lang w:val="en-GB"/>
        </w:rPr>
        <w:t xml:space="preserve">) were significantly associated with inadequate protocols. </w:t>
      </w:r>
      <w:r w:rsidR="00296FAF">
        <w:rPr>
          <w:rFonts w:ascii="Times New Roman" w:hAnsi="Times New Roman" w:cs="Times New Roman"/>
          <w:sz w:val="24"/>
          <w:szCs w:val="24"/>
          <w:lang w:val="en-GB"/>
        </w:rPr>
        <w:t>Of the patient factors, GCS at arrival to hospital (OR 1.67, CI 1.32-2.27, p-value &lt;0.001) and ISS (OR 1.07, CI 1.02-1.12, p-value 0.006) were significantly associated.</w:t>
      </w:r>
    </w:p>
    <w:p w14:paraId="5D1EA85D" w14:textId="311FFF6E" w:rsidR="003B2939" w:rsidRDefault="003B2939" w:rsidP="003F6ACB">
      <w:pPr>
        <w:spacing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Inadequate resources</w:t>
      </w:r>
    </w:p>
    <w:p w14:paraId="3F724910" w14:textId="4701F110" w:rsidR="003B2939" w:rsidRDefault="003B2939"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unadjusted analysis, OT (OR 3.51, CI 1.98-6.23, p-value &lt;0.001), HDU</w:t>
      </w:r>
      <w:r w:rsidR="00B948C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(OR 8.25, CI 4.29-15.9, p-value &lt;0.001) </w:t>
      </w:r>
      <w:r w:rsidR="00B948C4">
        <w:rPr>
          <w:rFonts w:ascii="Times New Roman" w:hAnsi="Times New Roman" w:cs="Times New Roman"/>
          <w:sz w:val="24"/>
          <w:szCs w:val="24"/>
          <w:lang w:val="en-GB"/>
        </w:rPr>
        <w:t>and ICU (OR 4.59, CI 2.57-8.20, p-value &lt;0.001) were significantly associated with OFI inadequate resources. In the adjusted analysis OT (OR 2.</w:t>
      </w:r>
      <w:r w:rsidR="00296FAF">
        <w:rPr>
          <w:rFonts w:ascii="Times New Roman" w:hAnsi="Times New Roman" w:cs="Times New Roman"/>
          <w:sz w:val="24"/>
          <w:szCs w:val="24"/>
          <w:lang w:val="en-GB"/>
        </w:rPr>
        <w:t>20</w:t>
      </w:r>
      <w:r w:rsidR="00B948C4">
        <w:rPr>
          <w:rFonts w:ascii="Times New Roman" w:hAnsi="Times New Roman" w:cs="Times New Roman"/>
          <w:sz w:val="24"/>
          <w:szCs w:val="24"/>
          <w:lang w:val="en-GB"/>
        </w:rPr>
        <w:t>, CI 1.1</w:t>
      </w:r>
      <w:r w:rsidR="00296FAF">
        <w:rPr>
          <w:rFonts w:ascii="Times New Roman" w:hAnsi="Times New Roman" w:cs="Times New Roman"/>
          <w:sz w:val="24"/>
          <w:szCs w:val="24"/>
          <w:lang w:val="en-GB"/>
        </w:rPr>
        <w:t>9</w:t>
      </w:r>
      <w:r w:rsidR="00B948C4">
        <w:rPr>
          <w:rFonts w:ascii="Times New Roman" w:hAnsi="Times New Roman" w:cs="Times New Roman"/>
          <w:sz w:val="24"/>
          <w:szCs w:val="24"/>
          <w:lang w:val="en-GB"/>
        </w:rPr>
        <w:t>-</w:t>
      </w:r>
      <w:r w:rsidR="00296FAF">
        <w:rPr>
          <w:rFonts w:ascii="Times New Roman" w:hAnsi="Times New Roman" w:cs="Times New Roman"/>
          <w:sz w:val="24"/>
          <w:szCs w:val="24"/>
          <w:lang w:val="en-GB"/>
        </w:rPr>
        <w:t>4</w:t>
      </w:r>
      <w:r w:rsidR="00B948C4">
        <w:rPr>
          <w:rFonts w:ascii="Times New Roman" w:hAnsi="Times New Roman" w:cs="Times New Roman"/>
          <w:sz w:val="24"/>
          <w:szCs w:val="24"/>
          <w:lang w:val="en-GB"/>
        </w:rPr>
        <w:t>.</w:t>
      </w:r>
      <w:r w:rsidR="00296FAF">
        <w:rPr>
          <w:rFonts w:ascii="Times New Roman" w:hAnsi="Times New Roman" w:cs="Times New Roman"/>
          <w:sz w:val="24"/>
          <w:szCs w:val="24"/>
          <w:lang w:val="en-GB"/>
        </w:rPr>
        <w:t>07</w:t>
      </w:r>
      <w:r w:rsidR="00B948C4">
        <w:rPr>
          <w:rFonts w:ascii="Times New Roman" w:hAnsi="Times New Roman" w:cs="Times New Roman"/>
          <w:sz w:val="24"/>
          <w:szCs w:val="24"/>
          <w:lang w:val="en-GB"/>
        </w:rPr>
        <w:t>, p-value 0.01</w:t>
      </w:r>
      <w:r w:rsidR="00D54251">
        <w:rPr>
          <w:rFonts w:ascii="Times New Roman" w:hAnsi="Times New Roman" w:cs="Times New Roman"/>
          <w:sz w:val="24"/>
          <w:szCs w:val="24"/>
          <w:lang w:val="en-GB"/>
        </w:rPr>
        <w:t>2</w:t>
      </w:r>
      <w:r w:rsidR="00B948C4">
        <w:rPr>
          <w:rFonts w:ascii="Times New Roman" w:hAnsi="Times New Roman" w:cs="Times New Roman"/>
          <w:sz w:val="24"/>
          <w:szCs w:val="24"/>
          <w:lang w:val="en-GB"/>
        </w:rPr>
        <w:t xml:space="preserve">), HDU (OR </w:t>
      </w:r>
      <w:r w:rsidR="00D54251">
        <w:rPr>
          <w:rFonts w:ascii="Times New Roman" w:hAnsi="Times New Roman" w:cs="Times New Roman"/>
          <w:sz w:val="24"/>
          <w:szCs w:val="24"/>
          <w:lang w:val="en-GB"/>
        </w:rPr>
        <w:t>5</w:t>
      </w:r>
      <w:r w:rsidR="00B948C4">
        <w:rPr>
          <w:rFonts w:ascii="Times New Roman" w:hAnsi="Times New Roman" w:cs="Times New Roman"/>
          <w:sz w:val="24"/>
          <w:szCs w:val="24"/>
          <w:lang w:val="en-GB"/>
        </w:rPr>
        <w:t>.</w:t>
      </w:r>
      <w:r w:rsidR="00D54251">
        <w:rPr>
          <w:rFonts w:ascii="Times New Roman" w:hAnsi="Times New Roman" w:cs="Times New Roman"/>
          <w:sz w:val="24"/>
          <w:szCs w:val="24"/>
          <w:lang w:val="en-GB"/>
        </w:rPr>
        <w:t>2</w:t>
      </w:r>
      <w:r w:rsidR="00B948C4">
        <w:rPr>
          <w:rFonts w:ascii="Times New Roman" w:hAnsi="Times New Roman" w:cs="Times New Roman"/>
          <w:sz w:val="24"/>
          <w:szCs w:val="24"/>
          <w:lang w:val="en-GB"/>
        </w:rPr>
        <w:t>8, CI 2.</w:t>
      </w:r>
      <w:r w:rsidR="00D54251">
        <w:rPr>
          <w:rFonts w:ascii="Times New Roman" w:hAnsi="Times New Roman" w:cs="Times New Roman"/>
          <w:sz w:val="24"/>
          <w:szCs w:val="24"/>
          <w:lang w:val="en-GB"/>
        </w:rPr>
        <w:t>5</w:t>
      </w:r>
      <w:r w:rsidR="00B948C4">
        <w:rPr>
          <w:rFonts w:ascii="Times New Roman" w:hAnsi="Times New Roman" w:cs="Times New Roman"/>
          <w:sz w:val="24"/>
          <w:szCs w:val="24"/>
          <w:lang w:val="en-GB"/>
        </w:rPr>
        <w:t>3-1</w:t>
      </w:r>
      <w:r w:rsidR="00D54251">
        <w:rPr>
          <w:rFonts w:ascii="Times New Roman" w:hAnsi="Times New Roman" w:cs="Times New Roman"/>
          <w:sz w:val="24"/>
          <w:szCs w:val="24"/>
          <w:lang w:val="en-GB"/>
        </w:rPr>
        <w:t>1.0</w:t>
      </w:r>
      <w:r w:rsidR="00B948C4">
        <w:rPr>
          <w:rFonts w:ascii="Times New Roman" w:hAnsi="Times New Roman" w:cs="Times New Roman"/>
          <w:sz w:val="24"/>
          <w:szCs w:val="24"/>
          <w:lang w:val="en-GB"/>
        </w:rPr>
        <w:t xml:space="preserve">, p-value &lt;0.001) and ICU (OR </w:t>
      </w:r>
      <w:r w:rsidR="00D54251">
        <w:rPr>
          <w:rFonts w:ascii="Times New Roman" w:hAnsi="Times New Roman" w:cs="Times New Roman"/>
          <w:sz w:val="24"/>
          <w:szCs w:val="24"/>
          <w:lang w:val="en-GB"/>
        </w:rPr>
        <w:t>3</w:t>
      </w:r>
      <w:r w:rsidR="00B948C4">
        <w:rPr>
          <w:rFonts w:ascii="Times New Roman" w:hAnsi="Times New Roman" w:cs="Times New Roman"/>
          <w:sz w:val="24"/>
          <w:szCs w:val="24"/>
          <w:lang w:val="en-GB"/>
        </w:rPr>
        <w:t>.</w:t>
      </w:r>
      <w:r w:rsidR="00D54251">
        <w:rPr>
          <w:rFonts w:ascii="Times New Roman" w:hAnsi="Times New Roman" w:cs="Times New Roman"/>
          <w:sz w:val="24"/>
          <w:szCs w:val="24"/>
          <w:lang w:val="en-GB"/>
        </w:rPr>
        <w:t>05</w:t>
      </w:r>
      <w:r w:rsidR="00B948C4">
        <w:rPr>
          <w:rFonts w:ascii="Times New Roman" w:hAnsi="Times New Roman" w:cs="Times New Roman"/>
          <w:sz w:val="24"/>
          <w:szCs w:val="24"/>
          <w:lang w:val="en-GB"/>
        </w:rPr>
        <w:t>, CI 1.</w:t>
      </w:r>
      <w:r w:rsidR="00D54251">
        <w:rPr>
          <w:rFonts w:ascii="Times New Roman" w:hAnsi="Times New Roman" w:cs="Times New Roman"/>
          <w:sz w:val="24"/>
          <w:szCs w:val="24"/>
          <w:lang w:val="en-GB"/>
        </w:rPr>
        <w:t>46</w:t>
      </w:r>
      <w:r w:rsidR="00B948C4">
        <w:rPr>
          <w:rFonts w:ascii="Times New Roman" w:hAnsi="Times New Roman" w:cs="Times New Roman"/>
          <w:sz w:val="24"/>
          <w:szCs w:val="24"/>
          <w:lang w:val="en-GB"/>
        </w:rPr>
        <w:t>-6.</w:t>
      </w:r>
      <w:r w:rsidR="00D54251">
        <w:rPr>
          <w:rFonts w:ascii="Times New Roman" w:hAnsi="Times New Roman" w:cs="Times New Roman"/>
          <w:sz w:val="24"/>
          <w:szCs w:val="24"/>
          <w:lang w:val="en-GB"/>
        </w:rPr>
        <w:t>3</w:t>
      </w:r>
      <w:r w:rsidR="00B948C4">
        <w:rPr>
          <w:rFonts w:ascii="Times New Roman" w:hAnsi="Times New Roman" w:cs="Times New Roman"/>
          <w:sz w:val="24"/>
          <w:szCs w:val="24"/>
          <w:lang w:val="en-GB"/>
        </w:rPr>
        <w:t>5, p-value 0.00</w:t>
      </w:r>
      <w:r w:rsidR="00D54251">
        <w:rPr>
          <w:rFonts w:ascii="Times New Roman" w:hAnsi="Times New Roman" w:cs="Times New Roman"/>
          <w:sz w:val="24"/>
          <w:szCs w:val="24"/>
          <w:lang w:val="en-GB"/>
        </w:rPr>
        <w:t>3</w:t>
      </w:r>
      <w:r w:rsidR="00B948C4">
        <w:rPr>
          <w:rFonts w:ascii="Times New Roman" w:hAnsi="Times New Roman" w:cs="Times New Roman"/>
          <w:sz w:val="24"/>
          <w:szCs w:val="24"/>
          <w:lang w:val="en-GB"/>
        </w:rPr>
        <w:t xml:space="preserve">) </w:t>
      </w:r>
      <w:r w:rsidR="00055FB2">
        <w:rPr>
          <w:rFonts w:ascii="Times New Roman" w:hAnsi="Times New Roman" w:cs="Times New Roman"/>
          <w:sz w:val="24"/>
          <w:szCs w:val="24"/>
          <w:lang w:val="en-GB"/>
        </w:rPr>
        <w:t>were</w:t>
      </w:r>
      <w:r w:rsidR="00B948C4">
        <w:rPr>
          <w:rFonts w:ascii="Times New Roman" w:hAnsi="Times New Roman" w:cs="Times New Roman"/>
          <w:sz w:val="24"/>
          <w:szCs w:val="24"/>
          <w:lang w:val="en-GB"/>
        </w:rPr>
        <w:t xml:space="preserve"> also significantly associated with inadequate resources. </w:t>
      </w:r>
      <w:r w:rsidR="00D54251">
        <w:rPr>
          <w:rFonts w:ascii="Times New Roman" w:hAnsi="Times New Roman" w:cs="Times New Roman"/>
          <w:sz w:val="24"/>
          <w:szCs w:val="24"/>
          <w:lang w:val="en-GB"/>
        </w:rPr>
        <w:t xml:space="preserve">The only patient </w:t>
      </w:r>
      <w:r w:rsidR="00D54251">
        <w:rPr>
          <w:rFonts w:ascii="Times New Roman" w:hAnsi="Times New Roman" w:cs="Times New Roman"/>
          <w:sz w:val="24"/>
          <w:szCs w:val="24"/>
          <w:lang w:val="en-GB"/>
        </w:rPr>
        <w:lastRenderedPageBreak/>
        <w:t>factor with more than zero patients significantly associated w</w:t>
      </w:r>
      <w:r w:rsidR="00055FB2">
        <w:rPr>
          <w:rFonts w:ascii="Times New Roman" w:hAnsi="Times New Roman" w:cs="Times New Roman"/>
          <w:sz w:val="24"/>
          <w:szCs w:val="24"/>
          <w:lang w:val="en-GB"/>
        </w:rPr>
        <w:t>as</w:t>
      </w:r>
      <w:r w:rsidR="00D54251">
        <w:rPr>
          <w:rFonts w:ascii="Times New Roman" w:hAnsi="Times New Roman" w:cs="Times New Roman"/>
          <w:sz w:val="24"/>
          <w:szCs w:val="24"/>
          <w:lang w:val="en-GB"/>
        </w:rPr>
        <w:t xml:space="preserve"> ISS (OR 1.05, CI 1.02-1.07, p-value &lt;0.001)</w:t>
      </w:r>
    </w:p>
    <w:p w14:paraId="6DB068E8" w14:textId="3153E952" w:rsidR="00B948C4" w:rsidRDefault="00586FCF" w:rsidP="003F6ACB">
      <w:pPr>
        <w:spacing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Missed diagnosis</w:t>
      </w:r>
    </w:p>
    <w:p w14:paraId="312F1361" w14:textId="4470996D" w:rsidR="00586FCF" w:rsidRPr="00D54251" w:rsidRDefault="004C4090" w:rsidP="003F6ACB">
      <w:pPr>
        <w:spacing w:line="360" w:lineRule="auto"/>
        <w:jc w:val="both"/>
        <w:rPr>
          <w:rFonts w:ascii="Times New Roman" w:hAnsi="Times New Roman" w:cs="Times New Roman"/>
          <w:sz w:val="24"/>
          <w:szCs w:val="24"/>
          <w:lang w:val="en-GB"/>
        </w:rPr>
      </w:pPr>
      <w:r w:rsidRPr="004C4090">
        <w:rPr>
          <w:rFonts w:ascii="Times New Roman" w:hAnsi="Times New Roman" w:cs="Times New Roman"/>
          <w:sz w:val="24"/>
          <w:szCs w:val="24"/>
          <w:lang w:val="en-GB"/>
        </w:rPr>
        <w:t>No level of care w</w:t>
      </w:r>
      <w:r w:rsidR="00D54251">
        <w:rPr>
          <w:rFonts w:ascii="Times New Roman" w:hAnsi="Times New Roman" w:cs="Times New Roman"/>
          <w:sz w:val="24"/>
          <w:szCs w:val="24"/>
          <w:lang w:val="en-GB"/>
        </w:rPr>
        <w:t>as</w:t>
      </w:r>
      <w:r w:rsidRPr="004C4090">
        <w:rPr>
          <w:rFonts w:ascii="Times New Roman" w:hAnsi="Times New Roman" w:cs="Times New Roman"/>
          <w:sz w:val="24"/>
          <w:szCs w:val="24"/>
          <w:lang w:val="en-GB"/>
        </w:rPr>
        <w:t xml:space="preserve"> significantly associated with </w:t>
      </w:r>
      <w:r>
        <w:rPr>
          <w:rFonts w:ascii="Times New Roman" w:hAnsi="Times New Roman" w:cs="Times New Roman"/>
          <w:sz w:val="24"/>
          <w:szCs w:val="24"/>
          <w:lang w:val="en-GB"/>
        </w:rPr>
        <w:t xml:space="preserve">missed diagnosis. </w:t>
      </w:r>
      <w:r w:rsidR="00D54251">
        <w:rPr>
          <w:rFonts w:ascii="Times New Roman" w:hAnsi="Times New Roman" w:cs="Times New Roman"/>
          <w:sz w:val="24"/>
          <w:szCs w:val="24"/>
          <w:lang w:val="en-GB"/>
        </w:rPr>
        <w:t xml:space="preserve">Of the patient factors with more than zero patients significantly associated were GCS at arrival to hospital (OR 1.79, CI 1.05-3.05, p-value 0.033), injury mechanism 2, </w:t>
      </w:r>
      <w:r w:rsidR="00D54251">
        <w:rPr>
          <w:rFonts w:ascii="Times New Roman" w:hAnsi="Times New Roman" w:cs="Times New Roman"/>
          <w:i/>
          <w:iCs/>
          <w:sz w:val="24"/>
          <w:szCs w:val="24"/>
          <w:lang w:val="en-GB"/>
        </w:rPr>
        <w:t xml:space="preserve">Motorcycle accident </w:t>
      </w:r>
      <w:r w:rsidR="00D54251">
        <w:rPr>
          <w:rFonts w:ascii="Times New Roman" w:hAnsi="Times New Roman" w:cs="Times New Roman"/>
          <w:sz w:val="24"/>
          <w:szCs w:val="24"/>
          <w:lang w:val="en-GB"/>
        </w:rPr>
        <w:t xml:space="preserve">(OR 3.61, CI 1.19-8.09, p-value 0.021) and injury mechanism 3, </w:t>
      </w:r>
      <w:r w:rsidR="00D54251">
        <w:rPr>
          <w:rFonts w:ascii="Times New Roman" w:hAnsi="Times New Roman" w:cs="Times New Roman"/>
          <w:i/>
          <w:iCs/>
          <w:sz w:val="24"/>
          <w:szCs w:val="24"/>
          <w:lang w:val="en-GB"/>
        </w:rPr>
        <w:t xml:space="preserve">Bicycle accident </w:t>
      </w:r>
      <w:r w:rsidR="00D54251">
        <w:rPr>
          <w:rFonts w:ascii="Times New Roman" w:hAnsi="Times New Roman" w:cs="Times New Roman"/>
          <w:sz w:val="24"/>
          <w:szCs w:val="24"/>
          <w:lang w:val="en-GB"/>
        </w:rPr>
        <w:t>(OR 3.10, CI 1.19-8.09, p-value 0.021) and ISS (OR 1.04, CI 1.00-1.08, p-value 0.036).</w:t>
      </w:r>
    </w:p>
    <w:p w14:paraId="34F523F9" w14:textId="3B71DFF3" w:rsidR="00586FCF" w:rsidRDefault="00586FCF" w:rsidP="003F6ACB">
      <w:pPr>
        <w:spacing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Other errors </w:t>
      </w:r>
    </w:p>
    <w:p w14:paraId="32757C18" w14:textId="2E65D0CE" w:rsidR="001C6551" w:rsidRDefault="00712EBA"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No level of care</w:t>
      </w:r>
      <w:r w:rsidR="00AB3BBF">
        <w:rPr>
          <w:rFonts w:ascii="Times New Roman" w:hAnsi="Times New Roman" w:cs="Times New Roman"/>
          <w:sz w:val="24"/>
          <w:szCs w:val="24"/>
          <w:lang w:val="en-GB"/>
        </w:rPr>
        <w:t xml:space="preserve"> or patient factors</w:t>
      </w:r>
      <w:r>
        <w:rPr>
          <w:rFonts w:ascii="Times New Roman" w:hAnsi="Times New Roman" w:cs="Times New Roman"/>
          <w:sz w:val="24"/>
          <w:szCs w:val="24"/>
          <w:lang w:val="en-GB"/>
        </w:rPr>
        <w:t xml:space="preserve"> with more than zero patients were significantly associated with other errors, both in the unadjusted and the adjusted analysis</w:t>
      </w:r>
      <w:r w:rsidR="008536D4">
        <w:rPr>
          <w:rFonts w:ascii="Times New Roman" w:hAnsi="Times New Roman" w:cs="Times New Roman"/>
          <w:sz w:val="24"/>
          <w:szCs w:val="24"/>
          <w:lang w:val="en-GB"/>
        </w:rPr>
        <w:t xml:space="preserve">. </w:t>
      </w:r>
    </w:p>
    <w:bookmarkEnd w:id="4"/>
    <w:bookmarkEnd w:id="5"/>
    <w:p w14:paraId="1F91513A" w14:textId="1DBA3A3F" w:rsidR="00230082" w:rsidRDefault="00656F5B" w:rsidP="00AA4685">
      <w:pPr>
        <w:spacing w:line="24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Table 4. </w:t>
      </w:r>
      <w:r w:rsidR="00AA4685" w:rsidRPr="00AA4685">
        <w:rPr>
          <w:rFonts w:ascii="Times New Roman" w:hAnsi="Times New Roman" w:cs="Times New Roman"/>
          <w:b/>
          <w:bCs/>
          <w:sz w:val="28"/>
          <w:szCs w:val="28"/>
          <w:lang w:val="en-GB"/>
        </w:rPr>
        <w:t>Multinomial Logistic Regression Results</w:t>
      </w:r>
    </w:p>
    <w:p w14:paraId="0AAFB534" w14:textId="5D7C74FE" w:rsidR="003E55AD" w:rsidRPr="003E55AD" w:rsidRDefault="003E55AD" w:rsidP="00AA4685">
      <w:pPr>
        <w:spacing w:line="240" w:lineRule="auto"/>
        <w:rPr>
          <w:rFonts w:ascii="Times New Roman" w:hAnsi="Times New Roman" w:cs="Times New Roman"/>
          <w:lang w:val="en-GB"/>
        </w:rPr>
      </w:pPr>
      <w:r>
        <w:rPr>
          <w:rFonts w:ascii="Times New Roman" w:hAnsi="Times New Roman" w:cs="Times New Roman"/>
          <w:lang w:val="en-GB"/>
        </w:rPr>
        <w:t xml:space="preserve">Category of OFI is set as outcome. Highest level of hospital care as predictor. </w:t>
      </w:r>
      <w:r w:rsidRPr="00946866">
        <w:rPr>
          <w:rFonts w:ascii="Times New Roman" w:hAnsi="Times New Roman" w:cs="Times New Roman"/>
          <w:b/>
          <w:bCs/>
          <w:lang w:val="en-GB"/>
        </w:rPr>
        <w:t xml:space="preserve">Bold </w:t>
      </w:r>
      <w:r w:rsidRPr="00946866">
        <w:rPr>
          <w:rFonts w:ascii="Times New Roman" w:hAnsi="Times New Roman" w:cs="Times New Roman"/>
          <w:lang w:val="en-GB"/>
        </w:rPr>
        <w:t>p-value means the association is statistically significant</w:t>
      </w:r>
      <w:r>
        <w:rPr>
          <w:rFonts w:ascii="Times New Roman" w:hAnsi="Times New Roman" w:cs="Times New Roman"/>
          <w:lang w:val="en-GB"/>
        </w:rPr>
        <w:t>.</w:t>
      </w:r>
    </w:p>
    <w:tbl>
      <w:tblPr>
        <w:tblStyle w:val="Tabellrutnt"/>
        <w:tblW w:w="9864" w:type="dxa"/>
        <w:tblLook w:val="04A0" w:firstRow="1" w:lastRow="0" w:firstColumn="1" w:lastColumn="0" w:noHBand="0" w:noVBand="1"/>
      </w:tblPr>
      <w:tblGrid>
        <w:gridCol w:w="3397"/>
        <w:gridCol w:w="2062"/>
        <w:gridCol w:w="616"/>
        <w:gridCol w:w="2910"/>
        <w:gridCol w:w="879"/>
      </w:tblGrid>
      <w:tr w:rsidR="00AA4685" w:rsidRPr="00946866" w14:paraId="66481328" w14:textId="77777777" w:rsidTr="00B31FC4">
        <w:tc>
          <w:tcPr>
            <w:tcW w:w="3397" w:type="dxa"/>
            <w:hideMark/>
          </w:tcPr>
          <w:p w14:paraId="43711F62" w14:textId="77777777" w:rsidR="00AA4685" w:rsidRPr="00946866" w:rsidRDefault="00AA4685" w:rsidP="00B31FC4">
            <w:pPr>
              <w:jc w:val="cente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Opportunity</w:t>
            </w:r>
            <w:proofErr w:type="spellEnd"/>
            <w:r w:rsidRPr="00946866">
              <w:rPr>
                <w:rFonts w:ascii="Times New Roman" w:eastAsia="Times New Roman" w:hAnsi="Times New Roman" w:cs="Times New Roman"/>
                <w:b/>
                <w:bCs/>
                <w:kern w:val="0"/>
                <w:lang w:eastAsia="sv-SE"/>
                <w14:ligatures w14:val="none"/>
              </w:rPr>
              <w:t xml:space="preserve"> for </w:t>
            </w:r>
            <w:proofErr w:type="spellStart"/>
            <w:r w:rsidRPr="00946866">
              <w:rPr>
                <w:rFonts w:ascii="Times New Roman" w:eastAsia="Times New Roman" w:hAnsi="Times New Roman" w:cs="Times New Roman"/>
                <w:b/>
                <w:bCs/>
                <w:kern w:val="0"/>
                <w:lang w:eastAsia="sv-SE"/>
                <w14:ligatures w14:val="none"/>
              </w:rPr>
              <w:t>improvement</w:t>
            </w:r>
            <w:proofErr w:type="spellEnd"/>
            <w:r w:rsidRPr="00946866">
              <w:rPr>
                <w:rFonts w:ascii="Times New Roman" w:eastAsia="Times New Roman" w:hAnsi="Times New Roman" w:cs="Times New Roman"/>
                <w:b/>
                <w:bCs/>
                <w:kern w:val="0"/>
                <w:lang w:eastAsia="sv-SE"/>
                <w14:ligatures w14:val="none"/>
              </w:rPr>
              <w:t xml:space="preserve"> </w:t>
            </w:r>
          </w:p>
        </w:tc>
        <w:tc>
          <w:tcPr>
            <w:tcW w:w="2062" w:type="dxa"/>
            <w:hideMark/>
          </w:tcPr>
          <w:p w14:paraId="65CDC52C" w14:textId="77777777" w:rsidR="00AA4685" w:rsidRPr="00946866" w:rsidRDefault="00AA4685" w:rsidP="00B31FC4">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Event Rate </w:t>
            </w:r>
          </w:p>
        </w:tc>
        <w:tc>
          <w:tcPr>
            <w:tcW w:w="0" w:type="auto"/>
            <w:hideMark/>
          </w:tcPr>
          <w:p w14:paraId="22120945" w14:textId="77777777" w:rsidR="00AA4685" w:rsidRPr="00946866" w:rsidRDefault="00AA4685" w:rsidP="00B31FC4">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OR</w:t>
            </w:r>
            <w:r w:rsidRPr="00946866">
              <w:rPr>
                <w:rFonts w:ascii="Times New Roman" w:eastAsia="Times New Roman" w:hAnsi="Times New Roman" w:cs="Times New Roman"/>
                <w:i/>
                <w:iCs/>
                <w:kern w:val="0"/>
                <w:vertAlign w:val="superscript"/>
                <w:lang w:eastAsia="sv-SE"/>
                <w14:ligatures w14:val="none"/>
              </w:rPr>
              <w:t>1</w:t>
            </w:r>
            <w:r w:rsidRPr="00946866">
              <w:rPr>
                <w:rFonts w:ascii="Times New Roman" w:eastAsia="Times New Roman" w:hAnsi="Times New Roman" w:cs="Times New Roman"/>
                <w:b/>
                <w:bCs/>
                <w:kern w:val="0"/>
                <w:lang w:eastAsia="sv-SE"/>
                <w14:ligatures w14:val="none"/>
              </w:rPr>
              <w:t xml:space="preserve"> </w:t>
            </w:r>
          </w:p>
        </w:tc>
        <w:tc>
          <w:tcPr>
            <w:tcW w:w="0" w:type="auto"/>
            <w:hideMark/>
          </w:tcPr>
          <w:p w14:paraId="28FA5F34" w14:textId="77777777" w:rsidR="00AA4685" w:rsidRPr="00946866" w:rsidRDefault="00AA4685" w:rsidP="00B31FC4">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95% CI</w:t>
            </w:r>
            <w:r w:rsidRPr="00946866">
              <w:rPr>
                <w:rFonts w:ascii="Times New Roman" w:eastAsia="Times New Roman" w:hAnsi="Times New Roman" w:cs="Times New Roman"/>
                <w:i/>
                <w:iCs/>
                <w:kern w:val="0"/>
                <w:vertAlign w:val="superscript"/>
                <w:lang w:eastAsia="sv-SE"/>
                <w14:ligatures w14:val="none"/>
              </w:rPr>
              <w:t>1</w:t>
            </w:r>
            <w:r w:rsidRPr="00946866">
              <w:rPr>
                <w:rFonts w:ascii="Times New Roman" w:eastAsia="Times New Roman" w:hAnsi="Times New Roman" w:cs="Times New Roman"/>
                <w:b/>
                <w:bCs/>
                <w:kern w:val="0"/>
                <w:lang w:eastAsia="sv-SE"/>
                <w14:ligatures w14:val="none"/>
              </w:rPr>
              <w:t xml:space="preserve"> </w:t>
            </w:r>
          </w:p>
        </w:tc>
        <w:tc>
          <w:tcPr>
            <w:tcW w:w="0" w:type="auto"/>
            <w:hideMark/>
          </w:tcPr>
          <w:p w14:paraId="28231E24" w14:textId="77777777" w:rsidR="00AA4685" w:rsidRPr="00946866" w:rsidRDefault="00AA4685" w:rsidP="00B31FC4">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p-</w:t>
            </w:r>
            <w:proofErr w:type="spellStart"/>
            <w:r w:rsidRPr="00946866">
              <w:rPr>
                <w:rFonts w:ascii="Times New Roman" w:eastAsia="Times New Roman" w:hAnsi="Times New Roman" w:cs="Times New Roman"/>
                <w:b/>
                <w:bCs/>
                <w:kern w:val="0"/>
                <w:lang w:eastAsia="sv-SE"/>
                <w14:ligatures w14:val="none"/>
              </w:rPr>
              <w:t>value</w:t>
            </w:r>
            <w:proofErr w:type="spellEnd"/>
            <w:r w:rsidRPr="00946866">
              <w:rPr>
                <w:rFonts w:ascii="Times New Roman" w:eastAsia="Times New Roman" w:hAnsi="Times New Roman" w:cs="Times New Roman"/>
                <w:b/>
                <w:bCs/>
                <w:kern w:val="0"/>
                <w:lang w:eastAsia="sv-SE"/>
                <w14:ligatures w14:val="none"/>
              </w:rPr>
              <w:t xml:space="preserve"> </w:t>
            </w:r>
          </w:p>
        </w:tc>
      </w:tr>
      <w:tr w:rsidR="00AA4685" w:rsidRPr="00946866" w14:paraId="72E0004C" w14:textId="77777777" w:rsidTr="00B31FC4">
        <w:trPr>
          <w:gridAfter w:val="4"/>
          <w:wAfter w:w="6467" w:type="dxa"/>
        </w:trPr>
        <w:tc>
          <w:tcPr>
            <w:tcW w:w="3397" w:type="dxa"/>
            <w:hideMark/>
          </w:tcPr>
          <w:p w14:paraId="7613DBB1" w14:textId="77777777" w:rsidR="00AA4685" w:rsidRPr="00946866" w:rsidRDefault="00AA4685" w:rsidP="00B31FC4">
            <w:pPr>
              <w:jc w:val="cente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Clinical </w:t>
            </w:r>
            <w:proofErr w:type="spellStart"/>
            <w:r w:rsidRPr="00946866">
              <w:rPr>
                <w:rFonts w:ascii="Times New Roman" w:eastAsia="Times New Roman" w:hAnsi="Times New Roman" w:cs="Times New Roman"/>
                <w:b/>
                <w:bCs/>
                <w:kern w:val="0"/>
                <w:lang w:eastAsia="sv-SE"/>
                <w14:ligatures w14:val="none"/>
              </w:rPr>
              <w:t>judgement</w:t>
            </w:r>
            <w:proofErr w:type="spellEnd"/>
            <w:r w:rsidRPr="00946866">
              <w:rPr>
                <w:rFonts w:ascii="Times New Roman" w:eastAsia="Times New Roman" w:hAnsi="Times New Roman" w:cs="Times New Roman"/>
                <w:b/>
                <w:bCs/>
                <w:kern w:val="0"/>
                <w:lang w:eastAsia="sv-SE"/>
                <w14:ligatures w14:val="none"/>
              </w:rPr>
              <w:t xml:space="preserve"> </w:t>
            </w:r>
            <w:proofErr w:type="spellStart"/>
            <w:r w:rsidRPr="00946866">
              <w:rPr>
                <w:rFonts w:ascii="Times New Roman" w:eastAsia="Times New Roman" w:hAnsi="Times New Roman" w:cs="Times New Roman"/>
                <w:b/>
                <w:bCs/>
                <w:kern w:val="0"/>
                <w:lang w:eastAsia="sv-SE"/>
                <w14:ligatures w14:val="none"/>
              </w:rPr>
              <w:t>error</w:t>
            </w:r>
            <w:proofErr w:type="spellEnd"/>
            <w:r w:rsidRPr="00946866">
              <w:rPr>
                <w:rFonts w:ascii="Times New Roman" w:eastAsia="Times New Roman" w:hAnsi="Times New Roman" w:cs="Times New Roman"/>
                <w:b/>
                <w:bCs/>
                <w:kern w:val="0"/>
                <w:lang w:eastAsia="sv-SE"/>
                <w14:ligatures w14:val="none"/>
              </w:rPr>
              <w:t xml:space="preserve"> </w:t>
            </w:r>
          </w:p>
        </w:tc>
      </w:tr>
      <w:tr w:rsidR="00AA4685" w:rsidRPr="00946866" w14:paraId="63E35D80" w14:textId="77777777" w:rsidTr="00B31FC4">
        <w:tc>
          <w:tcPr>
            <w:tcW w:w="3397" w:type="dxa"/>
            <w:hideMark/>
          </w:tcPr>
          <w:p w14:paraId="16784C23"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General </w:t>
            </w:r>
            <w:proofErr w:type="spellStart"/>
            <w:r w:rsidRPr="00946866">
              <w:rPr>
                <w:rFonts w:ascii="Times New Roman" w:eastAsia="Times New Roman" w:hAnsi="Times New Roman" w:cs="Times New Roman"/>
                <w:kern w:val="0"/>
                <w:lang w:eastAsia="sv-SE"/>
                <w14:ligatures w14:val="none"/>
              </w:rPr>
              <w:t>Ward</w:t>
            </w:r>
            <w:proofErr w:type="spellEnd"/>
            <w:r w:rsidRPr="00946866">
              <w:rPr>
                <w:rFonts w:ascii="Times New Roman" w:eastAsia="Times New Roman" w:hAnsi="Times New Roman" w:cs="Times New Roman"/>
                <w:kern w:val="0"/>
                <w:lang w:eastAsia="sv-SE"/>
                <w14:ligatures w14:val="none"/>
              </w:rPr>
              <w:t xml:space="preserve"> </w:t>
            </w:r>
          </w:p>
        </w:tc>
        <w:tc>
          <w:tcPr>
            <w:tcW w:w="2062" w:type="dxa"/>
            <w:hideMark/>
          </w:tcPr>
          <w:p w14:paraId="200D9D2E"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55 / 3,063 (1.8%) </w:t>
            </w:r>
          </w:p>
        </w:tc>
        <w:tc>
          <w:tcPr>
            <w:tcW w:w="0" w:type="auto"/>
            <w:hideMark/>
          </w:tcPr>
          <w:p w14:paraId="4553A59C"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
        </w:tc>
        <w:tc>
          <w:tcPr>
            <w:tcW w:w="0" w:type="auto"/>
            <w:hideMark/>
          </w:tcPr>
          <w:p w14:paraId="3505187B"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
        </w:tc>
        <w:tc>
          <w:tcPr>
            <w:tcW w:w="0" w:type="auto"/>
            <w:hideMark/>
          </w:tcPr>
          <w:p w14:paraId="1F88F31D" w14:textId="77777777" w:rsidR="00AA4685" w:rsidRPr="00946866" w:rsidRDefault="00AA4685" w:rsidP="00B31FC4">
            <w:pPr>
              <w:rPr>
                <w:rFonts w:ascii="Times New Roman" w:eastAsia="Times New Roman" w:hAnsi="Times New Roman" w:cs="Times New Roman"/>
                <w:kern w:val="0"/>
                <w:lang w:eastAsia="sv-SE"/>
                <w14:ligatures w14:val="none"/>
              </w:rPr>
            </w:pPr>
          </w:p>
        </w:tc>
      </w:tr>
      <w:tr w:rsidR="00AA4685" w:rsidRPr="00946866" w14:paraId="7460A94F" w14:textId="77777777" w:rsidTr="00B31FC4">
        <w:tc>
          <w:tcPr>
            <w:tcW w:w="3397" w:type="dxa"/>
            <w:hideMark/>
          </w:tcPr>
          <w:p w14:paraId="2486D9A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Emergency</w:t>
            </w:r>
            <w:proofErr w:type="spellEnd"/>
            <w:r w:rsidRPr="00946866">
              <w:rPr>
                <w:rFonts w:ascii="Times New Roman" w:eastAsia="Times New Roman" w:hAnsi="Times New Roman" w:cs="Times New Roman"/>
                <w:kern w:val="0"/>
                <w:lang w:eastAsia="sv-SE"/>
                <w14:ligatures w14:val="none"/>
              </w:rPr>
              <w:t xml:space="preserve"> Care </w:t>
            </w:r>
          </w:p>
        </w:tc>
        <w:tc>
          <w:tcPr>
            <w:tcW w:w="2062" w:type="dxa"/>
            <w:hideMark/>
          </w:tcPr>
          <w:p w14:paraId="6458D9EC"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 / 1,358 (0.07%) </w:t>
            </w:r>
          </w:p>
        </w:tc>
        <w:tc>
          <w:tcPr>
            <w:tcW w:w="0" w:type="auto"/>
            <w:hideMark/>
          </w:tcPr>
          <w:p w14:paraId="3FAD0F0C"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0.04 </w:t>
            </w:r>
          </w:p>
        </w:tc>
        <w:tc>
          <w:tcPr>
            <w:tcW w:w="0" w:type="auto"/>
            <w:hideMark/>
          </w:tcPr>
          <w:p w14:paraId="6D2710CE"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0.01, 0.29 </w:t>
            </w:r>
          </w:p>
        </w:tc>
        <w:tc>
          <w:tcPr>
            <w:tcW w:w="0" w:type="auto"/>
            <w:hideMark/>
          </w:tcPr>
          <w:p w14:paraId="0EBC99B0"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0.001 </w:t>
            </w:r>
          </w:p>
        </w:tc>
      </w:tr>
      <w:tr w:rsidR="00AA4685" w:rsidRPr="00946866" w14:paraId="37F31EF9" w14:textId="77777777" w:rsidTr="00B31FC4">
        <w:tc>
          <w:tcPr>
            <w:tcW w:w="3397" w:type="dxa"/>
            <w:hideMark/>
          </w:tcPr>
          <w:p w14:paraId="3B4C3AA1"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Operation </w:t>
            </w:r>
            <w:proofErr w:type="spellStart"/>
            <w:r w:rsidRPr="00946866">
              <w:rPr>
                <w:rFonts w:ascii="Times New Roman" w:eastAsia="Times New Roman" w:hAnsi="Times New Roman" w:cs="Times New Roman"/>
                <w:kern w:val="0"/>
                <w:lang w:eastAsia="sv-SE"/>
                <w14:ligatures w14:val="none"/>
              </w:rPr>
              <w:t>Theater</w:t>
            </w:r>
            <w:proofErr w:type="spellEnd"/>
            <w:r w:rsidRPr="00946866">
              <w:rPr>
                <w:rFonts w:ascii="Times New Roman" w:eastAsia="Times New Roman" w:hAnsi="Times New Roman" w:cs="Times New Roman"/>
                <w:kern w:val="0"/>
                <w:lang w:eastAsia="sv-SE"/>
                <w14:ligatures w14:val="none"/>
              </w:rPr>
              <w:t xml:space="preserve"> </w:t>
            </w:r>
          </w:p>
        </w:tc>
        <w:tc>
          <w:tcPr>
            <w:tcW w:w="2062" w:type="dxa"/>
            <w:hideMark/>
          </w:tcPr>
          <w:p w14:paraId="767200EF"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49 / 1,503 (3.3%) </w:t>
            </w:r>
          </w:p>
        </w:tc>
        <w:tc>
          <w:tcPr>
            <w:tcW w:w="0" w:type="auto"/>
            <w:hideMark/>
          </w:tcPr>
          <w:p w14:paraId="0E9AD7D9"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1.92 </w:t>
            </w:r>
          </w:p>
        </w:tc>
        <w:tc>
          <w:tcPr>
            <w:tcW w:w="0" w:type="auto"/>
            <w:hideMark/>
          </w:tcPr>
          <w:p w14:paraId="65575F9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1.30, 2.83 </w:t>
            </w:r>
          </w:p>
        </w:tc>
        <w:tc>
          <w:tcPr>
            <w:tcW w:w="0" w:type="auto"/>
            <w:hideMark/>
          </w:tcPr>
          <w:p w14:paraId="63FB3A29"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0.001 </w:t>
            </w:r>
          </w:p>
        </w:tc>
      </w:tr>
      <w:tr w:rsidR="00AA4685" w:rsidRPr="00946866" w14:paraId="7B3B07F3" w14:textId="77777777" w:rsidTr="00B31FC4">
        <w:tc>
          <w:tcPr>
            <w:tcW w:w="3397" w:type="dxa"/>
            <w:hideMark/>
          </w:tcPr>
          <w:p w14:paraId="04F7F567"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Intermediate</w:t>
            </w:r>
            <w:proofErr w:type="spellEnd"/>
            <w:r w:rsidRPr="00946866">
              <w:rPr>
                <w:rFonts w:ascii="Times New Roman" w:eastAsia="Times New Roman" w:hAnsi="Times New Roman" w:cs="Times New Roman"/>
                <w:kern w:val="0"/>
                <w:lang w:eastAsia="sv-SE"/>
                <w14:ligatures w14:val="none"/>
              </w:rPr>
              <w:t xml:space="preserve"> Care </w:t>
            </w:r>
          </w:p>
        </w:tc>
        <w:tc>
          <w:tcPr>
            <w:tcW w:w="2062" w:type="dxa"/>
            <w:hideMark/>
          </w:tcPr>
          <w:p w14:paraId="378E13B6"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22 / 387 (5.7%) </w:t>
            </w:r>
          </w:p>
        </w:tc>
        <w:tc>
          <w:tcPr>
            <w:tcW w:w="0" w:type="auto"/>
            <w:hideMark/>
          </w:tcPr>
          <w:p w14:paraId="6096F5CC"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3.49 </w:t>
            </w:r>
          </w:p>
        </w:tc>
        <w:tc>
          <w:tcPr>
            <w:tcW w:w="0" w:type="auto"/>
            <w:hideMark/>
          </w:tcPr>
          <w:p w14:paraId="1A60744B"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2.10, 5.79 </w:t>
            </w:r>
          </w:p>
        </w:tc>
        <w:tc>
          <w:tcPr>
            <w:tcW w:w="0" w:type="auto"/>
            <w:hideMark/>
          </w:tcPr>
          <w:p w14:paraId="015A2B48"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&lt;0.001 </w:t>
            </w:r>
          </w:p>
        </w:tc>
      </w:tr>
      <w:tr w:rsidR="00AA4685" w:rsidRPr="00946866" w14:paraId="7E68D842" w14:textId="77777777" w:rsidTr="00B31FC4">
        <w:tc>
          <w:tcPr>
            <w:tcW w:w="3397" w:type="dxa"/>
            <w:hideMark/>
          </w:tcPr>
          <w:p w14:paraId="22ACE83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ICU </w:t>
            </w:r>
          </w:p>
        </w:tc>
        <w:tc>
          <w:tcPr>
            <w:tcW w:w="2062" w:type="dxa"/>
            <w:hideMark/>
          </w:tcPr>
          <w:p w14:paraId="5E5583C9"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39 / 1,125 (3.5%) </w:t>
            </w:r>
          </w:p>
        </w:tc>
        <w:tc>
          <w:tcPr>
            <w:tcW w:w="0" w:type="auto"/>
            <w:hideMark/>
          </w:tcPr>
          <w:p w14:paraId="11AD8EE3"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2.06 </w:t>
            </w:r>
          </w:p>
        </w:tc>
        <w:tc>
          <w:tcPr>
            <w:tcW w:w="0" w:type="auto"/>
            <w:hideMark/>
          </w:tcPr>
          <w:p w14:paraId="4A4F5E46"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1.36, 3.13 </w:t>
            </w:r>
          </w:p>
        </w:tc>
        <w:tc>
          <w:tcPr>
            <w:tcW w:w="0" w:type="auto"/>
            <w:hideMark/>
          </w:tcPr>
          <w:p w14:paraId="61E08C07"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&lt;0.001 </w:t>
            </w:r>
          </w:p>
        </w:tc>
      </w:tr>
      <w:tr w:rsidR="00AA4685" w:rsidRPr="00946866" w14:paraId="27064E0B" w14:textId="77777777" w:rsidTr="00B31FC4">
        <w:trPr>
          <w:gridAfter w:val="4"/>
          <w:wAfter w:w="6467" w:type="dxa"/>
        </w:trPr>
        <w:tc>
          <w:tcPr>
            <w:tcW w:w="3397" w:type="dxa"/>
            <w:hideMark/>
          </w:tcPr>
          <w:p w14:paraId="173D5583" w14:textId="77777777" w:rsidR="00AA4685" w:rsidRPr="00946866" w:rsidRDefault="00AA4685" w:rsidP="00B31FC4">
            <w:pPr>
              <w:jc w:val="cente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Delay</w:t>
            </w:r>
            <w:proofErr w:type="spellEnd"/>
            <w:r w:rsidRPr="00946866">
              <w:rPr>
                <w:rFonts w:ascii="Times New Roman" w:eastAsia="Times New Roman" w:hAnsi="Times New Roman" w:cs="Times New Roman"/>
                <w:b/>
                <w:bCs/>
                <w:kern w:val="0"/>
                <w:lang w:eastAsia="sv-SE"/>
                <w14:ligatures w14:val="none"/>
              </w:rPr>
              <w:t xml:space="preserve"> in </w:t>
            </w:r>
            <w:proofErr w:type="spellStart"/>
            <w:r w:rsidRPr="00946866">
              <w:rPr>
                <w:rFonts w:ascii="Times New Roman" w:eastAsia="Times New Roman" w:hAnsi="Times New Roman" w:cs="Times New Roman"/>
                <w:b/>
                <w:bCs/>
                <w:kern w:val="0"/>
                <w:lang w:eastAsia="sv-SE"/>
                <w14:ligatures w14:val="none"/>
              </w:rPr>
              <w:t>treatment</w:t>
            </w:r>
            <w:proofErr w:type="spellEnd"/>
            <w:r w:rsidRPr="00946866">
              <w:rPr>
                <w:rFonts w:ascii="Times New Roman" w:eastAsia="Times New Roman" w:hAnsi="Times New Roman" w:cs="Times New Roman"/>
                <w:b/>
                <w:bCs/>
                <w:kern w:val="0"/>
                <w:lang w:eastAsia="sv-SE"/>
                <w14:ligatures w14:val="none"/>
              </w:rPr>
              <w:t xml:space="preserve"> </w:t>
            </w:r>
          </w:p>
        </w:tc>
      </w:tr>
      <w:tr w:rsidR="00AA4685" w:rsidRPr="00946866" w14:paraId="04243135" w14:textId="77777777" w:rsidTr="00B31FC4">
        <w:tc>
          <w:tcPr>
            <w:tcW w:w="3397" w:type="dxa"/>
            <w:hideMark/>
          </w:tcPr>
          <w:p w14:paraId="37ECD277"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General </w:t>
            </w:r>
            <w:proofErr w:type="spellStart"/>
            <w:r w:rsidRPr="00946866">
              <w:rPr>
                <w:rFonts w:ascii="Times New Roman" w:eastAsia="Times New Roman" w:hAnsi="Times New Roman" w:cs="Times New Roman"/>
                <w:kern w:val="0"/>
                <w:lang w:eastAsia="sv-SE"/>
                <w14:ligatures w14:val="none"/>
              </w:rPr>
              <w:t>Ward</w:t>
            </w:r>
            <w:proofErr w:type="spellEnd"/>
            <w:r w:rsidRPr="00946866">
              <w:rPr>
                <w:rFonts w:ascii="Times New Roman" w:eastAsia="Times New Roman" w:hAnsi="Times New Roman" w:cs="Times New Roman"/>
                <w:kern w:val="0"/>
                <w:lang w:eastAsia="sv-SE"/>
                <w14:ligatures w14:val="none"/>
              </w:rPr>
              <w:t xml:space="preserve"> </w:t>
            </w:r>
          </w:p>
        </w:tc>
        <w:tc>
          <w:tcPr>
            <w:tcW w:w="2062" w:type="dxa"/>
            <w:hideMark/>
          </w:tcPr>
          <w:p w14:paraId="1352EA3D"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10 / 3,063 (0.33%) </w:t>
            </w:r>
          </w:p>
        </w:tc>
        <w:tc>
          <w:tcPr>
            <w:tcW w:w="0" w:type="auto"/>
            <w:hideMark/>
          </w:tcPr>
          <w:p w14:paraId="6EF0D2D1"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
        </w:tc>
        <w:tc>
          <w:tcPr>
            <w:tcW w:w="0" w:type="auto"/>
            <w:hideMark/>
          </w:tcPr>
          <w:p w14:paraId="27D47FA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
        </w:tc>
        <w:tc>
          <w:tcPr>
            <w:tcW w:w="0" w:type="auto"/>
            <w:hideMark/>
          </w:tcPr>
          <w:p w14:paraId="1E3220E2" w14:textId="77777777" w:rsidR="00AA4685" w:rsidRPr="00946866" w:rsidRDefault="00AA4685" w:rsidP="00B31FC4">
            <w:pPr>
              <w:rPr>
                <w:rFonts w:ascii="Times New Roman" w:eastAsia="Times New Roman" w:hAnsi="Times New Roman" w:cs="Times New Roman"/>
                <w:kern w:val="0"/>
                <w:lang w:eastAsia="sv-SE"/>
                <w14:ligatures w14:val="none"/>
              </w:rPr>
            </w:pPr>
          </w:p>
        </w:tc>
      </w:tr>
      <w:tr w:rsidR="00AA4685" w:rsidRPr="00946866" w14:paraId="46261EAB" w14:textId="77777777" w:rsidTr="00B31FC4">
        <w:tc>
          <w:tcPr>
            <w:tcW w:w="3397" w:type="dxa"/>
            <w:hideMark/>
          </w:tcPr>
          <w:p w14:paraId="7B806D15"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Emergency</w:t>
            </w:r>
            <w:proofErr w:type="spellEnd"/>
            <w:r w:rsidRPr="00946866">
              <w:rPr>
                <w:rFonts w:ascii="Times New Roman" w:eastAsia="Times New Roman" w:hAnsi="Times New Roman" w:cs="Times New Roman"/>
                <w:kern w:val="0"/>
                <w:lang w:eastAsia="sv-SE"/>
                <w14:ligatures w14:val="none"/>
              </w:rPr>
              <w:t xml:space="preserve"> Care </w:t>
            </w:r>
          </w:p>
        </w:tc>
        <w:tc>
          <w:tcPr>
            <w:tcW w:w="2062" w:type="dxa"/>
            <w:hideMark/>
          </w:tcPr>
          <w:p w14:paraId="08E5ACA1"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 / 1,358 (0.15%) </w:t>
            </w:r>
          </w:p>
        </w:tc>
        <w:tc>
          <w:tcPr>
            <w:tcW w:w="0" w:type="auto"/>
            <w:hideMark/>
          </w:tcPr>
          <w:p w14:paraId="6E1C4279"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0.44 </w:t>
            </w:r>
          </w:p>
        </w:tc>
        <w:tc>
          <w:tcPr>
            <w:tcW w:w="0" w:type="auto"/>
            <w:hideMark/>
          </w:tcPr>
          <w:p w14:paraId="4D2F1FAE"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0.10, 2.01 </w:t>
            </w:r>
          </w:p>
        </w:tc>
        <w:tc>
          <w:tcPr>
            <w:tcW w:w="0" w:type="auto"/>
            <w:hideMark/>
          </w:tcPr>
          <w:p w14:paraId="23DF3CA4"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0.3 </w:t>
            </w:r>
          </w:p>
        </w:tc>
      </w:tr>
      <w:tr w:rsidR="00AA4685" w:rsidRPr="00946866" w14:paraId="08DC9CA2" w14:textId="77777777" w:rsidTr="00B31FC4">
        <w:tc>
          <w:tcPr>
            <w:tcW w:w="3397" w:type="dxa"/>
            <w:hideMark/>
          </w:tcPr>
          <w:p w14:paraId="3F735DB6"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Operation </w:t>
            </w:r>
            <w:proofErr w:type="spellStart"/>
            <w:r w:rsidRPr="00946866">
              <w:rPr>
                <w:rFonts w:ascii="Times New Roman" w:eastAsia="Times New Roman" w:hAnsi="Times New Roman" w:cs="Times New Roman"/>
                <w:kern w:val="0"/>
                <w:lang w:eastAsia="sv-SE"/>
                <w14:ligatures w14:val="none"/>
              </w:rPr>
              <w:t>Theater</w:t>
            </w:r>
            <w:proofErr w:type="spellEnd"/>
            <w:r w:rsidRPr="00946866">
              <w:rPr>
                <w:rFonts w:ascii="Times New Roman" w:eastAsia="Times New Roman" w:hAnsi="Times New Roman" w:cs="Times New Roman"/>
                <w:kern w:val="0"/>
                <w:lang w:eastAsia="sv-SE"/>
                <w14:ligatures w14:val="none"/>
              </w:rPr>
              <w:t xml:space="preserve"> </w:t>
            </w:r>
          </w:p>
        </w:tc>
        <w:tc>
          <w:tcPr>
            <w:tcW w:w="2062" w:type="dxa"/>
            <w:hideMark/>
          </w:tcPr>
          <w:p w14:paraId="47DEF5EB"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23 / 1,503 (1.5%) </w:t>
            </w:r>
          </w:p>
        </w:tc>
        <w:tc>
          <w:tcPr>
            <w:tcW w:w="0" w:type="auto"/>
            <w:hideMark/>
          </w:tcPr>
          <w:p w14:paraId="4F8D1A4D"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4.95 </w:t>
            </w:r>
          </w:p>
        </w:tc>
        <w:tc>
          <w:tcPr>
            <w:tcW w:w="0" w:type="auto"/>
            <w:hideMark/>
          </w:tcPr>
          <w:p w14:paraId="7336E552"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2.35, 10.4 </w:t>
            </w:r>
          </w:p>
        </w:tc>
        <w:tc>
          <w:tcPr>
            <w:tcW w:w="0" w:type="auto"/>
            <w:hideMark/>
          </w:tcPr>
          <w:p w14:paraId="1C086377"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&lt;0.001 </w:t>
            </w:r>
          </w:p>
        </w:tc>
      </w:tr>
      <w:tr w:rsidR="00AA4685" w:rsidRPr="00946866" w14:paraId="5B742C69" w14:textId="77777777" w:rsidTr="00B31FC4">
        <w:tc>
          <w:tcPr>
            <w:tcW w:w="3397" w:type="dxa"/>
            <w:hideMark/>
          </w:tcPr>
          <w:p w14:paraId="1271A282"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Intermediate</w:t>
            </w:r>
            <w:proofErr w:type="spellEnd"/>
            <w:r w:rsidRPr="00946866">
              <w:rPr>
                <w:rFonts w:ascii="Times New Roman" w:eastAsia="Times New Roman" w:hAnsi="Times New Roman" w:cs="Times New Roman"/>
                <w:kern w:val="0"/>
                <w:lang w:eastAsia="sv-SE"/>
                <w14:ligatures w14:val="none"/>
              </w:rPr>
              <w:t xml:space="preserve"> Care </w:t>
            </w:r>
          </w:p>
        </w:tc>
        <w:tc>
          <w:tcPr>
            <w:tcW w:w="2062" w:type="dxa"/>
            <w:hideMark/>
          </w:tcPr>
          <w:p w14:paraId="2C741CC9"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3 / 387 (0.78%) </w:t>
            </w:r>
          </w:p>
        </w:tc>
        <w:tc>
          <w:tcPr>
            <w:tcW w:w="0" w:type="auto"/>
            <w:hideMark/>
          </w:tcPr>
          <w:p w14:paraId="7D811066"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2.61 </w:t>
            </w:r>
          </w:p>
        </w:tc>
        <w:tc>
          <w:tcPr>
            <w:tcW w:w="0" w:type="auto"/>
            <w:hideMark/>
          </w:tcPr>
          <w:p w14:paraId="5B5F20E6"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0.72, 9.54 </w:t>
            </w:r>
          </w:p>
        </w:tc>
        <w:tc>
          <w:tcPr>
            <w:tcW w:w="0" w:type="auto"/>
            <w:hideMark/>
          </w:tcPr>
          <w:p w14:paraId="6B7DFD8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0.15 </w:t>
            </w:r>
          </w:p>
        </w:tc>
      </w:tr>
      <w:tr w:rsidR="00AA4685" w:rsidRPr="00946866" w14:paraId="682E933B" w14:textId="77777777" w:rsidTr="00B31FC4">
        <w:tc>
          <w:tcPr>
            <w:tcW w:w="3397" w:type="dxa"/>
            <w:hideMark/>
          </w:tcPr>
          <w:p w14:paraId="12D8A877"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ICU </w:t>
            </w:r>
          </w:p>
        </w:tc>
        <w:tc>
          <w:tcPr>
            <w:tcW w:w="2062" w:type="dxa"/>
            <w:hideMark/>
          </w:tcPr>
          <w:p w14:paraId="1CC39B6C"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20 / 1,125 (1.8%) </w:t>
            </w:r>
          </w:p>
        </w:tc>
        <w:tc>
          <w:tcPr>
            <w:tcW w:w="0" w:type="auto"/>
            <w:hideMark/>
          </w:tcPr>
          <w:p w14:paraId="172E4EEF"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5.82 </w:t>
            </w:r>
          </w:p>
        </w:tc>
        <w:tc>
          <w:tcPr>
            <w:tcW w:w="0" w:type="auto"/>
            <w:hideMark/>
          </w:tcPr>
          <w:p w14:paraId="6696F25A"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2.72, 12.5 </w:t>
            </w:r>
          </w:p>
        </w:tc>
        <w:tc>
          <w:tcPr>
            <w:tcW w:w="0" w:type="auto"/>
            <w:hideMark/>
          </w:tcPr>
          <w:p w14:paraId="47DC4421"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&lt;0.001 </w:t>
            </w:r>
          </w:p>
        </w:tc>
      </w:tr>
      <w:tr w:rsidR="00AA4685" w:rsidRPr="00946866" w14:paraId="0B1F9003" w14:textId="77777777" w:rsidTr="00B31FC4">
        <w:trPr>
          <w:gridAfter w:val="4"/>
          <w:wAfter w:w="6467" w:type="dxa"/>
        </w:trPr>
        <w:tc>
          <w:tcPr>
            <w:tcW w:w="3397" w:type="dxa"/>
            <w:hideMark/>
          </w:tcPr>
          <w:p w14:paraId="5DD33831" w14:textId="77777777" w:rsidR="00AA4685" w:rsidRPr="00946866" w:rsidRDefault="00AA4685" w:rsidP="00B31FC4">
            <w:pPr>
              <w:jc w:val="cente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Documentation</w:t>
            </w:r>
            <w:proofErr w:type="spellEnd"/>
            <w:r w:rsidRPr="00946866">
              <w:rPr>
                <w:rFonts w:ascii="Times New Roman" w:eastAsia="Times New Roman" w:hAnsi="Times New Roman" w:cs="Times New Roman"/>
                <w:b/>
                <w:bCs/>
                <w:kern w:val="0"/>
                <w:lang w:eastAsia="sv-SE"/>
                <w14:ligatures w14:val="none"/>
              </w:rPr>
              <w:t xml:space="preserve"> </w:t>
            </w:r>
            <w:proofErr w:type="spellStart"/>
            <w:r w:rsidRPr="00946866">
              <w:rPr>
                <w:rFonts w:ascii="Times New Roman" w:eastAsia="Times New Roman" w:hAnsi="Times New Roman" w:cs="Times New Roman"/>
                <w:b/>
                <w:bCs/>
                <w:kern w:val="0"/>
                <w:lang w:eastAsia="sv-SE"/>
                <w14:ligatures w14:val="none"/>
              </w:rPr>
              <w:t>Issues</w:t>
            </w:r>
            <w:proofErr w:type="spellEnd"/>
            <w:r w:rsidRPr="00946866">
              <w:rPr>
                <w:rFonts w:ascii="Times New Roman" w:eastAsia="Times New Roman" w:hAnsi="Times New Roman" w:cs="Times New Roman"/>
                <w:b/>
                <w:bCs/>
                <w:kern w:val="0"/>
                <w:lang w:eastAsia="sv-SE"/>
                <w14:ligatures w14:val="none"/>
              </w:rPr>
              <w:t xml:space="preserve"> </w:t>
            </w:r>
          </w:p>
        </w:tc>
      </w:tr>
      <w:tr w:rsidR="00AA4685" w:rsidRPr="00946866" w14:paraId="71D48676" w14:textId="77777777" w:rsidTr="00B31FC4">
        <w:tc>
          <w:tcPr>
            <w:tcW w:w="3397" w:type="dxa"/>
            <w:hideMark/>
          </w:tcPr>
          <w:p w14:paraId="54E47F42"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General </w:t>
            </w:r>
            <w:proofErr w:type="spellStart"/>
            <w:r w:rsidRPr="00946866">
              <w:rPr>
                <w:rFonts w:ascii="Times New Roman" w:eastAsia="Times New Roman" w:hAnsi="Times New Roman" w:cs="Times New Roman"/>
                <w:kern w:val="0"/>
                <w:lang w:eastAsia="sv-SE"/>
                <w14:ligatures w14:val="none"/>
              </w:rPr>
              <w:t>Ward</w:t>
            </w:r>
            <w:proofErr w:type="spellEnd"/>
            <w:r w:rsidRPr="00946866">
              <w:rPr>
                <w:rFonts w:ascii="Times New Roman" w:eastAsia="Times New Roman" w:hAnsi="Times New Roman" w:cs="Times New Roman"/>
                <w:kern w:val="0"/>
                <w:lang w:eastAsia="sv-SE"/>
                <w14:ligatures w14:val="none"/>
              </w:rPr>
              <w:t xml:space="preserve"> </w:t>
            </w:r>
          </w:p>
        </w:tc>
        <w:tc>
          <w:tcPr>
            <w:tcW w:w="2062" w:type="dxa"/>
            <w:hideMark/>
          </w:tcPr>
          <w:p w14:paraId="5CF2DB5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6 / 3,063 (0.20%) </w:t>
            </w:r>
          </w:p>
        </w:tc>
        <w:tc>
          <w:tcPr>
            <w:tcW w:w="0" w:type="auto"/>
            <w:hideMark/>
          </w:tcPr>
          <w:p w14:paraId="6BD5AD09"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
        </w:tc>
        <w:tc>
          <w:tcPr>
            <w:tcW w:w="0" w:type="auto"/>
            <w:hideMark/>
          </w:tcPr>
          <w:p w14:paraId="7F5C2BF3"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
        </w:tc>
        <w:tc>
          <w:tcPr>
            <w:tcW w:w="0" w:type="auto"/>
            <w:hideMark/>
          </w:tcPr>
          <w:p w14:paraId="0E0F08E2" w14:textId="77777777" w:rsidR="00AA4685" w:rsidRPr="00946866" w:rsidRDefault="00AA4685" w:rsidP="00B31FC4">
            <w:pPr>
              <w:rPr>
                <w:rFonts w:ascii="Times New Roman" w:eastAsia="Times New Roman" w:hAnsi="Times New Roman" w:cs="Times New Roman"/>
                <w:kern w:val="0"/>
                <w:lang w:eastAsia="sv-SE"/>
                <w14:ligatures w14:val="none"/>
              </w:rPr>
            </w:pPr>
          </w:p>
        </w:tc>
      </w:tr>
      <w:tr w:rsidR="00AA4685" w:rsidRPr="00946866" w14:paraId="2D873A47" w14:textId="77777777" w:rsidTr="00B31FC4">
        <w:tc>
          <w:tcPr>
            <w:tcW w:w="3397" w:type="dxa"/>
            <w:hideMark/>
          </w:tcPr>
          <w:p w14:paraId="01375E33"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Emergency</w:t>
            </w:r>
            <w:proofErr w:type="spellEnd"/>
            <w:r w:rsidRPr="00946866">
              <w:rPr>
                <w:rFonts w:ascii="Times New Roman" w:eastAsia="Times New Roman" w:hAnsi="Times New Roman" w:cs="Times New Roman"/>
                <w:kern w:val="0"/>
                <w:lang w:eastAsia="sv-SE"/>
                <w14:ligatures w14:val="none"/>
              </w:rPr>
              <w:t xml:space="preserve"> Care </w:t>
            </w:r>
          </w:p>
        </w:tc>
        <w:tc>
          <w:tcPr>
            <w:tcW w:w="2062" w:type="dxa"/>
            <w:hideMark/>
          </w:tcPr>
          <w:p w14:paraId="44256B6C"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 / 1,358 (0.00%) </w:t>
            </w:r>
          </w:p>
        </w:tc>
        <w:tc>
          <w:tcPr>
            <w:tcW w:w="0" w:type="auto"/>
            <w:hideMark/>
          </w:tcPr>
          <w:p w14:paraId="6A96DE1B"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0.00 </w:t>
            </w:r>
          </w:p>
        </w:tc>
        <w:tc>
          <w:tcPr>
            <w:tcW w:w="0" w:type="auto"/>
            <w:hideMark/>
          </w:tcPr>
          <w:p w14:paraId="38D3AF3D"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0.00, Inf </w:t>
            </w:r>
          </w:p>
        </w:tc>
        <w:tc>
          <w:tcPr>
            <w:tcW w:w="0" w:type="auto"/>
            <w:hideMark/>
          </w:tcPr>
          <w:p w14:paraId="2BF6938C" w14:textId="77777777" w:rsidR="00AA4685" w:rsidRPr="00946866" w:rsidRDefault="00AA4685" w:rsidP="00B31FC4">
            <w:pPr>
              <w:spacing w:after="100"/>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0.9 </w:t>
            </w:r>
          </w:p>
        </w:tc>
      </w:tr>
      <w:tr w:rsidR="00AA4685" w:rsidRPr="00946866" w14:paraId="03FE09CC" w14:textId="77777777" w:rsidTr="00B31FC4">
        <w:tc>
          <w:tcPr>
            <w:tcW w:w="3397" w:type="dxa"/>
            <w:hideMark/>
          </w:tcPr>
          <w:p w14:paraId="37D3762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Operation </w:t>
            </w:r>
            <w:proofErr w:type="spellStart"/>
            <w:r w:rsidRPr="00946866">
              <w:rPr>
                <w:rFonts w:ascii="Times New Roman" w:eastAsia="Times New Roman" w:hAnsi="Times New Roman" w:cs="Times New Roman"/>
                <w:kern w:val="0"/>
                <w:lang w:eastAsia="sv-SE"/>
                <w14:ligatures w14:val="none"/>
              </w:rPr>
              <w:t>Theater</w:t>
            </w:r>
            <w:proofErr w:type="spellEnd"/>
            <w:r w:rsidRPr="00946866">
              <w:rPr>
                <w:rFonts w:ascii="Times New Roman" w:eastAsia="Times New Roman" w:hAnsi="Times New Roman" w:cs="Times New Roman"/>
                <w:kern w:val="0"/>
                <w:lang w:eastAsia="sv-SE"/>
                <w14:ligatures w14:val="none"/>
              </w:rPr>
              <w:t xml:space="preserve"> </w:t>
            </w:r>
          </w:p>
        </w:tc>
        <w:tc>
          <w:tcPr>
            <w:tcW w:w="2062" w:type="dxa"/>
            <w:hideMark/>
          </w:tcPr>
          <w:p w14:paraId="4668B77E"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5 / 1,503 (0.33%) </w:t>
            </w:r>
          </w:p>
        </w:tc>
        <w:tc>
          <w:tcPr>
            <w:tcW w:w="0" w:type="auto"/>
            <w:hideMark/>
          </w:tcPr>
          <w:p w14:paraId="3A544A3F"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1.79 </w:t>
            </w:r>
          </w:p>
        </w:tc>
        <w:tc>
          <w:tcPr>
            <w:tcW w:w="0" w:type="auto"/>
            <w:hideMark/>
          </w:tcPr>
          <w:p w14:paraId="4EB114D3"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0.55, 5.89 </w:t>
            </w:r>
          </w:p>
        </w:tc>
        <w:tc>
          <w:tcPr>
            <w:tcW w:w="0" w:type="auto"/>
            <w:hideMark/>
          </w:tcPr>
          <w:p w14:paraId="7A78B67E"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0.3 </w:t>
            </w:r>
          </w:p>
        </w:tc>
      </w:tr>
      <w:tr w:rsidR="00AA4685" w:rsidRPr="00946866" w14:paraId="30E901C8" w14:textId="77777777" w:rsidTr="00B31FC4">
        <w:tc>
          <w:tcPr>
            <w:tcW w:w="3397" w:type="dxa"/>
            <w:hideMark/>
          </w:tcPr>
          <w:p w14:paraId="43CA7AB3"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Intermediate</w:t>
            </w:r>
            <w:proofErr w:type="spellEnd"/>
            <w:r w:rsidRPr="00946866">
              <w:rPr>
                <w:rFonts w:ascii="Times New Roman" w:eastAsia="Times New Roman" w:hAnsi="Times New Roman" w:cs="Times New Roman"/>
                <w:kern w:val="0"/>
                <w:lang w:eastAsia="sv-SE"/>
                <w14:ligatures w14:val="none"/>
              </w:rPr>
              <w:t xml:space="preserve"> Care </w:t>
            </w:r>
          </w:p>
        </w:tc>
        <w:tc>
          <w:tcPr>
            <w:tcW w:w="2062" w:type="dxa"/>
            <w:hideMark/>
          </w:tcPr>
          <w:p w14:paraId="49D20995"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 / 387 (0.00%) </w:t>
            </w:r>
          </w:p>
        </w:tc>
        <w:tc>
          <w:tcPr>
            <w:tcW w:w="0" w:type="auto"/>
            <w:hideMark/>
          </w:tcPr>
          <w:p w14:paraId="19C669D4"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0.00 </w:t>
            </w:r>
          </w:p>
        </w:tc>
        <w:tc>
          <w:tcPr>
            <w:tcW w:w="0" w:type="auto"/>
            <w:hideMark/>
          </w:tcPr>
          <w:p w14:paraId="6BD6B58A"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0.00, 1,946,671,436,516,605,440 </w:t>
            </w:r>
          </w:p>
        </w:tc>
        <w:tc>
          <w:tcPr>
            <w:tcW w:w="0" w:type="auto"/>
            <w:hideMark/>
          </w:tcPr>
          <w:p w14:paraId="26FF72EF"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0.8 </w:t>
            </w:r>
          </w:p>
        </w:tc>
      </w:tr>
      <w:tr w:rsidR="00AA4685" w:rsidRPr="00946866" w14:paraId="644A9246" w14:textId="77777777" w:rsidTr="00B31FC4">
        <w:tc>
          <w:tcPr>
            <w:tcW w:w="3397" w:type="dxa"/>
            <w:hideMark/>
          </w:tcPr>
          <w:p w14:paraId="75F63004"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ICU </w:t>
            </w:r>
          </w:p>
        </w:tc>
        <w:tc>
          <w:tcPr>
            <w:tcW w:w="2062" w:type="dxa"/>
            <w:hideMark/>
          </w:tcPr>
          <w:p w14:paraId="009D0BE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3 / 1,125 (0.27%) </w:t>
            </w:r>
          </w:p>
        </w:tc>
        <w:tc>
          <w:tcPr>
            <w:tcW w:w="0" w:type="auto"/>
            <w:hideMark/>
          </w:tcPr>
          <w:p w14:paraId="23DE7FE6"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1.46 </w:t>
            </w:r>
          </w:p>
        </w:tc>
        <w:tc>
          <w:tcPr>
            <w:tcW w:w="0" w:type="auto"/>
            <w:hideMark/>
          </w:tcPr>
          <w:p w14:paraId="29DD7260"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0.36, 5.83 </w:t>
            </w:r>
          </w:p>
        </w:tc>
        <w:tc>
          <w:tcPr>
            <w:tcW w:w="0" w:type="auto"/>
            <w:hideMark/>
          </w:tcPr>
          <w:p w14:paraId="2F79875C"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0.6 </w:t>
            </w:r>
          </w:p>
        </w:tc>
      </w:tr>
      <w:tr w:rsidR="00AA4685" w:rsidRPr="00946866" w14:paraId="2660585B" w14:textId="77777777" w:rsidTr="00B31FC4">
        <w:trPr>
          <w:gridAfter w:val="4"/>
          <w:wAfter w:w="6467" w:type="dxa"/>
        </w:trPr>
        <w:tc>
          <w:tcPr>
            <w:tcW w:w="3397" w:type="dxa"/>
            <w:hideMark/>
          </w:tcPr>
          <w:p w14:paraId="1BDA7251" w14:textId="77777777" w:rsidR="00AA4685" w:rsidRPr="00946866" w:rsidRDefault="00AA4685" w:rsidP="00B31FC4">
            <w:pPr>
              <w:jc w:val="cente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Inadequate</w:t>
            </w:r>
            <w:proofErr w:type="spellEnd"/>
            <w:r w:rsidRPr="00946866">
              <w:rPr>
                <w:rFonts w:ascii="Times New Roman" w:eastAsia="Times New Roman" w:hAnsi="Times New Roman" w:cs="Times New Roman"/>
                <w:b/>
                <w:bCs/>
                <w:kern w:val="0"/>
                <w:lang w:eastAsia="sv-SE"/>
                <w14:ligatures w14:val="none"/>
              </w:rPr>
              <w:t xml:space="preserve"> </w:t>
            </w:r>
            <w:proofErr w:type="spellStart"/>
            <w:r w:rsidRPr="00946866">
              <w:rPr>
                <w:rFonts w:ascii="Times New Roman" w:eastAsia="Times New Roman" w:hAnsi="Times New Roman" w:cs="Times New Roman"/>
                <w:b/>
                <w:bCs/>
                <w:kern w:val="0"/>
                <w:lang w:eastAsia="sv-SE"/>
                <w14:ligatures w14:val="none"/>
              </w:rPr>
              <w:t>protocols</w:t>
            </w:r>
            <w:proofErr w:type="spellEnd"/>
            <w:r w:rsidRPr="00946866">
              <w:rPr>
                <w:rFonts w:ascii="Times New Roman" w:eastAsia="Times New Roman" w:hAnsi="Times New Roman" w:cs="Times New Roman"/>
                <w:b/>
                <w:bCs/>
                <w:kern w:val="0"/>
                <w:lang w:eastAsia="sv-SE"/>
                <w14:ligatures w14:val="none"/>
              </w:rPr>
              <w:t xml:space="preserve"> </w:t>
            </w:r>
          </w:p>
        </w:tc>
      </w:tr>
      <w:tr w:rsidR="00AA4685" w:rsidRPr="00946866" w14:paraId="6856FF26" w14:textId="77777777" w:rsidTr="00B31FC4">
        <w:tc>
          <w:tcPr>
            <w:tcW w:w="3397" w:type="dxa"/>
            <w:hideMark/>
          </w:tcPr>
          <w:p w14:paraId="592A671C"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General </w:t>
            </w:r>
            <w:proofErr w:type="spellStart"/>
            <w:r w:rsidRPr="00946866">
              <w:rPr>
                <w:rFonts w:ascii="Times New Roman" w:eastAsia="Times New Roman" w:hAnsi="Times New Roman" w:cs="Times New Roman"/>
                <w:kern w:val="0"/>
                <w:lang w:eastAsia="sv-SE"/>
                <w14:ligatures w14:val="none"/>
              </w:rPr>
              <w:t>Ward</w:t>
            </w:r>
            <w:proofErr w:type="spellEnd"/>
            <w:r w:rsidRPr="00946866">
              <w:rPr>
                <w:rFonts w:ascii="Times New Roman" w:eastAsia="Times New Roman" w:hAnsi="Times New Roman" w:cs="Times New Roman"/>
                <w:kern w:val="0"/>
                <w:lang w:eastAsia="sv-SE"/>
                <w14:ligatures w14:val="none"/>
              </w:rPr>
              <w:t xml:space="preserve"> </w:t>
            </w:r>
          </w:p>
        </w:tc>
        <w:tc>
          <w:tcPr>
            <w:tcW w:w="2062" w:type="dxa"/>
            <w:hideMark/>
          </w:tcPr>
          <w:p w14:paraId="4AC28506"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 / 3,063 (0.07%) </w:t>
            </w:r>
          </w:p>
        </w:tc>
        <w:tc>
          <w:tcPr>
            <w:tcW w:w="0" w:type="auto"/>
            <w:hideMark/>
          </w:tcPr>
          <w:p w14:paraId="23760794"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
        </w:tc>
        <w:tc>
          <w:tcPr>
            <w:tcW w:w="0" w:type="auto"/>
            <w:hideMark/>
          </w:tcPr>
          <w:p w14:paraId="020D8ECA"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
        </w:tc>
        <w:tc>
          <w:tcPr>
            <w:tcW w:w="0" w:type="auto"/>
            <w:hideMark/>
          </w:tcPr>
          <w:p w14:paraId="5D2B7C93" w14:textId="77777777" w:rsidR="00AA4685" w:rsidRPr="00946866" w:rsidRDefault="00AA4685" w:rsidP="00B31FC4">
            <w:pPr>
              <w:rPr>
                <w:rFonts w:ascii="Times New Roman" w:eastAsia="Times New Roman" w:hAnsi="Times New Roman" w:cs="Times New Roman"/>
                <w:kern w:val="0"/>
                <w:lang w:eastAsia="sv-SE"/>
                <w14:ligatures w14:val="none"/>
              </w:rPr>
            </w:pPr>
          </w:p>
        </w:tc>
      </w:tr>
      <w:tr w:rsidR="00AA4685" w:rsidRPr="00946866" w14:paraId="649684B2" w14:textId="77777777" w:rsidTr="00B31FC4">
        <w:tc>
          <w:tcPr>
            <w:tcW w:w="3397" w:type="dxa"/>
            <w:hideMark/>
          </w:tcPr>
          <w:p w14:paraId="6C874D49"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Emergency</w:t>
            </w:r>
            <w:proofErr w:type="spellEnd"/>
            <w:r w:rsidRPr="00946866">
              <w:rPr>
                <w:rFonts w:ascii="Times New Roman" w:eastAsia="Times New Roman" w:hAnsi="Times New Roman" w:cs="Times New Roman"/>
                <w:kern w:val="0"/>
                <w:lang w:eastAsia="sv-SE"/>
                <w14:ligatures w14:val="none"/>
              </w:rPr>
              <w:t xml:space="preserve"> Care </w:t>
            </w:r>
          </w:p>
        </w:tc>
        <w:tc>
          <w:tcPr>
            <w:tcW w:w="2062" w:type="dxa"/>
            <w:hideMark/>
          </w:tcPr>
          <w:p w14:paraId="1DACECB9"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 / 1,358 (0.00%) </w:t>
            </w:r>
          </w:p>
        </w:tc>
        <w:tc>
          <w:tcPr>
            <w:tcW w:w="0" w:type="auto"/>
            <w:hideMark/>
          </w:tcPr>
          <w:p w14:paraId="0E022AC9"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0.00 </w:t>
            </w:r>
          </w:p>
        </w:tc>
        <w:tc>
          <w:tcPr>
            <w:tcW w:w="0" w:type="auto"/>
            <w:hideMark/>
          </w:tcPr>
          <w:p w14:paraId="04300FA1"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0.00, 0.00 </w:t>
            </w:r>
          </w:p>
        </w:tc>
        <w:tc>
          <w:tcPr>
            <w:tcW w:w="0" w:type="auto"/>
            <w:hideMark/>
          </w:tcPr>
          <w:p w14:paraId="42D44637"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&lt;0.001 </w:t>
            </w:r>
          </w:p>
        </w:tc>
      </w:tr>
      <w:tr w:rsidR="00AA4685" w:rsidRPr="00946866" w14:paraId="680281BB" w14:textId="77777777" w:rsidTr="00B31FC4">
        <w:tc>
          <w:tcPr>
            <w:tcW w:w="3397" w:type="dxa"/>
            <w:hideMark/>
          </w:tcPr>
          <w:p w14:paraId="7D6D7CE6"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Operation </w:t>
            </w:r>
            <w:proofErr w:type="spellStart"/>
            <w:r w:rsidRPr="00946866">
              <w:rPr>
                <w:rFonts w:ascii="Times New Roman" w:eastAsia="Times New Roman" w:hAnsi="Times New Roman" w:cs="Times New Roman"/>
                <w:kern w:val="0"/>
                <w:lang w:eastAsia="sv-SE"/>
                <w14:ligatures w14:val="none"/>
              </w:rPr>
              <w:t>Theater</w:t>
            </w:r>
            <w:proofErr w:type="spellEnd"/>
            <w:r w:rsidRPr="00946866">
              <w:rPr>
                <w:rFonts w:ascii="Times New Roman" w:eastAsia="Times New Roman" w:hAnsi="Times New Roman" w:cs="Times New Roman"/>
                <w:kern w:val="0"/>
                <w:lang w:eastAsia="sv-SE"/>
                <w14:ligatures w14:val="none"/>
              </w:rPr>
              <w:t xml:space="preserve"> </w:t>
            </w:r>
          </w:p>
        </w:tc>
        <w:tc>
          <w:tcPr>
            <w:tcW w:w="2062" w:type="dxa"/>
            <w:hideMark/>
          </w:tcPr>
          <w:p w14:paraId="6C5D7465"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10 / 1,503 (0.67%) </w:t>
            </w:r>
          </w:p>
        </w:tc>
        <w:tc>
          <w:tcPr>
            <w:tcW w:w="0" w:type="auto"/>
            <w:hideMark/>
          </w:tcPr>
          <w:p w14:paraId="584735CF"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10.8 </w:t>
            </w:r>
          </w:p>
        </w:tc>
        <w:tc>
          <w:tcPr>
            <w:tcW w:w="0" w:type="auto"/>
            <w:hideMark/>
          </w:tcPr>
          <w:p w14:paraId="3EE82E6D"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2.35, 49.1 </w:t>
            </w:r>
          </w:p>
        </w:tc>
        <w:tc>
          <w:tcPr>
            <w:tcW w:w="0" w:type="auto"/>
            <w:hideMark/>
          </w:tcPr>
          <w:p w14:paraId="6C49D879"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0.002 </w:t>
            </w:r>
          </w:p>
        </w:tc>
      </w:tr>
      <w:tr w:rsidR="00AA4685" w:rsidRPr="00946866" w14:paraId="409BF6CE" w14:textId="77777777" w:rsidTr="00B31FC4">
        <w:tc>
          <w:tcPr>
            <w:tcW w:w="3397" w:type="dxa"/>
            <w:hideMark/>
          </w:tcPr>
          <w:p w14:paraId="4337D2CD"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Intermediate</w:t>
            </w:r>
            <w:proofErr w:type="spellEnd"/>
            <w:r w:rsidRPr="00946866">
              <w:rPr>
                <w:rFonts w:ascii="Times New Roman" w:eastAsia="Times New Roman" w:hAnsi="Times New Roman" w:cs="Times New Roman"/>
                <w:kern w:val="0"/>
                <w:lang w:eastAsia="sv-SE"/>
                <w14:ligatures w14:val="none"/>
              </w:rPr>
              <w:t xml:space="preserve"> Care </w:t>
            </w:r>
          </w:p>
        </w:tc>
        <w:tc>
          <w:tcPr>
            <w:tcW w:w="2062" w:type="dxa"/>
            <w:hideMark/>
          </w:tcPr>
          <w:p w14:paraId="4F9EE394"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3 / 387 (0.78%) </w:t>
            </w:r>
          </w:p>
        </w:tc>
        <w:tc>
          <w:tcPr>
            <w:tcW w:w="0" w:type="auto"/>
            <w:hideMark/>
          </w:tcPr>
          <w:p w14:paraId="1D8D8E31"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13.1 </w:t>
            </w:r>
          </w:p>
        </w:tc>
        <w:tc>
          <w:tcPr>
            <w:tcW w:w="0" w:type="auto"/>
            <w:hideMark/>
          </w:tcPr>
          <w:p w14:paraId="5A94B714"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2.18, 78.5 </w:t>
            </w:r>
          </w:p>
        </w:tc>
        <w:tc>
          <w:tcPr>
            <w:tcW w:w="0" w:type="auto"/>
            <w:hideMark/>
          </w:tcPr>
          <w:p w14:paraId="16406CD5"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0.005 </w:t>
            </w:r>
          </w:p>
        </w:tc>
      </w:tr>
      <w:tr w:rsidR="00AA4685" w:rsidRPr="00946866" w14:paraId="29E0513F" w14:textId="77777777" w:rsidTr="00B31FC4">
        <w:tc>
          <w:tcPr>
            <w:tcW w:w="3397" w:type="dxa"/>
            <w:hideMark/>
          </w:tcPr>
          <w:p w14:paraId="3A5804FE"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ICU </w:t>
            </w:r>
          </w:p>
        </w:tc>
        <w:tc>
          <w:tcPr>
            <w:tcW w:w="2062" w:type="dxa"/>
            <w:hideMark/>
          </w:tcPr>
          <w:p w14:paraId="5DC45B0A"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7 / 1,125 (0.62%) </w:t>
            </w:r>
          </w:p>
        </w:tc>
        <w:tc>
          <w:tcPr>
            <w:tcW w:w="0" w:type="auto"/>
            <w:hideMark/>
          </w:tcPr>
          <w:p w14:paraId="50E57582"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10.2 </w:t>
            </w:r>
          </w:p>
        </w:tc>
        <w:tc>
          <w:tcPr>
            <w:tcW w:w="0" w:type="auto"/>
            <w:hideMark/>
          </w:tcPr>
          <w:p w14:paraId="0DD9E521"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2.11, 49.1 </w:t>
            </w:r>
          </w:p>
        </w:tc>
        <w:tc>
          <w:tcPr>
            <w:tcW w:w="0" w:type="auto"/>
            <w:hideMark/>
          </w:tcPr>
          <w:p w14:paraId="7B37E1DA"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0.004 </w:t>
            </w:r>
          </w:p>
        </w:tc>
      </w:tr>
      <w:tr w:rsidR="00AA4685" w:rsidRPr="00946866" w14:paraId="2B3BC27D" w14:textId="77777777" w:rsidTr="00B31FC4">
        <w:trPr>
          <w:gridAfter w:val="4"/>
          <w:wAfter w:w="6467" w:type="dxa"/>
        </w:trPr>
        <w:tc>
          <w:tcPr>
            <w:tcW w:w="3397" w:type="dxa"/>
            <w:hideMark/>
          </w:tcPr>
          <w:p w14:paraId="1D99AAD7" w14:textId="77777777" w:rsidR="00AA4685" w:rsidRPr="00946866" w:rsidRDefault="00AA4685" w:rsidP="00B31FC4">
            <w:pPr>
              <w:jc w:val="cente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Inadequate</w:t>
            </w:r>
            <w:proofErr w:type="spellEnd"/>
            <w:r w:rsidRPr="00946866">
              <w:rPr>
                <w:rFonts w:ascii="Times New Roman" w:eastAsia="Times New Roman" w:hAnsi="Times New Roman" w:cs="Times New Roman"/>
                <w:b/>
                <w:bCs/>
                <w:kern w:val="0"/>
                <w:lang w:eastAsia="sv-SE"/>
                <w14:ligatures w14:val="none"/>
              </w:rPr>
              <w:t xml:space="preserve"> </w:t>
            </w:r>
            <w:proofErr w:type="spellStart"/>
            <w:r w:rsidRPr="00946866">
              <w:rPr>
                <w:rFonts w:ascii="Times New Roman" w:eastAsia="Times New Roman" w:hAnsi="Times New Roman" w:cs="Times New Roman"/>
                <w:b/>
                <w:bCs/>
                <w:kern w:val="0"/>
                <w:lang w:eastAsia="sv-SE"/>
                <w14:ligatures w14:val="none"/>
              </w:rPr>
              <w:t>resources</w:t>
            </w:r>
            <w:proofErr w:type="spellEnd"/>
            <w:r w:rsidRPr="00946866">
              <w:rPr>
                <w:rFonts w:ascii="Times New Roman" w:eastAsia="Times New Roman" w:hAnsi="Times New Roman" w:cs="Times New Roman"/>
                <w:b/>
                <w:bCs/>
                <w:kern w:val="0"/>
                <w:lang w:eastAsia="sv-SE"/>
                <w14:ligatures w14:val="none"/>
              </w:rPr>
              <w:t xml:space="preserve"> </w:t>
            </w:r>
          </w:p>
        </w:tc>
      </w:tr>
      <w:tr w:rsidR="00AA4685" w:rsidRPr="00946866" w14:paraId="5DFFC0A6" w14:textId="77777777" w:rsidTr="00B31FC4">
        <w:tc>
          <w:tcPr>
            <w:tcW w:w="3397" w:type="dxa"/>
            <w:hideMark/>
          </w:tcPr>
          <w:p w14:paraId="2EA0FAB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General </w:t>
            </w:r>
            <w:proofErr w:type="spellStart"/>
            <w:r w:rsidRPr="00946866">
              <w:rPr>
                <w:rFonts w:ascii="Times New Roman" w:eastAsia="Times New Roman" w:hAnsi="Times New Roman" w:cs="Times New Roman"/>
                <w:kern w:val="0"/>
                <w:lang w:eastAsia="sv-SE"/>
                <w14:ligatures w14:val="none"/>
              </w:rPr>
              <w:t>Ward</w:t>
            </w:r>
            <w:proofErr w:type="spellEnd"/>
            <w:r w:rsidRPr="00946866">
              <w:rPr>
                <w:rFonts w:ascii="Times New Roman" w:eastAsia="Times New Roman" w:hAnsi="Times New Roman" w:cs="Times New Roman"/>
                <w:kern w:val="0"/>
                <w:lang w:eastAsia="sv-SE"/>
                <w14:ligatures w14:val="none"/>
              </w:rPr>
              <w:t xml:space="preserve"> </w:t>
            </w:r>
          </w:p>
        </w:tc>
        <w:tc>
          <w:tcPr>
            <w:tcW w:w="2062" w:type="dxa"/>
            <w:hideMark/>
          </w:tcPr>
          <w:p w14:paraId="70BF3F5B"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19 / 3,063 (0.62%) </w:t>
            </w:r>
          </w:p>
        </w:tc>
        <w:tc>
          <w:tcPr>
            <w:tcW w:w="0" w:type="auto"/>
            <w:hideMark/>
          </w:tcPr>
          <w:p w14:paraId="73EE7014"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
        </w:tc>
        <w:tc>
          <w:tcPr>
            <w:tcW w:w="0" w:type="auto"/>
            <w:hideMark/>
          </w:tcPr>
          <w:p w14:paraId="1D4EB05F"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
        </w:tc>
        <w:tc>
          <w:tcPr>
            <w:tcW w:w="0" w:type="auto"/>
            <w:hideMark/>
          </w:tcPr>
          <w:p w14:paraId="6ED0DEC9" w14:textId="77777777" w:rsidR="00AA4685" w:rsidRPr="00946866" w:rsidRDefault="00AA4685" w:rsidP="00B31FC4">
            <w:pPr>
              <w:rPr>
                <w:rFonts w:ascii="Times New Roman" w:eastAsia="Times New Roman" w:hAnsi="Times New Roman" w:cs="Times New Roman"/>
                <w:kern w:val="0"/>
                <w:lang w:eastAsia="sv-SE"/>
                <w14:ligatures w14:val="none"/>
              </w:rPr>
            </w:pPr>
          </w:p>
        </w:tc>
      </w:tr>
      <w:tr w:rsidR="00AA4685" w:rsidRPr="00946866" w14:paraId="37C9C118" w14:textId="77777777" w:rsidTr="00B31FC4">
        <w:tc>
          <w:tcPr>
            <w:tcW w:w="3397" w:type="dxa"/>
            <w:hideMark/>
          </w:tcPr>
          <w:p w14:paraId="378E956B"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lastRenderedPageBreak/>
              <w:t>    </w:t>
            </w:r>
            <w:proofErr w:type="spellStart"/>
            <w:r w:rsidRPr="00946866">
              <w:rPr>
                <w:rFonts w:ascii="Times New Roman" w:eastAsia="Times New Roman" w:hAnsi="Times New Roman" w:cs="Times New Roman"/>
                <w:kern w:val="0"/>
                <w:lang w:eastAsia="sv-SE"/>
                <w14:ligatures w14:val="none"/>
              </w:rPr>
              <w:t>Emergency</w:t>
            </w:r>
            <w:proofErr w:type="spellEnd"/>
            <w:r w:rsidRPr="00946866">
              <w:rPr>
                <w:rFonts w:ascii="Times New Roman" w:eastAsia="Times New Roman" w:hAnsi="Times New Roman" w:cs="Times New Roman"/>
                <w:kern w:val="0"/>
                <w:lang w:eastAsia="sv-SE"/>
                <w14:ligatures w14:val="none"/>
              </w:rPr>
              <w:t xml:space="preserve"> Care </w:t>
            </w:r>
          </w:p>
        </w:tc>
        <w:tc>
          <w:tcPr>
            <w:tcW w:w="2062" w:type="dxa"/>
            <w:hideMark/>
          </w:tcPr>
          <w:p w14:paraId="74070009"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4 / 1,358 (0.29%) </w:t>
            </w:r>
          </w:p>
        </w:tc>
        <w:tc>
          <w:tcPr>
            <w:tcW w:w="0" w:type="auto"/>
            <w:hideMark/>
          </w:tcPr>
          <w:p w14:paraId="4B995520"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0.46 </w:t>
            </w:r>
          </w:p>
        </w:tc>
        <w:tc>
          <w:tcPr>
            <w:tcW w:w="0" w:type="auto"/>
            <w:hideMark/>
          </w:tcPr>
          <w:p w14:paraId="54639034"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0.16, 1.36 </w:t>
            </w:r>
          </w:p>
        </w:tc>
        <w:tc>
          <w:tcPr>
            <w:tcW w:w="0" w:type="auto"/>
            <w:hideMark/>
          </w:tcPr>
          <w:p w14:paraId="0AA0041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0.2 </w:t>
            </w:r>
          </w:p>
        </w:tc>
      </w:tr>
      <w:tr w:rsidR="00AA4685" w:rsidRPr="00946866" w14:paraId="01A54EEE" w14:textId="77777777" w:rsidTr="00B31FC4">
        <w:tc>
          <w:tcPr>
            <w:tcW w:w="3397" w:type="dxa"/>
            <w:hideMark/>
          </w:tcPr>
          <w:p w14:paraId="52018E49"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Operation </w:t>
            </w:r>
            <w:proofErr w:type="spellStart"/>
            <w:r w:rsidRPr="00946866">
              <w:rPr>
                <w:rFonts w:ascii="Times New Roman" w:eastAsia="Times New Roman" w:hAnsi="Times New Roman" w:cs="Times New Roman"/>
                <w:kern w:val="0"/>
                <w:lang w:eastAsia="sv-SE"/>
                <w14:ligatures w14:val="none"/>
              </w:rPr>
              <w:t>Theater</w:t>
            </w:r>
            <w:proofErr w:type="spellEnd"/>
            <w:r w:rsidRPr="00946866">
              <w:rPr>
                <w:rFonts w:ascii="Times New Roman" w:eastAsia="Times New Roman" w:hAnsi="Times New Roman" w:cs="Times New Roman"/>
                <w:kern w:val="0"/>
                <w:lang w:eastAsia="sv-SE"/>
                <w14:ligatures w14:val="none"/>
              </w:rPr>
              <w:t xml:space="preserve"> </w:t>
            </w:r>
          </w:p>
        </w:tc>
        <w:tc>
          <w:tcPr>
            <w:tcW w:w="2062" w:type="dxa"/>
            <w:hideMark/>
          </w:tcPr>
          <w:p w14:paraId="20BC54D2"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31 / 1,503 (2.1%) </w:t>
            </w:r>
          </w:p>
        </w:tc>
        <w:tc>
          <w:tcPr>
            <w:tcW w:w="0" w:type="auto"/>
            <w:hideMark/>
          </w:tcPr>
          <w:p w14:paraId="740ECF02"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3.51 </w:t>
            </w:r>
          </w:p>
        </w:tc>
        <w:tc>
          <w:tcPr>
            <w:tcW w:w="0" w:type="auto"/>
            <w:hideMark/>
          </w:tcPr>
          <w:p w14:paraId="77286DF1"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1.98, 6.23 </w:t>
            </w:r>
          </w:p>
        </w:tc>
        <w:tc>
          <w:tcPr>
            <w:tcW w:w="0" w:type="auto"/>
            <w:hideMark/>
          </w:tcPr>
          <w:p w14:paraId="650EBE3E"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&lt;0.001 </w:t>
            </w:r>
          </w:p>
        </w:tc>
      </w:tr>
      <w:tr w:rsidR="00AA4685" w:rsidRPr="00946866" w14:paraId="3DDAF5BA" w14:textId="77777777" w:rsidTr="00B31FC4">
        <w:tc>
          <w:tcPr>
            <w:tcW w:w="3397" w:type="dxa"/>
            <w:hideMark/>
          </w:tcPr>
          <w:p w14:paraId="3DD1C459"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Intermediate</w:t>
            </w:r>
            <w:proofErr w:type="spellEnd"/>
            <w:r w:rsidRPr="00946866">
              <w:rPr>
                <w:rFonts w:ascii="Times New Roman" w:eastAsia="Times New Roman" w:hAnsi="Times New Roman" w:cs="Times New Roman"/>
                <w:kern w:val="0"/>
                <w:lang w:eastAsia="sv-SE"/>
                <w14:ligatures w14:val="none"/>
              </w:rPr>
              <w:t xml:space="preserve"> Care </w:t>
            </w:r>
          </w:p>
        </w:tc>
        <w:tc>
          <w:tcPr>
            <w:tcW w:w="2062" w:type="dxa"/>
            <w:hideMark/>
          </w:tcPr>
          <w:p w14:paraId="3366538A"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18 / 387 (4.7%) </w:t>
            </w:r>
          </w:p>
        </w:tc>
        <w:tc>
          <w:tcPr>
            <w:tcW w:w="0" w:type="auto"/>
            <w:hideMark/>
          </w:tcPr>
          <w:p w14:paraId="779FA5D4"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8.25 </w:t>
            </w:r>
          </w:p>
        </w:tc>
        <w:tc>
          <w:tcPr>
            <w:tcW w:w="0" w:type="auto"/>
            <w:hideMark/>
          </w:tcPr>
          <w:p w14:paraId="42A9A7E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4.29, 15.9 </w:t>
            </w:r>
          </w:p>
        </w:tc>
        <w:tc>
          <w:tcPr>
            <w:tcW w:w="0" w:type="auto"/>
            <w:hideMark/>
          </w:tcPr>
          <w:p w14:paraId="019B4CB9"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&lt;0.001 </w:t>
            </w:r>
          </w:p>
        </w:tc>
      </w:tr>
      <w:tr w:rsidR="00AA4685" w:rsidRPr="00946866" w14:paraId="76CEE1DC" w14:textId="77777777" w:rsidTr="00B31FC4">
        <w:tc>
          <w:tcPr>
            <w:tcW w:w="3397" w:type="dxa"/>
            <w:hideMark/>
          </w:tcPr>
          <w:p w14:paraId="1411B3F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ICU </w:t>
            </w:r>
          </w:p>
        </w:tc>
        <w:tc>
          <w:tcPr>
            <w:tcW w:w="2062" w:type="dxa"/>
            <w:hideMark/>
          </w:tcPr>
          <w:p w14:paraId="0631F66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30 / 1,125 (2.7%) </w:t>
            </w:r>
          </w:p>
        </w:tc>
        <w:tc>
          <w:tcPr>
            <w:tcW w:w="0" w:type="auto"/>
            <w:hideMark/>
          </w:tcPr>
          <w:p w14:paraId="45C6A7EE"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4.59 </w:t>
            </w:r>
          </w:p>
        </w:tc>
        <w:tc>
          <w:tcPr>
            <w:tcW w:w="0" w:type="auto"/>
            <w:hideMark/>
          </w:tcPr>
          <w:p w14:paraId="71253F7B"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2.57, 8.20 </w:t>
            </w:r>
          </w:p>
        </w:tc>
        <w:tc>
          <w:tcPr>
            <w:tcW w:w="0" w:type="auto"/>
            <w:hideMark/>
          </w:tcPr>
          <w:p w14:paraId="3D0152B6"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&lt;0.001 </w:t>
            </w:r>
          </w:p>
        </w:tc>
      </w:tr>
      <w:tr w:rsidR="00AA4685" w:rsidRPr="00946866" w14:paraId="321A7332" w14:textId="77777777" w:rsidTr="00B31FC4">
        <w:trPr>
          <w:gridAfter w:val="4"/>
          <w:wAfter w:w="6467" w:type="dxa"/>
        </w:trPr>
        <w:tc>
          <w:tcPr>
            <w:tcW w:w="3397" w:type="dxa"/>
            <w:hideMark/>
          </w:tcPr>
          <w:p w14:paraId="79BBBBA4" w14:textId="77777777" w:rsidR="00AA4685" w:rsidRPr="00946866" w:rsidRDefault="00AA4685" w:rsidP="00B31FC4">
            <w:pPr>
              <w:jc w:val="cente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Missed</w:t>
            </w:r>
            <w:proofErr w:type="spellEnd"/>
            <w:r w:rsidRPr="00946866">
              <w:rPr>
                <w:rFonts w:ascii="Times New Roman" w:eastAsia="Times New Roman" w:hAnsi="Times New Roman" w:cs="Times New Roman"/>
                <w:b/>
                <w:bCs/>
                <w:kern w:val="0"/>
                <w:lang w:eastAsia="sv-SE"/>
                <w14:ligatures w14:val="none"/>
              </w:rPr>
              <w:t xml:space="preserve"> </w:t>
            </w:r>
            <w:proofErr w:type="spellStart"/>
            <w:r w:rsidRPr="00946866">
              <w:rPr>
                <w:rFonts w:ascii="Times New Roman" w:eastAsia="Times New Roman" w:hAnsi="Times New Roman" w:cs="Times New Roman"/>
                <w:b/>
                <w:bCs/>
                <w:kern w:val="0"/>
                <w:lang w:eastAsia="sv-SE"/>
                <w14:ligatures w14:val="none"/>
              </w:rPr>
              <w:t>diagnosis</w:t>
            </w:r>
            <w:proofErr w:type="spellEnd"/>
            <w:r w:rsidRPr="00946866">
              <w:rPr>
                <w:rFonts w:ascii="Times New Roman" w:eastAsia="Times New Roman" w:hAnsi="Times New Roman" w:cs="Times New Roman"/>
                <w:b/>
                <w:bCs/>
                <w:kern w:val="0"/>
                <w:lang w:eastAsia="sv-SE"/>
                <w14:ligatures w14:val="none"/>
              </w:rPr>
              <w:t xml:space="preserve"> </w:t>
            </w:r>
          </w:p>
        </w:tc>
      </w:tr>
      <w:tr w:rsidR="00AA4685" w:rsidRPr="00946866" w14:paraId="341E708F" w14:textId="77777777" w:rsidTr="00B31FC4">
        <w:tc>
          <w:tcPr>
            <w:tcW w:w="3397" w:type="dxa"/>
            <w:hideMark/>
          </w:tcPr>
          <w:p w14:paraId="3BC21F4E"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General </w:t>
            </w:r>
            <w:proofErr w:type="spellStart"/>
            <w:r w:rsidRPr="00946866">
              <w:rPr>
                <w:rFonts w:ascii="Times New Roman" w:eastAsia="Times New Roman" w:hAnsi="Times New Roman" w:cs="Times New Roman"/>
                <w:kern w:val="0"/>
                <w:lang w:eastAsia="sv-SE"/>
                <w14:ligatures w14:val="none"/>
              </w:rPr>
              <w:t>Ward</w:t>
            </w:r>
            <w:proofErr w:type="spellEnd"/>
            <w:r w:rsidRPr="00946866">
              <w:rPr>
                <w:rFonts w:ascii="Times New Roman" w:eastAsia="Times New Roman" w:hAnsi="Times New Roman" w:cs="Times New Roman"/>
                <w:kern w:val="0"/>
                <w:lang w:eastAsia="sv-SE"/>
                <w14:ligatures w14:val="none"/>
              </w:rPr>
              <w:t xml:space="preserve"> </w:t>
            </w:r>
          </w:p>
        </w:tc>
        <w:tc>
          <w:tcPr>
            <w:tcW w:w="2062" w:type="dxa"/>
            <w:hideMark/>
          </w:tcPr>
          <w:p w14:paraId="2137BA85"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25 / 3,063 (0.82%) </w:t>
            </w:r>
          </w:p>
        </w:tc>
        <w:tc>
          <w:tcPr>
            <w:tcW w:w="0" w:type="auto"/>
            <w:hideMark/>
          </w:tcPr>
          <w:p w14:paraId="71FB493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
        </w:tc>
        <w:tc>
          <w:tcPr>
            <w:tcW w:w="0" w:type="auto"/>
            <w:hideMark/>
          </w:tcPr>
          <w:p w14:paraId="5034DF6E"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
        </w:tc>
        <w:tc>
          <w:tcPr>
            <w:tcW w:w="0" w:type="auto"/>
            <w:hideMark/>
          </w:tcPr>
          <w:p w14:paraId="176C62FE" w14:textId="77777777" w:rsidR="00AA4685" w:rsidRPr="00946866" w:rsidRDefault="00AA4685" w:rsidP="00B31FC4">
            <w:pPr>
              <w:rPr>
                <w:rFonts w:ascii="Times New Roman" w:eastAsia="Times New Roman" w:hAnsi="Times New Roman" w:cs="Times New Roman"/>
                <w:kern w:val="0"/>
                <w:lang w:eastAsia="sv-SE"/>
                <w14:ligatures w14:val="none"/>
              </w:rPr>
            </w:pPr>
          </w:p>
        </w:tc>
      </w:tr>
      <w:tr w:rsidR="00AA4685" w:rsidRPr="00946866" w14:paraId="3F5500CE" w14:textId="77777777" w:rsidTr="00B31FC4">
        <w:tc>
          <w:tcPr>
            <w:tcW w:w="3397" w:type="dxa"/>
            <w:hideMark/>
          </w:tcPr>
          <w:p w14:paraId="0ED0DFF7"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Emergency</w:t>
            </w:r>
            <w:proofErr w:type="spellEnd"/>
            <w:r w:rsidRPr="00946866">
              <w:rPr>
                <w:rFonts w:ascii="Times New Roman" w:eastAsia="Times New Roman" w:hAnsi="Times New Roman" w:cs="Times New Roman"/>
                <w:kern w:val="0"/>
                <w:lang w:eastAsia="sv-SE"/>
                <w14:ligatures w14:val="none"/>
              </w:rPr>
              <w:t xml:space="preserve"> Care </w:t>
            </w:r>
          </w:p>
        </w:tc>
        <w:tc>
          <w:tcPr>
            <w:tcW w:w="2062" w:type="dxa"/>
            <w:hideMark/>
          </w:tcPr>
          <w:p w14:paraId="7E2CBB2D"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11 / 1,358 (0.81%) </w:t>
            </w:r>
          </w:p>
        </w:tc>
        <w:tc>
          <w:tcPr>
            <w:tcW w:w="0" w:type="auto"/>
            <w:hideMark/>
          </w:tcPr>
          <w:p w14:paraId="1515B33F"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0.97 </w:t>
            </w:r>
          </w:p>
        </w:tc>
        <w:tc>
          <w:tcPr>
            <w:tcW w:w="0" w:type="auto"/>
            <w:hideMark/>
          </w:tcPr>
          <w:p w14:paraId="7C8A4223"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0.47, 1.97 </w:t>
            </w:r>
          </w:p>
        </w:tc>
        <w:tc>
          <w:tcPr>
            <w:tcW w:w="0" w:type="auto"/>
            <w:hideMark/>
          </w:tcPr>
          <w:p w14:paraId="5F183924" w14:textId="77777777" w:rsidR="00AA4685" w:rsidRPr="00946866" w:rsidRDefault="00AA4685" w:rsidP="00B31FC4">
            <w:pPr>
              <w:spacing w:after="100"/>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0.9 </w:t>
            </w:r>
          </w:p>
        </w:tc>
      </w:tr>
      <w:tr w:rsidR="00AA4685" w:rsidRPr="00946866" w14:paraId="1055E4EA" w14:textId="77777777" w:rsidTr="00B31FC4">
        <w:tc>
          <w:tcPr>
            <w:tcW w:w="3397" w:type="dxa"/>
            <w:hideMark/>
          </w:tcPr>
          <w:p w14:paraId="3B0CB9CD"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Operation </w:t>
            </w:r>
            <w:proofErr w:type="spellStart"/>
            <w:r w:rsidRPr="00946866">
              <w:rPr>
                <w:rFonts w:ascii="Times New Roman" w:eastAsia="Times New Roman" w:hAnsi="Times New Roman" w:cs="Times New Roman"/>
                <w:kern w:val="0"/>
                <w:lang w:eastAsia="sv-SE"/>
                <w14:ligatures w14:val="none"/>
              </w:rPr>
              <w:t>Theater</w:t>
            </w:r>
            <w:proofErr w:type="spellEnd"/>
            <w:r w:rsidRPr="00946866">
              <w:rPr>
                <w:rFonts w:ascii="Times New Roman" w:eastAsia="Times New Roman" w:hAnsi="Times New Roman" w:cs="Times New Roman"/>
                <w:kern w:val="0"/>
                <w:lang w:eastAsia="sv-SE"/>
                <w14:ligatures w14:val="none"/>
              </w:rPr>
              <w:t xml:space="preserve"> </w:t>
            </w:r>
          </w:p>
        </w:tc>
        <w:tc>
          <w:tcPr>
            <w:tcW w:w="2062" w:type="dxa"/>
            <w:hideMark/>
          </w:tcPr>
          <w:p w14:paraId="7240B494"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16 / 1,503 (1.1%) </w:t>
            </w:r>
          </w:p>
        </w:tc>
        <w:tc>
          <w:tcPr>
            <w:tcW w:w="0" w:type="auto"/>
            <w:hideMark/>
          </w:tcPr>
          <w:p w14:paraId="375C7A11"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1.38 </w:t>
            </w:r>
          </w:p>
        </w:tc>
        <w:tc>
          <w:tcPr>
            <w:tcW w:w="0" w:type="auto"/>
            <w:hideMark/>
          </w:tcPr>
          <w:p w14:paraId="71C3B205"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0.73, 2.59 </w:t>
            </w:r>
          </w:p>
        </w:tc>
        <w:tc>
          <w:tcPr>
            <w:tcW w:w="0" w:type="auto"/>
            <w:hideMark/>
          </w:tcPr>
          <w:p w14:paraId="7B914D7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0.3 </w:t>
            </w:r>
          </w:p>
        </w:tc>
      </w:tr>
      <w:tr w:rsidR="00AA4685" w:rsidRPr="00946866" w14:paraId="22973C39" w14:textId="77777777" w:rsidTr="00B31FC4">
        <w:tc>
          <w:tcPr>
            <w:tcW w:w="3397" w:type="dxa"/>
            <w:hideMark/>
          </w:tcPr>
          <w:p w14:paraId="4A3BA346"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Intermediate</w:t>
            </w:r>
            <w:proofErr w:type="spellEnd"/>
            <w:r w:rsidRPr="00946866">
              <w:rPr>
                <w:rFonts w:ascii="Times New Roman" w:eastAsia="Times New Roman" w:hAnsi="Times New Roman" w:cs="Times New Roman"/>
                <w:kern w:val="0"/>
                <w:lang w:eastAsia="sv-SE"/>
                <w14:ligatures w14:val="none"/>
              </w:rPr>
              <w:t xml:space="preserve"> Care </w:t>
            </w:r>
          </w:p>
        </w:tc>
        <w:tc>
          <w:tcPr>
            <w:tcW w:w="2062" w:type="dxa"/>
            <w:hideMark/>
          </w:tcPr>
          <w:p w14:paraId="6CF38C18"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3 / 387 (0.78%) </w:t>
            </w:r>
          </w:p>
        </w:tc>
        <w:tc>
          <w:tcPr>
            <w:tcW w:w="0" w:type="auto"/>
            <w:hideMark/>
          </w:tcPr>
          <w:p w14:paraId="5652627D"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1.05 </w:t>
            </w:r>
          </w:p>
        </w:tc>
        <w:tc>
          <w:tcPr>
            <w:tcW w:w="0" w:type="auto"/>
            <w:hideMark/>
          </w:tcPr>
          <w:p w14:paraId="3199334C"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0.31, 3.48 </w:t>
            </w:r>
          </w:p>
        </w:tc>
        <w:tc>
          <w:tcPr>
            <w:tcW w:w="0" w:type="auto"/>
            <w:hideMark/>
          </w:tcPr>
          <w:p w14:paraId="5D51B4F0" w14:textId="77777777" w:rsidR="00AA4685" w:rsidRPr="00946866" w:rsidRDefault="00AA4685" w:rsidP="00B31FC4">
            <w:pPr>
              <w:spacing w:after="100"/>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0.9 </w:t>
            </w:r>
          </w:p>
        </w:tc>
      </w:tr>
      <w:tr w:rsidR="00AA4685" w:rsidRPr="00946866" w14:paraId="3017F4E8" w14:textId="77777777" w:rsidTr="00B31FC4">
        <w:tc>
          <w:tcPr>
            <w:tcW w:w="3397" w:type="dxa"/>
            <w:hideMark/>
          </w:tcPr>
          <w:p w14:paraId="1EEE12CD"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ICU </w:t>
            </w:r>
          </w:p>
        </w:tc>
        <w:tc>
          <w:tcPr>
            <w:tcW w:w="2062" w:type="dxa"/>
            <w:hideMark/>
          </w:tcPr>
          <w:p w14:paraId="2E540FE0"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11 / 1,125 (0.98%) </w:t>
            </w:r>
          </w:p>
        </w:tc>
        <w:tc>
          <w:tcPr>
            <w:tcW w:w="0" w:type="auto"/>
            <w:hideMark/>
          </w:tcPr>
          <w:p w14:paraId="69F1D033"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1.28 </w:t>
            </w:r>
          </w:p>
        </w:tc>
        <w:tc>
          <w:tcPr>
            <w:tcW w:w="0" w:type="auto"/>
            <w:hideMark/>
          </w:tcPr>
          <w:p w14:paraId="7CCD2DD5"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0.63, 2.61 </w:t>
            </w:r>
          </w:p>
        </w:tc>
        <w:tc>
          <w:tcPr>
            <w:tcW w:w="0" w:type="auto"/>
            <w:hideMark/>
          </w:tcPr>
          <w:p w14:paraId="66644780"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0.5 </w:t>
            </w:r>
          </w:p>
        </w:tc>
      </w:tr>
      <w:tr w:rsidR="00AA4685" w:rsidRPr="00946866" w14:paraId="0BB30634" w14:textId="77777777" w:rsidTr="00B31FC4">
        <w:trPr>
          <w:gridAfter w:val="4"/>
          <w:wAfter w:w="6467" w:type="dxa"/>
        </w:trPr>
        <w:tc>
          <w:tcPr>
            <w:tcW w:w="3397" w:type="dxa"/>
            <w:hideMark/>
          </w:tcPr>
          <w:p w14:paraId="221B4857" w14:textId="77777777" w:rsidR="00AA4685" w:rsidRPr="00946866" w:rsidRDefault="00AA4685" w:rsidP="00B31FC4">
            <w:pPr>
              <w:jc w:val="center"/>
              <w:rPr>
                <w:rFonts w:ascii="Times New Roman" w:eastAsia="Times New Roman" w:hAnsi="Times New Roman" w:cs="Times New Roman"/>
                <w:b/>
                <w:bCs/>
                <w:kern w:val="0"/>
                <w:lang w:eastAsia="sv-SE"/>
                <w14:ligatures w14:val="none"/>
              </w:rPr>
            </w:pPr>
            <w:proofErr w:type="spellStart"/>
            <w:r w:rsidRPr="00946866">
              <w:rPr>
                <w:rFonts w:ascii="Times New Roman" w:eastAsia="Times New Roman" w:hAnsi="Times New Roman" w:cs="Times New Roman"/>
                <w:b/>
                <w:bCs/>
                <w:kern w:val="0"/>
                <w:lang w:eastAsia="sv-SE"/>
                <w14:ligatures w14:val="none"/>
              </w:rPr>
              <w:t>Other</w:t>
            </w:r>
            <w:proofErr w:type="spellEnd"/>
            <w:r w:rsidRPr="00946866">
              <w:rPr>
                <w:rFonts w:ascii="Times New Roman" w:eastAsia="Times New Roman" w:hAnsi="Times New Roman" w:cs="Times New Roman"/>
                <w:b/>
                <w:bCs/>
                <w:kern w:val="0"/>
                <w:lang w:eastAsia="sv-SE"/>
                <w14:ligatures w14:val="none"/>
              </w:rPr>
              <w:t xml:space="preserve"> </w:t>
            </w:r>
            <w:proofErr w:type="spellStart"/>
            <w:r w:rsidRPr="00946866">
              <w:rPr>
                <w:rFonts w:ascii="Times New Roman" w:eastAsia="Times New Roman" w:hAnsi="Times New Roman" w:cs="Times New Roman"/>
                <w:b/>
                <w:bCs/>
                <w:kern w:val="0"/>
                <w:lang w:eastAsia="sv-SE"/>
                <w14:ligatures w14:val="none"/>
              </w:rPr>
              <w:t>errors</w:t>
            </w:r>
            <w:proofErr w:type="spellEnd"/>
            <w:r w:rsidRPr="00946866">
              <w:rPr>
                <w:rFonts w:ascii="Times New Roman" w:eastAsia="Times New Roman" w:hAnsi="Times New Roman" w:cs="Times New Roman"/>
                <w:b/>
                <w:bCs/>
                <w:kern w:val="0"/>
                <w:lang w:eastAsia="sv-SE"/>
                <w14:ligatures w14:val="none"/>
              </w:rPr>
              <w:t xml:space="preserve"> </w:t>
            </w:r>
          </w:p>
        </w:tc>
      </w:tr>
      <w:tr w:rsidR="00AA4685" w:rsidRPr="00946866" w14:paraId="6F758BC4" w14:textId="77777777" w:rsidTr="00B31FC4">
        <w:tc>
          <w:tcPr>
            <w:tcW w:w="3397" w:type="dxa"/>
            <w:hideMark/>
          </w:tcPr>
          <w:p w14:paraId="6E01AF23"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General </w:t>
            </w:r>
            <w:proofErr w:type="spellStart"/>
            <w:r w:rsidRPr="00946866">
              <w:rPr>
                <w:rFonts w:ascii="Times New Roman" w:eastAsia="Times New Roman" w:hAnsi="Times New Roman" w:cs="Times New Roman"/>
                <w:kern w:val="0"/>
                <w:lang w:eastAsia="sv-SE"/>
                <w14:ligatures w14:val="none"/>
              </w:rPr>
              <w:t>Ward</w:t>
            </w:r>
            <w:proofErr w:type="spellEnd"/>
            <w:r w:rsidRPr="00946866">
              <w:rPr>
                <w:rFonts w:ascii="Times New Roman" w:eastAsia="Times New Roman" w:hAnsi="Times New Roman" w:cs="Times New Roman"/>
                <w:kern w:val="0"/>
                <w:lang w:eastAsia="sv-SE"/>
                <w14:ligatures w14:val="none"/>
              </w:rPr>
              <w:t xml:space="preserve"> </w:t>
            </w:r>
          </w:p>
        </w:tc>
        <w:tc>
          <w:tcPr>
            <w:tcW w:w="2062" w:type="dxa"/>
            <w:hideMark/>
          </w:tcPr>
          <w:p w14:paraId="51A8BF09"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1 / 3,063 (0.03%) </w:t>
            </w:r>
          </w:p>
        </w:tc>
        <w:tc>
          <w:tcPr>
            <w:tcW w:w="0" w:type="auto"/>
            <w:hideMark/>
          </w:tcPr>
          <w:p w14:paraId="51B596B5"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
        </w:tc>
        <w:tc>
          <w:tcPr>
            <w:tcW w:w="0" w:type="auto"/>
            <w:hideMark/>
          </w:tcPr>
          <w:p w14:paraId="3E6380CF"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w:t>
            </w:r>
          </w:p>
        </w:tc>
        <w:tc>
          <w:tcPr>
            <w:tcW w:w="0" w:type="auto"/>
            <w:hideMark/>
          </w:tcPr>
          <w:p w14:paraId="0A5163FD" w14:textId="77777777" w:rsidR="00AA4685" w:rsidRPr="00946866" w:rsidRDefault="00AA4685" w:rsidP="00B31FC4">
            <w:pPr>
              <w:rPr>
                <w:rFonts w:ascii="Times New Roman" w:eastAsia="Times New Roman" w:hAnsi="Times New Roman" w:cs="Times New Roman"/>
                <w:kern w:val="0"/>
                <w:lang w:eastAsia="sv-SE"/>
                <w14:ligatures w14:val="none"/>
              </w:rPr>
            </w:pPr>
          </w:p>
        </w:tc>
      </w:tr>
      <w:tr w:rsidR="00AA4685" w:rsidRPr="00946866" w14:paraId="4E9C7B85" w14:textId="77777777" w:rsidTr="00B31FC4">
        <w:tc>
          <w:tcPr>
            <w:tcW w:w="3397" w:type="dxa"/>
            <w:hideMark/>
          </w:tcPr>
          <w:p w14:paraId="0B7FDA83"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Emergency</w:t>
            </w:r>
            <w:proofErr w:type="spellEnd"/>
            <w:r w:rsidRPr="00946866">
              <w:rPr>
                <w:rFonts w:ascii="Times New Roman" w:eastAsia="Times New Roman" w:hAnsi="Times New Roman" w:cs="Times New Roman"/>
                <w:kern w:val="0"/>
                <w:lang w:eastAsia="sv-SE"/>
                <w14:ligatures w14:val="none"/>
              </w:rPr>
              <w:t xml:space="preserve"> Care </w:t>
            </w:r>
          </w:p>
        </w:tc>
        <w:tc>
          <w:tcPr>
            <w:tcW w:w="2062" w:type="dxa"/>
            <w:hideMark/>
          </w:tcPr>
          <w:p w14:paraId="42EE9441"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 / 1,358 (0.00%) </w:t>
            </w:r>
          </w:p>
        </w:tc>
        <w:tc>
          <w:tcPr>
            <w:tcW w:w="0" w:type="auto"/>
            <w:hideMark/>
          </w:tcPr>
          <w:p w14:paraId="55BA5216"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0.00 </w:t>
            </w:r>
          </w:p>
        </w:tc>
        <w:tc>
          <w:tcPr>
            <w:tcW w:w="0" w:type="auto"/>
            <w:hideMark/>
          </w:tcPr>
          <w:p w14:paraId="67EBF2FA"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0.00, 0.00 </w:t>
            </w:r>
          </w:p>
        </w:tc>
        <w:tc>
          <w:tcPr>
            <w:tcW w:w="0" w:type="auto"/>
            <w:hideMark/>
          </w:tcPr>
          <w:p w14:paraId="61D54A9E"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&lt;0.001 </w:t>
            </w:r>
          </w:p>
        </w:tc>
      </w:tr>
      <w:tr w:rsidR="00AA4685" w:rsidRPr="00946866" w14:paraId="071304E5" w14:textId="77777777" w:rsidTr="00B31FC4">
        <w:tc>
          <w:tcPr>
            <w:tcW w:w="3397" w:type="dxa"/>
            <w:hideMark/>
          </w:tcPr>
          <w:p w14:paraId="643B7B46"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Operation </w:t>
            </w:r>
            <w:proofErr w:type="spellStart"/>
            <w:r w:rsidRPr="00946866">
              <w:rPr>
                <w:rFonts w:ascii="Times New Roman" w:eastAsia="Times New Roman" w:hAnsi="Times New Roman" w:cs="Times New Roman"/>
                <w:kern w:val="0"/>
                <w:lang w:eastAsia="sv-SE"/>
                <w14:ligatures w14:val="none"/>
              </w:rPr>
              <w:t>Theater</w:t>
            </w:r>
            <w:proofErr w:type="spellEnd"/>
            <w:r w:rsidRPr="00946866">
              <w:rPr>
                <w:rFonts w:ascii="Times New Roman" w:eastAsia="Times New Roman" w:hAnsi="Times New Roman" w:cs="Times New Roman"/>
                <w:kern w:val="0"/>
                <w:lang w:eastAsia="sv-SE"/>
                <w14:ligatures w14:val="none"/>
              </w:rPr>
              <w:t xml:space="preserve"> </w:t>
            </w:r>
          </w:p>
        </w:tc>
        <w:tc>
          <w:tcPr>
            <w:tcW w:w="2062" w:type="dxa"/>
            <w:hideMark/>
          </w:tcPr>
          <w:p w14:paraId="58F52417"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 / 1,503 (0.00%) </w:t>
            </w:r>
          </w:p>
        </w:tc>
        <w:tc>
          <w:tcPr>
            <w:tcW w:w="0" w:type="auto"/>
            <w:hideMark/>
          </w:tcPr>
          <w:p w14:paraId="4F766344"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0.00 </w:t>
            </w:r>
          </w:p>
        </w:tc>
        <w:tc>
          <w:tcPr>
            <w:tcW w:w="0" w:type="auto"/>
            <w:hideMark/>
          </w:tcPr>
          <w:p w14:paraId="0BCB0A89"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0.00, 0.00 </w:t>
            </w:r>
          </w:p>
        </w:tc>
        <w:tc>
          <w:tcPr>
            <w:tcW w:w="0" w:type="auto"/>
            <w:hideMark/>
          </w:tcPr>
          <w:p w14:paraId="075FF3A7" w14:textId="77777777" w:rsidR="00AA4685" w:rsidRPr="00946866" w:rsidRDefault="00AA4685" w:rsidP="00B31FC4">
            <w:pPr>
              <w:rPr>
                <w:rFonts w:ascii="Times New Roman" w:eastAsia="Times New Roman" w:hAnsi="Times New Roman" w:cs="Times New Roman"/>
                <w:b/>
                <w:bCs/>
                <w:kern w:val="0"/>
                <w:lang w:eastAsia="sv-SE"/>
                <w14:ligatures w14:val="none"/>
              </w:rPr>
            </w:pPr>
            <w:r w:rsidRPr="00946866">
              <w:rPr>
                <w:rFonts w:ascii="Times New Roman" w:eastAsia="Times New Roman" w:hAnsi="Times New Roman" w:cs="Times New Roman"/>
                <w:b/>
                <w:bCs/>
                <w:kern w:val="0"/>
                <w:lang w:eastAsia="sv-SE"/>
                <w14:ligatures w14:val="none"/>
              </w:rPr>
              <w:t xml:space="preserve">&lt;0.001 </w:t>
            </w:r>
          </w:p>
        </w:tc>
      </w:tr>
      <w:tr w:rsidR="00AA4685" w:rsidRPr="00946866" w14:paraId="6F2F0CC8" w14:textId="77777777" w:rsidTr="00B31FC4">
        <w:tc>
          <w:tcPr>
            <w:tcW w:w="3397" w:type="dxa"/>
            <w:hideMark/>
          </w:tcPr>
          <w:p w14:paraId="7FAF73A5"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w:t>
            </w:r>
            <w:proofErr w:type="spellStart"/>
            <w:r w:rsidRPr="00946866">
              <w:rPr>
                <w:rFonts w:ascii="Times New Roman" w:eastAsia="Times New Roman" w:hAnsi="Times New Roman" w:cs="Times New Roman"/>
                <w:kern w:val="0"/>
                <w:lang w:eastAsia="sv-SE"/>
                <w14:ligatures w14:val="none"/>
              </w:rPr>
              <w:t>Intermediate</w:t>
            </w:r>
            <w:proofErr w:type="spellEnd"/>
            <w:r w:rsidRPr="00946866">
              <w:rPr>
                <w:rFonts w:ascii="Times New Roman" w:eastAsia="Times New Roman" w:hAnsi="Times New Roman" w:cs="Times New Roman"/>
                <w:kern w:val="0"/>
                <w:lang w:eastAsia="sv-SE"/>
                <w14:ligatures w14:val="none"/>
              </w:rPr>
              <w:t xml:space="preserve"> Care </w:t>
            </w:r>
          </w:p>
        </w:tc>
        <w:tc>
          <w:tcPr>
            <w:tcW w:w="2062" w:type="dxa"/>
            <w:hideMark/>
          </w:tcPr>
          <w:p w14:paraId="08F47276"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 / 387 (0.00%) </w:t>
            </w:r>
          </w:p>
        </w:tc>
        <w:tc>
          <w:tcPr>
            <w:tcW w:w="0" w:type="auto"/>
            <w:hideMark/>
          </w:tcPr>
          <w:p w14:paraId="24D7D38A"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0.02 </w:t>
            </w:r>
          </w:p>
        </w:tc>
        <w:tc>
          <w:tcPr>
            <w:tcW w:w="0" w:type="auto"/>
            <w:hideMark/>
          </w:tcPr>
          <w:p w14:paraId="06DB113B"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0.00, 3,880,889,109,061,703 </w:t>
            </w:r>
          </w:p>
        </w:tc>
        <w:tc>
          <w:tcPr>
            <w:tcW w:w="0" w:type="auto"/>
            <w:hideMark/>
          </w:tcPr>
          <w:p w14:paraId="1D30AB79"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0.8 </w:t>
            </w:r>
          </w:p>
        </w:tc>
      </w:tr>
      <w:tr w:rsidR="00AA4685" w:rsidRPr="00946866" w14:paraId="6AF330DA" w14:textId="77777777" w:rsidTr="00B31FC4">
        <w:tc>
          <w:tcPr>
            <w:tcW w:w="3397" w:type="dxa"/>
            <w:hideMark/>
          </w:tcPr>
          <w:p w14:paraId="7B0A4DF6"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    ICU </w:t>
            </w:r>
          </w:p>
        </w:tc>
        <w:tc>
          <w:tcPr>
            <w:tcW w:w="2062" w:type="dxa"/>
            <w:hideMark/>
          </w:tcPr>
          <w:p w14:paraId="555DD991"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3 / 1,125 (0.27%) </w:t>
            </w:r>
          </w:p>
        </w:tc>
        <w:tc>
          <w:tcPr>
            <w:tcW w:w="0" w:type="auto"/>
            <w:hideMark/>
          </w:tcPr>
          <w:p w14:paraId="0C706B9E"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8.74 </w:t>
            </w:r>
          </w:p>
        </w:tc>
        <w:tc>
          <w:tcPr>
            <w:tcW w:w="0" w:type="auto"/>
            <w:hideMark/>
          </w:tcPr>
          <w:p w14:paraId="4FDD3B01"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0.91, 84.2 </w:t>
            </w:r>
          </w:p>
        </w:tc>
        <w:tc>
          <w:tcPr>
            <w:tcW w:w="0" w:type="auto"/>
            <w:hideMark/>
          </w:tcPr>
          <w:p w14:paraId="752D6E73" w14:textId="77777777" w:rsidR="00AA4685" w:rsidRPr="00946866" w:rsidRDefault="00AA4685" w:rsidP="00B31FC4">
            <w:pPr>
              <w:rPr>
                <w:rFonts w:ascii="Times New Roman" w:eastAsia="Times New Roman" w:hAnsi="Times New Roman" w:cs="Times New Roman"/>
                <w:kern w:val="0"/>
                <w:lang w:eastAsia="sv-SE"/>
                <w14:ligatures w14:val="none"/>
              </w:rPr>
            </w:pPr>
            <w:r w:rsidRPr="00946866">
              <w:rPr>
                <w:rFonts w:ascii="Times New Roman" w:eastAsia="Times New Roman" w:hAnsi="Times New Roman" w:cs="Times New Roman"/>
                <w:kern w:val="0"/>
                <w:lang w:eastAsia="sv-SE"/>
                <w14:ligatures w14:val="none"/>
              </w:rPr>
              <w:t xml:space="preserve">0.061 </w:t>
            </w:r>
          </w:p>
        </w:tc>
      </w:tr>
      <w:tr w:rsidR="00AA4685" w:rsidRPr="002B14D7" w14:paraId="15D1E5AA" w14:textId="77777777" w:rsidTr="00B31FC4">
        <w:trPr>
          <w:gridAfter w:val="4"/>
          <w:wAfter w:w="6467" w:type="dxa"/>
        </w:trPr>
        <w:tc>
          <w:tcPr>
            <w:tcW w:w="3397" w:type="dxa"/>
            <w:hideMark/>
          </w:tcPr>
          <w:p w14:paraId="0EA61DCC" w14:textId="77777777" w:rsidR="00AA4685" w:rsidRPr="00946866" w:rsidRDefault="00AA4685" w:rsidP="00B31FC4">
            <w:pPr>
              <w:rPr>
                <w:rFonts w:ascii="Times New Roman" w:eastAsia="Times New Roman" w:hAnsi="Times New Roman" w:cs="Times New Roman"/>
                <w:kern w:val="0"/>
                <w:lang w:val="en-GB" w:eastAsia="sv-SE"/>
                <w14:ligatures w14:val="none"/>
              </w:rPr>
            </w:pPr>
            <w:r w:rsidRPr="00946866">
              <w:rPr>
                <w:rFonts w:ascii="Times New Roman" w:eastAsia="Times New Roman" w:hAnsi="Times New Roman" w:cs="Times New Roman"/>
                <w:i/>
                <w:iCs/>
                <w:kern w:val="0"/>
                <w:vertAlign w:val="superscript"/>
                <w:lang w:val="en-GB" w:eastAsia="sv-SE"/>
                <w14:ligatures w14:val="none"/>
              </w:rPr>
              <w:t>1</w:t>
            </w:r>
            <w:r w:rsidRPr="00946866">
              <w:rPr>
                <w:rFonts w:ascii="Times New Roman" w:eastAsia="Times New Roman" w:hAnsi="Times New Roman" w:cs="Times New Roman"/>
                <w:kern w:val="0"/>
                <w:lang w:val="en-GB" w:eastAsia="sv-SE"/>
                <w14:ligatures w14:val="none"/>
              </w:rPr>
              <w:t xml:space="preserve"> OR = Odds Ratio, CI = Confidence Interval</w:t>
            </w:r>
          </w:p>
        </w:tc>
      </w:tr>
    </w:tbl>
    <w:p w14:paraId="4946D027" w14:textId="77777777" w:rsidR="00946866" w:rsidRDefault="00946866" w:rsidP="00946866">
      <w:pPr>
        <w:spacing w:line="240" w:lineRule="auto"/>
        <w:rPr>
          <w:rFonts w:ascii="Times New Roman" w:hAnsi="Times New Roman" w:cs="Times New Roman"/>
          <w:lang w:val="en-GB"/>
        </w:rPr>
      </w:pPr>
    </w:p>
    <w:p w14:paraId="5BA81EDD" w14:textId="7ABA9DED" w:rsidR="004C05B4" w:rsidRDefault="00656F5B" w:rsidP="004C05B4">
      <w:pPr>
        <w:spacing w:line="24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Table 5. </w:t>
      </w:r>
      <w:r w:rsidR="004C05B4" w:rsidRPr="004C05B4">
        <w:rPr>
          <w:rFonts w:ascii="Times New Roman" w:hAnsi="Times New Roman" w:cs="Times New Roman"/>
          <w:b/>
          <w:bCs/>
          <w:sz w:val="28"/>
          <w:szCs w:val="28"/>
          <w:lang w:val="en-GB"/>
        </w:rPr>
        <w:t>Multinomial Logistic Regression Results – Adjusted analysis</w:t>
      </w:r>
    </w:p>
    <w:p w14:paraId="78489FED" w14:textId="700C2024" w:rsidR="003E55AD" w:rsidRPr="003E55AD" w:rsidRDefault="003E55AD" w:rsidP="004C05B4">
      <w:pPr>
        <w:spacing w:line="240" w:lineRule="auto"/>
        <w:rPr>
          <w:rFonts w:ascii="Times New Roman" w:hAnsi="Times New Roman" w:cs="Times New Roman"/>
          <w:sz w:val="24"/>
          <w:szCs w:val="24"/>
          <w:lang w:val="en-GB"/>
        </w:rPr>
      </w:pPr>
      <w:r w:rsidRPr="00946866">
        <w:rPr>
          <w:rFonts w:ascii="Times New Roman" w:hAnsi="Times New Roman" w:cs="Times New Roman"/>
          <w:lang w:val="en-GB"/>
        </w:rPr>
        <w:t>Outcome</w:t>
      </w:r>
      <w:r>
        <w:rPr>
          <w:rFonts w:ascii="Times New Roman" w:hAnsi="Times New Roman" w:cs="Times New Roman"/>
          <w:lang w:val="en-GB"/>
        </w:rPr>
        <w:t xml:space="preserve"> is category of</w:t>
      </w:r>
      <w:r w:rsidRPr="00946866">
        <w:rPr>
          <w:rFonts w:ascii="Times New Roman" w:hAnsi="Times New Roman" w:cs="Times New Roman"/>
          <w:lang w:val="en-GB"/>
        </w:rPr>
        <w:t xml:space="preserve"> OFI, predictor is highest level of hospital care, age in years, gender, ASA-score preinjury, GCS at arrival, blood pressure at arrival, respiratory rate at arrival, injury mechanism</w:t>
      </w:r>
      <w:r>
        <w:rPr>
          <w:rFonts w:ascii="Times New Roman" w:hAnsi="Times New Roman" w:cs="Times New Roman"/>
          <w:lang w:val="en-GB"/>
        </w:rPr>
        <w:t xml:space="preserve"> and</w:t>
      </w:r>
      <w:r w:rsidRPr="00946866">
        <w:rPr>
          <w:rFonts w:ascii="Times New Roman" w:hAnsi="Times New Roman" w:cs="Times New Roman"/>
          <w:lang w:val="en-GB"/>
        </w:rPr>
        <w:t xml:space="preserve"> injury severity scor</w:t>
      </w:r>
      <w:r>
        <w:rPr>
          <w:rFonts w:ascii="Times New Roman" w:hAnsi="Times New Roman" w:cs="Times New Roman"/>
          <w:lang w:val="en-GB"/>
        </w:rPr>
        <w:t>e</w:t>
      </w:r>
      <w:r w:rsidRPr="00946866">
        <w:rPr>
          <w:rFonts w:ascii="Times New Roman" w:hAnsi="Times New Roman" w:cs="Times New Roman"/>
          <w:lang w:val="en-GB"/>
        </w:rPr>
        <w:t xml:space="preserve">. </w:t>
      </w:r>
      <w:r w:rsidRPr="00946866">
        <w:rPr>
          <w:rFonts w:ascii="Times New Roman" w:hAnsi="Times New Roman" w:cs="Times New Roman"/>
          <w:b/>
          <w:bCs/>
          <w:lang w:val="en-GB"/>
        </w:rPr>
        <w:t xml:space="preserve">Bold </w:t>
      </w:r>
      <w:r w:rsidRPr="00946866">
        <w:rPr>
          <w:rFonts w:ascii="Times New Roman" w:hAnsi="Times New Roman" w:cs="Times New Roman"/>
          <w:lang w:val="en-GB"/>
        </w:rPr>
        <w:t xml:space="preserve">p-value means the association is statistically significant. </w:t>
      </w:r>
      <w:r>
        <w:rPr>
          <w:rFonts w:ascii="Times New Roman" w:hAnsi="Times New Roman" w:cs="Times New Roman"/>
          <w:lang w:val="en-GB"/>
        </w:rPr>
        <w:t xml:space="preserve">Injury mechanism is simplified. Most variables can be found in the </w:t>
      </w:r>
      <w:proofErr w:type="spellStart"/>
      <w:r>
        <w:rPr>
          <w:rFonts w:ascii="Times New Roman" w:hAnsi="Times New Roman" w:cs="Times New Roman"/>
          <w:lang w:val="en-GB"/>
        </w:rPr>
        <w:t>SweTrau</w:t>
      </w:r>
      <w:proofErr w:type="spellEnd"/>
      <w:r>
        <w:rPr>
          <w:rFonts w:ascii="Times New Roman" w:hAnsi="Times New Roman" w:cs="Times New Roman"/>
          <w:lang w:val="en-GB"/>
        </w:rPr>
        <w:t xml:space="preserve"> database </w:t>
      </w:r>
      <w:r>
        <w:rPr>
          <w:rFonts w:ascii="Times New Roman" w:hAnsi="Times New Roman" w:cs="Times New Roman"/>
          <w:lang w:val="en-GB"/>
        </w:rPr>
        <w:fldChar w:fldCharType="begin"/>
      </w:r>
      <w:r>
        <w:rPr>
          <w:rFonts w:ascii="Times New Roman" w:hAnsi="Times New Roman" w:cs="Times New Roman"/>
          <w:lang w:val="en-GB"/>
        </w:rPr>
        <w:instrText xml:space="preserve"> ADDIN ZOTERO_ITEM CSL_CITATION {"citationID":"L5r5KPp7","properties":{"formattedCitation":"(19)","plainCitation":"(19)","noteIndex":0},"citationItems":[{"id":86,"uris":["http://zotero.org/users/local/SQHI8svG/items/MAXEZJ6P"],"itemData":{"id":86,"type":"webpage","title":"Dokument | SweTrau","URL":"https://swetrau.se/dokument","accessed":{"date-parts":[["2025",1,9]]}}}],"schema":"https://github.com/citation-style-language/schema/raw/master/csl-citation.json"} </w:instrText>
      </w:r>
      <w:r>
        <w:rPr>
          <w:rFonts w:ascii="Times New Roman" w:hAnsi="Times New Roman" w:cs="Times New Roman"/>
          <w:lang w:val="en-GB"/>
        </w:rPr>
        <w:fldChar w:fldCharType="separate"/>
      </w:r>
      <w:r w:rsidRPr="00892412">
        <w:rPr>
          <w:rFonts w:ascii="Times New Roman" w:hAnsi="Times New Roman" w:cs="Times New Roman"/>
          <w:lang w:val="en-GB"/>
        </w:rPr>
        <w:t>(19)</w:t>
      </w:r>
      <w:r>
        <w:rPr>
          <w:rFonts w:ascii="Times New Roman" w:hAnsi="Times New Roman" w:cs="Times New Roman"/>
          <w:lang w:val="en-GB"/>
        </w:rPr>
        <w:fldChar w:fldCharType="end"/>
      </w:r>
      <w:r>
        <w:rPr>
          <w:rFonts w:ascii="Times New Roman" w:hAnsi="Times New Roman" w:cs="Times New Roman"/>
          <w:lang w:val="en-GB"/>
        </w:rPr>
        <w:t xml:space="preserve">. Category of OFI: clinical judgement error, delay in treatment, documentation issues, inadequate protocols, inadequate resources, missed diagnosis and other errors are subheadings. Statistically significant associations with more than one patient and association between category of OFI and highest level of hospital care can be seen in table </w:t>
      </w:r>
      <w:r w:rsidR="00713881">
        <w:rPr>
          <w:rFonts w:ascii="Times New Roman" w:hAnsi="Times New Roman" w:cs="Times New Roman"/>
          <w:lang w:val="en-GB"/>
        </w:rPr>
        <w:t>5</w:t>
      </w:r>
      <w:r>
        <w:rPr>
          <w:rFonts w:ascii="Times New Roman" w:hAnsi="Times New Roman" w:cs="Times New Roman"/>
          <w:lang w:val="en-GB"/>
        </w:rPr>
        <w:t xml:space="preserve">. For complete table, see appendix 1.   </w:t>
      </w:r>
    </w:p>
    <w:tbl>
      <w:tblPr>
        <w:tblStyle w:val="Tabellrutnt"/>
        <w:tblW w:w="9634" w:type="dxa"/>
        <w:tblLook w:val="04A0" w:firstRow="1" w:lastRow="0" w:firstColumn="1" w:lastColumn="0" w:noHBand="0" w:noVBand="1"/>
      </w:tblPr>
      <w:tblGrid>
        <w:gridCol w:w="3114"/>
        <w:gridCol w:w="1984"/>
        <w:gridCol w:w="993"/>
        <w:gridCol w:w="1984"/>
        <w:gridCol w:w="1559"/>
      </w:tblGrid>
      <w:tr w:rsidR="000106CA" w:rsidRPr="005262F3" w14:paraId="30A1F5F3" w14:textId="77777777" w:rsidTr="002E4674">
        <w:tc>
          <w:tcPr>
            <w:tcW w:w="3114" w:type="dxa"/>
            <w:hideMark/>
          </w:tcPr>
          <w:bookmarkEnd w:id="6"/>
          <w:p w14:paraId="10D5CC72" w14:textId="77777777" w:rsidR="000106CA" w:rsidRPr="005262F3" w:rsidRDefault="000106CA" w:rsidP="002E4674">
            <w:pPr>
              <w:jc w:val="center"/>
              <w:rPr>
                <w:rFonts w:ascii="Times New Roman" w:eastAsia="Times New Roman" w:hAnsi="Times New Roman" w:cs="Times New Roman"/>
                <w:b/>
                <w:bCs/>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Opportunity</w:t>
            </w:r>
            <w:proofErr w:type="spellEnd"/>
            <w:r w:rsidRPr="005262F3">
              <w:rPr>
                <w:rFonts w:ascii="Times New Roman" w:eastAsia="Times New Roman" w:hAnsi="Times New Roman" w:cs="Times New Roman"/>
                <w:b/>
                <w:bCs/>
                <w:kern w:val="0"/>
                <w:lang w:eastAsia="sv-SE"/>
                <w14:ligatures w14:val="none"/>
              </w:rPr>
              <w:t xml:space="preserve"> for </w:t>
            </w:r>
            <w:proofErr w:type="spellStart"/>
            <w:r w:rsidRPr="005262F3">
              <w:rPr>
                <w:rFonts w:ascii="Times New Roman" w:eastAsia="Times New Roman" w:hAnsi="Times New Roman" w:cs="Times New Roman"/>
                <w:b/>
                <w:bCs/>
                <w:kern w:val="0"/>
                <w:lang w:eastAsia="sv-SE"/>
                <w14:ligatures w14:val="none"/>
              </w:rPr>
              <w:t>improvement</w:t>
            </w:r>
            <w:proofErr w:type="spellEnd"/>
          </w:p>
        </w:tc>
        <w:tc>
          <w:tcPr>
            <w:tcW w:w="1984" w:type="dxa"/>
            <w:hideMark/>
          </w:tcPr>
          <w:p w14:paraId="7510ED47" w14:textId="77777777" w:rsidR="000106CA" w:rsidRPr="005262F3" w:rsidRDefault="000106CA" w:rsidP="002E4674">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Event Rate</w:t>
            </w:r>
          </w:p>
        </w:tc>
        <w:tc>
          <w:tcPr>
            <w:tcW w:w="993" w:type="dxa"/>
            <w:hideMark/>
          </w:tcPr>
          <w:p w14:paraId="256BC204" w14:textId="77777777" w:rsidR="000106CA" w:rsidRPr="005262F3" w:rsidRDefault="000106CA" w:rsidP="002E4674">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OR</w:t>
            </w:r>
            <w:r w:rsidRPr="005262F3">
              <w:rPr>
                <w:rFonts w:ascii="Times New Roman" w:eastAsia="Times New Roman" w:hAnsi="Times New Roman" w:cs="Times New Roman"/>
                <w:i/>
                <w:iCs/>
                <w:kern w:val="0"/>
                <w:vertAlign w:val="superscript"/>
                <w:lang w:eastAsia="sv-SE"/>
                <w14:ligatures w14:val="none"/>
              </w:rPr>
              <w:t>1</w:t>
            </w:r>
          </w:p>
        </w:tc>
        <w:tc>
          <w:tcPr>
            <w:tcW w:w="1984" w:type="dxa"/>
            <w:hideMark/>
          </w:tcPr>
          <w:p w14:paraId="31FEEBCB" w14:textId="77777777" w:rsidR="000106CA" w:rsidRPr="005262F3" w:rsidRDefault="000106CA" w:rsidP="002E4674">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95% CI</w:t>
            </w:r>
            <w:r w:rsidRPr="005262F3">
              <w:rPr>
                <w:rFonts w:ascii="Times New Roman" w:eastAsia="Times New Roman" w:hAnsi="Times New Roman" w:cs="Times New Roman"/>
                <w:i/>
                <w:iCs/>
                <w:kern w:val="0"/>
                <w:vertAlign w:val="superscript"/>
                <w:lang w:eastAsia="sv-SE"/>
                <w14:ligatures w14:val="none"/>
              </w:rPr>
              <w:t>1</w:t>
            </w:r>
          </w:p>
        </w:tc>
        <w:tc>
          <w:tcPr>
            <w:tcW w:w="1559" w:type="dxa"/>
            <w:hideMark/>
          </w:tcPr>
          <w:p w14:paraId="1BA8AA82" w14:textId="77777777" w:rsidR="000106CA" w:rsidRPr="005262F3" w:rsidRDefault="000106CA" w:rsidP="002E4674">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p-</w:t>
            </w:r>
            <w:proofErr w:type="spellStart"/>
            <w:r w:rsidRPr="005262F3">
              <w:rPr>
                <w:rFonts w:ascii="Times New Roman" w:eastAsia="Times New Roman" w:hAnsi="Times New Roman" w:cs="Times New Roman"/>
                <w:b/>
                <w:bCs/>
                <w:kern w:val="0"/>
                <w:lang w:eastAsia="sv-SE"/>
                <w14:ligatures w14:val="none"/>
              </w:rPr>
              <w:t>value</w:t>
            </w:r>
            <w:proofErr w:type="spellEnd"/>
          </w:p>
        </w:tc>
      </w:tr>
      <w:tr w:rsidR="000106CA" w:rsidRPr="005262F3" w14:paraId="553C628C" w14:textId="77777777" w:rsidTr="002E4674">
        <w:trPr>
          <w:gridAfter w:val="4"/>
          <w:wAfter w:w="6520" w:type="dxa"/>
        </w:trPr>
        <w:tc>
          <w:tcPr>
            <w:tcW w:w="3114" w:type="dxa"/>
            <w:hideMark/>
          </w:tcPr>
          <w:p w14:paraId="50653202" w14:textId="77777777" w:rsidR="000106CA" w:rsidRPr="005262F3" w:rsidRDefault="000106CA" w:rsidP="002E4674">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 xml:space="preserve">Clinical </w:t>
            </w:r>
            <w:proofErr w:type="spellStart"/>
            <w:r w:rsidRPr="005262F3">
              <w:rPr>
                <w:rFonts w:ascii="Times New Roman" w:eastAsia="Times New Roman" w:hAnsi="Times New Roman" w:cs="Times New Roman"/>
                <w:b/>
                <w:bCs/>
                <w:kern w:val="0"/>
                <w:lang w:eastAsia="sv-SE"/>
                <w14:ligatures w14:val="none"/>
              </w:rPr>
              <w:t>judgement</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error</w:t>
            </w:r>
            <w:proofErr w:type="spellEnd"/>
          </w:p>
        </w:tc>
      </w:tr>
      <w:tr w:rsidR="000106CA" w:rsidRPr="005262F3" w14:paraId="4AF5DB7A" w14:textId="77777777" w:rsidTr="002E4674">
        <w:tc>
          <w:tcPr>
            <w:tcW w:w="3114" w:type="dxa"/>
            <w:hideMark/>
          </w:tcPr>
          <w:p w14:paraId="089D7D50" w14:textId="77777777" w:rsidR="000106CA" w:rsidRPr="005262F3" w:rsidRDefault="000106CA"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General </w:t>
            </w:r>
            <w:proofErr w:type="spellStart"/>
            <w:r w:rsidRPr="005262F3">
              <w:rPr>
                <w:rFonts w:ascii="Times New Roman" w:eastAsia="Times New Roman" w:hAnsi="Times New Roman" w:cs="Times New Roman"/>
                <w:kern w:val="0"/>
                <w:lang w:eastAsia="sv-SE"/>
                <w14:ligatures w14:val="none"/>
              </w:rPr>
              <w:t>Ward</w:t>
            </w:r>
            <w:proofErr w:type="spellEnd"/>
          </w:p>
        </w:tc>
        <w:tc>
          <w:tcPr>
            <w:tcW w:w="1984" w:type="dxa"/>
            <w:hideMark/>
          </w:tcPr>
          <w:p w14:paraId="1CDD217C"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52 / 2,804 (1.9%)</w:t>
            </w:r>
          </w:p>
        </w:tc>
        <w:tc>
          <w:tcPr>
            <w:tcW w:w="993" w:type="dxa"/>
            <w:hideMark/>
          </w:tcPr>
          <w:p w14:paraId="6A5A4718"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246654A3"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04C9C0CB" w14:textId="77777777" w:rsidR="000106CA" w:rsidRPr="005262F3" w:rsidRDefault="000106CA" w:rsidP="002E4674">
            <w:pPr>
              <w:jc w:val="center"/>
              <w:rPr>
                <w:rFonts w:ascii="Times New Roman" w:eastAsia="Times New Roman" w:hAnsi="Times New Roman" w:cs="Times New Roman"/>
                <w:kern w:val="0"/>
                <w:lang w:eastAsia="sv-SE"/>
                <w14:ligatures w14:val="none"/>
              </w:rPr>
            </w:pPr>
          </w:p>
        </w:tc>
      </w:tr>
      <w:tr w:rsidR="000106CA" w:rsidRPr="005262F3" w14:paraId="1DC39D17" w14:textId="77777777" w:rsidTr="002E4674">
        <w:tc>
          <w:tcPr>
            <w:tcW w:w="3114" w:type="dxa"/>
            <w:hideMark/>
          </w:tcPr>
          <w:p w14:paraId="54F1A5D8" w14:textId="77777777" w:rsidR="000106CA" w:rsidRPr="005262F3" w:rsidRDefault="000106CA"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Emergency</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55743718"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1,269 (0.08%)</w:t>
            </w:r>
          </w:p>
        </w:tc>
        <w:tc>
          <w:tcPr>
            <w:tcW w:w="993" w:type="dxa"/>
            <w:hideMark/>
          </w:tcPr>
          <w:p w14:paraId="66727593"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0.06</w:t>
            </w:r>
          </w:p>
        </w:tc>
        <w:tc>
          <w:tcPr>
            <w:tcW w:w="1984" w:type="dxa"/>
            <w:hideMark/>
          </w:tcPr>
          <w:p w14:paraId="50156AC8"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0.01, 0.44</w:t>
            </w:r>
          </w:p>
        </w:tc>
        <w:tc>
          <w:tcPr>
            <w:tcW w:w="1559" w:type="dxa"/>
            <w:hideMark/>
          </w:tcPr>
          <w:p w14:paraId="60AE6773" w14:textId="77777777" w:rsidR="000106CA" w:rsidRPr="005262F3" w:rsidRDefault="000106CA" w:rsidP="002E4674">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0.006</w:t>
            </w:r>
          </w:p>
        </w:tc>
      </w:tr>
      <w:tr w:rsidR="000106CA" w:rsidRPr="005262F3" w14:paraId="5C9A8292" w14:textId="77777777" w:rsidTr="002E4674">
        <w:tc>
          <w:tcPr>
            <w:tcW w:w="3114" w:type="dxa"/>
            <w:hideMark/>
          </w:tcPr>
          <w:p w14:paraId="746E4DEC" w14:textId="77777777" w:rsidR="000106CA" w:rsidRPr="005262F3" w:rsidRDefault="000106CA"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Operation </w:t>
            </w:r>
            <w:proofErr w:type="spellStart"/>
            <w:r w:rsidRPr="005262F3">
              <w:rPr>
                <w:rFonts w:ascii="Times New Roman" w:eastAsia="Times New Roman" w:hAnsi="Times New Roman" w:cs="Times New Roman"/>
                <w:kern w:val="0"/>
                <w:lang w:eastAsia="sv-SE"/>
                <w14:ligatures w14:val="none"/>
              </w:rPr>
              <w:t>Theater</w:t>
            </w:r>
            <w:proofErr w:type="spellEnd"/>
          </w:p>
        </w:tc>
        <w:tc>
          <w:tcPr>
            <w:tcW w:w="1984" w:type="dxa"/>
            <w:hideMark/>
          </w:tcPr>
          <w:p w14:paraId="46B05D61"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45 / 1,356 (3.3%)</w:t>
            </w:r>
          </w:p>
        </w:tc>
        <w:tc>
          <w:tcPr>
            <w:tcW w:w="993" w:type="dxa"/>
            <w:hideMark/>
          </w:tcPr>
          <w:p w14:paraId="76FB3BCF"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1.34</w:t>
            </w:r>
          </w:p>
        </w:tc>
        <w:tc>
          <w:tcPr>
            <w:tcW w:w="1984" w:type="dxa"/>
            <w:hideMark/>
          </w:tcPr>
          <w:p w14:paraId="1F3271C8"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0.87, 2.06</w:t>
            </w:r>
          </w:p>
        </w:tc>
        <w:tc>
          <w:tcPr>
            <w:tcW w:w="1559" w:type="dxa"/>
            <w:hideMark/>
          </w:tcPr>
          <w:p w14:paraId="6D43C99D"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0106CA" w:rsidRPr="005262F3" w14:paraId="4BE4FC2A" w14:textId="77777777" w:rsidTr="002E4674">
        <w:tc>
          <w:tcPr>
            <w:tcW w:w="3114" w:type="dxa"/>
            <w:hideMark/>
          </w:tcPr>
          <w:p w14:paraId="2E9002AB" w14:textId="77777777" w:rsidR="000106CA" w:rsidRPr="005262F3" w:rsidRDefault="000106CA"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Intermediate</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65C3159D"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20 / 332 (6.0%)</w:t>
            </w:r>
          </w:p>
        </w:tc>
        <w:tc>
          <w:tcPr>
            <w:tcW w:w="993" w:type="dxa"/>
            <w:hideMark/>
          </w:tcPr>
          <w:p w14:paraId="08210A6B"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2.04</w:t>
            </w:r>
          </w:p>
        </w:tc>
        <w:tc>
          <w:tcPr>
            <w:tcW w:w="1984" w:type="dxa"/>
            <w:hideMark/>
          </w:tcPr>
          <w:p w14:paraId="7699714D"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1.17, 3.58</w:t>
            </w:r>
          </w:p>
        </w:tc>
        <w:tc>
          <w:tcPr>
            <w:tcW w:w="1559" w:type="dxa"/>
            <w:hideMark/>
          </w:tcPr>
          <w:p w14:paraId="779C8D48" w14:textId="77777777" w:rsidR="000106CA" w:rsidRPr="005262F3" w:rsidRDefault="000106CA" w:rsidP="002E4674">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0.012</w:t>
            </w:r>
          </w:p>
        </w:tc>
      </w:tr>
      <w:tr w:rsidR="000106CA" w:rsidRPr="005262F3" w14:paraId="459BD147" w14:textId="77777777" w:rsidTr="002E4674">
        <w:tc>
          <w:tcPr>
            <w:tcW w:w="3114" w:type="dxa"/>
            <w:hideMark/>
          </w:tcPr>
          <w:p w14:paraId="2AAABE96" w14:textId="77777777" w:rsidR="000106CA" w:rsidRPr="005262F3" w:rsidRDefault="000106CA"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ICU</w:t>
            </w:r>
          </w:p>
        </w:tc>
        <w:tc>
          <w:tcPr>
            <w:tcW w:w="1984" w:type="dxa"/>
            <w:hideMark/>
          </w:tcPr>
          <w:p w14:paraId="735E4679"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32 / 823 (3.9%)</w:t>
            </w:r>
          </w:p>
        </w:tc>
        <w:tc>
          <w:tcPr>
            <w:tcW w:w="993" w:type="dxa"/>
            <w:hideMark/>
          </w:tcPr>
          <w:p w14:paraId="02C282D3"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0.81</w:t>
            </w:r>
          </w:p>
        </w:tc>
        <w:tc>
          <w:tcPr>
            <w:tcW w:w="1984" w:type="dxa"/>
            <w:hideMark/>
          </w:tcPr>
          <w:p w14:paraId="7B219DA8"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0.46, 1.45</w:t>
            </w:r>
          </w:p>
        </w:tc>
        <w:tc>
          <w:tcPr>
            <w:tcW w:w="1559" w:type="dxa"/>
            <w:hideMark/>
          </w:tcPr>
          <w:p w14:paraId="53AA4166" w14:textId="77777777" w:rsidR="000106CA" w:rsidRPr="005262F3" w:rsidRDefault="000106CA" w:rsidP="002E4674">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0106CA" w:rsidRPr="005262F3" w14:paraId="23DB8887" w14:textId="77777777" w:rsidTr="002E4674">
        <w:tc>
          <w:tcPr>
            <w:tcW w:w="3114" w:type="dxa"/>
          </w:tcPr>
          <w:p w14:paraId="78E2EA87" w14:textId="45805C9E" w:rsidR="000106CA" w:rsidRPr="005262F3" w:rsidRDefault="00BA4F8E" w:rsidP="000106CA">
            <w:pPr>
              <w:rPr>
                <w:rFonts w:ascii="Times New Roman" w:eastAsia="Times New Roman" w:hAnsi="Times New Roman" w:cs="Times New Roman"/>
                <w:kern w:val="0"/>
                <w:lang w:eastAsia="sv-SE"/>
                <w14:ligatures w14:val="none"/>
              </w:rPr>
            </w:pPr>
            <w:r>
              <w:rPr>
                <w:rFonts w:ascii="Times New Roman" w:eastAsia="Times New Roman" w:hAnsi="Times New Roman" w:cs="Times New Roman"/>
                <w:b/>
                <w:bCs/>
                <w:kern w:val="0"/>
                <w:lang w:eastAsia="sv-SE"/>
                <w14:ligatures w14:val="none"/>
              </w:rPr>
              <w:t xml:space="preserve">    </w:t>
            </w:r>
            <w:r w:rsidR="000106CA" w:rsidRPr="005262F3">
              <w:rPr>
                <w:rFonts w:ascii="Times New Roman" w:eastAsia="Times New Roman" w:hAnsi="Times New Roman" w:cs="Times New Roman"/>
                <w:b/>
                <w:bCs/>
                <w:kern w:val="0"/>
                <w:lang w:eastAsia="sv-SE"/>
                <w14:ligatures w14:val="none"/>
              </w:rPr>
              <w:t>ISS</w:t>
            </w:r>
          </w:p>
        </w:tc>
        <w:tc>
          <w:tcPr>
            <w:tcW w:w="1984" w:type="dxa"/>
          </w:tcPr>
          <w:p w14:paraId="344C4005" w14:textId="3FC536CB" w:rsidR="000106CA" w:rsidRPr="005262F3" w:rsidRDefault="000106CA" w:rsidP="000106CA">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tcPr>
          <w:p w14:paraId="6C40C6C5" w14:textId="0BD3CDA2" w:rsidR="000106CA" w:rsidRPr="005262F3" w:rsidRDefault="000106CA" w:rsidP="000106CA">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1.07</w:t>
            </w:r>
          </w:p>
        </w:tc>
        <w:tc>
          <w:tcPr>
            <w:tcW w:w="1984" w:type="dxa"/>
          </w:tcPr>
          <w:p w14:paraId="0C16744C" w14:textId="5784890E" w:rsidR="000106CA" w:rsidRPr="005262F3" w:rsidRDefault="000106CA" w:rsidP="000106CA">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1.05, 1.09</w:t>
            </w:r>
          </w:p>
        </w:tc>
        <w:tc>
          <w:tcPr>
            <w:tcW w:w="1559" w:type="dxa"/>
          </w:tcPr>
          <w:p w14:paraId="54783D7B" w14:textId="128AC9B0" w:rsidR="000106CA" w:rsidRPr="005262F3" w:rsidRDefault="000106CA" w:rsidP="000106CA">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31907" w:rsidRPr="005262F3" w14:paraId="4600747F" w14:textId="77777777" w:rsidTr="002E4674">
        <w:tc>
          <w:tcPr>
            <w:tcW w:w="3114" w:type="dxa"/>
          </w:tcPr>
          <w:p w14:paraId="60765B89" w14:textId="11484430" w:rsidR="00531907" w:rsidRPr="005262F3" w:rsidRDefault="00531907" w:rsidP="00531907">
            <w:pPr>
              <w:rPr>
                <w:rFonts w:ascii="Times New Roman" w:eastAsia="Times New Roman" w:hAnsi="Times New Roman" w:cs="Times New Roman"/>
                <w:b/>
                <w:bCs/>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Delay</w:t>
            </w:r>
            <w:proofErr w:type="spellEnd"/>
            <w:r w:rsidRPr="005262F3">
              <w:rPr>
                <w:rFonts w:ascii="Times New Roman" w:eastAsia="Times New Roman" w:hAnsi="Times New Roman" w:cs="Times New Roman"/>
                <w:b/>
                <w:bCs/>
                <w:kern w:val="0"/>
                <w:lang w:eastAsia="sv-SE"/>
                <w14:ligatures w14:val="none"/>
              </w:rPr>
              <w:t xml:space="preserve"> in </w:t>
            </w:r>
            <w:proofErr w:type="spellStart"/>
            <w:r w:rsidRPr="005262F3">
              <w:rPr>
                <w:rFonts w:ascii="Times New Roman" w:eastAsia="Times New Roman" w:hAnsi="Times New Roman" w:cs="Times New Roman"/>
                <w:b/>
                <w:bCs/>
                <w:kern w:val="0"/>
                <w:lang w:eastAsia="sv-SE"/>
                <w14:ligatures w14:val="none"/>
              </w:rPr>
              <w:t>treatment</w:t>
            </w:r>
            <w:proofErr w:type="spellEnd"/>
          </w:p>
        </w:tc>
        <w:tc>
          <w:tcPr>
            <w:tcW w:w="1984" w:type="dxa"/>
          </w:tcPr>
          <w:p w14:paraId="37A27601" w14:textId="77777777" w:rsidR="00531907" w:rsidRPr="005262F3" w:rsidRDefault="00531907" w:rsidP="00531907">
            <w:pPr>
              <w:jc w:val="center"/>
              <w:rPr>
                <w:rFonts w:ascii="Times New Roman" w:eastAsia="Times New Roman" w:hAnsi="Times New Roman" w:cs="Times New Roman"/>
                <w:kern w:val="0"/>
                <w:lang w:eastAsia="sv-SE"/>
                <w14:ligatures w14:val="none"/>
              </w:rPr>
            </w:pPr>
          </w:p>
        </w:tc>
        <w:tc>
          <w:tcPr>
            <w:tcW w:w="993" w:type="dxa"/>
          </w:tcPr>
          <w:p w14:paraId="6E95D908" w14:textId="77777777" w:rsidR="00531907" w:rsidRPr="005262F3" w:rsidRDefault="00531907" w:rsidP="00531907">
            <w:pPr>
              <w:jc w:val="center"/>
              <w:rPr>
                <w:rFonts w:ascii="Times New Roman" w:eastAsia="Times New Roman" w:hAnsi="Times New Roman" w:cs="Times New Roman"/>
                <w:kern w:val="0"/>
                <w:lang w:eastAsia="sv-SE"/>
                <w14:ligatures w14:val="none"/>
              </w:rPr>
            </w:pPr>
          </w:p>
        </w:tc>
        <w:tc>
          <w:tcPr>
            <w:tcW w:w="1984" w:type="dxa"/>
          </w:tcPr>
          <w:p w14:paraId="05B3EB7D" w14:textId="77777777" w:rsidR="00531907" w:rsidRPr="005262F3" w:rsidRDefault="00531907" w:rsidP="00531907">
            <w:pPr>
              <w:jc w:val="center"/>
              <w:rPr>
                <w:rFonts w:ascii="Times New Roman" w:eastAsia="Times New Roman" w:hAnsi="Times New Roman" w:cs="Times New Roman"/>
                <w:kern w:val="0"/>
                <w:lang w:eastAsia="sv-SE"/>
                <w14:ligatures w14:val="none"/>
              </w:rPr>
            </w:pPr>
          </w:p>
        </w:tc>
        <w:tc>
          <w:tcPr>
            <w:tcW w:w="1559" w:type="dxa"/>
          </w:tcPr>
          <w:p w14:paraId="625DDD52" w14:textId="77777777" w:rsidR="00531907" w:rsidRPr="005262F3" w:rsidRDefault="00531907" w:rsidP="00531907">
            <w:pPr>
              <w:jc w:val="center"/>
              <w:rPr>
                <w:rFonts w:ascii="Times New Roman" w:eastAsia="Times New Roman" w:hAnsi="Times New Roman" w:cs="Times New Roman"/>
                <w:b/>
                <w:bCs/>
                <w:kern w:val="0"/>
                <w:lang w:eastAsia="sv-SE"/>
                <w14:ligatures w14:val="none"/>
              </w:rPr>
            </w:pPr>
          </w:p>
        </w:tc>
      </w:tr>
      <w:tr w:rsidR="00531907" w:rsidRPr="005262F3" w14:paraId="0D295932" w14:textId="77777777" w:rsidTr="002E4674">
        <w:tc>
          <w:tcPr>
            <w:tcW w:w="3114" w:type="dxa"/>
          </w:tcPr>
          <w:p w14:paraId="7FDABFA3" w14:textId="064F84EC" w:rsidR="00531907" w:rsidRPr="005262F3" w:rsidRDefault="00531907" w:rsidP="00531907">
            <w:pP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 xml:space="preserve">    General </w:t>
            </w:r>
            <w:proofErr w:type="spellStart"/>
            <w:r w:rsidRPr="005262F3">
              <w:rPr>
                <w:rFonts w:ascii="Times New Roman" w:eastAsia="Times New Roman" w:hAnsi="Times New Roman" w:cs="Times New Roman"/>
                <w:kern w:val="0"/>
                <w:lang w:eastAsia="sv-SE"/>
                <w14:ligatures w14:val="none"/>
              </w:rPr>
              <w:t>Ward</w:t>
            </w:r>
            <w:proofErr w:type="spellEnd"/>
          </w:p>
        </w:tc>
        <w:tc>
          <w:tcPr>
            <w:tcW w:w="1984" w:type="dxa"/>
          </w:tcPr>
          <w:p w14:paraId="05F6CBED" w14:textId="33AAF63A"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 / 2,804 (0.36%)</w:t>
            </w:r>
          </w:p>
        </w:tc>
        <w:tc>
          <w:tcPr>
            <w:tcW w:w="993" w:type="dxa"/>
          </w:tcPr>
          <w:p w14:paraId="67F9F260" w14:textId="40B4D428"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tcPr>
          <w:p w14:paraId="7AD43E50" w14:textId="743BC823"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tcPr>
          <w:p w14:paraId="3B67836A" w14:textId="77777777" w:rsidR="00531907" w:rsidRPr="005262F3" w:rsidRDefault="00531907" w:rsidP="00531907">
            <w:pPr>
              <w:jc w:val="center"/>
              <w:rPr>
                <w:rFonts w:ascii="Times New Roman" w:eastAsia="Times New Roman" w:hAnsi="Times New Roman" w:cs="Times New Roman"/>
                <w:b/>
                <w:bCs/>
                <w:kern w:val="0"/>
                <w:lang w:eastAsia="sv-SE"/>
                <w14:ligatures w14:val="none"/>
              </w:rPr>
            </w:pPr>
          </w:p>
        </w:tc>
      </w:tr>
      <w:tr w:rsidR="00531907" w:rsidRPr="005262F3" w14:paraId="1D2D2672" w14:textId="77777777" w:rsidTr="002E4674">
        <w:tc>
          <w:tcPr>
            <w:tcW w:w="3114" w:type="dxa"/>
          </w:tcPr>
          <w:p w14:paraId="0A33F3B2" w14:textId="6828AE91" w:rsidR="00531907" w:rsidRPr="005262F3" w:rsidRDefault="00531907" w:rsidP="00531907">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Emergency</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tcPr>
          <w:p w14:paraId="06189ADB" w14:textId="7BBDD1A1"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1,269 (0.16%)</w:t>
            </w:r>
          </w:p>
        </w:tc>
        <w:tc>
          <w:tcPr>
            <w:tcW w:w="993" w:type="dxa"/>
          </w:tcPr>
          <w:p w14:paraId="78F976F5" w14:textId="3C200F57"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0.52</w:t>
            </w:r>
          </w:p>
        </w:tc>
        <w:tc>
          <w:tcPr>
            <w:tcW w:w="1984" w:type="dxa"/>
          </w:tcPr>
          <w:p w14:paraId="15558613" w14:textId="34F94E34"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0.11, 2.37</w:t>
            </w:r>
          </w:p>
        </w:tc>
        <w:tc>
          <w:tcPr>
            <w:tcW w:w="1559" w:type="dxa"/>
          </w:tcPr>
          <w:p w14:paraId="0D053E21" w14:textId="5B39F34F" w:rsidR="00531907" w:rsidRPr="005262F3" w:rsidRDefault="00531907" w:rsidP="00531907">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0.4</w:t>
            </w:r>
          </w:p>
        </w:tc>
      </w:tr>
      <w:tr w:rsidR="00531907" w:rsidRPr="005262F3" w14:paraId="4B230EF8" w14:textId="77777777" w:rsidTr="002E4674">
        <w:tc>
          <w:tcPr>
            <w:tcW w:w="3114" w:type="dxa"/>
          </w:tcPr>
          <w:p w14:paraId="5E552537" w14:textId="1B021703" w:rsidR="00531907" w:rsidRPr="005262F3" w:rsidRDefault="00531907" w:rsidP="00531907">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Operation </w:t>
            </w:r>
            <w:proofErr w:type="spellStart"/>
            <w:r w:rsidRPr="005262F3">
              <w:rPr>
                <w:rFonts w:ascii="Times New Roman" w:eastAsia="Times New Roman" w:hAnsi="Times New Roman" w:cs="Times New Roman"/>
                <w:kern w:val="0"/>
                <w:lang w:eastAsia="sv-SE"/>
                <w14:ligatures w14:val="none"/>
              </w:rPr>
              <w:t>Theater</w:t>
            </w:r>
            <w:proofErr w:type="spellEnd"/>
          </w:p>
        </w:tc>
        <w:tc>
          <w:tcPr>
            <w:tcW w:w="1984" w:type="dxa"/>
          </w:tcPr>
          <w:p w14:paraId="0381945D" w14:textId="3A399C8A"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23 / 1,356 (1.7%)</w:t>
            </w:r>
          </w:p>
        </w:tc>
        <w:tc>
          <w:tcPr>
            <w:tcW w:w="993" w:type="dxa"/>
          </w:tcPr>
          <w:p w14:paraId="1D255E0C" w14:textId="4F373ACA"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4.12</w:t>
            </w:r>
          </w:p>
        </w:tc>
        <w:tc>
          <w:tcPr>
            <w:tcW w:w="1984" w:type="dxa"/>
          </w:tcPr>
          <w:p w14:paraId="3D95B6EB" w14:textId="14D73D5D"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1.89, 9.01</w:t>
            </w:r>
          </w:p>
        </w:tc>
        <w:tc>
          <w:tcPr>
            <w:tcW w:w="1559" w:type="dxa"/>
          </w:tcPr>
          <w:p w14:paraId="339736EE" w14:textId="2059D46E"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31907" w:rsidRPr="005262F3" w14:paraId="4BD0FBC3" w14:textId="77777777" w:rsidTr="002E4674">
        <w:tc>
          <w:tcPr>
            <w:tcW w:w="3114" w:type="dxa"/>
          </w:tcPr>
          <w:p w14:paraId="35333BB3" w14:textId="2B574AAC" w:rsidR="00531907" w:rsidRPr="005262F3" w:rsidRDefault="00531907" w:rsidP="00531907">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Intermediate</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tcPr>
          <w:p w14:paraId="09861C78" w14:textId="4ED8725D"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332 (0.90%)</w:t>
            </w:r>
          </w:p>
        </w:tc>
        <w:tc>
          <w:tcPr>
            <w:tcW w:w="993" w:type="dxa"/>
          </w:tcPr>
          <w:p w14:paraId="78FEE448" w14:textId="60A8375E"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2.44</w:t>
            </w:r>
          </w:p>
        </w:tc>
        <w:tc>
          <w:tcPr>
            <w:tcW w:w="1984" w:type="dxa"/>
          </w:tcPr>
          <w:p w14:paraId="6588A34D" w14:textId="30610C55"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0.65, 9.14</w:t>
            </w:r>
          </w:p>
        </w:tc>
        <w:tc>
          <w:tcPr>
            <w:tcW w:w="1559" w:type="dxa"/>
          </w:tcPr>
          <w:p w14:paraId="45EDB8A2" w14:textId="1622E409" w:rsidR="00531907" w:rsidRPr="005262F3" w:rsidRDefault="00531907" w:rsidP="00531907">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531907" w:rsidRPr="005262F3" w14:paraId="15ACCDC3" w14:textId="77777777" w:rsidTr="002E4674">
        <w:tc>
          <w:tcPr>
            <w:tcW w:w="3114" w:type="dxa"/>
          </w:tcPr>
          <w:p w14:paraId="38271DF1" w14:textId="215E7919" w:rsidR="00531907" w:rsidRPr="005262F3" w:rsidRDefault="00531907" w:rsidP="00531907">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ICU</w:t>
            </w:r>
          </w:p>
        </w:tc>
        <w:tc>
          <w:tcPr>
            <w:tcW w:w="1984" w:type="dxa"/>
          </w:tcPr>
          <w:p w14:paraId="4FB47992" w14:textId="405883F5"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15 / 823 (1.8%)</w:t>
            </w:r>
          </w:p>
        </w:tc>
        <w:tc>
          <w:tcPr>
            <w:tcW w:w="993" w:type="dxa"/>
          </w:tcPr>
          <w:p w14:paraId="59A8B9C4" w14:textId="1ECB199C"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3.15</w:t>
            </w:r>
          </w:p>
        </w:tc>
        <w:tc>
          <w:tcPr>
            <w:tcW w:w="1984" w:type="dxa"/>
          </w:tcPr>
          <w:p w14:paraId="38EB8B57" w14:textId="70A233B6"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1.17, 8.45</w:t>
            </w:r>
          </w:p>
        </w:tc>
        <w:tc>
          <w:tcPr>
            <w:tcW w:w="1559" w:type="dxa"/>
          </w:tcPr>
          <w:p w14:paraId="3F4D5B1A" w14:textId="19A6B63F"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0.023</w:t>
            </w:r>
          </w:p>
        </w:tc>
      </w:tr>
      <w:tr w:rsidR="00531907" w:rsidRPr="005262F3" w14:paraId="46358926" w14:textId="77777777" w:rsidTr="002E4674">
        <w:tc>
          <w:tcPr>
            <w:tcW w:w="3114" w:type="dxa"/>
          </w:tcPr>
          <w:p w14:paraId="13C42D2D" w14:textId="04AACAA7" w:rsidR="00531907" w:rsidRPr="005262F3" w:rsidRDefault="00BA4F8E" w:rsidP="00531907">
            <w:pPr>
              <w:rPr>
                <w:rFonts w:ascii="Times New Roman" w:eastAsia="Times New Roman" w:hAnsi="Times New Roman" w:cs="Times New Roman"/>
                <w:kern w:val="0"/>
                <w:lang w:eastAsia="sv-SE"/>
                <w14:ligatures w14:val="none"/>
              </w:rPr>
            </w:pPr>
            <w:r>
              <w:rPr>
                <w:rFonts w:ascii="Times New Roman" w:eastAsia="Times New Roman" w:hAnsi="Times New Roman" w:cs="Times New Roman"/>
                <w:b/>
                <w:bCs/>
                <w:kern w:val="0"/>
                <w:lang w:eastAsia="sv-SE"/>
                <w14:ligatures w14:val="none"/>
              </w:rPr>
              <w:t xml:space="preserve">    </w:t>
            </w:r>
            <w:proofErr w:type="spellStart"/>
            <w:r w:rsidR="00531907" w:rsidRPr="005262F3">
              <w:rPr>
                <w:rFonts w:ascii="Times New Roman" w:eastAsia="Times New Roman" w:hAnsi="Times New Roman" w:cs="Times New Roman"/>
                <w:b/>
                <w:bCs/>
                <w:kern w:val="0"/>
                <w:lang w:eastAsia="sv-SE"/>
                <w14:ligatures w14:val="none"/>
              </w:rPr>
              <w:t>Injury</w:t>
            </w:r>
            <w:proofErr w:type="spellEnd"/>
            <w:r w:rsidR="00531907" w:rsidRPr="005262F3">
              <w:rPr>
                <w:rFonts w:ascii="Times New Roman" w:eastAsia="Times New Roman" w:hAnsi="Times New Roman" w:cs="Times New Roman"/>
                <w:b/>
                <w:bCs/>
                <w:kern w:val="0"/>
                <w:lang w:eastAsia="sv-SE"/>
                <w14:ligatures w14:val="none"/>
              </w:rPr>
              <w:t xml:space="preserve"> </w:t>
            </w:r>
            <w:proofErr w:type="spellStart"/>
            <w:r w:rsidR="00531907" w:rsidRPr="005262F3">
              <w:rPr>
                <w:rFonts w:ascii="Times New Roman" w:eastAsia="Times New Roman" w:hAnsi="Times New Roman" w:cs="Times New Roman"/>
                <w:b/>
                <w:bCs/>
                <w:kern w:val="0"/>
                <w:lang w:eastAsia="sv-SE"/>
                <w14:ligatures w14:val="none"/>
              </w:rPr>
              <w:t>mechanism</w:t>
            </w:r>
            <w:proofErr w:type="spellEnd"/>
            <w:r w:rsidR="00531907" w:rsidRPr="005262F3">
              <w:rPr>
                <w:rFonts w:ascii="Times New Roman" w:eastAsia="Times New Roman" w:hAnsi="Times New Roman" w:cs="Times New Roman"/>
                <w:b/>
                <w:bCs/>
                <w:kern w:val="0"/>
                <w:lang w:eastAsia="sv-SE"/>
                <w14:ligatures w14:val="none"/>
              </w:rPr>
              <w:t xml:space="preserve"> </w:t>
            </w:r>
          </w:p>
        </w:tc>
        <w:tc>
          <w:tcPr>
            <w:tcW w:w="1984" w:type="dxa"/>
          </w:tcPr>
          <w:p w14:paraId="6805CEB8" w14:textId="77777777" w:rsidR="00531907" w:rsidRPr="005262F3" w:rsidRDefault="00531907" w:rsidP="00531907">
            <w:pPr>
              <w:jc w:val="center"/>
              <w:rPr>
                <w:rFonts w:ascii="Times New Roman" w:eastAsia="Times New Roman" w:hAnsi="Times New Roman" w:cs="Times New Roman"/>
                <w:kern w:val="0"/>
                <w:lang w:eastAsia="sv-SE"/>
                <w14:ligatures w14:val="none"/>
              </w:rPr>
            </w:pPr>
          </w:p>
        </w:tc>
        <w:tc>
          <w:tcPr>
            <w:tcW w:w="993" w:type="dxa"/>
          </w:tcPr>
          <w:p w14:paraId="41D84B99" w14:textId="77777777" w:rsidR="00531907" w:rsidRPr="005262F3" w:rsidRDefault="00531907" w:rsidP="00531907">
            <w:pPr>
              <w:jc w:val="center"/>
              <w:rPr>
                <w:rFonts w:ascii="Times New Roman" w:eastAsia="Times New Roman" w:hAnsi="Times New Roman" w:cs="Times New Roman"/>
                <w:kern w:val="0"/>
                <w:lang w:eastAsia="sv-SE"/>
                <w14:ligatures w14:val="none"/>
              </w:rPr>
            </w:pPr>
          </w:p>
        </w:tc>
        <w:tc>
          <w:tcPr>
            <w:tcW w:w="1984" w:type="dxa"/>
          </w:tcPr>
          <w:p w14:paraId="21D915DC" w14:textId="77777777" w:rsidR="00531907" w:rsidRPr="005262F3" w:rsidRDefault="00531907" w:rsidP="00531907">
            <w:pPr>
              <w:jc w:val="center"/>
              <w:rPr>
                <w:rFonts w:ascii="Times New Roman" w:eastAsia="Times New Roman" w:hAnsi="Times New Roman" w:cs="Times New Roman"/>
                <w:kern w:val="0"/>
                <w:lang w:eastAsia="sv-SE"/>
                <w14:ligatures w14:val="none"/>
              </w:rPr>
            </w:pPr>
          </w:p>
        </w:tc>
        <w:tc>
          <w:tcPr>
            <w:tcW w:w="1559" w:type="dxa"/>
          </w:tcPr>
          <w:p w14:paraId="20285444" w14:textId="77777777" w:rsidR="00531907" w:rsidRPr="005262F3" w:rsidRDefault="00531907" w:rsidP="00531907">
            <w:pPr>
              <w:jc w:val="center"/>
              <w:rPr>
                <w:rFonts w:ascii="Times New Roman" w:eastAsia="Times New Roman" w:hAnsi="Times New Roman" w:cs="Times New Roman"/>
                <w:b/>
                <w:bCs/>
                <w:kern w:val="0"/>
                <w:lang w:eastAsia="sv-SE"/>
                <w14:ligatures w14:val="none"/>
              </w:rPr>
            </w:pPr>
          </w:p>
        </w:tc>
      </w:tr>
      <w:tr w:rsidR="00531907" w:rsidRPr="005262F3" w14:paraId="640752C1" w14:textId="77777777" w:rsidTr="002E4674">
        <w:tc>
          <w:tcPr>
            <w:tcW w:w="3114" w:type="dxa"/>
          </w:tcPr>
          <w:p w14:paraId="6DC61C34" w14:textId="4CD6DA5C" w:rsidR="00531907" w:rsidRPr="00BA4F8E" w:rsidRDefault="00531907" w:rsidP="00BA4F8E">
            <w:pPr>
              <w:pStyle w:val="Liststycke"/>
              <w:numPr>
                <w:ilvl w:val="0"/>
                <w:numId w:val="26"/>
              </w:numPr>
              <w:rPr>
                <w:rFonts w:ascii="Times New Roman" w:eastAsia="Times New Roman" w:hAnsi="Times New Roman" w:cs="Times New Roman"/>
                <w:b/>
                <w:bCs/>
                <w:kern w:val="0"/>
                <w:lang w:eastAsia="sv-SE"/>
                <w14:ligatures w14:val="none"/>
              </w:rPr>
            </w:pPr>
            <w:proofErr w:type="spellStart"/>
            <w:r w:rsidRPr="00BA4F8E">
              <w:rPr>
                <w:rFonts w:ascii="Times New Roman" w:eastAsia="Times New Roman" w:hAnsi="Times New Roman" w:cs="Times New Roman"/>
                <w:kern w:val="0"/>
                <w:lang w:eastAsia="sv-SE"/>
                <w14:ligatures w14:val="none"/>
              </w:rPr>
              <w:t>Vehicle</w:t>
            </w:r>
            <w:proofErr w:type="spellEnd"/>
            <w:r w:rsidRPr="00BA4F8E">
              <w:rPr>
                <w:rFonts w:ascii="Times New Roman" w:eastAsia="Times New Roman" w:hAnsi="Times New Roman" w:cs="Times New Roman"/>
                <w:kern w:val="0"/>
                <w:lang w:eastAsia="sv-SE"/>
                <w14:ligatures w14:val="none"/>
              </w:rPr>
              <w:t xml:space="preserve"> </w:t>
            </w:r>
            <w:proofErr w:type="spellStart"/>
            <w:r w:rsidRPr="00BA4F8E">
              <w:rPr>
                <w:rFonts w:ascii="Times New Roman" w:eastAsia="Times New Roman" w:hAnsi="Times New Roman" w:cs="Times New Roman"/>
                <w:kern w:val="0"/>
                <w:lang w:eastAsia="sv-SE"/>
                <w14:ligatures w14:val="none"/>
              </w:rPr>
              <w:t>accident</w:t>
            </w:r>
            <w:proofErr w:type="spellEnd"/>
          </w:p>
        </w:tc>
        <w:tc>
          <w:tcPr>
            <w:tcW w:w="1984" w:type="dxa"/>
          </w:tcPr>
          <w:p w14:paraId="6434F6F1" w14:textId="4F776C30"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5 / 973 (0.51%)</w:t>
            </w:r>
          </w:p>
        </w:tc>
        <w:tc>
          <w:tcPr>
            <w:tcW w:w="993" w:type="dxa"/>
          </w:tcPr>
          <w:p w14:paraId="5EF265B9" w14:textId="337E40AF"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tcPr>
          <w:p w14:paraId="143552CF" w14:textId="0D844BD9"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tcPr>
          <w:p w14:paraId="5CB6988D" w14:textId="77777777" w:rsidR="00531907" w:rsidRPr="005262F3" w:rsidRDefault="00531907" w:rsidP="00531907">
            <w:pPr>
              <w:jc w:val="center"/>
              <w:rPr>
                <w:rFonts w:ascii="Times New Roman" w:eastAsia="Times New Roman" w:hAnsi="Times New Roman" w:cs="Times New Roman"/>
                <w:b/>
                <w:bCs/>
                <w:kern w:val="0"/>
                <w:lang w:eastAsia="sv-SE"/>
                <w14:ligatures w14:val="none"/>
              </w:rPr>
            </w:pPr>
          </w:p>
        </w:tc>
      </w:tr>
      <w:tr w:rsidR="00531907" w:rsidRPr="005262F3" w14:paraId="63EE778C" w14:textId="77777777" w:rsidTr="002E4674">
        <w:tc>
          <w:tcPr>
            <w:tcW w:w="3114" w:type="dxa"/>
          </w:tcPr>
          <w:p w14:paraId="2EADE7E4" w14:textId="4E6D2E45" w:rsidR="00531907" w:rsidRDefault="00531907" w:rsidP="00531907">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2.    </w:t>
            </w:r>
            <w:proofErr w:type="spellStart"/>
            <w:r w:rsidRPr="0011667E">
              <w:rPr>
                <w:rFonts w:ascii="Times New Roman" w:hAnsi="Times New Roman" w:cs="Times New Roman"/>
              </w:rPr>
              <w:t>Motorcycle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tcPr>
          <w:p w14:paraId="60A5D212" w14:textId="4D94E2EF"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 / 535 (0.75%)</w:t>
            </w:r>
          </w:p>
        </w:tc>
        <w:tc>
          <w:tcPr>
            <w:tcW w:w="993" w:type="dxa"/>
          </w:tcPr>
          <w:p w14:paraId="5478D7E0" w14:textId="63D2CACE"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1.10</w:t>
            </w:r>
          </w:p>
        </w:tc>
        <w:tc>
          <w:tcPr>
            <w:tcW w:w="1984" w:type="dxa"/>
          </w:tcPr>
          <w:p w14:paraId="3AFE9653" w14:textId="28BB34D4"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0.29, 4.15</w:t>
            </w:r>
          </w:p>
        </w:tc>
        <w:tc>
          <w:tcPr>
            <w:tcW w:w="1559" w:type="dxa"/>
          </w:tcPr>
          <w:p w14:paraId="53D9C1D9" w14:textId="30E66363" w:rsidR="00531907" w:rsidRPr="005262F3" w:rsidRDefault="00531907" w:rsidP="00531907">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0.9</w:t>
            </w:r>
          </w:p>
        </w:tc>
      </w:tr>
      <w:tr w:rsidR="00531907" w:rsidRPr="005262F3" w14:paraId="2717E4C1" w14:textId="77777777" w:rsidTr="002E4674">
        <w:tc>
          <w:tcPr>
            <w:tcW w:w="3114" w:type="dxa"/>
          </w:tcPr>
          <w:p w14:paraId="4E637EC2" w14:textId="5AAF7696" w:rsidR="00531907" w:rsidRPr="0011667E" w:rsidRDefault="00531907" w:rsidP="00531907">
            <w:pPr>
              <w:rPr>
                <w:rFonts w:ascii="Times New Roman" w:hAnsi="Times New Roman" w:cs="Times New Roman"/>
              </w:rPr>
            </w:pPr>
            <w:r w:rsidRPr="0011667E">
              <w:rPr>
                <w:rFonts w:ascii="Times New Roman" w:hAnsi="Times New Roman" w:cs="Times New Roman"/>
              </w:rPr>
              <w:t xml:space="preserve">   3.    </w:t>
            </w:r>
            <w:proofErr w:type="spellStart"/>
            <w:r w:rsidRPr="0011667E">
              <w:rPr>
                <w:rFonts w:ascii="Times New Roman" w:hAnsi="Times New Roman" w:cs="Times New Roman"/>
              </w:rPr>
              <w:t>Bicycle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tcPr>
          <w:p w14:paraId="5A02CAAA" w14:textId="1865345B"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566 (0.18%)</w:t>
            </w:r>
          </w:p>
        </w:tc>
        <w:tc>
          <w:tcPr>
            <w:tcW w:w="993" w:type="dxa"/>
          </w:tcPr>
          <w:p w14:paraId="3825D511" w14:textId="7D96550E"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0.31</w:t>
            </w:r>
          </w:p>
        </w:tc>
        <w:tc>
          <w:tcPr>
            <w:tcW w:w="1984" w:type="dxa"/>
          </w:tcPr>
          <w:p w14:paraId="1E6BC9F0" w14:textId="0B49FDAA"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0.04, 2.63</w:t>
            </w:r>
          </w:p>
        </w:tc>
        <w:tc>
          <w:tcPr>
            <w:tcW w:w="1559" w:type="dxa"/>
          </w:tcPr>
          <w:p w14:paraId="282ED115" w14:textId="309514BC"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w:t>
            </w:r>
          </w:p>
        </w:tc>
      </w:tr>
      <w:tr w:rsidR="00531907" w:rsidRPr="005262F3" w14:paraId="60B263AD" w14:textId="77777777" w:rsidTr="002E4674">
        <w:tc>
          <w:tcPr>
            <w:tcW w:w="3114" w:type="dxa"/>
          </w:tcPr>
          <w:p w14:paraId="4BFFF104" w14:textId="36A6CB79" w:rsidR="00531907" w:rsidRPr="0011667E" w:rsidRDefault="00531907" w:rsidP="00531907">
            <w:pPr>
              <w:rPr>
                <w:rFonts w:ascii="Times New Roman" w:hAnsi="Times New Roman" w:cs="Times New Roman"/>
              </w:rPr>
            </w:pPr>
            <w:r w:rsidRPr="0011667E">
              <w:rPr>
                <w:rFonts w:ascii="Times New Roman" w:hAnsi="Times New Roman" w:cs="Times New Roman"/>
              </w:rPr>
              <w:t xml:space="preserve">   4.    </w:t>
            </w:r>
            <w:proofErr w:type="spellStart"/>
            <w:r w:rsidRPr="0011667E">
              <w:rPr>
                <w:rFonts w:ascii="Times New Roman" w:hAnsi="Times New Roman" w:cs="Times New Roman"/>
              </w:rPr>
              <w:t>Pedestrian</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tcPr>
          <w:p w14:paraId="34CE01DE" w14:textId="37D8C2D0"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231 (1.3%)</w:t>
            </w:r>
          </w:p>
        </w:tc>
        <w:tc>
          <w:tcPr>
            <w:tcW w:w="993" w:type="dxa"/>
          </w:tcPr>
          <w:p w14:paraId="5E2A6C33" w14:textId="11B687F2"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1.79</w:t>
            </w:r>
          </w:p>
        </w:tc>
        <w:tc>
          <w:tcPr>
            <w:tcW w:w="1984" w:type="dxa"/>
          </w:tcPr>
          <w:p w14:paraId="1C85D678" w14:textId="228A1559"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0.41, 7.79</w:t>
            </w:r>
          </w:p>
        </w:tc>
        <w:tc>
          <w:tcPr>
            <w:tcW w:w="1559" w:type="dxa"/>
          </w:tcPr>
          <w:p w14:paraId="55816952" w14:textId="2661C748"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w:t>
            </w:r>
          </w:p>
        </w:tc>
      </w:tr>
      <w:tr w:rsidR="00531907" w:rsidRPr="005262F3" w14:paraId="476AA4D5" w14:textId="77777777" w:rsidTr="002E4674">
        <w:tc>
          <w:tcPr>
            <w:tcW w:w="3114" w:type="dxa"/>
          </w:tcPr>
          <w:p w14:paraId="2A7D2128" w14:textId="61424B6E" w:rsidR="00531907" w:rsidRPr="0011667E" w:rsidRDefault="00531907" w:rsidP="00531907">
            <w:pPr>
              <w:rPr>
                <w:rFonts w:ascii="Times New Roman" w:hAnsi="Times New Roman" w:cs="Times New Roman"/>
              </w:rPr>
            </w:pPr>
            <w:r w:rsidRPr="0011667E">
              <w:rPr>
                <w:rFonts w:ascii="Times New Roman" w:hAnsi="Times New Roman" w:cs="Times New Roman"/>
              </w:rPr>
              <w:t xml:space="preserve">   5.    </w:t>
            </w:r>
            <w:proofErr w:type="spellStart"/>
            <w:r w:rsidRPr="0011667E">
              <w:rPr>
                <w:rFonts w:ascii="Times New Roman" w:hAnsi="Times New Roman" w:cs="Times New Roman"/>
              </w:rPr>
              <w:t>Accident</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vehicle</w:t>
            </w:r>
            <w:proofErr w:type="spellEnd"/>
          </w:p>
        </w:tc>
        <w:tc>
          <w:tcPr>
            <w:tcW w:w="1984" w:type="dxa"/>
          </w:tcPr>
          <w:p w14:paraId="1D6DC02B" w14:textId="4754A2D0"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69 (4.3%)</w:t>
            </w:r>
          </w:p>
        </w:tc>
        <w:tc>
          <w:tcPr>
            <w:tcW w:w="993" w:type="dxa"/>
          </w:tcPr>
          <w:p w14:paraId="1671F3C9" w14:textId="14F6D5F7"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5.69</w:t>
            </w:r>
          </w:p>
        </w:tc>
        <w:tc>
          <w:tcPr>
            <w:tcW w:w="1984" w:type="dxa"/>
          </w:tcPr>
          <w:p w14:paraId="2CA22868" w14:textId="5C7B1462"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1.25, 25.9</w:t>
            </w:r>
          </w:p>
        </w:tc>
        <w:tc>
          <w:tcPr>
            <w:tcW w:w="1559" w:type="dxa"/>
          </w:tcPr>
          <w:p w14:paraId="63F4F512" w14:textId="78C9E185"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0.025</w:t>
            </w:r>
          </w:p>
        </w:tc>
      </w:tr>
      <w:tr w:rsidR="00531907" w:rsidRPr="005262F3" w14:paraId="4C13A681" w14:textId="77777777" w:rsidTr="002E4674">
        <w:tc>
          <w:tcPr>
            <w:tcW w:w="3114" w:type="dxa"/>
          </w:tcPr>
          <w:p w14:paraId="2075D05C" w14:textId="28E7931C" w:rsidR="00531907" w:rsidRPr="0011667E" w:rsidRDefault="00531907" w:rsidP="00531907">
            <w:pPr>
              <w:rPr>
                <w:rFonts w:ascii="Times New Roman" w:hAnsi="Times New Roman" w:cs="Times New Roman"/>
              </w:rPr>
            </w:pPr>
            <w:r w:rsidRPr="0011667E">
              <w:rPr>
                <w:rFonts w:ascii="Times New Roman" w:hAnsi="Times New Roman" w:cs="Times New Roman"/>
              </w:rPr>
              <w:t xml:space="preserve">   6.    </w:t>
            </w:r>
            <w:proofErr w:type="spellStart"/>
            <w:r w:rsidRPr="0011667E">
              <w:rPr>
                <w:rFonts w:ascii="Times New Roman" w:hAnsi="Times New Roman" w:cs="Times New Roman"/>
              </w:rPr>
              <w:t>Gunshot</w:t>
            </w:r>
            <w:proofErr w:type="spellEnd"/>
          </w:p>
        </w:tc>
        <w:tc>
          <w:tcPr>
            <w:tcW w:w="1984" w:type="dxa"/>
          </w:tcPr>
          <w:p w14:paraId="62C71F2E" w14:textId="57035065"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 / 218 (2.8%)</w:t>
            </w:r>
          </w:p>
        </w:tc>
        <w:tc>
          <w:tcPr>
            <w:tcW w:w="993" w:type="dxa"/>
          </w:tcPr>
          <w:p w14:paraId="0C0405AD" w14:textId="35300783"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3.26</w:t>
            </w:r>
          </w:p>
        </w:tc>
        <w:tc>
          <w:tcPr>
            <w:tcW w:w="1984" w:type="dxa"/>
          </w:tcPr>
          <w:p w14:paraId="115A68C9" w14:textId="0E9CF7BF"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0.94, 11.4</w:t>
            </w:r>
          </w:p>
        </w:tc>
        <w:tc>
          <w:tcPr>
            <w:tcW w:w="1559" w:type="dxa"/>
          </w:tcPr>
          <w:p w14:paraId="54729D91" w14:textId="36D914FB" w:rsidR="00531907" w:rsidRPr="005262F3" w:rsidRDefault="00531907" w:rsidP="00531907">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0.064</w:t>
            </w:r>
          </w:p>
        </w:tc>
      </w:tr>
      <w:tr w:rsidR="00531907" w:rsidRPr="005262F3" w14:paraId="2351877B" w14:textId="77777777" w:rsidTr="002E4674">
        <w:tc>
          <w:tcPr>
            <w:tcW w:w="3114" w:type="dxa"/>
          </w:tcPr>
          <w:p w14:paraId="5ED3013E" w14:textId="09C749DC" w:rsidR="00531907" w:rsidRPr="0011667E" w:rsidRDefault="00531907" w:rsidP="00531907">
            <w:pPr>
              <w:rPr>
                <w:rFonts w:ascii="Times New Roman" w:hAnsi="Times New Roman" w:cs="Times New Roman"/>
              </w:rPr>
            </w:pPr>
            <w:r w:rsidRPr="0011667E">
              <w:rPr>
                <w:rFonts w:ascii="Times New Roman" w:hAnsi="Times New Roman" w:cs="Times New Roman"/>
              </w:rPr>
              <w:t xml:space="preserve">   7.    </w:t>
            </w:r>
            <w:proofErr w:type="spellStart"/>
            <w:r w:rsidRPr="0011667E">
              <w:rPr>
                <w:rFonts w:ascii="Times New Roman" w:hAnsi="Times New Roman" w:cs="Times New Roman"/>
              </w:rPr>
              <w:t>Knife</w:t>
            </w:r>
            <w:proofErr w:type="spellEnd"/>
          </w:p>
        </w:tc>
        <w:tc>
          <w:tcPr>
            <w:tcW w:w="1984" w:type="dxa"/>
          </w:tcPr>
          <w:p w14:paraId="5FE38329" w14:textId="3D693E09"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 / 783 (0.77%)</w:t>
            </w:r>
          </w:p>
        </w:tc>
        <w:tc>
          <w:tcPr>
            <w:tcW w:w="993" w:type="dxa"/>
          </w:tcPr>
          <w:p w14:paraId="362B9B5B" w14:textId="097DB331"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1.12</w:t>
            </w:r>
          </w:p>
        </w:tc>
        <w:tc>
          <w:tcPr>
            <w:tcW w:w="1984" w:type="dxa"/>
          </w:tcPr>
          <w:p w14:paraId="41F3B545" w14:textId="36502310"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0.33, 3.82</w:t>
            </w:r>
          </w:p>
        </w:tc>
        <w:tc>
          <w:tcPr>
            <w:tcW w:w="1559" w:type="dxa"/>
          </w:tcPr>
          <w:p w14:paraId="3D7DEF49" w14:textId="3B5DE27F"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w:t>
            </w:r>
          </w:p>
        </w:tc>
      </w:tr>
      <w:tr w:rsidR="00531907" w:rsidRPr="005262F3" w14:paraId="7FCF6FCA" w14:textId="77777777" w:rsidTr="002E4674">
        <w:tc>
          <w:tcPr>
            <w:tcW w:w="3114" w:type="dxa"/>
          </w:tcPr>
          <w:p w14:paraId="345CE502" w14:textId="5400A4B9" w:rsidR="00531907" w:rsidRPr="0011667E" w:rsidRDefault="00531907" w:rsidP="00531907">
            <w:pPr>
              <w:rPr>
                <w:rFonts w:ascii="Times New Roman" w:hAnsi="Times New Roman" w:cs="Times New Roman"/>
              </w:rPr>
            </w:pPr>
            <w:r w:rsidRPr="0011667E">
              <w:rPr>
                <w:rFonts w:ascii="Times New Roman" w:hAnsi="Times New Roman" w:cs="Times New Roman"/>
              </w:rPr>
              <w:lastRenderedPageBreak/>
              <w:t xml:space="preserve">   8.    Blunt </w:t>
            </w:r>
            <w:proofErr w:type="spellStart"/>
            <w:r w:rsidRPr="0011667E">
              <w:rPr>
                <w:rFonts w:ascii="Times New Roman" w:hAnsi="Times New Roman" w:cs="Times New Roman"/>
              </w:rPr>
              <w:t>object</w:t>
            </w:r>
            <w:proofErr w:type="spellEnd"/>
          </w:p>
        </w:tc>
        <w:tc>
          <w:tcPr>
            <w:tcW w:w="1984" w:type="dxa"/>
          </w:tcPr>
          <w:p w14:paraId="6ACA3DCA" w14:textId="37BC2F4A"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7 / 672 (1.0%)</w:t>
            </w:r>
          </w:p>
        </w:tc>
        <w:tc>
          <w:tcPr>
            <w:tcW w:w="993" w:type="dxa"/>
          </w:tcPr>
          <w:p w14:paraId="6BB153D5" w14:textId="496EFACE"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1.68</w:t>
            </w:r>
          </w:p>
        </w:tc>
        <w:tc>
          <w:tcPr>
            <w:tcW w:w="1984" w:type="dxa"/>
          </w:tcPr>
          <w:p w14:paraId="0CEA107D" w14:textId="41989145"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0.52, 5.43</w:t>
            </w:r>
          </w:p>
        </w:tc>
        <w:tc>
          <w:tcPr>
            <w:tcW w:w="1559" w:type="dxa"/>
          </w:tcPr>
          <w:p w14:paraId="0A873380" w14:textId="1509D524"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w:t>
            </w:r>
          </w:p>
        </w:tc>
      </w:tr>
      <w:tr w:rsidR="00531907" w:rsidRPr="005262F3" w14:paraId="4E1B078B" w14:textId="77777777" w:rsidTr="002E4674">
        <w:tc>
          <w:tcPr>
            <w:tcW w:w="3114" w:type="dxa"/>
          </w:tcPr>
          <w:p w14:paraId="272261D5" w14:textId="7DFD3835" w:rsidR="00531907" w:rsidRPr="0011667E" w:rsidRDefault="00531907" w:rsidP="00531907">
            <w:pPr>
              <w:rPr>
                <w:rFonts w:ascii="Times New Roman" w:hAnsi="Times New Roman" w:cs="Times New Roman"/>
              </w:rPr>
            </w:pPr>
            <w:r w:rsidRPr="0011667E">
              <w:rPr>
                <w:rFonts w:ascii="Times New Roman" w:hAnsi="Times New Roman" w:cs="Times New Roman"/>
              </w:rPr>
              <w:t xml:space="preserve">   9.    Fall from same elevation</w:t>
            </w:r>
          </w:p>
        </w:tc>
        <w:tc>
          <w:tcPr>
            <w:tcW w:w="1984" w:type="dxa"/>
          </w:tcPr>
          <w:p w14:paraId="6D0FF16E" w14:textId="76624BDA"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8 / 965 (0.83%)</w:t>
            </w:r>
          </w:p>
        </w:tc>
        <w:tc>
          <w:tcPr>
            <w:tcW w:w="993" w:type="dxa"/>
          </w:tcPr>
          <w:p w14:paraId="17AE0CFD" w14:textId="3404DB1D"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1.32</w:t>
            </w:r>
          </w:p>
        </w:tc>
        <w:tc>
          <w:tcPr>
            <w:tcW w:w="1984" w:type="dxa"/>
          </w:tcPr>
          <w:p w14:paraId="0B34FB7D" w14:textId="3956B72F"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0.39, 4.44</w:t>
            </w:r>
          </w:p>
        </w:tc>
        <w:tc>
          <w:tcPr>
            <w:tcW w:w="1559" w:type="dxa"/>
          </w:tcPr>
          <w:p w14:paraId="0AA09905" w14:textId="4EBE6322"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531907" w:rsidRPr="005262F3" w14:paraId="182A8E46" w14:textId="77777777" w:rsidTr="002E4674">
        <w:tc>
          <w:tcPr>
            <w:tcW w:w="3114" w:type="dxa"/>
          </w:tcPr>
          <w:p w14:paraId="0366CCBE" w14:textId="33A0CA34" w:rsidR="00531907" w:rsidRPr="0011667E" w:rsidRDefault="00531907" w:rsidP="00531907">
            <w:pPr>
              <w:rPr>
                <w:rFonts w:ascii="Times New Roman" w:hAnsi="Times New Roman" w:cs="Times New Roman"/>
              </w:rPr>
            </w:pPr>
            <w:r w:rsidRPr="0011667E">
              <w:rPr>
                <w:rFonts w:ascii="Times New Roman" w:hAnsi="Times New Roman" w:cs="Times New Roman"/>
              </w:rPr>
              <w:t xml:space="preserve">  10.  </w:t>
            </w:r>
            <w:r>
              <w:rPr>
                <w:rFonts w:ascii="Times New Roman" w:hAnsi="Times New Roman" w:cs="Times New Roman"/>
              </w:rPr>
              <w:t xml:space="preserve"> </w:t>
            </w:r>
            <w:r w:rsidRPr="0011667E">
              <w:rPr>
                <w:rFonts w:ascii="Times New Roman" w:hAnsi="Times New Roman" w:cs="Times New Roman"/>
              </w:rPr>
              <w:t xml:space="preserve">Fall from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elevation</w:t>
            </w:r>
          </w:p>
        </w:tc>
        <w:tc>
          <w:tcPr>
            <w:tcW w:w="1984" w:type="dxa"/>
          </w:tcPr>
          <w:p w14:paraId="19C958C3" w14:textId="3A79FE43"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 / 1,490 (0.67%)</w:t>
            </w:r>
          </w:p>
        </w:tc>
        <w:tc>
          <w:tcPr>
            <w:tcW w:w="993" w:type="dxa"/>
          </w:tcPr>
          <w:p w14:paraId="5C5EEC1B" w14:textId="751C3437"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0.89</w:t>
            </w:r>
          </w:p>
        </w:tc>
        <w:tc>
          <w:tcPr>
            <w:tcW w:w="1984" w:type="dxa"/>
          </w:tcPr>
          <w:p w14:paraId="4094BBA6" w14:textId="560C270D"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0.30, 2.67</w:t>
            </w:r>
          </w:p>
        </w:tc>
        <w:tc>
          <w:tcPr>
            <w:tcW w:w="1559" w:type="dxa"/>
          </w:tcPr>
          <w:p w14:paraId="24EFA21A" w14:textId="2B430E57"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531907" w:rsidRPr="005262F3" w14:paraId="6318616D" w14:textId="77777777" w:rsidTr="002E4674">
        <w:tc>
          <w:tcPr>
            <w:tcW w:w="3114" w:type="dxa"/>
          </w:tcPr>
          <w:p w14:paraId="54F66469" w14:textId="395E6B17" w:rsidR="00531907" w:rsidRPr="0011667E" w:rsidRDefault="00531907" w:rsidP="00531907">
            <w:pPr>
              <w:rPr>
                <w:rFonts w:ascii="Times New Roman" w:hAnsi="Times New Roman" w:cs="Times New Roman"/>
              </w:rPr>
            </w:pPr>
            <w:r w:rsidRPr="0011667E">
              <w:rPr>
                <w:rFonts w:ascii="Times New Roman" w:hAnsi="Times New Roman" w:cs="Times New Roman"/>
              </w:rPr>
              <w:t xml:space="preserve">  11.  </w:t>
            </w:r>
            <w:r>
              <w:rPr>
                <w:rFonts w:ascii="Times New Roman" w:hAnsi="Times New Roman" w:cs="Times New Roman"/>
              </w:rPr>
              <w:t xml:space="preserve"> </w:t>
            </w:r>
            <w:r w:rsidRPr="0011667E">
              <w:rPr>
                <w:rFonts w:ascii="Times New Roman" w:hAnsi="Times New Roman" w:cs="Times New Roman"/>
              </w:rPr>
              <w:t xml:space="preserve">Explosion </w:t>
            </w:r>
            <w:proofErr w:type="spellStart"/>
            <w:r w:rsidRPr="0011667E">
              <w:rPr>
                <w:rFonts w:ascii="Times New Roman" w:hAnsi="Times New Roman" w:cs="Times New Roman"/>
              </w:rPr>
              <w:t>injury</w:t>
            </w:r>
            <w:proofErr w:type="spellEnd"/>
          </w:p>
        </w:tc>
        <w:tc>
          <w:tcPr>
            <w:tcW w:w="1984" w:type="dxa"/>
          </w:tcPr>
          <w:p w14:paraId="0B770496" w14:textId="763F18AF"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24 (0.00%)</w:t>
            </w:r>
          </w:p>
        </w:tc>
        <w:tc>
          <w:tcPr>
            <w:tcW w:w="993" w:type="dxa"/>
          </w:tcPr>
          <w:p w14:paraId="6FF7AC4E" w14:textId="6DA2EEC7"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w:t>
            </w:r>
          </w:p>
        </w:tc>
        <w:tc>
          <w:tcPr>
            <w:tcW w:w="1984" w:type="dxa"/>
          </w:tcPr>
          <w:p w14:paraId="0B9A26EC" w14:textId="1EAF3637"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0.03, 0.04</w:t>
            </w:r>
          </w:p>
        </w:tc>
        <w:tc>
          <w:tcPr>
            <w:tcW w:w="1559" w:type="dxa"/>
          </w:tcPr>
          <w:p w14:paraId="33D3E581" w14:textId="42BFA170"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31907" w:rsidRPr="005262F3" w14:paraId="5AD851FA" w14:textId="77777777" w:rsidTr="002E4674">
        <w:tc>
          <w:tcPr>
            <w:tcW w:w="3114" w:type="dxa"/>
          </w:tcPr>
          <w:p w14:paraId="7C543FBD" w14:textId="37CDC202" w:rsidR="00531907" w:rsidRPr="0011667E" w:rsidRDefault="00531907" w:rsidP="00531907">
            <w:pPr>
              <w:rPr>
                <w:rFonts w:ascii="Times New Roman" w:hAnsi="Times New Roman" w:cs="Times New Roman"/>
              </w:rPr>
            </w:pPr>
            <w:r w:rsidRPr="0011667E">
              <w:rPr>
                <w:rFonts w:ascii="Times New Roman" w:hAnsi="Times New Roman" w:cs="Times New Roman"/>
              </w:rPr>
              <w:t xml:space="preserve">  12. </w:t>
            </w:r>
            <w:r>
              <w:rPr>
                <w:rFonts w:ascii="Times New Roman" w:hAnsi="Times New Roman" w:cs="Times New Roman"/>
              </w:rPr>
              <w:t xml:space="preserve"> </w:t>
            </w:r>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injury</w:t>
            </w:r>
            <w:proofErr w:type="spellEnd"/>
          </w:p>
        </w:tc>
        <w:tc>
          <w:tcPr>
            <w:tcW w:w="1984" w:type="dxa"/>
          </w:tcPr>
          <w:p w14:paraId="471E2AA0" w14:textId="6B988690"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58 (0.00%)</w:t>
            </w:r>
          </w:p>
        </w:tc>
        <w:tc>
          <w:tcPr>
            <w:tcW w:w="993" w:type="dxa"/>
          </w:tcPr>
          <w:p w14:paraId="6B56046E" w14:textId="556F3939"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w:t>
            </w:r>
          </w:p>
        </w:tc>
        <w:tc>
          <w:tcPr>
            <w:tcW w:w="1984" w:type="dxa"/>
          </w:tcPr>
          <w:p w14:paraId="5DF4D4AA" w14:textId="26F323BD"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0.01, 0.01</w:t>
            </w:r>
          </w:p>
        </w:tc>
        <w:tc>
          <w:tcPr>
            <w:tcW w:w="1559" w:type="dxa"/>
          </w:tcPr>
          <w:p w14:paraId="148F5C65" w14:textId="58AECFF1" w:rsidR="00531907" w:rsidRPr="005262F3" w:rsidRDefault="00531907" w:rsidP="00531907">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31907" w:rsidRPr="005262F3" w14:paraId="5E870D0B" w14:textId="77777777" w:rsidTr="002E4674">
        <w:tc>
          <w:tcPr>
            <w:tcW w:w="3114" w:type="dxa"/>
          </w:tcPr>
          <w:p w14:paraId="2317576F" w14:textId="09A705C2" w:rsidR="00531907" w:rsidRPr="0011667E" w:rsidRDefault="00531907" w:rsidP="00531907">
            <w:pPr>
              <w:rPr>
                <w:rFonts w:ascii="Times New Roman" w:hAnsi="Times New Roman" w:cs="Times New Roman"/>
              </w:rPr>
            </w:pPr>
            <w:proofErr w:type="spellStart"/>
            <w:r w:rsidRPr="005262F3">
              <w:rPr>
                <w:rFonts w:ascii="Times New Roman" w:eastAsia="Times New Roman" w:hAnsi="Times New Roman" w:cs="Times New Roman"/>
                <w:b/>
                <w:bCs/>
                <w:kern w:val="0"/>
                <w:lang w:eastAsia="sv-SE"/>
                <w14:ligatures w14:val="none"/>
              </w:rPr>
              <w:t>Documentation</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Issues</w:t>
            </w:r>
            <w:proofErr w:type="spellEnd"/>
          </w:p>
        </w:tc>
        <w:tc>
          <w:tcPr>
            <w:tcW w:w="1984" w:type="dxa"/>
          </w:tcPr>
          <w:p w14:paraId="518209FA" w14:textId="77777777" w:rsidR="00531907" w:rsidRPr="005262F3" w:rsidRDefault="00531907" w:rsidP="00531907">
            <w:pPr>
              <w:jc w:val="center"/>
              <w:rPr>
                <w:rFonts w:ascii="Times New Roman" w:eastAsia="Times New Roman" w:hAnsi="Times New Roman" w:cs="Times New Roman"/>
                <w:kern w:val="0"/>
                <w:lang w:eastAsia="sv-SE"/>
                <w14:ligatures w14:val="none"/>
              </w:rPr>
            </w:pPr>
          </w:p>
        </w:tc>
        <w:tc>
          <w:tcPr>
            <w:tcW w:w="993" w:type="dxa"/>
          </w:tcPr>
          <w:p w14:paraId="04C58EB2" w14:textId="77777777" w:rsidR="00531907" w:rsidRPr="005262F3" w:rsidRDefault="00531907" w:rsidP="00531907">
            <w:pPr>
              <w:jc w:val="center"/>
              <w:rPr>
                <w:rFonts w:ascii="Times New Roman" w:eastAsia="Times New Roman" w:hAnsi="Times New Roman" w:cs="Times New Roman"/>
                <w:kern w:val="0"/>
                <w:lang w:eastAsia="sv-SE"/>
                <w14:ligatures w14:val="none"/>
              </w:rPr>
            </w:pPr>
          </w:p>
        </w:tc>
        <w:tc>
          <w:tcPr>
            <w:tcW w:w="1984" w:type="dxa"/>
          </w:tcPr>
          <w:p w14:paraId="29FFF218" w14:textId="77777777" w:rsidR="00531907" w:rsidRPr="005262F3" w:rsidRDefault="00531907" w:rsidP="00531907">
            <w:pPr>
              <w:jc w:val="center"/>
              <w:rPr>
                <w:rFonts w:ascii="Times New Roman" w:eastAsia="Times New Roman" w:hAnsi="Times New Roman" w:cs="Times New Roman"/>
                <w:kern w:val="0"/>
                <w:lang w:eastAsia="sv-SE"/>
                <w14:ligatures w14:val="none"/>
              </w:rPr>
            </w:pPr>
          </w:p>
        </w:tc>
        <w:tc>
          <w:tcPr>
            <w:tcW w:w="1559" w:type="dxa"/>
          </w:tcPr>
          <w:p w14:paraId="5AF75BBB" w14:textId="77777777" w:rsidR="00531907" w:rsidRPr="005262F3" w:rsidRDefault="00531907" w:rsidP="00531907">
            <w:pPr>
              <w:jc w:val="center"/>
              <w:rPr>
                <w:rFonts w:ascii="Times New Roman" w:eastAsia="Times New Roman" w:hAnsi="Times New Roman" w:cs="Times New Roman"/>
                <w:b/>
                <w:bCs/>
                <w:kern w:val="0"/>
                <w:lang w:eastAsia="sv-SE"/>
                <w14:ligatures w14:val="none"/>
              </w:rPr>
            </w:pPr>
          </w:p>
        </w:tc>
      </w:tr>
      <w:tr w:rsidR="00531907" w:rsidRPr="005262F3" w14:paraId="1691873B" w14:textId="77777777" w:rsidTr="002E4674">
        <w:tc>
          <w:tcPr>
            <w:tcW w:w="3114" w:type="dxa"/>
          </w:tcPr>
          <w:p w14:paraId="63068ABC" w14:textId="67FDA7AA" w:rsidR="00531907" w:rsidRPr="005262F3" w:rsidRDefault="00531907" w:rsidP="00531907">
            <w:pP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 xml:space="preserve">    General </w:t>
            </w:r>
            <w:proofErr w:type="spellStart"/>
            <w:r w:rsidRPr="005262F3">
              <w:rPr>
                <w:rFonts w:ascii="Times New Roman" w:eastAsia="Times New Roman" w:hAnsi="Times New Roman" w:cs="Times New Roman"/>
                <w:kern w:val="0"/>
                <w:lang w:eastAsia="sv-SE"/>
                <w14:ligatures w14:val="none"/>
              </w:rPr>
              <w:t>Ward</w:t>
            </w:r>
            <w:proofErr w:type="spellEnd"/>
          </w:p>
        </w:tc>
        <w:tc>
          <w:tcPr>
            <w:tcW w:w="1984" w:type="dxa"/>
          </w:tcPr>
          <w:p w14:paraId="0D0544C3" w14:textId="09161EAB"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 / 2,804 (0.21%)</w:t>
            </w:r>
          </w:p>
        </w:tc>
        <w:tc>
          <w:tcPr>
            <w:tcW w:w="993" w:type="dxa"/>
          </w:tcPr>
          <w:p w14:paraId="1E2BA6FD" w14:textId="30A34DE7"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tcPr>
          <w:p w14:paraId="0BB1E997" w14:textId="03F07136"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tcPr>
          <w:p w14:paraId="435B09BE" w14:textId="77777777" w:rsidR="00531907" w:rsidRPr="005262F3" w:rsidRDefault="00531907" w:rsidP="00531907">
            <w:pPr>
              <w:jc w:val="center"/>
              <w:rPr>
                <w:rFonts w:ascii="Times New Roman" w:eastAsia="Times New Roman" w:hAnsi="Times New Roman" w:cs="Times New Roman"/>
                <w:b/>
                <w:bCs/>
                <w:kern w:val="0"/>
                <w:lang w:eastAsia="sv-SE"/>
                <w14:ligatures w14:val="none"/>
              </w:rPr>
            </w:pPr>
          </w:p>
        </w:tc>
      </w:tr>
      <w:tr w:rsidR="00531907" w:rsidRPr="005262F3" w14:paraId="58C22723" w14:textId="77777777" w:rsidTr="002E4674">
        <w:tc>
          <w:tcPr>
            <w:tcW w:w="3114" w:type="dxa"/>
          </w:tcPr>
          <w:p w14:paraId="55BEFFE6" w14:textId="2B645F6E" w:rsidR="00531907" w:rsidRPr="005262F3" w:rsidRDefault="00531907" w:rsidP="00531907">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Emergency</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tcPr>
          <w:p w14:paraId="1B6BF944" w14:textId="44ADC026"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1,269 (0.00%)</w:t>
            </w:r>
          </w:p>
        </w:tc>
        <w:tc>
          <w:tcPr>
            <w:tcW w:w="993" w:type="dxa"/>
          </w:tcPr>
          <w:p w14:paraId="18466FF6" w14:textId="58B14CB1"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tcPr>
          <w:p w14:paraId="6141E411" w14:textId="24D808CE"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tcPr>
          <w:p w14:paraId="37D746C1" w14:textId="0ED68CE6" w:rsidR="00531907" w:rsidRPr="005262F3" w:rsidRDefault="00531907" w:rsidP="00531907">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31907" w:rsidRPr="005262F3" w14:paraId="0542F7C1" w14:textId="77777777" w:rsidTr="002E4674">
        <w:tc>
          <w:tcPr>
            <w:tcW w:w="3114" w:type="dxa"/>
          </w:tcPr>
          <w:p w14:paraId="69D3003B" w14:textId="75275C76" w:rsidR="00531907" w:rsidRPr="005262F3" w:rsidRDefault="00531907" w:rsidP="00531907">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Operation </w:t>
            </w:r>
            <w:proofErr w:type="spellStart"/>
            <w:r w:rsidRPr="005262F3">
              <w:rPr>
                <w:rFonts w:ascii="Times New Roman" w:eastAsia="Times New Roman" w:hAnsi="Times New Roman" w:cs="Times New Roman"/>
                <w:kern w:val="0"/>
                <w:lang w:eastAsia="sv-SE"/>
                <w14:ligatures w14:val="none"/>
              </w:rPr>
              <w:t>Theater</w:t>
            </w:r>
            <w:proofErr w:type="spellEnd"/>
          </w:p>
        </w:tc>
        <w:tc>
          <w:tcPr>
            <w:tcW w:w="1984" w:type="dxa"/>
          </w:tcPr>
          <w:p w14:paraId="5EBCD4C9" w14:textId="0213014C"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1,356 (0.22%)</w:t>
            </w:r>
          </w:p>
        </w:tc>
        <w:tc>
          <w:tcPr>
            <w:tcW w:w="993" w:type="dxa"/>
          </w:tcPr>
          <w:p w14:paraId="0D3C1ECE" w14:textId="2E257FC6"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0.85</w:t>
            </w:r>
          </w:p>
        </w:tc>
        <w:tc>
          <w:tcPr>
            <w:tcW w:w="1984" w:type="dxa"/>
          </w:tcPr>
          <w:p w14:paraId="56767B02" w14:textId="6FA3AD7D"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0.19, 3.92</w:t>
            </w:r>
          </w:p>
        </w:tc>
        <w:tc>
          <w:tcPr>
            <w:tcW w:w="1559" w:type="dxa"/>
          </w:tcPr>
          <w:p w14:paraId="1A59E215" w14:textId="75438E17" w:rsidR="00531907" w:rsidRPr="005262F3" w:rsidRDefault="00531907" w:rsidP="00531907">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531907" w:rsidRPr="005262F3" w14:paraId="34B68EFE" w14:textId="77777777" w:rsidTr="002E4674">
        <w:tc>
          <w:tcPr>
            <w:tcW w:w="3114" w:type="dxa"/>
          </w:tcPr>
          <w:p w14:paraId="0C50A583" w14:textId="5A986B5B" w:rsidR="00531907" w:rsidRPr="005262F3" w:rsidRDefault="00531907" w:rsidP="00531907">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Intermediate</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tcPr>
          <w:p w14:paraId="0CEA4FE2" w14:textId="245B6E08"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332 (0.00%)</w:t>
            </w:r>
          </w:p>
        </w:tc>
        <w:tc>
          <w:tcPr>
            <w:tcW w:w="993" w:type="dxa"/>
          </w:tcPr>
          <w:p w14:paraId="14075AE9" w14:textId="6298F8EE"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w:t>
            </w:r>
          </w:p>
        </w:tc>
        <w:tc>
          <w:tcPr>
            <w:tcW w:w="1984" w:type="dxa"/>
          </w:tcPr>
          <w:p w14:paraId="79374CE5" w14:textId="21929C01"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0.01, 0.01</w:t>
            </w:r>
          </w:p>
        </w:tc>
        <w:tc>
          <w:tcPr>
            <w:tcW w:w="1559" w:type="dxa"/>
          </w:tcPr>
          <w:p w14:paraId="598DEC7E" w14:textId="1077882A"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31907" w:rsidRPr="005262F3" w14:paraId="3FA54943" w14:textId="77777777" w:rsidTr="002E4674">
        <w:tc>
          <w:tcPr>
            <w:tcW w:w="3114" w:type="dxa"/>
          </w:tcPr>
          <w:p w14:paraId="28740F08" w14:textId="42F85A7E" w:rsidR="00531907" w:rsidRPr="005262F3" w:rsidRDefault="00531907" w:rsidP="00531907">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ICU</w:t>
            </w:r>
          </w:p>
        </w:tc>
        <w:tc>
          <w:tcPr>
            <w:tcW w:w="1984" w:type="dxa"/>
          </w:tcPr>
          <w:p w14:paraId="077171AA" w14:textId="4CB474BB"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823 (0.12%)</w:t>
            </w:r>
          </w:p>
        </w:tc>
        <w:tc>
          <w:tcPr>
            <w:tcW w:w="993" w:type="dxa"/>
          </w:tcPr>
          <w:p w14:paraId="26222C60" w14:textId="41EF056C"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0.30</w:t>
            </w:r>
          </w:p>
        </w:tc>
        <w:tc>
          <w:tcPr>
            <w:tcW w:w="1984" w:type="dxa"/>
          </w:tcPr>
          <w:p w14:paraId="080D1966" w14:textId="09AFD1C3"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0.02, 4.50</w:t>
            </w:r>
          </w:p>
        </w:tc>
        <w:tc>
          <w:tcPr>
            <w:tcW w:w="1559" w:type="dxa"/>
          </w:tcPr>
          <w:p w14:paraId="79940C35" w14:textId="390ECAEE" w:rsidR="00531907" w:rsidRPr="005262F3" w:rsidRDefault="00531907" w:rsidP="00531907">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0.4</w:t>
            </w:r>
          </w:p>
        </w:tc>
      </w:tr>
      <w:tr w:rsidR="00531907" w:rsidRPr="005262F3" w14:paraId="4C27BBBF" w14:textId="77777777" w:rsidTr="002E4674">
        <w:tc>
          <w:tcPr>
            <w:tcW w:w="3114" w:type="dxa"/>
          </w:tcPr>
          <w:p w14:paraId="1B2E4285" w14:textId="60C03BD1" w:rsidR="00531907" w:rsidRPr="005262F3" w:rsidRDefault="00531907" w:rsidP="00531907">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Inadequate</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protocols</w:t>
            </w:r>
            <w:proofErr w:type="spellEnd"/>
          </w:p>
        </w:tc>
        <w:tc>
          <w:tcPr>
            <w:tcW w:w="1984" w:type="dxa"/>
          </w:tcPr>
          <w:p w14:paraId="58BAB0C5" w14:textId="77777777" w:rsidR="00531907" w:rsidRPr="005262F3" w:rsidRDefault="00531907" w:rsidP="00531907">
            <w:pPr>
              <w:jc w:val="center"/>
              <w:rPr>
                <w:rFonts w:ascii="Times New Roman" w:eastAsia="Times New Roman" w:hAnsi="Times New Roman" w:cs="Times New Roman"/>
                <w:kern w:val="0"/>
                <w:lang w:eastAsia="sv-SE"/>
                <w14:ligatures w14:val="none"/>
              </w:rPr>
            </w:pPr>
          </w:p>
        </w:tc>
        <w:tc>
          <w:tcPr>
            <w:tcW w:w="993" w:type="dxa"/>
          </w:tcPr>
          <w:p w14:paraId="0D1C6836" w14:textId="77777777" w:rsidR="00531907" w:rsidRPr="005262F3" w:rsidRDefault="00531907" w:rsidP="00531907">
            <w:pPr>
              <w:jc w:val="center"/>
              <w:rPr>
                <w:rFonts w:ascii="Times New Roman" w:eastAsia="Times New Roman" w:hAnsi="Times New Roman" w:cs="Times New Roman"/>
                <w:kern w:val="0"/>
                <w:lang w:eastAsia="sv-SE"/>
                <w14:ligatures w14:val="none"/>
              </w:rPr>
            </w:pPr>
          </w:p>
        </w:tc>
        <w:tc>
          <w:tcPr>
            <w:tcW w:w="1984" w:type="dxa"/>
          </w:tcPr>
          <w:p w14:paraId="15D68FA6" w14:textId="77777777" w:rsidR="00531907" w:rsidRPr="005262F3" w:rsidRDefault="00531907" w:rsidP="00531907">
            <w:pPr>
              <w:jc w:val="center"/>
              <w:rPr>
                <w:rFonts w:ascii="Times New Roman" w:eastAsia="Times New Roman" w:hAnsi="Times New Roman" w:cs="Times New Roman"/>
                <w:kern w:val="0"/>
                <w:lang w:eastAsia="sv-SE"/>
                <w14:ligatures w14:val="none"/>
              </w:rPr>
            </w:pPr>
          </w:p>
        </w:tc>
        <w:tc>
          <w:tcPr>
            <w:tcW w:w="1559" w:type="dxa"/>
          </w:tcPr>
          <w:p w14:paraId="63519756" w14:textId="77777777" w:rsidR="00531907" w:rsidRPr="005262F3" w:rsidRDefault="00531907" w:rsidP="00531907">
            <w:pPr>
              <w:jc w:val="center"/>
              <w:rPr>
                <w:rFonts w:ascii="Times New Roman" w:eastAsia="Times New Roman" w:hAnsi="Times New Roman" w:cs="Times New Roman"/>
                <w:kern w:val="0"/>
                <w:lang w:eastAsia="sv-SE"/>
                <w14:ligatures w14:val="none"/>
              </w:rPr>
            </w:pPr>
          </w:p>
        </w:tc>
      </w:tr>
      <w:tr w:rsidR="00531907" w:rsidRPr="005262F3" w14:paraId="0AC8A949" w14:textId="77777777" w:rsidTr="002E4674">
        <w:tc>
          <w:tcPr>
            <w:tcW w:w="3114" w:type="dxa"/>
          </w:tcPr>
          <w:p w14:paraId="55907CCF" w14:textId="4F131CC7" w:rsidR="00531907" w:rsidRPr="005262F3" w:rsidRDefault="00531907" w:rsidP="00531907">
            <w:pP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 xml:space="preserve">    General </w:t>
            </w:r>
            <w:proofErr w:type="spellStart"/>
            <w:r w:rsidRPr="005262F3">
              <w:rPr>
                <w:rFonts w:ascii="Times New Roman" w:eastAsia="Times New Roman" w:hAnsi="Times New Roman" w:cs="Times New Roman"/>
                <w:kern w:val="0"/>
                <w:lang w:eastAsia="sv-SE"/>
                <w14:ligatures w14:val="none"/>
              </w:rPr>
              <w:t>Ward</w:t>
            </w:r>
            <w:proofErr w:type="spellEnd"/>
          </w:p>
        </w:tc>
        <w:tc>
          <w:tcPr>
            <w:tcW w:w="1984" w:type="dxa"/>
          </w:tcPr>
          <w:p w14:paraId="2310E439" w14:textId="2B43CE2B"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2,804 (0.07%)</w:t>
            </w:r>
          </w:p>
        </w:tc>
        <w:tc>
          <w:tcPr>
            <w:tcW w:w="993" w:type="dxa"/>
          </w:tcPr>
          <w:p w14:paraId="5A101C12" w14:textId="63491339"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tcPr>
          <w:p w14:paraId="3711D5AD" w14:textId="0573561D"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tcPr>
          <w:p w14:paraId="423F2058" w14:textId="77777777" w:rsidR="00531907" w:rsidRPr="005262F3" w:rsidRDefault="00531907" w:rsidP="00531907">
            <w:pPr>
              <w:jc w:val="center"/>
              <w:rPr>
                <w:rFonts w:ascii="Times New Roman" w:eastAsia="Times New Roman" w:hAnsi="Times New Roman" w:cs="Times New Roman"/>
                <w:kern w:val="0"/>
                <w:lang w:eastAsia="sv-SE"/>
                <w14:ligatures w14:val="none"/>
              </w:rPr>
            </w:pPr>
          </w:p>
        </w:tc>
      </w:tr>
      <w:tr w:rsidR="00531907" w:rsidRPr="005262F3" w14:paraId="67674FA1" w14:textId="77777777" w:rsidTr="002E4674">
        <w:tc>
          <w:tcPr>
            <w:tcW w:w="3114" w:type="dxa"/>
          </w:tcPr>
          <w:p w14:paraId="7BA0FEC4" w14:textId="0166CA67" w:rsidR="00531907" w:rsidRPr="005262F3" w:rsidRDefault="00531907" w:rsidP="00531907">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Emergency</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tcPr>
          <w:p w14:paraId="6A5AB1EB" w14:textId="5F6F8F02"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1,269 (0.00%)</w:t>
            </w:r>
          </w:p>
        </w:tc>
        <w:tc>
          <w:tcPr>
            <w:tcW w:w="993" w:type="dxa"/>
          </w:tcPr>
          <w:p w14:paraId="34686302" w14:textId="55CE2568"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w:t>
            </w:r>
          </w:p>
        </w:tc>
        <w:tc>
          <w:tcPr>
            <w:tcW w:w="1984" w:type="dxa"/>
          </w:tcPr>
          <w:p w14:paraId="23AB0704" w14:textId="607DD860"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0.01, 0.01</w:t>
            </w:r>
          </w:p>
        </w:tc>
        <w:tc>
          <w:tcPr>
            <w:tcW w:w="1559" w:type="dxa"/>
          </w:tcPr>
          <w:p w14:paraId="7338DC46" w14:textId="56E2D3A9"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31907" w:rsidRPr="005262F3" w14:paraId="190E86D6" w14:textId="77777777" w:rsidTr="002E4674">
        <w:tc>
          <w:tcPr>
            <w:tcW w:w="3114" w:type="dxa"/>
          </w:tcPr>
          <w:p w14:paraId="22585DE9" w14:textId="5D57704B" w:rsidR="00531907" w:rsidRPr="005262F3" w:rsidRDefault="00531907" w:rsidP="00531907">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Operation </w:t>
            </w:r>
            <w:proofErr w:type="spellStart"/>
            <w:r w:rsidRPr="005262F3">
              <w:rPr>
                <w:rFonts w:ascii="Times New Roman" w:eastAsia="Times New Roman" w:hAnsi="Times New Roman" w:cs="Times New Roman"/>
                <w:kern w:val="0"/>
                <w:lang w:eastAsia="sv-SE"/>
                <w14:ligatures w14:val="none"/>
              </w:rPr>
              <w:t>Theater</w:t>
            </w:r>
            <w:proofErr w:type="spellEnd"/>
          </w:p>
        </w:tc>
        <w:tc>
          <w:tcPr>
            <w:tcW w:w="1984" w:type="dxa"/>
          </w:tcPr>
          <w:p w14:paraId="331772A9" w14:textId="7E7BE20E"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9 / 1,356 (0.66%)</w:t>
            </w:r>
          </w:p>
        </w:tc>
        <w:tc>
          <w:tcPr>
            <w:tcW w:w="993" w:type="dxa"/>
          </w:tcPr>
          <w:p w14:paraId="25968E05" w14:textId="719C3A1B"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6.76</w:t>
            </w:r>
          </w:p>
        </w:tc>
        <w:tc>
          <w:tcPr>
            <w:tcW w:w="1984" w:type="dxa"/>
          </w:tcPr>
          <w:p w14:paraId="1BD31A61" w14:textId="116E03F0"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1.48, 30.8</w:t>
            </w:r>
          </w:p>
        </w:tc>
        <w:tc>
          <w:tcPr>
            <w:tcW w:w="1559" w:type="dxa"/>
          </w:tcPr>
          <w:p w14:paraId="0CA7B66F" w14:textId="4499D7D8" w:rsidR="00531907" w:rsidRPr="005262F3" w:rsidRDefault="00531907" w:rsidP="00531907">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0.014</w:t>
            </w:r>
          </w:p>
        </w:tc>
      </w:tr>
      <w:tr w:rsidR="00531907" w:rsidRPr="005262F3" w14:paraId="7B5CD4D4" w14:textId="77777777" w:rsidTr="002E4674">
        <w:tc>
          <w:tcPr>
            <w:tcW w:w="3114" w:type="dxa"/>
          </w:tcPr>
          <w:p w14:paraId="31813F91" w14:textId="335DCD1E" w:rsidR="00531907" w:rsidRPr="005262F3" w:rsidRDefault="00531907" w:rsidP="00531907">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Intermediate</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tcPr>
          <w:p w14:paraId="46707797" w14:textId="3092B45E"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332 (0.90%)</w:t>
            </w:r>
          </w:p>
        </w:tc>
        <w:tc>
          <w:tcPr>
            <w:tcW w:w="993" w:type="dxa"/>
          </w:tcPr>
          <w:p w14:paraId="63A8B47E" w14:textId="071E4408"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7.20</w:t>
            </w:r>
          </w:p>
        </w:tc>
        <w:tc>
          <w:tcPr>
            <w:tcW w:w="1984" w:type="dxa"/>
          </w:tcPr>
          <w:p w14:paraId="5A214167" w14:textId="2F249E21"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1.16, 44.5</w:t>
            </w:r>
          </w:p>
        </w:tc>
        <w:tc>
          <w:tcPr>
            <w:tcW w:w="1559" w:type="dxa"/>
          </w:tcPr>
          <w:p w14:paraId="48D70161" w14:textId="2AD32CCF" w:rsidR="00531907" w:rsidRPr="005262F3" w:rsidRDefault="00531907" w:rsidP="00531907">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0.034</w:t>
            </w:r>
          </w:p>
        </w:tc>
      </w:tr>
      <w:tr w:rsidR="00531907" w:rsidRPr="005262F3" w14:paraId="7CCDDA20" w14:textId="77777777" w:rsidTr="002E4674">
        <w:tc>
          <w:tcPr>
            <w:tcW w:w="3114" w:type="dxa"/>
          </w:tcPr>
          <w:p w14:paraId="4E15D808" w14:textId="0035EB8D" w:rsidR="00531907" w:rsidRPr="005262F3" w:rsidRDefault="00531907" w:rsidP="00531907">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ICU</w:t>
            </w:r>
          </w:p>
        </w:tc>
        <w:tc>
          <w:tcPr>
            <w:tcW w:w="1984" w:type="dxa"/>
          </w:tcPr>
          <w:p w14:paraId="370D9C33" w14:textId="2F9A1F52"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 / 823 (0.49%)</w:t>
            </w:r>
          </w:p>
        </w:tc>
        <w:tc>
          <w:tcPr>
            <w:tcW w:w="993" w:type="dxa"/>
          </w:tcPr>
          <w:p w14:paraId="202E1C95" w14:textId="46B04EE1"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4.50</w:t>
            </w:r>
          </w:p>
        </w:tc>
        <w:tc>
          <w:tcPr>
            <w:tcW w:w="1984" w:type="dxa"/>
          </w:tcPr>
          <w:p w14:paraId="240B419E" w14:textId="74CED78A"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0.71, 28.4</w:t>
            </w:r>
          </w:p>
        </w:tc>
        <w:tc>
          <w:tcPr>
            <w:tcW w:w="1559" w:type="dxa"/>
          </w:tcPr>
          <w:p w14:paraId="5EE11ACC" w14:textId="3E2FC61D" w:rsidR="00531907" w:rsidRPr="005262F3" w:rsidRDefault="00531907" w:rsidP="00531907">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0.11</w:t>
            </w:r>
          </w:p>
        </w:tc>
      </w:tr>
      <w:tr w:rsidR="00531907" w:rsidRPr="005262F3" w14:paraId="34538624" w14:textId="77777777" w:rsidTr="002E4674">
        <w:tc>
          <w:tcPr>
            <w:tcW w:w="3114" w:type="dxa"/>
          </w:tcPr>
          <w:p w14:paraId="07454B02" w14:textId="646A3569" w:rsidR="00531907" w:rsidRPr="005262F3" w:rsidRDefault="00BA4F8E" w:rsidP="00531907">
            <w:pPr>
              <w:rPr>
                <w:rFonts w:ascii="Times New Roman" w:eastAsia="Times New Roman" w:hAnsi="Times New Roman" w:cs="Times New Roman"/>
                <w:kern w:val="0"/>
                <w:lang w:eastAsia="sv-SE"/>
                <w14:ligatures w14:val="none"/>
              </w:rPr>
            </w:pPr>
            <w:r>
              <w:rPr>
                <w:rFonts w:ascii="Times New Roman" w:eastAsia="Times New Roman" w:hAnsi="Times New Roman" w:cs="Times New Roman"/>
                <w:b/>
                <w:bCs/>
                <w:kern w:val="0"/>
                <w:lang w:eastAsia="sv-SE"/>
                <w14:ligatures w14:val="none"/>
              </w:rPr>
              <w:t xml:space="preserve">   </w:t>
            </w:r>
            <w:r w:rsidR="00531907" w:rsidRPr="005262F3">
              <w:rPr>
                <w:rFonts w:ascii="Times New Roman" w:eastAsia="Times New Roman" w:hAnsi="Times New Roman" w:cs="Times New Roman"/>
                <w:b/>
                <w:bCs/>
                <w:kern w:val="0"/>
                <w:lang w:eastAsia="sv-SE"/>
                <w14:ligatures w14:val="none"/>
              </w:rPr>
              <w:t xml:space="preserve">Age in </w:t>
            </w:r>
            <w:proofErr w:type="spellStart"/>
            <w:r w:rsidR="00531907" w:rsidRPr="005262F3">
              <w:rPr>
                <w:rFonts w:ascii="Times New Roman" w:eastAsia="Times New Roman" w:hAnsi="Times New Roman" w:cs="Times New Roman"/>
                <w:b/>
                <w:bCs/>
                <w:kern w:val="0"/>
                <w:lang w:eastAsia="sv-SE"/>
                <w14:ligatures w14:val="none"/>
              </w:rPr>
              <w:t>years</w:t>
            </w:r>
            <w:proofErr w:type="spellEnd"/>
            <w:r w:rsidR="00531907" w:rsidRPr="005262F3">
              <w:rPr>
                <w:rFonts w:ascii="Times New Roman" w:eastAsia="Times New Roman" w:hAnsi="Times New Roman" w:cs="Times New Roman"/>
                <w:b/>
                <w:bCs/>
                <w:kern w:val="0"/>
                <w:lang w:eastAsia="sv-SE"/>
                <w14:ligatures w14:val="none"/>
              </w:rPr>
              <w:t xml:space="preserve"> </w:t>
            </w:r>
          </w:p>
        </w:tc>
        <w:tc>
          <w:tcPr>
            <w:tcW w:w="1984" w:type="dxa"/>
          </w:tcPr>
          <w:p w14:paraId="085B2FC5" w14:textId="5B67D481"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tcPr>
          <w:p w14:paraId="2D445A34" w14:textId="39504284"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1.04</w:t>
            </w:r>
          </w:p>
        </w:tc>
        <w:tc>
          <w:tcPr>
            <w:tcW w:w="1984" w:type="dxa"/>
          </w:tcPr>
          <w:p w14:paraId="32455B3A" w14:textId="571490C7"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1.01, 1.08</w:t>
            </w:r>
          </w:p>
        </w:tc>
        <w:tc>
          <w:tcPr>
            <w:tcW w:w="1559" w:type="dxa"/>
          </w:tcPr>
          <w:p w14:paraId="29C98DD9" w14:textId="4B02FF6E" w:rsidR="00531907" w:rsidRPr="005262F3" w:rsidRDefault="00531907" w:rsidP="00531907">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0.009</w:t>
            </w:r>
          </w:p>
        </w:tc>
      </w:tr>
      <w:tr w:rsidR="00BA4F8E" w:rsidRPr="005262F3" w14:paraId="4906E147" w14:textId="77777777" w:rsidTr="002E4674">
        <w:tc>
          <w:tcPr>
            <w:tcW w:w="3114" w:type="dxa"/>
          </w:tcPr>
          <w:p w14:paraId="29344E83" w14:textId="1969774E" w:rsidR="00BA4F8E" w:rsidRPr="005262F3" w:rsidRDefault="00BA4F8E" w:rsidP="00BA4F8E">
            <w:pPr>
              <w:rPr>
                <w:rFonts w:ascii="Times New Roman" w:eastAsia="Times New Roman" w:hAnsi="Times New Roman" w:cs="Times New Roman"/>
                <w:b/>
                <w:bCs/>
                <w:kern w:val="0"/>
                <w:lang w:eastAsia="sv-SE"/>
                <w14:ligatures w14:val="none"/>
              </w:rPr>
            </w:pPr>
            <w:r>
              <w:rPr>
                <w:rFonts w:ascii="Times New Roman" w:eastAsia="Times New Roman" w:hAnsi="Times New Roman" w:cs="Times New Roman"/>
                <w:b/>
                <w:bCs/>
                <w:kern w:val="0"/>
                <w:lang w:eastAsia="sv-SE"/>
                <w14:ligatures w14:val="none"/>
              </w:rPr>
              <w:t xml:space="preserve">   </w:t>
            </w:r>
            <w:r w:rsidRPr="005262F3">
              <w:rPr>
                <w:rFonts w:ascii="Times New Roman" w:eastAsia="Times New Roman" w:hAnsi="Times New Roman" w:cs="Times New Roman"/>
                <w:b/>
                <w:bCs/>
                <w:kern w:val="0"/>
                <w:lang w:eastAsia="sv-SE"/>
                <w14:ligatures w14:val="none"/>
              </w:rPr>
              <w:t xml:space="preserve">GCS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tcPr>
          <w:p w14:paraId="56B4D2A0" w14:textId="5F10BA92"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tcPr>
          <w:p w14:paraId="72013890" w14:textId="1FD25EB7"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1.76</w:t>
            </w:r>
          </w:p>
        </w:tc>
        <w:tc>
          <w:tcPr>
            <w:tcW w:w="1984" w:type="dxa"/>
          </w:tcPr>
          <w:p w14:paraId="33E3D07E" w14:textId="648846A1"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1.37, 2.27</w:t>
            </w:r>
          </w:p>
        </w:tc>
        <w:tc>
          <w:tcPr>
            <w:tcW w:w="1559" w:type="dxa"/>
          </w:tcPr>
          <w:p w14:paraId="45C24611" w14:textId="5B0A7883"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BA4F8E" w:rsidRPr="005262F3" w14:paraId="5E1AFC59" w14:textId="77777777" w:rsidTr="002E4674">
        <w:tc>
          <w:tcPr>
            <w:tcW w:w="3114" w:type="dxa"/>
          </w:tcPr>
          <w:p w14:paraId="01C479B0" w14:textId="47C0AF1E" w:rsidR="00BA4F8E" w:rsidRPr="005262F3" w:rsidRDefault="00BA4F8E" w:rsidP="00BA4F8E">
            <w:pPr>
              <w:rPr>
                <w:rFonts w:ascii="Times New Roman" w:eastAsia="Times New Roman" w:hAnsi="Times New Roman" w:cs="Times New Roman"/>
                <w:b/>
                <w:bCs/>
                <w:kern w:val="0"/>
                <w:lang w:eastAsia="sv-SE"/>
                <w14:ligatures w14:val="none"/>
              </w:rPr>
            </w:pPr>
            <w:r>
              <w:rPr>
                <w:rFonts w:ascii="Times New Roman" w:eastAsia="Times New Roman" w:hAnsi="Times New Roman" w:cs="Times New Roman"/>
                <w:b/>
                <w:bCs/>
                <w:kern w:val="0"/>
                <w:lang w:eastAsia="sv-SE"/>
                <w14:ligatures w14:val="none"/>
              </w:rPr>
              <w:t xml:space="preserve">   </w:t>
            </w:r>
            <w:r w:rsidRPr="005262F3">
              <w:rPr>
                <w:rFonts w:ascii="Times New Roman" w:eastAsia="Times New Roman" w:hAnsi="Times New Roman" w:cs="Times New Roman"/>
                <w:b/>
                <w:bCs/>
                <w:kern w:val="0"/>
                <w:lang w:eastAsia="sv-SE"/>
                <w14:ligatures w14:val="none"/>
              </w:rPr>
              <w:t>ISS</w:t>
            </w:r>
          </w:p>
        </w:tc>
        <w:tc>
          <w:tcPr>
            <w:tcW w:w="1984" w:type="dxa"/>
          </w:tcPr>
          <w:p w14:paraId="697CF993" w14:textId="03A27AC6"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tcPr>
          <w:p w14:paraId="7A7F75C9" w14:textId="0B4CA69F"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1.07</w:t>
            </w:r>
          </w:p>
        </w:tc>
        <w:tc>
          <w:tcPr>
            <w:tcW w:w="1984" w:type="dxa"/>
          </w:tcPr>
          <w:p w14:paraId="06D69AC2" w14:textId="16A0C714"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1.02, 1.12</w:t>
            </w:r>
          </w:p>
        </w:tc>
        <w:tc>
          <w:tcPr>
            <w:tcW w:w="1559" w:type="dxa"/>
          </w:tcPr>
          <w:p w14:paraId="71FBA5F7" w14:textId="31020F47"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0.006</w:t>
            </w:r>
          </w:p>
        </w:tc>
      </w:tr>
      <w:tr w:rsidR="00BA4F8E" w:rsidRPr="005262F3" w14:paraId="1F608E0E" w14:textId="77777777" w:rsidTr="002E4674">
        <w:tc>
          <w:tcPr>
            <w:tcW w:w="3114" w:type="dxa"/>
          </w:tcPr>
          <w:p w14:paraId="4FDCD3F1" w14:textId="20181364" w:rsidR="00BA4F8E" w:rsidRPr="005262F3" w:rsidRDefault="00BA4F8E" w:rsidP="00BA4F8E">
            <w:pPr>
              <w:rPr>
                <w:rFonts w:ascii="Times New Roman" w:eastAsia="Times New Roman" w:hAnsi="Times New Roman" w:cs="Times New Roman"/>
                <w:b/>
                <w:bCs/>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Inadequate</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resources</w:t>
            </w:r>
            <w:proofErr w:type="spellEnd"/>
          </w:p>
        </w:tc>
        <w:tc>
          <w:tcPr>
            <w:tcW w:w="1984" w:type="dxa"/>
          </w:tcPr>
          <w:p w14:paraId="65BBAFFF" w14:textId="77777777" w:rsidR="00BA4F8E" w:rsidRPr="005262F3" w:rsidRDefault="00BA4F8E" w:rsidP="00BA4F8E">
            <w:pPr>
              <w:jc w:val="center"/>
              <w:rPr>
                <w:rFonts w:ascii="Times New Roman" w:eastAsia="Times New Roman" w:hAnsi="Times New Roman" w:cs="Times New Roman"/>
                <w:kern w:val="0"/>
                <w:lang w:eastAsia="sv-SE"/>
                <w14:ligatures w14:val="none"/>
              </w:rPr>
            </w:pPr>
          </w:p>
        </w:tc>
        <w:tc>
          <w:tcPr>
            <w:tcW w:w="993" w:type="dxa"/>
          </w:tcPr>
          <w:p w14:paraId="6C5BB59B" w14:textId="77777777" w:rsidR="00BA4F8E" w:rsidRPr="005262F3" w:rsidRDefault="00BA4F8E" w:rsidP="00BA4F8E">
            <w:pPr>
              <w:jc w:val="center"/>
              <w:rPr>
                <w:rFonts w:ascii="Times New Roman" w:eastAsia="Times New Roman" w:hAnsi="Times New Roman" w:cs="Times New Roman"/>
                <w:kern w:val="0"/>
                <w:lang w:eastAsia="sv-SE"/>
                <w14:ligatures w14:val="none"/>
              </w:rPr>
            </w:pPr>
          </w:p>
        </w:tc>
        <w:tc>
          <w:tcPr>
            <w:tcW w:w="1984" w:type="dxa"/>
          </w:tcPr>
          <w:p w14:paraId="1552F1B3" w14:textId="77777777" w:rsidR="00BA4F8E" w:rsidRPr="005262F3" w:rsidRDefault="00BA4F8E" w:rsidP="00BA4F8E">
            <w:pPr>
              <w:jc w:val="center"/>
              <w:rPr>
                <w:rFonts w:ascii="Times New Roman" w:eastAsia="Times New Roman" w:hAnsi="Times New Roman" w:cs="Times New Roman"/>
                <w:kern w:val="0"/>
                <w:lang w:eastAsia="sv-SE"/>
                <w14:ligatures w14:val="none"/>
              </w:rPr>
            </w:pPr>
          </w:p>
        </w:tc>
        <w:tc>
          <w:tcPr>
            <w:tcW w:w="1559" w:type="dxa"/>
          </w:tcPr>
          <w:p w14:paraId="2A0F1334" w14:textId="77777777" w:rsidR="00BA4F8E" w:rsidRPr="005262F3" w:rsidRDefault="00BA4F8E" w:rsidP="00BA4F8E">
            <w:pPr>
              <w:jc w:val="center"/>
              <w:rPr>
                <w:rFonts w:ascii="Times New Roman" w:eastAsia="Times New Roman" w:hAnsi="Times New Roman" w:cs="Times New Roman"/>
                <w:b/>
                <w:bCs/>
                <w:kern w:val="0"/>
                <w:lang w:eastAsia="sv-SE"/>
                <w14:ligatures w14:val="none"/>
              </w:rPr>
            </w:pPr>
          </w:p>
        </w:tc>
      </w:tr>
      <w:tr w:rsidR="00BA4F8E" w:rsidRPr="005262F3" w14:paraId="5176E0E7" w14:textId="77777777" w:rsidTr="002E4674">
        <w:tc>
          <w:tcPr>
            <w:tcW w:w="3114" w:type="dxa"/>
          </w:tcPr>
          <w:p w14:paraId="0ACF717F" w14:textId="589ED429" w:rsidR="00BA4F8E" w:rsidRPr="005262F3" w:rsidRDefault="00BA4F8E" w:rsidP="00BA4F8E">
            <w:pP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 xml:space="preserve">    General </w:t>
            </w:r>
            <w:proofErr w:type="spellStart"/>
            <w:r w:rsidRPr="005262F3">
              <w:rPr>
                <w:rFonts w:ascii="Times New Roman" w:eastAsia="Times New Roman" w:hAnsi="Times New Roman" w:cs="Times New Roman"/>
                <w:kern w:val="0"/>
                <w:lang w:eastAsia="sv-SE"/>
                <w14:ligatures w14:val="none"/>
              </w:rPr>
              <w:t>Ward</w:t>
            </w:r>
            <w:proofErr w:type="spellEnd"/>
          </w:p>
        </w:tc>
        <w:tc>
          <w:tcPr>
            <w:tcW w:w="1984" w:type="dxa"/>
          </w:tcPr>
          <w:p w14:paraId="5341D32D" w14:textId="603E055B"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19 / 2,804 (0.68%)</w:t>
            </w:r>
          </w:p>
        </w:tc>
        <w:tc>
          <w:tcPr>
            <w:tcW w:w="993" w:type="dxa"/>
          </w:tcPr>
          <w:p w14:paraId="1F4F4E79" w14:textId="46605371"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tcPr>
          <w:p w14:paraId="40824BBA" w14:textId="786DF8A7"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tcPr>
          <w:p w14:paraId="619FFB41" w14:textId="77777777" w:rsidR="00BA4F8E" w:rsidRPr="005262F3" w:rsidRDefault="00BA4F8E" w:rsidP="00BA4F8E">
            <w:pPr>
              <w:jc w:val="center"/>
              <w:rPr>
                <w:rFonts w:ascii="Times New Roman" w:eastAsia="Times New Roman" w:hAnsi="Times New Roman" w:cs="Times New Roman"/>
                <w:b/>
                <w:bCs/>
                <w:kern w:val="0"/>
                <w:lang w:eastAsia="sv-SE"/>
                <w14:ligatures w14:val="none"/>
              </w:rPr>
            </w:pPr>
          </w:p>
        </w:tc>
      </w:tr>
      <w:tr w:rsidR="00BA4F8E" w:rsidRPr="005262F3" w14:paraId="2E5624C7" w14:textId="77777777" w:rsidTr="002E4674">
        <w:tc>
          <w:tcPr>
            <w:tcW w:w="3114" w:type="dxa"/>
          </w:tcPr>
          <w:p w14:paraId="5A0C3EE5" w14:textId="39CDBAAA" w:rsidR="00BA4F8E" w:rsidRPr="005262F3" w:rsidRDefault="00BA4F8E" w:rsidP="00BA4F8E">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Emergency</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tcPr>
          <w:p w14:paraId="22D5CBC8" w14:textId="247ED377"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 / 1,269 (0.32%)</w:t>
            </w:r>
          </w:p>
        </w:tc>
        <w:tc>
          <w:tcPr>
            <w:tcW w:w="993" w:type="dxa"/>
          </w:tcPr>
          <w:p w14:paraId="7EF78368" w14:textId="30834F8D"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0.51</w:t>
            </w:r>
          </w:p>
        </w:tc>
        <w:tc>
          <w:tcPr>
            <w:tcW w:w="1984" w:type="dxa"/>
          </w:tcPr>
          <w:p w14:paraId="78791F1E" w14:textId="388FAD77"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0.17, 1.51</w:t>
            </w:r>
          </w:p>
        </w:tc>
        <w:tc>
          <w:tcPr>
            <w:tcW w:w="1559" w:type="dxa"/>
          </w:tcPr>
          <w:p w14:paraId="59ABC94B" w14:textId="7AFE6E84"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BA4F8E" w:rsidRPr="005262F3" w14:paraId="7B19EF3C" w14:textId="77777777" w:rsidTr="002E4674">
        <w:tc>
          <w:tcPr>
            <w:tcW w:w="3114" w:type="dxa"/>
          </w:tcPr>
          <w:p w14:paraId="1A93D4B5" w14:textId="2CFBD965" w:rsidR="00BA4F8E" w:rsidRPr="005262F3" w:rsidRDefault="00BA4F8E" w:rsidP="00BA4F8E">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Operation </w:t>
            </w:r>
            <w:proofErr w:type="spellStart"/>
            <w:r w:rsidRPr="005262F3">
              <w:rPr>
                <w:rFonts w:ascii="Times New Roman" w:eastAsia="Times New Roman" w:hAnsi="Times New Roman" w:cs="Times New Roman"/>
                <w:kern w:val="0"/>
                <w:lang w:eastAsia="sv-SE"/>
                <w14:ligatures w14:val="none"/>
              </w:rPr>
              <w:t>Theater</w:t>
            </w:r>
            <w:proofErr w:type="spellEnd"/>
          </w:p>
        </w:tc>
        <w:tc>
          <w:tcPr>
            <w:tcW w:w="1984" w:type="dxa"/>
          </w:tcPr>
          <w:p w14:paraId="3453D103" w14:textId="54CFB043"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26 / 1,356 (1.9%)</w:t>
            </w:r>
          </w:p>
        </w:tc>
        <w:tc>
          <w:tcPr>
            <w:tcW w:w="993" w:type="dxa"/>
          </w:tcPr>
          <w:p w14:paraId="0E862ED8" w14:textId="3EA9D980"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2.20</w:t>
            </w:r>
          </w:p>
        </w:tc>
        <w:tc>
          <w:tcPr>
            <w:tcW w:w="1984" w:type="dxa"/>
          </w:tcPr>
          <w:p w14:paraId="4CBFC446" w14:textId="1509D134"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1.19, 4.07</w:t>
            </w:r>
          </w:p>
        </w:tc>
        <w:tc>
          <w:tcPr>
            <w:tcW w:w="1559" w:type="dxa"/>
          </w:tcPr>
          <w:p w14:paraId="73D986EC" w14:textId="34AB793B"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0.012</w:t>
            </w:r>
          </w:p>
        </w:tc>
      </w:tr>
      <w:tr w:rsidR="00BA4F8E" w:rsidRPr="005262F3" w14:paraId="55FD8122" w14:textId="77777777" w:rsidTr="002E4674">
        <w:tc>
          <w:tcPr>
            <w:tcW w:w="3114" w:type="dxa"/>
          </w:tcPr>
          <w:p w14:paraId="39A1C100" w14:textId="794FCEBD" w:rsidR="00BA4F8E" w:rsidRPr="005262F3" w:rsidRDefault="00BA4F8E" w:rsidP="00BA4F8E">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Intermediate</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tcPr>
          <w:p w14:paraId="0D75F4E5" w14:textId="05BB1D41"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14 / 332 (4.2%)</w:t>
            </w:r>
          </w:p>
        </w:tc>
        <w:tc>
          <w:tcPr>
            <w:tcW w:w="993" w:type="dxa"/>
          </w:tcPr>
          <w:p w14:paraId="0140AB25" w14:textId="765DEC00"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5.28</w:t>
            </w:r>
          </w:p>
        </w:tc>
        <w:tc>
          <w:tcPr>
            <w:tcW w:w="1984" w:type="dxa"/>
          </w:tcPr>
          <w:p w14:paraId="28F25587" w14:textId="0C33AE58"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2.53, 11.0</w:t>
            </w:r>
          </w:p>
        </w:tc>
        <w:tc>
          <w:tcPr>
            <w:tcW w:w="1559" w:type="dxa"/>
          </w:tcPr>
          <w:p w14:paraId="73C7E087" w14:textId="35B420A3"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BA4F8E" w:rsidRPr="005262F3" w14:paraId="33A13588" w14:textId="77777777" w:rsidTr="002E4674">
        <w:tc>
          <w:tcPr>
            <w:tcW w:w="3114" w:type="dxa"/>
          </w:tcPr>
          <w:p w14:paraId="77183335" w14:textId="4A8F7799" w:rsidR="00BA4F8E" w:rsidRPr="005262F3" w:rsidRDefault="00BA4F8E" w:rsidP="00BA4F8E">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ICU</w:t>
            </w:r>
          </w:p>
        </w:tc>
        <w:tc>
          <w:tcPr>
            <w:tcW w:w="1984" w:type="dxa"/>
          </w:tcPr>
          <w:p w14:paraId="76716160" w14:textId="7CEC1693"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25 / 823 (3.0%)</w:t>
            </w:r>
          </w:p>
        </w:tc>
        <w:tc>
          <w:tcPr>
            <w:tcW w:w="993" w:type="dxa"/>
          </w:tcPr>
          <w:p w14:paraId="76B19A14" w14:textId="082AF81F"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3.05</w:t>
            </w:r>
          </w:p>
        </w:tc>
        <w:tc>
          <w:tcPr>
            <w:tcW w:w="1984" w:type="dxa"/>
          </w:tcPr>
          <w:p w14:paraId="1670FB5D" w14:textId="737D7455"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1.46, 6.35</w:t>
            </w:r>
          </w:p>
        </w:tc>
        <w:tc>
          <w:tcPr>
            <w:tcW w:w="1559" w:type="dxa"/>
          </w:tcPr>
          <w:p w14:paraId="0767C946" w14:textId="2EE4CE20"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0.003</w:t>
            </w:r>
          </w:p>
        </w:tc>
      </w:tr>
      <w:tr w:rsidR="00BA4F8E" w:rsidRPr="005262F3" w14:paraId="12272D83" w14:textId="77777777" w:rsidTr="002E4674">
        <w:tc>
          <w:tcPr>
            <w:tcW w:w="3114" w:type="dxa"/>
          </w:tcPr>
          <w:p w14:paraId="3E5D63DC" w14:textId="2EC70DE0" w:rsidR="00BA4F8E" w:rsidRPr="005262F3" w:rsidRDefault="00BA4F8E" w:rsidP="00BA4F8E">
            <w:pPr>
              <w:rPr>
                <w:rFonts w:ascii="Times New Roman" w:eastAsia="Times New Roman" w:hAnsi="Times New Roman" w:cs="Times New Roman"/>
                <w:kern w:val="0"/>
                <w:lang w:eastAsia="sv-SE"/>
                <w14:ligatures w14:val="none"/>
              </w:rPr>
            </w:pPr>
            <w:r>
              <w:rPr>
                <w:rFonts w:ascii="Times New Roman" w:eastAsia="Times New Roman" w:hAnsi="Times New Roman" w:cs="Times New Roman"/>
                <w:b/>
                <w:bCs/>
                <w:kern w:val="0"/>
                <w:lang w:eastAsia="sv-SE"/>
                <w14:ligatures w14:val="none"/>
              </w:rPr>
              <w:t xml:space="preserve">   </w:t>
            </w:r>
            <w:r w:rsidRPr="005262F3">
              <w:rPr>
                <w:rFonts w:ascii="Times New Roman" w:eastAsia="Times New Roman" w:hAnsi="Times New Roman" w:cs="Times New Roman"/>
                <w:b/>
                <w:bCs/>
                <w:kern w:val="0"/>
                <w:lang w:eastAsia="sv-SE"/>
                <w14:ligatures w14:val="none"/>
              </w:rPr>
              <w:t>ISS</w:t>
            </w:r>
          </w:p>
        </w:tc>
        <w:tc>
          <w:tcPr>
            <w:tcW w:w="1984" w:type="dxa"/>
          </w:tcPr>
          <w:p w14:paraId="1FCCD3DA" w14:textId="31A1E014"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tcPr>
          <w:p w14:paraId="0FE81F60" w14:textId="2A1E3835"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1.05</w:t>
            </w:r>
          </w:p>
        </w:tc>
        <w:tc>
          <w:tcPr>
            <w:tcW w:w="1984" w:type="dxa"/>
          </w:tcPr>
          <w:p w14:paraId="57085CCC" w14:textId="645F1408"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1.02, 1.07</w:t>
            </w:r>
          </w:p>
        </w:tc>
        <w:tc>
          <w:tcPr>
            <w:tcW w:w="1559" w:type="dxa"/>
          </w:tcPr>
          <w:p w14:paraId="76DCDD6A" w14:textId="2E905B63"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BA4F8E" w:rsidRPr="005262F3" w14:paraId="455D1CAD" w14:textId="77777777" w:rsidTr="002E4674">
        <w:tc>
          <w:tcPr>
            <w:tcW w:w="3114" w:type="dxa"/>
          </w:tcPr>
          <w:p w14:paraId="69900108" w14:textId="29EB801F" w:rsidR="00BA4F8E" w:rsidRPr="005262F3" w:rsidRDefault="00BA4F8E" w:rsidP="00BA4F8E">
            <w:pPr>
              <w:rPr>
                <w:rFonts w:ascii="Times New Roman" w:eastAsia="Times New Roman" w:hAnsi="Times New Roman" w:cs="Times New Roman"/>
                <w:b/>
                <w:bCs/>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Missed</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diagnosis</w:t>
            </w:r>
            <w:proofErr w:type="spellEnd"/>
          </w:p>
        </w:tc>
        <w:tc>
          <w:tcPr>
            <w:tcW w:w="1984" w:type="dxa"/>
          </w:tcPr>
          <w:p w14:paraId="54848086" w14:textId="77777777" w:rsidR="00BA4F8E" w:rsidRPr="005262F3" w:rsidRDefault="00BA4F8E" w:rsidP="00BA4F8E">
            <w:pPr>
              <w:jc w:val="center"/>
              <w:rPr>
                <w:rFonts w:ascii="Times New Roman" w:eastAsia="Times New Roman" w:hAnsi="Times New Roman" w:cs="Times New Roman"/>
                <w:kern w:val="0"/>
                <w:lang w:eastAsia="sv-SE"/>
                <w14:ligatures w14:val="none"/>
              </w:rPr>
            </w:pPr>
          </w:p>
        </w:tc>
        <w:tc>
          <w:tcPr>
            <w:tcW w:w="993" w:type="dxa"/>
          </w:tcPr>
          <w:p w14:paraId="7A436EBE" w14:textId="77777777" w:rsidR="00BA4F8E" w:rsidRPr="005262F3" w:rsidRDefault="00BA4F8E" w:rsidP="00BA4F8E">
            <w:pPr>
              <w:jc w:val="center"/>
              <w:rPr>
                <w:rFonts w:ascii="Times New Roman" w:eastAsia="Times New Roman" w:hAnsi="Times New Roman" w:cs="Times New Roman"/>
                <w:kern w:val="0"/>
                <w:lang w:eastAsia="sv-SE"/>
                <w14:ligatures w14:val="none"/>
              </w:rPr>
            </w:pPr>
          </w:p>
        </w:tc>
        <w:tc>
          <w:tcPr>
            <w:tcW w:w="1984" w:type="dxa"/>
          </w:tcPr>
          <w:p w14:paraId="07FC559B" w14:textId="77777777" w:rsidR="00BA4F8E" w:rsidRPr="005262F3" w:rsidRDefault="00BA4F8E" w:rsidP="00BA4F8E">
            <w:pPr>
              <w:jc w:val="center"/>
              <w:rPr>
                <w:rFonts w:ascii="Times New Roman" w:eastAsia="Times New Roman" w:hAnsi="Times New Roman" w:cs="Times New Roman"/>
                <w:kern w:val="0"/>
                <w:lang w:eastAsia="sv-SE"/>
                <w14:ligatures w14:val="none"/>
              </w:rPr>
            </w:pPr>
          </w:p>
        </w:tc>
        <w:tc>
          <w:tcPr>
            <w:tcW w:w="1559" w:type="dxa"/>
          </w:tcPr>
          <w:p w14:paraId="766CC20B" w14:textId="77777777" w:rsidR="00BA4F8E" w:rsidRPr="005262F3" w:rsidRDefault="00BA4F8E" w:rsidP="00BA4F8E">
            <w:pPr>
              <w:jc w:val="center"/>
              <w:rPr>
                <w:rFonts w:ascii="Times New Roman" w:eastAsia="Times New Roman" w:hAnsi="Times New Roman" w:cs="Times New Roman"/>
                <w:b/>
                <w:bCs/>
                <w:kern w:val="0"/>
                <w:lang w:eastAsia="sv-SE"/>
                <w14:ligatures w14:val="none"/>
              </w:rPr>
            </w:pPr>
          </w:p>
        </w:tc>
      </w:tr>
      <w:tr w:rsidR="00BA4F8E" w:rsidRPr="005262F3" w14:paraId="3D8BC5FB" w14:textId="77777777" w:rsidTr="002E4674">
        <w:tc>
          <w:tcPr>
            <w:tcW w:w="3114" w:type="dxa"/>
          </w:tcPr>
          <w:p w14:paraId="2C297021" w14:textId="36370ED8" w:rsidR="00BA4F8E" w:rsidRPr="005262F3" w:rsidRDefault="00BA4F8E" w:rsidP="00BA4F8E">
            <w:pP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 xml:space="preserve">    General </w:t>
            </w:r>
            <w:proofErr w:type="spellStart"/>
            <w:r w:rsidRPr="005262F3">
              <w:rPr>
                <w:rFonts w:ascii="Times New Roman" w:eastAsia="Times New Roman" w:hAnsi="Times New Roman" w:cs="Times New Roman"/>
                <w:kern w:val="0"/>
                <w:lang w:eastAsia="sv-SE"/>
                <w14:ligatures w14:val="none"/>
              </w:rPr>
              <w:t>Ward</w:t>
            </w:r>
            <w:proofErr w:type="spellEnd"/>
          </w:p>
        </w:tc>
        <w:tc>
          <w:tcPr>
            <w:tcW w:w="1984" w:type="dxa"/>
          </w:tcPr>
          <w:p w14:paraId="4CBF668C" w14:textId="79413414"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23 / 2,804 (0.82%)</w:t>
            </w:r>
          </w:p>
        </w:tc>
        <w:tc>
          <w:tcPr>
            <w:tcW w:w="993" w:type="dxa"/>
          </w:tcPr>
          <w:p w14:paraId="65CDEA6A" w14:textId="5577EBA2"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tcPr>
          <w:p w14:paraId="27A6D161" w14:textId="7497962B"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tcPr>
          <w:p w14:paraId="45BB4D28" w14:textId="77777777" w:rsidR="00BA4F8E" w:rsidRPr="005262F3" w:rsidRDefault="00BA4F8E" w:rsidP="00BA4F8E">
            <w:pPr>
              <w:jc w:val="center"/>
              <w:rPr>
                <w:rFonts w:ascii="Times New Roman" w:eastAsia="Times New Roman" w:hAnsi="Times New Roman" w:cs="Times New Roman"/>
                <w:b/>
                <w:bCs/>
                <w:kern w:val="0"/>
                <w:lang w:eastAsia="sv-SE"/>
                <w14:ligatures w14:val="none"/>
              </w:rPr>
            </w:pPr>
          </w:p>
        </w:tc>
      </w:tr>
      <w:tr w:rsidR="00BA4F8E" w:rsidRPr="005262F3" w14:paraId="22AC24DD" w14:textId="77777777" w:rsidTr="002E4674">
        <w:tc>
          <w:tcPr>
            <w:tcW w:w="3114" w:type="dxa"/>
          </w:tcPr>
          <w:p w14:paraId="56327DCF" w14:textId="410EFE43" w:rsidR="00BA4F8E" w:rsidRPr="005262F3" w:rsidRDefault="00BA4F8E" w:rsidP="00BA4F8E">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Emergency</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tcPr>
          <w:p w14:paraId="6A114809" w14:textId="773D3138"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 / 1,269 (0.79%)</w:t>
            </w:r>
          </w:p>
        </w:tc>
        <w:tc>
          <w:tcPr>
            <w:tcW w:w="993" w:type="dxa"/>
          </w:tcPr>
          <w:p w14:paraId="3405794E" w14:textId="01962C3B"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w:t>
            </w:r>
          </w:p>
        </w:tc>
        <w:tc>
          <w:tcPr>
            <w:tcW w:w="1984" w:type="dxa"/>
          </w:tcPr>
          <w:p w14:paraId="510B7EBA" w14:textId="792B82B6"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0.45, 2.24</w:t>
            </w:r>
          </w:p>
        </w:tc>
        <w:tc>
          <w:tcPr>
            <w:tcW w:w="1559" w:type="dxa"/>
          </w:tcPr>
          <w:p w14:paraId="410973CC" w14:textId="15427190"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BA4F8E" w:rsidRPr="005262F3" w14:paraId="4FE152ED" w14:textId="77777777" w:rsidTr="002E4674">
        <w:tc>
          <w:tcPr>
            <w:tcW w:w="3114" w:type="dxa"/>
          </w:tcPr>
          <w:p w14:paraId="20BA916C" w14:textId="12373C52" w:rsidR="00BA4F8E" w:rsidRPr="005262F3" w:rsidRDefault="00BA4F8E" w:rsidP="00BA4F8E">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Operation </w:t>
            </w:r>
            <w:proofErr w:type="spellStart"/>
            <w:r w:rsidRPr="005262F3">
              <w:rPr>
                <w:rFonts w:ascii="Times New Roman" w:eastAsia="Times New Roman" w:hAnsi="Times New Roman" w:cs="Times New Roman"/>
                <w:kern w:val="0"/>
                <w:lang w:eastAsia="sv-SE"/>
                <w14:ligatures w14:val="none"/>
              </w:rPr>
              <w:t>Theater</w:t>
            </w:r>
            <w:proofErr w:type="spellEnd"/>
          </w:p>
        </w:tc>
        <w:tc>
          <w:tcPr>
            <w:tcW w:w="1984" w:type="dxa"/>
          </w:tcPr>
          <w:p w14:paraId="30699F12" w14:textId="6C11D0AE"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15 / 1,356 (1.1%)</w:t>
            </w:r>
          </w:p>
        </w:tc>
        <w:tc>
          <w:tcPr>
            <w:tcW w:w="993" w:type="dxa"/>
          </w:tcPr>
          <w:p w14:paraId="5F085047" w14:textId="027F9A93"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1.15</w:t>
            </w:r>
          </w:p>
        </w:tc>
        <w:tc>
          <w:tcPr>
            <w:tcW w:w="1984" w:type="dxa"/>
          </w:tcPr>
          <w:p w14:paraId="5CFC8C5B" w14:textId="7459BA83"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0.57, 2.31</w:t>
            </w:r>
          </w:p>
        </w:tc>
        <w:tc>
          <w:tcPr>
            <w:tcW w:w="1559" w:type="dxa"/>
          </w:tcPr>
          <w:p w14:paraId="5FA173B8" w14:textId="31552DE0"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BA4F8E" w:rsidRPr="005262F3" w14:paraId="311E276A" w14:textId="77777777" w:rsidTr="002E4674">
        <w:tc>
          <w:tcPr>
            <w:tcW w:w="3114" w:type="dxa"/>
          </w:tcPr>
          <w:p w14:paraId="03523A0F" w14:textId="6CDAEA57" w:rsidR="00BA4F8E" w:rsidRPr="005262F3" w:rsidRDefault="00BA4F8E" w:rsidP="00BA4F8E">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Intermediate</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tcPr>
          <w:p w14:paraId="0489FBCA" w14:textId="255D0DD5"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332 (0.90%)</w:t>
            </w:r>
          </w:p>
        </w:tc>
        <w:tc>
          <w:tcPr>
            <w:tcW w:w="993" w:type="dxa"/>
          </w:tcPr>
          <w:p w14:paraId="3C8D198D" w14:textId="7DE87287"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1.22</w:t>
            </w:r>
          </w:p>
        </w:tc>
        <w:tc>
          <w:tcPr>
            <w:tcW w:w="1984" w:type="dxa"/>
          </w:tcPr>
          <w:p w14:paraId="0C1A044B" w14:textId="597E9030"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0.35, 4.28</w:t>
            </w:r>
          </w:p>
        </w:tc>
        <w:tc>
          <w:tcPr>
            <w:tcW w:w="1559" w:type="dxa"/>
          </w:tcPr>
          <w:p w14:paraId="5D235FC6" w14:textId="676E780C"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BA4F8E" w:rsidRPr="005262F3" w14:paraId="39811D35" w14:textId="77777777" w:rsidTr="002E4674">
        <w:tc>
          <w:tcPr>
            <w:tcW w:w="3114" w:type="dxa"/>
          </w:tcPr>
          <w:p w14:paraId="0EC6DD7E" w14:textId="294A3E11" w:rsidR="00BA4F8E" w:rsidRPr="005262F3" w:rsidRDefault="00BA4F8E" w:rsidP="00BA4F8E">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ICU</w:t>
            </w:r>
          </w:p>
        </w:tc>
        <w:tc>
          <w:tcPr>
            <w:tcW w:w="1984" w:type="dxa"/>
          </w:tcPr>
          <w:p w14:paraId="7E2BF5B3" w14:textId="203BD46A"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 / 823 (0.73%)</w:t>
            </w:r>
          </w:p>
        </w:tc>
        <w:tc>
          <w:tcPr>
            <w:tcW w:w="993" w:type="dxa"/>
          </w:tcPr>
          <w:p w14:paraId="777DC671" w14:textId="3250AFDD"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1.17</w:t>
            </w:r>
          </w:p>
        </w:tc>
        <w:tc>
          <w:tcPr>
            <w:tcW w:w="1984" w:type="dxa"/>
          </w:tcPr>
          <w:p w14:paraId="2F32C4FA" w14:textId="5C778474"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0.39, 3.51</w:t>
            </w:r>
          </w:p>
        </w:tc>
        <w:tc>
          <w:tcPr>
            <w:tcW w:w="1559" w:type="dxa"/>
          </w:tcPr>
          <w:p w14:paraId="49BB8243" w14:textId="702147CE"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BA4F8E" w:rsidRPr="005262F3" w14:paraId="671EB0C4" w14:textId="77777777" w:rsidTr="002E4674">
        <w:tc>
          <w:tcPr>
            <w:tcW w:w="3114" w:type="dxa"/>
          </w:tcPr>
          <w:p w14:paraId="60D026DC" w14:textId="034DA50E" w:rsidR="00BA4F8E" w:rsidRPr="005262F3" w:rsidRDefault="00BA4F8E" w:rsidP="00BA4F8E">
            <w:pPr>
              <w:rPr>
                <w:rFonts w:ascii="Times New Roman" w:eastAsia="Times New Roman" w:hAnsi="Times New Roman" w:cs="Times New Roman"/>
                <w:kern w:val="0"/>
                <w:lang w:eastAsia="sv-SE"/>
                <w14:ligatures w14:val="none"/>
              </w:rPr>
            </w:pPr>
            <w:r>
              <w:rPr>
                <w:rFonts w:ascii="Times New Roman" w:eastAsia="Times New Roman" w:hAnsi="Times New Roman" w:cs="Times New Roman"/>
                <w:b/>
                <w:bCs/>
                <w:kern w:val="0"/>
                <w:lang w:eastAsia="sv-SE"/>
                <w14:ligatures w14:val="none"/>
              </w:rPr>
              <w:t xml:space="preserve">   </w:t>
            </w:r>
            <w:r w:rsidRPr="005262F3">
              <w:rPr>
                <w:rFonts w:ascii="Times New Roman" w:eastAsia="Times New Roman" w:hAnsi="Times New Roman" w:cs="Times New Roman"/>
                <w:b/>
                <w:bCs/>
                <w:kern w:val="0"/>
                <w:lang w:eastAsia="sv-SE"/>
                <w14:ligatures w14:val="none"/>
              </w:rPr>
              <w:t xml:space="preserve">GCS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tcPr>
          <w:p w14:paraId="2C6FB0FF" w14:textId="5F692C65"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tcPr>
          <w:p w14:paraId="53E5EFC4" w14:textId="60D90D6F"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1.79</w:t>
            </w:r>
          </w:p>
        </w:tc>
        <w:tc>
          <w:tcPr>
            <w:tcW w:w="1984" w:type="dxa"/>
          </w:tcPr>
          <w:p w14:paraId="372C16D5" w14:textId="01E54700"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1.05, 3.05</w:t>
            </w:r>
          </w:p>
        </w:tc>
        <w:tc>
          <w:tcPr>
            <w:tcW w:w="1559" w:type="dxa"/>
          </w:tcPr>
          <w:p w14:paraId="3174C10C" w14:textId="53E17F26"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0.033</w:t>
            </w:r>
          </w:p>
        </w:tc>
      </w:tr>
      <w:tr w:rsidR="00BA4F8E" w:rsidRPr="005262F3" w14:paraId="14C1DACB" w14:textId="77777777" w:rsidTr="002E4674">
        <w:tc>
          <w:tcPr>
            <w:tcW w:w="3114" w:type="dxa"/>
          </w:tcPr>
          <w:p w14:paraId="479A89D5" w14:textId="68FF4A6C" w:rsidR="00BA4F8E" w:rsidRPr="005262F3" w:rsidRDefault="00BA4F8E" w:rsidP="00BA4F8E">
            <w:pPr>
              <w:rPr>
                <w:rFonts w:ascii="Times New Roman" w:eastAsia="Times New Roman" w:hAnsi="Times New Roman" w:cs="Times New Roman"/>
                <w:b/>
                <w:bCs/>
                <w:kern w:val="0"/>
                <w:lang w:eastAsia="sv-SE"/>
                <w14:ligatures w14:val="none"/>
              </w:rPr>
            </w:pPr>
            <w:r>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Injury</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mechanism</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tcPr>
          <w:p w14:paraId="0EA68401" w14:textId="77777777" w:rsidR="00BA4F8E" w:rsidRPr="005262F3" w:rsidRDefault="00BA4F8E" w:rsidP="00BA4F8E">
            <w:pPr>
              <w:jc w:val="center"/>
              <w:rPr>
                <w:rFonts w:ascii="Times New Roman" w:eastAsia="Times New Roman" w:hAnsi="Times New Roman" w:cs="Times New Roman"/>
                <w:kern w:val="0"/>
                <w:lang w:eastAsia="sv-SE"/>
                <w14:ligatures w14:val="none"/>
              </w:rPr>
            </w:pPr>
          </w:p>
        </w:tc>
        <w:tc>
          <w:tcPr>
            <w:tcW w:w="993" w:type="dxa"/>
          </w:tcPr>
          <w:p w14:paraId="2522C2C0" w14:textId="77777777" w:rsidR="00BA4F8E" w:rsidRPr="005262F3" w:rsidRDefault="00BA4F8E" w:rsidP="00BA4F8E">
            <w:pPr>
              <w:jc w:val="center"/>
              <w:rPr>
                <w:rFonts w:ascii="Times New Roman" w:eastAsia="Times New Roman" w:hAnsi="Times New Roman" w:cs="Times New Roman"/>
                <w:kern w:val="0"/>
                <w:lang w:eastAsia="sv-SE"/>
                <w14:ligatures w14:val="none"/>
              </w:rPr>
            </w:pPr>
          </w:p>
        </w:tc>
        <w:tc>
          <w:tcPr>
            <w:tcW w:w="1984" w:type="dxa"/>
          </w:tcPr>
          <w:p w14:paraId="419615EB" w14:textId="77777777" w:rsidR="00BA4F8E" w:rsidRPr="005262F3" w:rsidRDefault="00BA4F8E" w:rsidP="00BA4F8E">
            <w:pPr>
              <w:jc w:val="center"/>
              <w:rPr>
                <w:rFonts w:ascii="Times New Roman" w:eastAsia="Times New Roman" w:hAnsi="Times New Roman" w:cs="Times New Roman"/>
                <w:kern w:val="0"/>
                <w:lang w:eastAsia="sv-SE"/>
                <w14:ligatures w14:val="none"/>
              </w:rPr>
            </w:pPr>
          </w:p>
        </w:tc>
        <w:tc>
          <w:tcPr>
            <w:tcW w:w="1559" w:type="dxa"/>
          </w:tcPr>
          <w:p w14:paraId="35D3ADDD" w14:textId="77777777" w:rsidR="00BA4F8E" w:rsidRPr="005262F3" w:rsidRDefault="00BA4F8E" w:rsidP="00BA4F8E">
            <w:pPr>
              <w:jc w:val="center"/>
              <w:rPr>
                <w:rFonts w:ascii="Times New Roman" w:eastAsia="Times New Roman" w:hAnsi="Times New Roman" w:cs="Times New Roman"/>
                <w:b/>
                <w:bCs/>
                <w:kern w:val="0"/>
                <w:lang w:eastAsia="sv-SE"/>
                <w14:ligatures w14:val="none"/>
              </w:rPr>
            </w:pPr>
          </w:p>
        </w:tc>
      </w:tr>
      <w:tr w:rsidR="00BA4F8E" w:rsidRPr="005262F3" w14:paraId="71B1CFF7" w14:textId="77777777" w:rsidTr="002E4674">
        <w:tc>
          <w:tcPr>
            <w:tcW w:w="3114" w:type="dxa"/>
          </w:tcPr>
          <w:p w14:paraId="0C23850C" w14:textId="2505B51D" w:rsidR="00BA4F8E" w:rsidRPr="00BA4F8E" w:rsidRDefault="00BA4F8E" w:rsidP="00BA4F8E">
            <w:pPr>
              <w:pStyle w:val="Liststycke"/>
              <w:numPr>
                <w:ilvl w:val="0"/>
                <w:numId w:val="27"/>
              </w:numPr>
              <w:rPr>
                <w:rFonts w:ascii="Times New Roman" w:eastAsia="Times New Roman" w:hAnsi="Times New Roman" w:cs="Times New Roman"/>
                <w:b/>
                <w:bCs/>
                <w:kern w:val="0"/>
                <w:lang w:eastAsia="sv-SE"/>
                <w14:ligatures w14:val="none"/>
              </w:rPr>
            </w:pPr>
            <w:proofErr w:type="spellStart"/>
            <w:r w:rsidRPr="00BA4F8E">
              <w:rPr>
                <w:rFonts w:ascii="Times New Roman" w:eastAsia="Times New Roman" w:hAnsi="Times New Roman" w:cs="Times New Roman"/>
                <w:kern w:val="0"/>
                <w:lang w:eastAsia="sv-SE"/>
                <w14:ligatures w14:val="none"/>
              </w:rPr>
              <w:t>Vehicle</w:t>
            </w:r>
            <w:proofErr w:type="spellEnd"/>
            <w:r w:rsidRPr="00BA4F8E">
              <w:rPr>
                <w:rFonts w:ascii="Times New Roman" w:eastAsia="Times New Roman" w:hAnsi="Times New Roman" w:cs="Times New Roman"/>
                <w:kern w:val="0"/>
                <w:lang w:eastAsia="sv-SE"/>
                <w14:ligatures w14:val="none"/>
              </w:rPr>
              <w:t xml:space="preserve"> </w:t>
            </w:r>
            <w:proofErr w:type="spellStart"/>
            <w:r w:rsidRPr="00BA4F8E">
              <w:rPr>
                <w:rFonts w:ascii="Times New Roman" w:eastAsia="Times New Roman" w:hAnsi="Times New Roman" w:cs="Times New Roman"/>
                <w:kern w:val="0"/>
                <w:lang w:eastAsia="sv-SE"/>
                <w14:ligatures w14:val="none"/>
              </w:rPr>
              <w:t>accident</w:t>
            </w:r>
            <w:proofErr w:type="spellEnd"/>
          </w:p>
        </w:tc>
        <w:tc>
          <w:tcPr>
            <w:tcW w:w="1984" w:type="dxa"/>
          </w:tcPr>
          <w:p w14:paraId="49B3E2D1" w14:textId="62B2894A"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7 / 973 (0.72%)</w:t>
            </w:r>
          </w:p>
        </w:tc>
        <w:tc>
          <w:tcPr>
            <w:tcW w:w="993" w:type="dxa"/>
          </w:tcPr>
          <w:p w14:paraId="15115461" w14:textId="7649CEAC"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tcPr>
          <w:p w14:paraId="54DEC8A8" w14:textId="088A80D1"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tcPr>
          <w:p w14:paraId="01C4B073" w14:textId="77777777" w:rsidR="00BA4F8E" w:rsidRPr="005262F3" w:rsidRDefault="00BA4F8E" w:rsidP="00BA4F8E">
            <w:pPr>
              <w:jc w:val="center"/>
              <w:rPr>
                <w:rFonts w:ascii="Times New Roman" w:eastAsia="Times New Roman" w:hAnsi="Times New Roman" w:cs="Times New Roman"/>
                <w:b/>
                <w:bCs/>
                <w:kern w:val="0"/>
                <w:lang w:eastAsia="sv-SE"/>
                <w14:ligatures w14:val="none"/>
              </w:rPr>
            </w:pPr>
          </w:p>
        </w:tc>
      </w:tr>
      <w:tr w:rsidR="00BA4F8E" w:rsidRPr="005262F3" w14:paraId="6E0564B1" w14:textId="77777777" w:rsidTr="002E4674">
        <w:tc>
          <w:tcPr>
            <w:tcW w:w="3114" w:type="dxa"/>
          </w:tcPr>
          <w:p w14:paraId="24A0C8C6" w14:textId="5FF4C9B8" w:rsidR="00BA4F8E" w:rsidRDefault="00BA4F8E" w:rsidP="00BA4F8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2.    </w:t>
            </w:r>
            <w:proofErr w:type="spellStart"/>
            <w:r w:rsidRPr="0011667E">
              <w:rPr>
                <w:rFonts w:ascii="Times New Roman" w:hAnsi="Times New Roman" w:cs="Times New Roman"/>
              </w:rPr>
              <w:t>Motorcycle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tcPr>
          <w:p w14:paraId="474320CE" w14:textId="4CEB7594"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14 / 535 (2.6%)</w:t>
            </w:r>
          </w:p>
        </w:tc>
        <w:tc>
          <w:tcPr>
            <w:tcW w:w="993" w:type="dxa"/>
          </w:tcPr>
          <w:p w14:paraId="754E669C" w14:textId="000A9186"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3.61</w:t>
            </w:r>
          </w:p>
        </w:tc>
        <w:tc>
          <w:tcPr>
            <w:tcW w:w="1984" w:type="dxa"/>
          </w:tcPr>
          <w:p w14:paraId="5BC35E77" w14:textId="307D8498"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1.40, 9.31</w:t>
            </w:r>
          </w:p>
        </w:tc>
        <w:tc>
          <w:tcPr>
            <w:tcW w:w="1559" w:type="dxa"/>
          </w:tcPr>
          <w:p w14:paraId="710BD55E" w14:textId="5A547690"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0.008</w:t>
            </w:r>
          </w:p>
        </w:tc>
      </w:tr>
      <w:tr w:rsidR="00BA4F8E" w:rsidRPr="005262F3" w14:paraId="40AD9E4A" w14:textId="77777777" w:rsidTr="002E4674">
        <w:tc>
          <w:tcPr>
            <w:tcW w:w="3114" w:type="dxa"/>
          </w:tcPr>
          <w:p w14:paraId="66B2D8D1" w14:textId="5F9E5B4A" w:rsidR="00BA4F8E" w:rsidRPr="0011667E" w:rsidRDefault="00BA4F8E" w:rsidP="00BA4F8E">
            <w:pPr>
              <w:rPr>
                <w:rFonts w:ascii="Times New Roman" w:hAnsi="Times New Roman" w:cs="Times New Roman"/>
              </w:rPr>
            </w:pPr>
            <w:r w:rsidRPr="0011667E">
              <w:rPr>
                <w:rFonts w:ascii="Times New Roman" w:hAnsi="Times New Roman" w:cs="Times New Roman"/>
              </w:rPr>
              <w:t xml:space="preserve">   3.    </w:t>
            </w:r>
            <w:proofErr w:type="spellStart"/>
            <w:r w:rsidRPr="0011667E">
              <w:rPr>
                <w:rFonts w:ascii="Times New Roman" w:hAnsi="Times New Roman" w:cs="Times New Roman"/>
              </w:rPr>
              <w:t>Bicycle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tcPr>
          <w:p w14:paraId="7634B90B" w14:textId="592120FD"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12 / 566 (2.1%)</w:t>
            </w:r>
          </w:p>
        </w:tc>
        <w:tc>
          <w:tcPr>
            <w:tcW w:w="993" w:type="dxa"/>
          </w:tcPr>
          <w:p w14:paraId="5FABC325" w14:textId="66FB7475"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3.10</w:t>
            </w:r>
          </w:p>
        </w:tc>
        <w:tc>
          <w:tcPr>
            <w:tcW w:w="1984" w:type="dxa"/>
          </w:tcPr>
          <w:p w14:paraId="5B6A4EDC" w14:textId="57AF9195"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1.19, 8.09</w:t>
            </w:r>
          </w:p>
        </w:tc>
        <w:tc>
          <w:tcPr>
            <w:tcW w:w="1559" w:type="dxa"/>
          </w:tcPr>
          <w:p w14:paraId="186047C2" w14:textId="0570DC3F"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0.021</w:t>
            </w:r>
          </w:p>
        </w:tc>
      </w:tr>
      <w:tr w:rsidR="00BA4F8E" w:rsidRPr="005262F3" w14:paraId="1CA674AB" w14:textId="77777777" w:rsidTr="002E4674">
        <w:tc>
          <w:tcPr>
            <w:tcW w:w="3114" w:type="dxa"/>
          </w:tcPr>
          <w:p w14:paraId="6343F6D9" w14:textId="38D68635" w:rsidR="00BA4F8E" w:rsidRPr="0011667E" w:rsidRDefault="00BA4F8E" w:rsidP="00BA4F8E">
            <w:pPr>
              <w:rPr>
                <w:rFonts w:ascii="Times New Roman" w:hAnsi="Times New Roman" w:cs="Times New Roman"/>
              </w:rPr>
            </w:pPr>
            <w:r w:rsidRPr="0011667E">
              <w:rPr>
                <w:rFonts w:ascii="Times New Roman" w:hAnsi="Times New Roman" w:cs="Times New Roman"/>
              </w:rPr>
              <w:t xml:space="preserve">   4.    </w:t>
            </w:r>
            <w:proofErr w:type="spellStart"/>
            <w:r w:rsidRPr="0011667E">
              <w:rPr>
                <w:rFonts w:ascii="Times New Roman" w:hAnsi="Times New Roman" w:cs="Times New Roman"/>
              </w:rPr>
              <w:t>Pedestrian</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tcPr>
          <w:p w14:paraId="4161E189" w14:textId="18E7810A"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231 (0.43%)</w:t>
            </w:r>
          </w:p>
        </w:tc>
        <w:tc>
          <w:tcPr>
            <w:tcW w:w="993" w:type="dxa"/>
          </w:tcPr>
          <w:p w14:paraId="63162487" w14:textId="044E11B0"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0.51</w:t>
            </w:r>
          </w:p>
        </w:tc>
        <w:tc>
          <w:tcPr>
            <w:tcW w:w="1984" w:type="dxa"/>
          </w:tcPr>
          <w:p w14:paraId="63842E20" w14:textId="42093121"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0.06, 4.20</w:t>
            </w:r>
          </w:p>
        </w:tc>
        <w:tc>
          <w:tcPr>
            <w:tcW w:w="1559" w:type="dxa"/>
          </w:tcPr>
          <w:p w14:paraId="60EA6EB8" w14:textId="75AE8E8F"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BA4F8E" w:rsidRPr="005262F3" w14:paraId="2EB5CCAB" w14:textId="77777777" w:rsidTr="002E4674">
        <w:tc>
          <w:tcPr>
            <w:tcW w:w="3114" w:type="dxa"/>
          </w:tcPr>
          <w:p w14:paraId="04B63729" w14:textId="0F799417" w:rsidR="00BA4F8E" w:rsidRPr="0011667E" w:rsidRDefault="00BA4F8E" w:rsidP="00BA4F8E">
            <w:pPr>
              <w:rPr>
                <w:rFonts w:ascii="Times New Roman" w:hAnsi="Times New Roman" w:cs="Times New Roman"/>
              </w:rPr>
            </w:pPr>
            <w:r w:rsidRPr="0011667E">
              <w:rPr>
                <w:rFonts w:ascii="Times New Roman" w:hAnsi="Times New Roman" w:cs="Times New Roman"/>
              </w:rPr>
              <w:t xml:space="preserve">   5.    </w:t>
            </w:r>
            <w:proofErr w:type="spellStart"/>
            <w:r w:rsidRPr="0011667E">
              <w:rPr>
                <w:rFonts w:ascii="Times New Roman" w:hAnsi="Times New Roman" w:cs="Times New Roman"/>
              </w:rPr>
              <w:t>Accident</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vehicle</w:t>
            </w:r>
            <w:proofErr w:type="spellEnd"/>
          </w:p>
        </w:tc>
        <w:tc>
          <w:tcPr>
            <w:tcW w:w="1984" w:type="dxa"/>
          </w:tcPr>
          <w:p w14:paraId="5D6EDB3D" w14:textId="4632F346"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69 (1.4%)</w:t>
            </w:r>
          </w:p>
        </w:tc>
        <w:tc>
          <w:tcPr>
            <w:tcW w:w="993" w:type="dxa"/>
          </w:tcPr>
          <w:p w14:paraId="00DD931B" w14:textId="2BAB91C2"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1.95</w:t>
            </w:r>
          </w:p>
        </w:tc>
        <w:tc>
          <w:tcPr>
            <w:tcW w:w="1984" w:type="dxa"/>
          </w:tcPr>
          <w:p w14:paraId="4F61222A" w14:textId="70038455"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0.23, 16.2</w:t>
            </w:r>
          </w:p>
        </w:tc>
        <w:tc>
          <w:tcPr>
            <w:tcW w:w="1559" w:type="dxa"/>
          </w:tcPr>
          <w:p w14:paraId="5C68774E" w14:textId="51F8AE4F"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BA4F8E" w:rsidRPr="005262F3" w14:paraId="237D3B9B" w14:textId="77777777" w:rsidTr="002E4674">
        <w:tc>
          <w:tcPr>
            <w:tcW w:w="3114" w:type="dxa"/>
          </w:tcPr>
          <w:p w14:paraId="3FB32365" w14:textId="16647C7B" w:rsidR="00BA4F8E" w:rsidRPr="0011667E" w:rsidRDefault="00BA4F8E" w:rsidP="00BA4F8E">
            <w:pPr>
              <w:rPr>
                <w:rFonts w:ascii="Times New Roman" w:hAnsi="Times New Roman" w:cs="Times New Roman"/>
              </w:rPr>
            </w:pPr>
            <w:r w:rsidRPr="0011667E">
              <w:rPr>
                <w:rFonts w:ascii="Times New Roman" w:hAnsi="Times New Roman" w:cs="Times New Roman"/>
              </w:rPr>
              <w:t xml:space="preserve">   6.    </w:t>
            </w:r>
            <w:proofErr w:type="spellStart"/>
            <w:r w:rsidRPr="0011667E">
              <w:rPr>
                <w:rFonts w:ascii="Times New Roman" w:hAnsi="Times New Roman" w:cs="Times New Roman"/>
              </w:rPr>
              <w:t>Gunshot</w:t>
            </w:r>
            <w:proofErr w:type="spellEnd"/>
          </w:p>
        </w:tc>
        <w:tc>
          <w:tcPr>
            <w:tcW w:w="1984" w:type="dxa"/>
          </w:tcPr>
          <w:p w14:paraId="5661B148" w14:textId="280845FD"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218 (0.00%)</w:t>
            </w:r>
          </w:p>
        </w:tc>
        <w:tc>
          <w:tcPr>
            <w:tcW w:w="993" w:type="dxa"/>
          </w:tcPr>
          <w:p w14:paraId="7CDAFDF4" w14:textId="6071C370"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tcPr>
          <w:p w14:paraId="784D81EF" w14:textId="0763994D"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tcPr>
          <w:p w14:paraId="507E973F" w14:textId="12FCCAE2"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BA4F8E" w:rsidRPr="005262F3" w14:paraId="139515B6" w14:textId="77777777" w:rsidTr="002E4674">
        <w:tc>
          <w:tcPr>
            <w:tcW w:w="3114" w:type="dxa"/>
          </w:tcPr>
          <w:p w14:paraId="5C1035E0" w14:textId="596EADD9" w:rsidR="00BA4F8E" w:rsidRPr="0011667E" w:rsidRDefault="00BA4F8E" w:rsidP="00BA4F8E">
            <w:pPr>
              <w:rPr>
                <w:rFonts w:ascii="Times New Roman" w:hAnsi="Times New Roman" w:cs="Times New Roman"/>
              </w:rPr>
            </w:pPr>
            <w:r w:rsidRPr="0011667E">
              <w:rPr>
                <w:rFonts w:ascii="Times New Roman" w:hAnsi="Times New Roman" w:cs="Times New Roman"/>
              </w:rPr>
              <w:t xml:space="preserve">   7.    </w:t>
            </w:r>
            <w:proofErr w:type="spellStart"/>
            <w:r w:rsidRPr="0011667E">
              <w:rPr>
                <w:rFonts w:ascii="Times New Roman" w:hAnsi="Times New Roman" w:cs="Times New Roman"/>
              </w:rPr>
              <w:t>Knife</w:t>
            </w:r>
            <w:proofErr w:type="spellEnd"/>
          </w:p>
        </w:tc>
        <w:tc>
          <w:tcPr>
            <w:tcW w:w="1984" w:type="dxa"/>
          </w:tcPr>
          <w:p w14:paraId="74EFB49A" w14:textId="061049A8"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783 (0.26%)</w:t>
            </w:r>
          </w:p>
        </w:tc>
        <w:tc>
          <w:tcPr>
            <w:tcW w:w="993" w:type="dxa"/>
          </w:tcPr>
          <w:p w14:paraId="2AF07D2B" w14:textId="39E6741E"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0.39</w:t>
            </w:r>
          </w:p>
        </w:tc>
        <w:tc>
          <w:tcPr>
            <w:tcW w:w="1984" w:type="dxa"/>
          </w:tcPr>
          <w:p w14:paraId="66FEB2F6" w14:textId="590184AE"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0.08, 1.93</w:t>
            </w:r>
          </w:p>
        </w:tc>
        <w:tc>
          <w:tcPr>
            <w:tcW w:w="1559" w:type="dxa"/>
          </w:tcPr>
          <w:p w14:paraId="54246720" w14:textId="2A4BE2A0"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0.3</w:t>
            </w:r>
          </w:p>
        </w:tc>
      </w:tr>
      <w:tr w:rsidR="00BA4F8E" w:rsidRPr="005262F3" w14:paraId="56B602CC" w14:textId="77777777" w:rsidTr="002E4674">
        <w:tc>
          <w:tcPr>
            <w:tcW w:w="3114" w:type="dxa"/>
          </w:tcPr>
          <w:p w14:paraId="548B55C2" w14:textId="1F964126" w:rsidR="00BA4F8E" w:rsidRPr="0011667E" w:rsidRDefault="00BA4F8E" w:rsidP="00BA4F8E">
            <w:pPr>
              <w:rPr>
                <w:rFonts w:ascii="Times New Roman" w:hAnsi="Times New Roman" w:cs="Times New Roman"/>
              </w:rPr>
            </w:pPr>
            <w:r w:rsidRPr="0011667E">
              <w:rPr>
                <w:rFonts w:ascii="Times New Roman" w:hAnsi="Times New Roman" w:cs="Times New Roman"/>
              </w:rPr>
              <w:t xml:space="preserve">   8.    Blunt </w:t>
            </w:r>
            <w:proofErr w:type="spellStart"/>
            <w:r w:rsidRPr="0011667E">
              <w:rPr>
                <w:rFonts w:ascii="Times New Roman" w:hAnsi="Times New Roman" w:cs="Times New Roman"/>
              </w:rPr>
              <w:t>object</w:t>
            </w:r>
            <w:proofErr w:type="spellEnd"/>
          </w:p>
        </w:tc>
        <w:tc>
          <w:tcPr>
            <w:tcW w:w="1984" w:type="dxa"/>
          </w:tcPr>
          <w:p w14:paraId="0065D603" w14:textId="624E1E01"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5 / 672 (0.74%)</w:t>
            </w:r>
          </w:p>
        </w:tc>
        <w:tc>
          <w:tcPr>
            <w:tcW w:w="993" w:type="dxa"/>
          </w:tcPr>
          <w:p w14:paraId="5DCFDF18" w14:textId="69E1E5FA"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1.13</w:t>
            </w:r>
          </w:p>
        </w:tc>
        <w:tc>
          <w:tcPr>
            <w:tcW w:w="1984" w:type="dxa"/>
          </w:tcPr>
          <w:p w14:paraId="0AAE89CB" w14:textId="1A408AF4"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0.35, 3.65</w:t>
            </w:r>
          </w:p>
        </w:tc>
        <w:tc>
          <w:tcPr>
            <w:tcW w:w="1559" w:type="dxa"/>
          </w:tcPr>
          <w:p w14:paraId="64E8EC16" w14:textId="391F7208"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BA4F8E" w:rsidRPr="005262F3" w14:paraId="41B03122" w14:textId="77777777" w:rsidTr="002E4674">
        <w:tc>
          <w:tcPr>
            <w:tcW w:w="3114" w:type="dxa"/>
          </w:tcPr>
          <w:p w14:paraId="2A55B9BC" w14:textId="1F59BA06" w:rsidR="00BA4F8E" w:rsidRPr="0011667E" w:rsidRDefault="00BA4F8E" w:rsidP="00BA4F8E">
            <w:pPr>
              <w:rPr>
                <w:rFonts w:ascii="Times New Roman" w:hAnsi="Times New Roman" w:cs="Times New Roman"/>
              </w:rPr>
            </w:pPr>
            <w:r w:rsidRPr="0011667E">
              <w:rPr>
                <w:rFonts w:ascii="Times New Roman" w:hAnsi="Times New Roman" w:cs="Times New Roman"/>
              </w:rPr>
              <w:t xml:space="preserve">   9.    Fall from same elevation</w:t>
            </w:r>
          </w:p>
        </w:tc>
        <w:tc>
          <w:tcPr>
            <w:tcW w:w="1984" w:type="dxa"/>
          </w:tcPr>
          <w:p w14:paraId="35C336A4" w14:textId="50423565"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965 (0.31%)</w:t>
            </w:r>
          </w:p>
        </w:tc>
        <w:tc>
          <w:tcPr>
            <w:tcW w:w="993" w:type="dxa"/>
          </w:tcPr>
          <w:p w14:paraId="1D140726" w14:textId="17074CE5"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0.47</w:t>
            </w:r>
          </w:p>
        </w:tc>
        <w:tc>
          <w:tcPr>
            <w:tcW w:w="1984" w:type="dxa"/>
          </w:tcPr>
          <w:p w14:paraId="246300EB" w14:textId="0E1DA192"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0.11, 1.94</w:t>
            </w:r>
          </w:p>
        </w:tc>
        <w:tc>
          <w:tcPr>
            <w:tcW w:w="1559" w:type="dxa"/>
          </w:tcPr>
          <w:p w14:paraId="0526EF1F" w14:textId="21CC103E"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w:t>
            </w:r>
          </w:p>
        </w:tc>
      </w:tr>
      <w:tr w:rsidR="00BA4F8E" w:rsidRPr="005262F3" w14:paraId="64B1B955" w14:textId="77777777" w:rsidTr="002E4674">
        <w:tc>
          <w:tcPr>
            <w:tcW w:w="3114" w:type="dxa"/>
          </w:tcPr>
          <w:p w14:paraId="642F3B82" w14:textId="111FCD5F" w:rsidR="00BA4F8E" w:rsidRPr="0011667E" w:rsidRDefault="00BA4F8E" w:rsidP="00BA4F8E">
            <w:pPr>
              <w:rPr>
                <w:rFonts w:ascii="Times New Roman" w:hAnsi="Times New Roman" w:cs="Times New Roman"/>
              </w:rPr>
            </w:pPr>
            <w:r w:rsidRPr="0011667E">
              <w:rPr>
                <w:rFonts w:ascii="Times New Roman" w:hAnsi="Times New Roman" w:cs="Times New Roman"/>
              </w:rPr>
              <w:t xml:space="preserve">  10.  </w:t>
            </w:r>
            <w:r>
              <w:rPr>
                <w:rFonts w:ascii="Times New Roman" w:hAnsi="Times New Roman" w:cs="Times New Roman"/>
              </w:rPr>
              <w:t xml:space="preserve"> </w:t>
            </w:r>
            <w:r w:rsidRPr="0011667E">
              <w:rPr>
                <w:rFonts w:ascii="Times New Roman" w:hAnsi="Times New Roman" w:cs="Times New Roman"/>
              </w:rPr>
              <w:t xml:space="preserve">Fall from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elevation</w:t>
            </w:r>
          </w:p>
        </w:tc>
        <w:tc>
          <w:tcPr>
            <w:tcW w:w="1984" w:type="dxa"/>
          </w:tcPr>
          <w:p w14:paraId="030ADD8C" w14:textId="0C1660AD"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12 / 1,490 (0.81%)</w:t>
            </w:r>
          </w:p>
        </w:tc>
        <w:tc>
          <w:tcPr>
            <w:tcW w:w="993" w:type="dxa"/>
          </w:tcPr>
          <w:p w14:paraId="52E1E5E0" w14:textId="518771F0"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w:t>
            </w:r>
          </w:p>
        </w:tc>
        <w:tc>
          <w:tcPr>
            <w:tcW w:w="1984" w:type="dxa"/>
          </w:tcPr>
          <w:p w14:paraId="3F3CAE0D" w14:textId="542ADAA7"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0.38, 2.60</w:t>
            </w:r>
          </w:p>
        </w:tc>
        <w:tc>
          <w:tcPr>
            <w:tcW w:w="1559" w:type="dxa"/>
          </w:tcPr>
          <w:p w14:paraId="15EDF3E1" w14:textId="0B132A0A"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BA4F8E" w:rsidRPr="005262F3" w14:paraId="004579D7" w14:textId="77777777" w:rsidTr="002E4674">
        <w:tc>
          <w:tcPr>
            <w:tcW w:w="3114" w:type="dxa"/>
          </w:tcPr>
          <w:p w14:paraId="700377A4" w14:textId="045FF03F" w:rsidR="00BA4F8E" w:rsidRPr="0011667E" w:rsidRDefault="00BA4F8E" w:rsidP="00BA4F8E">
            <w:pPr>
              <w:rPr>
                <w:rFonts w:ascii="Times New Roman" w:hAnsi="Times New Roman" w:cs="Times New Roman"/>
              </w:rPr>
            </w:pPr>
            <w:r w:rsidRPr="0011667E">
              <w:rPr>
                <w:rFonts w:ascii="Times New Roman" w:hAnsi="Times New Roman" w:cs="Times New Roman"/>
              </w:rPr>
              <w:t xml:space="preserve">  11.  </w:t>
            </w:r>
            <w:r>
              <w:rPr>
                <w:rFonts w:ascii="Times New Roman" w:hAnsi="Times New Roman" w:cs="Times New Roman"/>
              </w:rPr>
              <w:t xml:space="preserve"> </w:t>
            </w:r>
            <w:r w:rsidRPr="0011667E">
              <w:rPr>
                <w:rFonts w:ascii="Times New Roman" w:hAnsi="Times New Roman" w:cs="Times New Roman"/>
              </w:rPr>
              <w:t xml:space="preserve">Explosion </w:t>
            </w:r>
            <w:proofErr w:type="spellStart"/>
            <w:r w:rsidRPr="0011667E">
              <w:rPr>
                <w:rFonts w:ascii="Times New Roman" w:hAnsi="Times New Roman" w:cs="Times New Roman"/>
              </w:rPr>
              <w:t>injury</w:t>
            </w:r>
            <w:proofErr w:type="spellEnd"/>
          </w:p>
        </w:tc>
        <w:tc>
          <w:tcPr>
            <w:tcW w:w="1984" w:type="dxa"/>
          </w:tcPr>
          <w:p w14:paraId="5011C14B" w14:textId="6F904AC5"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24 (0.00%)</w:t>
            </w:r>
          </w:p>
        </w:tc>
        <w:tc>
          <w:tcPr>
            <w:tcW w:w="993" w:type="dxa"/>
          </w:tcPr>
          <w:p w14:paraId="543137AE" w14:textId="0D916463"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w:t>
            </w:r>
          </w:p>
        </w:tc>
        <w:tc>
          <w:tcPr>
            <w:tcW w:w="1984" w:type="dxa"/>
          </w:tcPr>
          <w:p w14:paraId="7F31FB74" w14:textId="1DC4DE31"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0.03, 0.03</w:t>
            </w:r>
          </w:p>
        </w:tc>
        <w:tc>
          <w:tcPr>
            <w:tcW w:w="1559" w:type="dxa"/>
          </w:tcPr>
          <w:p w14:paraId="3B888AE6" w14:textId="248CC86E"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BA4F8E" w:rsidRPr="005262F3" w14:paraId="1FF45D63" w14:textId="77777777" w:rsidTr="002E4674">
        <w:tc>
          <w:tcPr>
            <w:tcW w:w="3114" w:type="dxa"/>
          </w:tcPr>
          <w:p w14:paraId="4B88F7E8" w14:textId="7CAF74D4" w:rsidR="00BA4F8E" w:rsidRPr="0011667E" w:rsidRDefault="00BA4F8E" w:rsidP="00BA4F8E">
            <w:pPr>
              <w:rPr>
                <w:rFonts w:ascii="Times New Roman" w:hAnsi="Times New Roman" w:cs="Times New Roman"/>
              </w:rPr>
            </w:pPr>
            <w:r w:rsidRPr="0011667E">
              <w:rPr>
                <w:rFonts w:ascii="Times New Roman" w:hAnsi="Times New Roman" w:cs="Times New Roman"/>
              </w:rPr>
              <w:t xml:space="preserve">  12. </w:t>
            </w:r>
            <w:r>
              <w:rPr>
                <w:rFonts w:ascii="Times New Roman" w:hAnsi="Times New Roman" w:cs="Times New Roman"/>
              </w:rPr>
              <w:t xml:space="preserve"> </w:t>
            </w:r>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injury</w:t>
            </w:r>
            <w:proofErr w:type="spellEnd"/>
          </w:p>
        </w:tc>
        <w:tc>
          <w:tcPr>
            <w:tcW w:w="1984" w:type="dxa"/>
          </w:tcPr>
          <w:p w14:paraId="609B5A9E" w14:textId="7221EF5C"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58 (0.00%)</w:t>
            </w:r>
          </w:p>
        </w:tc>
        <w:tc>
          <w:tcPr>
            <w:tcW w:w="993" w:type="dxa"/>
          </w:tcPr>
          <w:p w14:paraId="42F04959" w14:textId="1AE8907D"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w:t>
            </w:r>
          </w:p>
        </w:tc>
        <w:tc>
          <w:tcPr>
            <w:tcW w:w="1984" w:type="dxa"/>
          </w:tcPr>
          <w:p w14:paraId="173AAF08" w14:textId="66FBCCD2"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0.01, 0.01</w:t>
            </w:r>
          </w:p>
        </w:tc>
        <w:tc>
          <w:tcPr>
            <w:tcW w:w="1559" w:type="dxa"/>
          </w:tcPr>
          <w:p w14:paraId="41597543" w14:textId="64ED8415"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BA4F8E" w:rsidRPr="005262F3" w14:paraId="609F7314" w14:textId="77777777" w:rsidTr="002E4674">
        <w:tc>
          <w:tcPr>
            <w:tcW w:w="3114" w:type="dxa"/>
          </w:tcPr>
          <w:p w14:paraId="526286B9" w14:textId="67D89452" w:rsidR="00BA4F8E" w:rsidRPr="0011667E" w:rsidRDefault="00BA4F8E" w:rsidP="00BA4F8E">
            <w:pPr>
              <w:rPr>
                <w:rFonts w:ascii="Times New Roman" w:hAnsi="Times New Roman" w:cs="Times New Roman"/>
              </w:rPr>
            </w:pPr>
            <w:r>
              <w:rPr>
                <w:rFonts w:ascii="Times New Roman" w:eastAsia="Times New Roman" w:hAnsi="Times New Roman" w:cs="Times New Roman"/>
                <w:b/>
                <w:bCs/>
                <w:kern w:val="0"/>
                <w:lang w:eastAsia="sv-SE"/>
                <w14:ligatures w14:val="none"/>
              </w:rPr>
              <w:t xml:space="preserve">  </w:t>
            </w:r>
            <w:r w:rsidRPr="005262F3">
              <w:rPr>
                <w:rFonts w:ascii="Times New Roman" w:eastAsia="Times New Roman" w:hAnsi="Times New Roman" w:cs="Times New Roman"/>
                <w:b/>
                <w:bCs/>
                <w:kern w:val="0"/>
                <w:lang w:eastAsia="sv-SE"/>
                <w14:ligatures w14:val="none"/>
              </w:rPr>
              <w:t>ISS</w:t>
            </w:r>
          </w:p>
        </w:tc>
        <w:tc>
          <w:tcPr>
            <w:tcW w:w="1984" w:type="dxa"/>
          </w:tcPr>
          <w:p w14:paraId="28D74F95" w14:textId="2EAAA041"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tcPr>
          <w:p w14:paraId="6714E1F1" w14:textId="62D2AC5C"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1.04</w:t>
            </w:r>
          </w:p>
        </w:tc>
        <w:tc>
          <w:tcPr>
            <w:tcW w:w="1984" w:type="dxa"/>
          </w:tcPr>
          <w:p w14:paraId="272CBA16" w14:textId="472B41F4"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1.00, 1.08</w:t>
            </w:r>
          </w:p>
        </w:tc>
        <w:tc>
          <w:tcPr>
            <w:tcW w:w="1559" w:type="dxa"/>
          </w:tcPr>
          <w:p w14:paraId="79EBA82B" w14:textId="618E0322"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0.036</w:t>
            </w:r>
          </w:p>
        </w:tc>
      </w:tr>
      <w:tr w:rsidR="00BA4F8E" w:rsidRPr="005262F3" w14:paraId="6E6B6CB9" w14:textId="77777777" w:rsidTr="002E4674">
        <w:tc>
          <w:tcPr>
            <w:tcW w:w="3114" w:type="dxa"/>
          </w:tcPr>
          <w:p w14:paraId="1CF92A4D" w14:textId="2E46A668" w:rsidR="00BA4F8E" w:rsidRPr="005262F3" w:rsidRDefault="00BA4F8E" w:rsidP="00BA4F8E">
            <w:pPr>
              <w:rPr>
                <w:rFonts w:ascii="Times New Roman" w:eastAsia="Times New Roman" w:hAnsi="Times New Roman" w:cs="Times New Roman"/>
                <w:b/>
                <w:bCs/>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Other</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errors</w:t>
            </w:r>
            <w:proofErr w:type="spellEnd"/>
          </w:p>
        </w:tc>
        <w:tc>
          <w:tcPr>
            <w:tcW w:w="1984" w:type="dxa"/>
          </w:tcPr>
          <w:p w14:paraId="1DD891F5" w14:textId="77777777" w:rsidR="00BA4F8E" w:rsidRPr="005262F3" w:rsidRDefault="00BA4F8E" w:rsidP="00BA4F8E">
            <w:pPr>
              <w:jc w:val="center"/>
              <w:rPr>
                <w:rFonts w:ascii="Times New Roman" w:eastAsia="Times New Roman" w:hAnsi="Times New Roman" w:cs="Times New Roman"/>
                <w:kern w:val="0"/>
                <w:lang w:eastAsia="sv-SE"/>
                <w14:ligatures w14:val="none"/>
              </w:rPr>
            </w:pPr>
          </w:p>
        </w:tc>
        <w:tc>
          <w:tcPr>
            <w:tcW w:w="993" w:type="dxa"/>
          </w:tcPr>
          <w:p w14:paraId="18643082" w14:textId="77777777" w:rsidR="00BA4F8E" w:rsidRPr="005262F3" w:rsidRDefault="00BA4F8E" w:rsidP="00BA4F8E">
            <w:pPr>
              <w:jc w:val="center"/>
              <w:rPr>
                <w:rFonts w:ascii="Times New Roman" w:eastAsia="Times New Roman" w:hAnsi="Times New Roman" w:cs="Times New Roman"/>
                <w:kern w:val="0"/>
                <w:lang w:eastAsia="sv-SE"/>
                <w14:ligatures w14:val="none"/>
              </w:rPr>
            </w:pPr>
          </w:p>
        </w:tc>
        <w:tc>
          <w:tcPr>
            <w:tcW w:w="1984" w:type="dxa"/>
          </w:tcPr>
          <w:p w14:paraId="56A5B029" w14:textId="77777777" w:rsidR="00BA4F8E" w:rsidRPr="005262F3" w:rsidRDefault="00BA4F8E" w:rsidP="00BA4F8E">
            <w:pPr>
              <w:jc w:val="center"/>
              <w:rPr>
                <w:rFonts w:ascii="Times New Roman" w:eastAsia="Times New Roman" w:hAnsi="Times New Roman" w:cs="Times New Roman"/>
                <w:kern w:val="0"/>
                <w:lang w:eastAsia="sv-SE"/>
                <w14:ligatures w14:val="none"/>
              </w:rPr>
            </w:pPr>
          </w:p>
        </w:tc>
        <w:tc>
          <w:tcPr>
            <w:tcW w:w="1559" w:type="dxa"/>
          </w:tcPr>
          <w:p w14:paraId="2D63F2EE" w14:textId="77777777" w:rsidR="00BA4F8E" w:rsidRPr="005262F3" w:rsidRDefault="00BA4F8E" w:rsidP="00BA4F8E">
            <w:pPr>
              <w:jc w:val="center"/>
              <w:rPr>
                <w:rFonts w:ascii="Times New Roman" w:eastAsia="Times New Roman" w:hAnsi="Times New Roman" w:cs="Times New Roman"/>
                <w:b/>
                <w:bCs/>
                <w:kern w:val="0"/>
                <w:lang w:eastAsia="sv-SE"/>
                <w14:ligatures w14:val="none"/>
              </w:rPr>
            </w:pPr>
          </w:p>
        </w:tc>
      </w:tr>
      <w:tr w:rsidR="00BA4F8E" w:rsidRPr="005262F3" w14:paraId="1808C53F" w14:textId="77777777" w:rsidTr="002E4674">
        <w:tc>
          <w:tcPr>
            <w:tcW w:w="3114" w:type="dxa"/>
          </w:tcPr>
          <w:p w14:paraId="03E25F4F" w14:textId="2383B12B" w:rsidR="00BA4F8E" w:rsidRPr="005262F3" w:rsidRDefault="00BA4F8E" w:rsidP="00BA4F8E">
            <w:pP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 xml:space="preserve">    General </w:t>
            </w:r>
            <w:proofErr w:type="spellStart"/>
            <w:r w:rsidRPr="005262F3">
              <w:rPr>
                <w:rFonts w:ascii="Times New Roman" w:eastAsia="Times New Roman" w:hAnsi="Times New Roman" w:cs="Times New Roman"/>
                <w:kern w:val="0"/>
                <w:lang w:eastAsia="sv-SE"/>
                <w14:ligatures w14:val="none"/>
              </w:rPr>
              <w:t>Ward</w:t>
            </w:r>
            <w:proofErr w:type="spellEnd"/>
          </w:p>
        </w:tc>
        <w:tc>
          <w:tcPr>
            <w:tcW w:w="1984" w:type="dxa"/>
          </w:tcPr>
          <w:p w14:paraId="1E6F0190" w14:textId="0E3089B4"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2,804 (0.04%)</w:t>
            </w:r>
          </w:p>
        </w:tc>
        <w:tc>
          <w:tcPr>
            <w:tcW w:w="993" w:type="dxa"/>
          </w:tcPr>
          <w:p w14:paraId="239BBD11" w14:textId="771F7203"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tcPr>
          <w:p w14:paraId="28B10128" w14:textId="0C65E311"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tcPr>
          <w:p w14:paraId="2986160D" w14:textId="77777777" w:rsidR="00BA4F8E" w:rsidRPr="005262F3" w:rsidRDefault="00BA4F8E" w:rsidP="00BA4F8E">
            <w:pPr>
              <w:jc w:val="center"/>
              <w:rPr>
                <w:rFonts w:ascii="Times New Roman" w:eastAsia="Times New Roman" w:hAnsi="Times New Roman" w:cs="Times New Roman"/>
                <w:b/>
                <w:bCs/>
                <w:kern w:val="0"/>
                <w:lang w:eastAsia="sv-SE"/>
                <w14:ligatures w14:val="none"/>
              </w:rPr>
            </w:pPr>
          </w:p>
        </w:tc>
      </w:tr>
      <w:tr w:rsidR="00BA4F8E" w:rsidRPr="005262F3" w14:paraId="447E94C8" w14:textId="77777777" w:rsidTr="002E4674">
        <w:tc>
          <w:tcPr>
            <w:tcW w:w="3114" w:type="dxa"/>
          </w:tcPr>
          <w:p w14:paraId="6A39D8C2" w14:textId="471E88DC" w:rsidR="00BA4F8E" w:rsidRPr="005262F3" w:rsidRDefault="00BA4F8E" w:rsidP="00BA4F8E">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Emergency</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tcPr>
          <w:p w14:paraId="483D7912" w14:textId="79752F58"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1,269 (0.00%)</w:t>
            </w:r>
          </w:p>
        </w:tc>
        <w:tc>
          <w:tcPr>
            <w:tcW w:w="993" w:type="dxa"/>
          </w:tcPr>
          <w:p w14:paraId="795A8545" w14:textId="1FA6317E"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tcPr>
          <w:p w14:paraId="20B7B130" w14:textId="45C55F41"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tcPr>
          <w:p w14:paraId="42154180" w14:textId="3FE40818"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BA4F8E" w:rsidRPr="005262F3" w14:paraId="00EAD18F" w14:textId="77777777" w:rsidTr="002E4674">
        <w:tc>
          <w:tcPr>
            <w:tcW w:w="3114" w:type="dxa"/>
          </w:tcPr>
          <w:p w14:paraId="21FFF7BC" w14:textId="4B75FEEA" w:rsidR="00BA4F8E" w:rsidRPr="005262F3" w:rsidRDefault="00BA4F8E" w:rsidP="00BA4F8E">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Operation </w:t>
            </w:r>
            <w:proofErr w:type="spellStart"/>
            <w:r w:rsidRPr="005262F3">
              <w:rPr>
                <w:rFonts w:ascii="Times New Roman" w:eastAsia="Times New Roman" w:hAnsi="Times New Roman" w:cs="Times New Roman"/>
                <w:kern w:val="0"/>
                <w:lang w:eastAsia="sv-SE"/>
                <w14:ligatures w14:val="none"/>
              </w:rPr>
              <w:t>Theater</w:t>
            </w:r>
            <w:proofErr w:type="spellEnd"/>
          </w:p>
        </w:tc>
        <w:tc>
          <w:tcPr>
            <w:tcW w:w="1984" w:type="dxa"/>
          </w:tcPr>
          <w:p w14:paraId="73CFA6C2" w14:textId="08C1380B"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1,356 (0.00%)</w:t>
            </w:r>
          </w:p>
        </w:tc>
        <w:tc>
          <w:tcPr>
            <w:tcW w:w="993" w:type="dxa"/>
          </w:tcPr>
          <w:p w14:paraId="003D5AEA" w14:textId="778FC58D"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tcPr>
          <w:p w14:paraId="4CD56EFE" w14:textId="619A9DF8"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tcPr>
          <w:p w14:paraId="330FD1A7" w14:textId="03AB14BB"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BA4F8E" w:rsidRPr="005262F3" w14:paraId="7A8B87E3" w14:textId="77777777" w:rsidTr="002E4674">
        <w:tc>
          <w:tcPr>
            <w:tcW w:w="3114" w:type="dxa"/>
          </w:tcPr>
          <w:p w14:paraId="2EA28BA6" w14:textId="55E9052D" w:rsidR="00BA4F8E" w:rsidRPr="005262F3" w:rsidRDefault="00BA4F8E" w:rsidP="00BA4F8E">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Intermediate</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tcPr>
          <w:p w14:paraId="2CD43E04" w14:textId="677876F9"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332 (0.00%)</w:t>
            </w:r>
          </w:p>
        </w:tc>
        <w:tc>
          <w:tcPr>
            <w:tcW w:w="993" w:type="dxa"/>
          </w:tcPr>
          <w:p w14:paraId="655BE9B5" w14:textId="13791051"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0.02</w:t>
            </w:r>
          </w:p>
        </w:tc>
        <w:tc>
          <w:tcPr>
            <w:tcW w:w="1984" w:type="dxa"/>
          </w:tcPr>
          <w:p w14:paraId="12219ED2" w14:textId="2673AF72"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0.02, 0.02</w:t>
            </w:r>
          </w:p>
        </w:tc>
        <w:tc>
          <w:tcPr>
            <w:tcW w:w="1559" w:type="dxa"/>
          </w:tcPr>
          <w:p w14:paraId="2ED69E81" w14:textId="3F1E6ED9"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BA4F8E" w:rsidRPr="005262F3" w14:paraId="0AB41350" w14:textId="77777777" w:rsidTr="002E4674">
        <w:tc>
          <w:tcPr>
            <w:tcW w:w="3114" w:type="dxa"/>
          </w:tcPr>
          <w:p w14:paraId="11692898" w14:textId="3955AC25" w:rsidR="00BA4F8E" w:rsidRPr="005262F3" w:rsidRDefault="00BA4F8E" w:rsidP="00BA4F8E">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lastRenderedPageBreak/>
              <w:t>    ICU</w:t>
            </w:r>
          </w:p>
        </w:tc>
        <w:tc>
          <w:tcPr>
            <w:tcW w:w="1984" w:type="dxa"/>
          </w:tcPr>
          <w:p w14:paraId="0A46F8CF" w14:textId="26B9D73E"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823 (0.24%)</w:t>
            </w:r>
          </w:p>
        </w:tc>
        <w:tc>
          <w:tcPr>
            <w:tcW w:w="993" w:type="dxa"/>
          </w:tcPr>
          <w:p w14:paraId="5FC3C968" w14:textId="42832A28"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1.74</w:t>
            </w:r>
          </w:p>
        </w:tc>
        <w:tc>
          <w:tcPr>
            <w:tcW w:w="1984" w:type="dxa"/>
          </w:tcPr>
          <w:p w14:paraId="75127B10" w14:textId="3CF5290F" w:rsidR="00BA4F8E" w:rsidRPr="005262F3" w:rsidRDefault="00BA4F8E" w:rsidP="00BA4F8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0.08, 37.6</w:t>
            </w:r>
          </w:p>
        </w:tc>
        <w:tc>
          <w:tcPr>
            <w:tcW w:w="1559" w:type="dxa"/>
          </w:tcPr>
          <w:p w14:paraId="6107FE4F" w14:textId="2434E6D6" w:rsidR="00BA4F8E" w:rsidRPr="005262F3" w:rsidRDefault="00BA4F8E" w:rsidP="00BA4F8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kern w:val="0"/>
                <w:lang w:eastAsia="sv-SE"/>
                <w14:ligatures w14:val="none"/>
              </w:rPr>
              <w:t>0.7</w:t>
            </w:r>
          </w:p>
        </w:tc>
      </w:tr>
    </w:tbl>
    <w:p w14:paraId="7B30497C" w14:textId="77777777" w:rsidR="003E55AD" w:rsidRDefault="003E55AD" w:rsidP="003F6ACB">
      <w:pPr>
        <w:spacing w:line="240" w:lineRule="auto"/>
        <w:jc w:val="both"/>
        <w:rPr>
          <w:rFonts w:ascii="Times New Roman" w:hAnsi="Times New Roman" w:cs="Times New Roman"/>
          <w:b/>
          <w:bCs/>
          <w:sz w:val="32"/>
          <w:szCs w:val="32"/>
          <w:lang w:val="en-GB"/>
        </w:rPr>
      </w:pPr>
    </w:p>
    <w:p w14:paraId="37EA2DA4" w14:textId="5F5C8391" w:rsidR="001E68B7" w:rsidRPr="0084366B" w:rsidRDefault="009B2616" w:rsidP="003F6ACB">
      <w:pPr>
        <w:spacing w:line="240" w:lineRule="auto"/>
        <w:jc w:val="both"/>
        <w:rPr>
          <w:rFonts w:ascii="Times New Roman" w:hAnsi="Times New Roman" w:cs="Times New Roman"/>
          <w:b/>
          <w:bCs/>
          <w:sz w:val="32"/>
          <w:szCs w:val="32"/>
          <w:lang w:val="en-GB"/>
        </w:rPr>
      </w:pPr>
      <w:r w:rsidRPr="0084366B">
        <w:rPr>
          <w:rFonts w:ascii="Times New Roman" w:hAnsi="Times New Roman" w:cs="Times New Roman"/>
          <w:b/>
          <w:bCs/>
          <w:sz w:val="32"/>
          <w:szCs w:val="32"/>
          <w:lang w:val="en-GB"/>
        </w:rPr>
        <w:t xml:space="preserve">Discussion </w:t>
      </w:r>
    </w:p>
    <w:p w14:paraId="1D5830AE" w14:textId="14AD9C46" w:rsidR="001E68B7" w:rsidRPr="001E68B7" w:rsidRDefault="001E68B7" w:rsidP="003F6ACB">
      <w:pPr>
        <w:spacing w:line="240" w:lineRule="auto"/>
        <w:jc w:val="both"/>
        <w:rPr>
          <w:rFonts w:ascii="Times New Roman" w:hAnsi="Times New Roman" w:cs="Times New Roman"/>
          <w:b/>
          <w:bCs/>
          <w:sz w:val="28"/>
          <w:szCs w:val="28"/>
          <w:lang w:val="en-GB"/>
        </w:rPr>
      </w:pPr>
      <w:r w:rsidRPr="001E68B7">
        <w:rPr>
          <w:rFonts w:ascii="Times New Roman" w:hAnsi="Times New Roman" w:cs="Times New Roman"/>
          <w:b/>
          <w:bCs/>
          <w:sz w:val="28"/>
          <w:szCs w:val="28"/>
          <w:lang w:val="en-GB"/>
        </w:rPr>
        <w:t>OFI and highest level of care</w:t>
      </w:r>
      <w:r w:rsidR="00742CC0">
        <w:rPr>
          <w:rFonts w:ascii="Times New Roman" w:hAnsi="Times New Roman" w:cs="Times New Roman"/>
          <w:b/>
          <w:bCs/>
          <w:sz w:val="28"/>
          <w:szCs w:val="28"/>
          <w:lang w:val="en-GB"/>
        </w:rPr>
        <w:t>, a summary</w:t>
      </w:r>
    </w:p>
    <w:p w14:paraId="7EB5E34D" w14:textId="6E03A2C8" w:rsidR="00605DFD" w:rsidRDefault="009B2616" w:rsidP="003F6ACB">
      <w:pPr>
        <w:spacing w:line="360" w:lineRule="auto"/>
        <w:jc w:val="both"/>
        <w:rPr>
          <w:rFonts w:ascii="Times New Roman" w:hAnsi="Times New Roman" w:cs="Times New Roman"/>
          <w:sz w:val="24"/>
          <w:szCs w:val="24"/>
          <w:lang w:val="en-GB"/>
        </w:rPr>
      </w:pPr>
      <w:r w:rsidRPr="009B2616">
        <w:rPr>
          <w:rFonts w:ascii="Times New Roman" w:hAnsi="Times New Roman" w:cs="Times New Roman"/>
          <w:sz w:val="24"/>
          <w:szCs w:val="24"/>
          <w:lang w:val="en-GB"/>
        </w:rPr>
        <w:t>The purpose of this s</w:t>
      </w:r>
      <w:r>
        <w:rPr>
          <w:rFonts w:ascii="Times New Roman" w:hAnsi="Times New Roman" w:cs="Times New Roman"/>
          <w:sz w:val="24"/>
          <w:szCs w:val="24"/>
          <w:lang w:val="en-GB"/>
        </w:rPr>
        <w:t>tudy</w:t>
      </w:r>
      <w:r w:rsidR="00656F5B">
        <w:rPr>
          <w:rFonts w:ascii="Times New Roman" w:hAnsi="Times New Roman" w:cs="Times New Roman"/>
          <w:sz w:val="24"/>
          <w:szCs w:val="24"/>
          <w:lang w:val="en-GB"/>
        </w:rPr>
        <w:t xml:space="preserve"> </w:t>
      </w:r>
      <w:r>
        <w:rPr>
          <w:rFonts w:ascii="Times New Roman" w:hAnsi="Times New Roman" w:cs="Times New Roman"/>
          <w:sz w:val="24"/>
          <w:szCs w:val="24"/>
          <w:lang w:val="en-GB"/>
        </w:rPr>
        <w:t>was to</w:t>
      </w:r>
      <w:r w:rsidR="00751D4F">
        <w:rPr>
          <w:rFonts w:ascii="Times New Roman" w:hAnsi="Times New Roman" w:cs="Times New Roman"/>
          <w:sz w:val="24"/>
          <w:szCs w:val="24"/>
          <w:lang w:val="en-GB"/>
        </w:rPr>
        <w:t xml:space="preserve"> determine the association between the highest level of in-hospital care and OFI</w:t>
      </w:r>
      <w:r>
        <w:rPr>
          <w:rFonts w:ascii="Times New Roman" w:hAnsi="Times New Roman" w:cs="Times New Roman"/>
          <w:sz w:val="24"/>
          <w:szCs w:val="24"/>
          <w:lang w:val="en-GB"/>
        </w:rPr>
        <w:t>.</w:t>
      </w:r>
      <w:r w:rsidR="009C44B1">
        <w:rPr>
          <w:rFonts w:ascii="Times New Roman" w:hAnsi="Times New Roman" w:cs="Times New Roman"/>
          <w:sz w:val="24"/>
          <w:szCs w:val="24"/>
          <w:lang w:val="en-GB"/>
        </w:rPr>
        <w:t xml:space="preserve"> The result of both</w:t>
      </w:r>
      <w:r w:rsidR="00BF250F">
        <w:rPr>
          <w:rFonts w:ascii="Times New Roman" w:hAnsi="Times New Roman" w:cs="Times New Roman"/>
          <w:sz w:val="24"/>
          <w:szCs w:val="24"/>
          <w:lang w:val="en-GB"/>
        </w:rPr>
        <w:t xml:space="preserve"> an adjusted and unadjusted</w:t>
      </w:r>
      <w:r w:rsidR="009C44B1">
        <w:rPr>
          <w:rFonts w:ascii="Times New Roman" w:hAnsi="Times New Roman" w:cs="Times New Roman"/>
          <w:sz w:val="24"/>
          <w:szCs w:val="24"/>
          <w:lang w:val="en-GB"/>
        </w:rPr>
        <w:t xml:space="preserve"> regression </w:t>
      </w:r>
      <w:r w:rsidR="00751D4F">
        <w:rPr>
          <w:rFonts w:ascii="Times New Roman" w:hAnsi="Times New Roman" w:cs="Times New Roman"/>
          <w:sz w:val="24"/>
          <w:szCs w:val="24"/>
          <w:lang w:val="en-GB"/>
        </w:rPr>
        <w:t>indicates</w:t>
      </w:r>
      <w:r w:rsidR="00FE32D9">
        <w:rPr>
          <w:rFonts w:ascii="Times New Roman" w:hAnsi="Times New Roman" w:cs="Times New Roman"/>
          <w:sz w:val="24"/>
          <w:szCs w:val="24"/>
          <w:lang w:val="en-GB"/>
        </w:rPr>
        <w:t xml:space="preserve"> a positive </w:t>
      </w:r>
      <w:r w:rsidR="00751D4F">
        <w:rPr>
          <w:rFonts w:ascii="Times New Roman" w:hAnsi="Times New Roman" w:cs="Times New Roman"/>
          <w:sz w:val="24"/>
          <w:szCs w:val="24"/>
          <w:lang w:val="en-GB"/>
        </w:rPr>
        <w:t>association</w:t>
      </w:r>
      <w:r w:rsidR="00FE32D9">
        <w:rPr>
          <w:rFonts w:ascii="Times New Roman" w:hAnsi="Times New Roman" w:cs="Times New Roman"/>
          <w:sz w:val="24"/>
          <w:szCs w:val="24"/>
          <w:lang w:val="en-GB"/>
        </w:rPr>
        <w:t xml:space="preserve"> between OFI and a patient’s highest level of care being the </w:t>
      </w:r>
      <w:r w:rsidR="00751D4F">
        <w:rPr>
          <w:rFonts w:ascii="Times New Roman" w:hAnsi="Times New Roman" w:cs="Times New Roman"/>
          <w:sz w:val="24"/>
          <w:szCs w:val="24"/>
          <w:lang w:val="en-GB"/>
        </w:rPr>
        <w:t>ICU</w:t>
      </w:r>
      <w:r w:rsidR="00FE32D9">
        <w:rPr>
          <w:rFonts w:ascii="Times New Roman" w:hAnsi="Times New Roman" w:cs="Times New Roman"/>
          <w:sz w:val="24"/>
          <w:szCs w:val="24"/>
          <w:lang w:val="en-GB"/>
        </w:rPr>
        <w:t xml:space="preserve">, HDU or the </w:t>
      </w:r>
      <w:r w:rsidR="00751D4F">
        <w:rPr>
          <w:rFonts w:ascii="Times New Roman" w:hAnsi="Times New Roman" w:cs="Times New Roman"/>
          <w:sz w:val="24"/>
          <w:szCs w:val="24"/>
          <w:lang w:val="en-GB"/>
        </w:rPr>
        <w:t>OT</w:t>
      </w:r>
      <w:r w:rsidR="00FE32D9">
        <w:rPr>
          <w:rFonts w:ascii="Times New Roman" w:hAnsi="Times New Roman" w:cs="Times New Roman"/>
          <w:sz w:val="24"/>
          <w:szCs w:val="24"/>
          <w:lang w:val="en-GB"/>
        </w:rPr>
        <w:t xml:space="preserve">. There is a negative </w:t>
      </w:r>
      <w:r w:rsidR="00751D4F">
        <w:rPr>
          <w:rFonts w:ascii="Times New Roman" w:hAnsi="Times New Roman" w:cs="Times New Roman"/>
          <w:sz w:val="24"/>
          <w:szCs w:val="24"/>
          <w:lang w:val="en-GB"/>
        </w:rPr>
        <w:t xml:space="preserve">association </w:t>
      </w:r>
      <w:r w:rsidR="00FE32D9">
        <w:rPr>
          <w:rFonts w:ascii="Times New Roman" w:hAnsi="Times New Roman" w:cs="Times New Roman"/>
          <w:sz w:val="24"/>
          <w:szCs w:val="24"/>
          <w:lang w:val="en-GB"/>
        </w:rPr>
        <w:t xml:space="preserve">between </w:t>
      </w:r>
      <w:r w:rsidR="00751D4F">
        <w:rPr>
          <w:rFonts w:ascii="Times New Roman" w:hAnsi="Times New Roman" w:cs="Times New Roman"/>
          <w:sz w:val="24"/>
          <w:szCs w:val="24"/>
          <w:lang w:val="en-GB"/>
        </w:rPr>
        <w:t>the ED</w:t>
      </w:r>
      <w:r w:rsidR="00FE32D9">
        <w:rPr>
          <w:rFonts w:ascii="Times New Roman" w:hAnsi="Times New Roman" w:cs="Times New Roman"/>
          <w:sz w:val="24"/>
          <w:szCs w:val="24"/>
          <w:lang w:val="en-GB"/>
        </w:rPr>
        <w:t xml:space="preserve"> and </w:t>
      </w:r>
      <w:r w:rsidR="00751D4F">
        <w:rPr>
          <w:rFonts w:ascii="Times New Roman" w:hAnsi="Times New Roman" w:cs="Times New Roman"/>
          <w:sz w:val="24"/>
          <w:szCs w:val="24"/>
          <w:lang w:val="en-GB"/>
        </w:rPr>
        <w:t>OFI</w:t>
      </w:r>
      <w:r w:rsidR="00FE32D9">
        <w:rPr>
          <w:rFonts w:ascii="Times New Roman" w:hAnsi="Times New Roman" w:cs="Times New Roman"/>
          <w:sz w:val="24"/>
          <w:szCs w:val="24"/>
          <w:lang w:val="en-GB"/>
        </w:rPr>
        <w:t xml:space="preserve">, with a patient </w:t>
      </w:r>
      <w:r w:rsidR="00751D4F">
        <w:rPr>
          <w:rFonts w:ascii="Times New Roman" w:hAnsi="Times New Roman" w:cs="Times New Roman"/>
          <w:sz w:val="24"/>
          <w:szCs w:val="24"/>
          <w:lang w:val="en-GB"/>
        </w:rPr>
        <w:t xml:space="preserve">being </w:t>
      </w:r>
      <w:r w:rsidR="00FE32D9">
        <w:rPr>
          <w:rFonts w:ascii="Times New Roman" w:hAnsi="Times New Roman" w:cs="Times New Roman"/>
          <w:sz w:val="24"/>
          <w:szCs w:val="24"/>
          <w:lang w:val="en-GB"/>
        </w:rPr>
        <w:t>less likely to experience OFI when the highest level of care a patient experience is the ED.</w:t>
      </w:r>
      <w:r w:rsidR="001E68B7">
        <w:rPr>
          <w:rFonts w:ascii="Times New Roman" w:hAnsi="Times New Roman" w:cs="Times New Roman"/>
          <w:sz w:val="24"/>
          <w:szCs w:val="24"/>
          <w:lang w:val="en-GB"/>
        </w:rPr>
        <w:t xml:space="preserve"> In general, in the unadjusted analysis all variables </w:t>
      </w:r>
      <w:r w:rsidR="00751D4F">
        <w:rPr>
          <w:rFonts w:ascii="Times New Roman" w:hAnsi="Times New Roman" w:cs="Times New Roman"/>
          <w:sz w:val="24"/>
          <w:szCs w:val="24"/>
          <w:lang w:val="en-GB"/>
        </w:rPr>
        <w:t xml:space="preserve">indicated stronger associations </w:t>
      </w:r>
      <w:r w:rsidR="001E68B7">
        <w:rPr>
          <w:rFonts w:ascii="Times New Roman" w:hAnsi="Times New Roman" w:cs="Times New Roman"/>
          <w:sz w:val="24"/>
          <w:szCs w:val="24"/>
          <w:lang w:val="en-GB"/>
        </w:rPr>
        <w:t>between level of care</w:t>
      </w:r>
      <w:r w:rsidR="00751D4F">
        <w:rPr>
          <w:rFonts w:ascii="Times New Roman" w:hAnsi="Times New Roman" w:cs="Times New Roman"/>
          <w:sz w:val="24"/>
          <w:szCs w:val="24"/>
          <w:lang w:val="en-GB"/>
        </w:rPr>
        <w:t xml:space="preserve"> and OFI</w:t>
      </w:r>
      <w:r w:rsidR="001E68B7">
        <w:rPr>
          <w:rFonts w:ascii="Times New Roman" w:hAnsi="Times New Roman" w:cs="Times New Roman"/>
          <w:sz w:val="24"/>
          <w:szCs w:val="24"/>
          <w:lang w:val="en-GB"/>
        </w:rPr>
        <w:t>, or in the case of the ED a larger negative correlation compared to the adjusted analysis</w:t>
      </w:r>
      <w:r w:rsidR="006A065F">
        <w:rPr>
          <w:rFonts w:ascii="Times New Roman" w:hAnsi="Times New Roman" w:cs="Times New Roman"/>
          <w:sz w:val="24"/>
          <w:szCs w:val="24"/>
          <w:lang w:val="en-GB"/>
        </w:rPr>
        <w:t xml:space="preserve">, showing that the variables adjusted for were correlated with the outcome. </w:t>
      </w:r>
      <w:r w:rsidR="00605DFD">
        <w:rPr>
          <w:rFonts w:ascii="Times New Roman" w:hAnsi="Times New Roman" w:cs="Times New Roman"/>
          <w:sz w:val="24"/>
          <w:szCs w:val="24"/>
          <w:lang w:val="en-GB"/>
        </w:rPr>
        <w:t xml:space="preserve"> </w:t>
      </w:r>
    </w:p>
    <w:p w14:paraId="33A0ECC1" w14:textId="45728520" w:rsidR="00797D0C" w:rsidRDefault="00656F5B"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Also done in</w:t>
      </w:r>
      <w:r w:rsidR="00BF250F">
        <w:rPr>
          <w:rFonts w:ascii="Times New Roman" w:hAnsi="Times New Roman" w:cs="Times New Roman"/>
          <w:sz w:val="24"/>
          <w:szCs w:val="24"/>
          <w:lang w:val="en-GB"/>
        </w:rPr>
        <w:t xml:space="preserve"> this study was to determine the association between the highest level of in-hospital care and</w:t>
      </w:r>
      <w:r w:rsidR="00AF7054">
        <w:rPr>
          <w:rFonts w:ascii="Times New Roman" w:hAnsi="Times New Roman" w:cs="Times New Roman"/>
          <w:sz w:val="24"/>
          <w:szCs w:val="24"/>
          <w:lang w:val="en-GB"/>
        </w:rPr>
        <w:t xml:space="preserve"> </w:t>
      </w:r>
      <w:r w:rsidR="00193158">
        <w:rPr>
          <w:rFonts w:ascii="Times New Roman" w:hAnsi="Times New Roman" w:cs="Times New Roman"/>
          <w:sz w:val="24"/>
          <w:szCs w:val="24"/>
          <w:lang w:val="en-GB"/>
        </w:rPr>
        <w:t>category</w:t>
      </w:r>
      <w:r w:rsidR="00AF7054">
        <w:rPr>
          <w:rFonts w:ascii="Times New Roman" w:hAnsi="Times New Roman" w:cs="Times New Roman"/>
          <w:sz w:val="24"/>
          <w:szCs w:val="24"/>
          <w:lang w:val="en-GB"/>
        </w:rPr>
        <w:t xml:space="preserve"> of</w:t>
      </w:r>
      <w:r w:rsidR="00BF250F">
        <w:rPr>
          <w:rFonts w:ascii="Times New Roman" w:hAnsi="Times New Roman" w:cs="Times New Roman"/>
          <w:sz w:val="24"/>
          <w:szCs w:val="24"/>
          <w:lang w:val="en-GB"/>
        </w:rPr>
        <w:t xml:space="preserve"> OFI. </w:t>
      </w:r>
      <w:r w:rsidR="002B1776">
        <w:rPr>
          <w:rFonts w:ascii="Times New Roman" w:hAnsi="Times New Roman" w:cs="Times New Roman"/>
          <w:sz w:val="24"/>
          <w:szCs w:val="24"/>
          <w:lang w:val="en-GB"/>
        </w:rPr>
        <w:t xml:space="preserve">The result of </w:t>
      </w:r>
      <w:r w:rsidR="00BF250F">
        <w:rPr>
          <w:rFonts w:ascii="Times New Roman" w:hAnsi="Times New Roman" w:cs="Times New Roman"/>
          <w:sz w:val="24"/>
          <w:szCs w:val="24"/>
          <w:lang w:val="en-GB"/>
        </w:rPr>
        <w:t>a</w:t>
      </w:r>
      <w:r w:rsidR="00605DFD">
        <w:rPr>
          <w:rFonts w:ascii="Times New Roman" w:hAnsi="Times New Roman" w:cs="Times New Roman"/>
          <w:sz w:val="24"/>
          <w:szCs w:val="24"/>
          <w:lang w:val="en-GB"/>
        </w:rPr>
        <w:t xml:space="preserve"> </w:t>
      </w:r>
      <w:r w:rsidR="008B44F7">
        <w:rPr>
          <w:rFonts w:ascii="Times New Roman" w:hAnsi="Times New Roman" w:cs="Times New Roman"/>
          <w:sz w:val="24"/>
          <w:szCs w:val="24"/>
          <w:lang w:val="en-GB"/>
        </w:rPr>
        <w:t>multinominal</w:t>
      </w:r>
      <w:r w:rsidR="002B1776">
        <w:rPr>
          <w:rFonts w:ascii="Times New Roman" w:hAnsi="Times New Roman" w:cs="Times New Roman"/>
          <w:sz w:val="24"/>
          <w:szCs w:val="24"/>
          <w:lang w:val="en-GB"/>
        </w:rPr>
        <w:t xml:space="preserve"> analysis showed that all higher levels of care have a correlation with the </w:t>
      </w:r>
      <w:r w:rsidR="004A02F0">
        <w:rPr>
          <w:rFonts w:ascii="Times New Roman" w:hAnsi="Times New Roman" w:cs="Times New Roman"/>
          <w:sz w:val="24"/>
          <w:szCs w:val="24"/>
          <w:lang w:val="en-GB"/>
        </w:rPr>
        <w:t>category</w:t>
      </w:r>
      <w:r w:rsidR="002B1776">
        <w:rPr>
          <w:rFonts w:ascii="Times New Roman" w:hAnsi="Times New Roman" w:cs="Times New Roman"/>
          <w:sz w:val="24"/>
          <w:szCs w:val="24"/>
          <w:lang w:val="en-GB"/>
        </w:rPr>
        <w:t xml:space="preserve"> of OFI inadequate resources. </w:t>
      </w:r>
      <w:r w:rsidR="00642CFF">
        <w:rPr>
          <w:rFonts w:ascii="Times New Roman" w:hAnsi="Times New Roman" w:cs="Times New Roman"/>
          <w:sz w:val="24"/>
          <w:szCs w:val="24"/>
          <w:lang w:val="en-GB"/>
        </w:rPr>
        <w:t xml:space="preserve">Patients with their highest care level being the </w:t>
      </w:r>
      <w:r w:rsidR="002B1776">
        <w:rPr>
          <w:rFonts w:ascii="Times New Roman" w:hAnsi="Times New Roman" w:cs="Times New Roman"/>
          <w:sz w:val="24"/>
          <w:szCs w:val="24"/>
          <w:lang w:val="en-GB"/>
        </w:rPr>
        <w:t>OT and HDU also</w:t>
      </w:r>
      <w:r w:rsidR="00642CFF">
        <w:rPr>
          <w:rFonts w:ascii="Times New Roman" w:hAnsi="Times New Roman" w:cs="Times New Roman"/>
          <w:sz w:val="24"/>
          <w:szCs w:val="24"/>
          <w:lang w:val="en-GB"/>
        </w:rPr>
        <w:t xml:space="preserve"> correlated to the OFI </w:t>
      </w:r>
      <w:r w:rsidR="002B1776">
        <w:rPr>
          <w:rFonts w:ascii="Times New Roman" w:hAnsi="Times New Roman" w:cs="Times New Roman"/>
          <w:sz w:val="24"/>
          <w:szCs w:val="24"/>
          <w:lang w:val="en-GB"/>
        </w:rPr>
        <w:t>inadequate protocols, and</w:t>
      </w:r>
      <w:r w:rsidR="00642CFF">
        <w:rPr>
          <w:rFonts w:ascii="Times New Roman" w:hAnsi="Times New Roman" w:cs="Times New Roman"/>
          <w:sz w:val="24"/>
          <w:szCs w:val="24"/>
          <w:lang w:val="en-GB"/>
        </w:rPr>
        <w:t xml:space="preserve"> patients with the highest care level being the</w:t>
      </w:r>
      <w:r w:rsidR="002B1776">
        <w:rPr>
          <w:rFonts w:ascii="Times New Roman" w:hAnsi="Times New Roman" w:cs="Times New Roman"/>
          <w:sz w:val="24"/>
          <w:szCs w:val="24"/>
          <w:lang w:val="en-GB"/>
        </w:rPr>
        <w:t xml:space="preserve"> OT</w:t>
      </w:r>
      <w:r w:rsidR="008B44F7">
        <w:rPr>
          <w:rFonts w:ascii="Times New Roman" w:hAnsi="Times New Roman" w:cs="Times New Roman"/>
          <w:sz w:val="24"/>
          <w:szCs w:val="24"/>
          <w:lang w:val="en-GB"/>
        </w:rPr>
        <w:t xml:space="preserve"> and ICU</w:t>
      </w:r>
      <w:r w:rsidR="002B1776">
        <w:rPr>
          <w:rFonts w:ascii="Times New Roman" w:hAnsi="Times New Roman" w:cs="Times New Roman"/>
          <w:sz w:val="24"/>
          <w:szCs w:val="24"/>
          <w:lang w:val="en-GB"/>
        </w:rPr>
        <w:t xml:space="preserve"> also</w:t>
      </w:r>
      <w:r w:rsidR="00642CFF">
        <w:rPr>
          <w:rFonts w:ascii="Times New Roman" w:hAnsi="Times New Roman" w:cs="Times New Roman"/>
          <w:sz w:val="24"/>
          <w:szCs w:val="24"/>
          <w:lang w:val="en-GB"/>
        </w:rPr>
        <w:t xml:space="preserve"> correlated with the OFI</w:t>
      </w:r>
      <w:r w:rsidR="002B1776">
        <w:rPr>
          <w:rFonts w:ascii="Times New Roman" w:hAnsi="Times New Roman" w:cs="Times New Roman"/>
          <w:sz w:val="24"/>
          <w:szCs w:val="24"/>
          <w:lang w:val="en-GB"/>
        </w:rPr>
        <w:t xml:space="preserve"> delay to treatment.</w:t>
      </w:r>
      <w:r w:rsidR="00742CC0">
        <w:rPr>
          <w:rFonts w:ascii="Times New Roman" w:hAnsi="Times New Roman" w:cs="Times New Roman"/>
          <w:sz w:val="24"/>
          <w:szCs w:val="24"/>
          <w:lang w:val="en-GB"/>
        </w:rPr>
        <w:t xml:space="preserve"> The ED had in general a negative predictive correlation with most </w:t>
      </w:r>
      <w:r w:rsidR="004A02F0">
        <w:rPr>
          <w:rFonts w:ascii="Times New Roman" w:hAnsi="Times New Roman" w:cs="Times New Roman"/>
          <w:sz w:val="24"/>
          <w:szCs w:val="24"/>
          <w:lang w:val="en-GB"/>
        </w:rPr>
        <w:t>categories</w:t>
      </w:r>
      <w:r w:rsidR="00742CC0">
        <w:rPr>
          <w:rFonts w:ascii="Times New Roman" w:hAnsi="Times New Roman" w:cs="Times New Roman"/>
          <w:sz w:val="24"/>
          <w:szCs w:val="24"/>
          <w:lang w:val="en-GB"/>
        </w:rPr>
        <w:t xml:space="preserve"> of OFI, but the few patient</w:t>
      </w:r>
      <w:r>
        <w:rPr>
          <w:rFonts w:ascii="Times New Roman" w:hAnsi="Times New Roman" w:cs="Times New Roman"/>
          <w:sz w:val="24"/>
          <w:szCs w:val="24"/>
          <w:lang w:val="en-GB"/>
        </w:rPr>
        <w:t>s with category of OFI logged</w:t>
      </w:r>
      <w:r w:rsidR="00742CC0">
        <w:rPr>
          <w:rFonts w:ascii="Times New Roman" w:hAnsi="Times New Roman" w:cs="Times New Roman"/>
          <w:sz w:val="24"/>
          <w:szCs w:val="24"/>
          <w:lang w:val="en-GB"/>
        </w:rPr>
        <w:t xml:space="preserve"> </w:t>
      </w:r>
      <w:r>
        <w:rPr>
          <w:rFonts w:ascii="Times New Roman" w:hAnsi="Times New Roman" w:cs="Times New Roman"/>
          <w:sz w:val="24"/>
          <w:szCs w:val="24"/>
          <w:lang w:val="en-GB"/>
        </w:rPr>
        <w:t>with the</w:t>
      </w:r>
      <w:r w:rsidR="00742CC0">
        <w:rPr>
          <w:rFonts w:ascii="Times New Roman" w:hAnsi="Times New Roman" w:cs="Times New Roman"/>
          <w:sz w:val="24"/>
          <w:szCs w:val="24"/>
          <w:lang w:val="en-GB"/>
        </w:rPr>
        <w:t xml:space="preserve"> ED</w:t>
      </w:r>
      <w:r>
        <w:rPr>
          <w:rFonts w:ascii="Times New Roman" w:hAnsi="Times New Roman" w:cs="Times New Roman"/>
          <w:sz w:val="24"/>
          <w:szCs w:val="24"/>
          <w:lang w:val="en-GB"/>
        </w:rPr>
        <w:t xml:space="preserve"> as their highest level of care</w:t>
      </w:r>
      <w:r w:rsidR="00742CC0">
        <w:rPr>
          <w:rFonts w:ascii="Times New Roman" w:hAnsi="Times New Roman" w:cs="Times New Roman"/>
          <w:sz w:val="24"/>
          <w:szCs w:val="24"/>
          <w:lang w:val="en-GB"/>
        </w:rPr>
        <w:t xml:space="preserve"> made analysing prone to error. </w:t>
      </w:r>
    </w:p>
    <w:p w14:paraId="60596D69" w14:textId="77777777" w:rsidR="00CB6451" w:rsidRDefault="004A02F0" w:rsidP="00CB6451">
      <w:pPr>
        <w:spacing w:line="24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Category</w:t>
      </w:r>
      <w:r w:rsidR="00742CC0" w:rsidRPr="00742CC0">
        <w:rPr>
          <w:rFonts w:ascii="Times New Roman" w:hAnsi="Times New Roman" w:cs="Times New Roman"/>
          <w:b/>
          <w:bCs/>
          <w:sz w:val="28"/>
          <w:szCs w:val="28"/>
          <w:lang w:val="en-GB"/>
        </w:rPr>
        <w:t xml:space="preserve"> of OF</w:t>
      </w:r>
      <w:r w:rsidR="00742CC0">
        <w:rPr>
          <w:rFonts w:ascii="Times New Roman" w:hAnsi="Times New Roman" w:cs="Times New Roman"/>
          <w:b/>
          <w:bCs/>
          <w:sz w:val="28"/>
          <w:szCs w:val="28"/>
          <w:lang w:val="en-GB"/>
        </w:rPr>
        <w:t>I</w:t>
      </w:r>
    </w:p>
    <w:p w14:paraId="2C7343CD" w14:textId="06244E53" w:rsidR="00742CC0" w:rsidRPr="00CB6451" w:rsidRDefault="00CB6451" w:rsidP="00CB6451">
      <w:pPr>
        <w:spacing w:line="240" w:lineRule="auto"/>
        <w:jc w:val="both"/>
        <w:rPr>
          <w:rFonts w:ascii="Times New Roman" w:hAnsi="Times New Roman" w:cs="Times New Roman"/>
          <w:b/>
          <w:bCs/>
          <w:i/>
          <w:iCs/>
          <w:sz w:val="24"/>
          <w:szCs w:val="24"/>
          <w:lang w:val="en-GB"/>
        </w:rPr>
      </w:pPr>
      <w:r>
        <w:rPr>
          <w:rFonts w:ascii="Times New Roman" w:hAnsi="Times New Roman" w:cs="Times New Roman"/>
          <w:b/>
          <w:bCs/>
          <w:i/>
          <w:iCs/>
          <w:sz w:val="24"/>
          <w:szCs w:val="24"/>
          <w:lang w:val="en-GB"/>
        </w:rPr>
        <w:t>Clinical judgement error</w:t>
      </w:r>
    </w:p>
    <w:p w14:paraId="71909E2A" w14:textId="2B14AC9E" w:rsidR="00162118" w:rsidRDefault="00797D0C"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unadjusted analysis, OT, HDU and ICU</w:t>
      </w:r>
      <w:r w:rsidRPr="00797D0C">
        <w:rPr>
          <w:rFonts w:ascii="Times New Roman" w:hAnsi="Times New Roman" w:cs="Times New Roman"/>
          <w:sz w:val="24"/>
          <w:szCs w:val="24"/>
          <w:lang w:val="en-GB"/>
        </w:rPr>
        <w:t xml:space="preserve"> </w:t>
      </w:r>
      <w:r>
        <w:rPr>
          <w:rFonts w:ascii="Times New Roman" w:hAnsi="Times New Roman" w:cs="Times New Roman"/>
          <w:sz w:val="24"/>
          <w:szCs w:val="24"/>
          <w:lang w:val="en-GB"/>
        </w:rPr>
        <w:t>w</w:t>
      </w:r>
      <w:r w:rsidR="00C84137">
        <w:rPr>
          <w:rFonts w:ascii="Times New Roman" w:hAnsi="Times New Roman" w:cs="Times New Roman"/>
          <w:sz w:val="24"/>
          <w:szCs w:val="24"/>
          <w:lang w:val="en-GB"/>
        </w:rPr>
        <w:t>ere</w:t>
      </w:r>
      <w:r>
        <w:rPr>
          <w:rFonts w:ascii="Times New Roman" w:hAnsi="Times New Roman" w:cs="Times New Roman"/>
          <w:sz w:val="24"/>
          <w:szCs w:val="24"/>
          <w:lang w:val="en-GB"/>
        </w:rPr>
        <w:t xml:space="preserve"> significantly associated with the OFI category </w:t>
      </w:r>
      <w:r w:rsidRPr="00CB6451">
        <w:rPr>
          <w:rFonts w:ascii="Times New Roman" w:hAnsi="Times New Roman" w:cs="Times New Roman"/>
          <w:i/>
          <w:iCs/>
          <w:sz w:val="24"/>
          <w:szCs w:val="24"/>
          <w:lang w:val="en-GB"/>
        </w:rPr>
        <w:t>clinical judgement error</w:t>
      </w:r>
      <w:r w:rsidR="00CB6451">
        <w:rPr>
          <w:rFonts w:ascii="Times New Roman" w:hAnsi="Times New Roman" w:cs="Times New Roman"/>
          <w:sz w:val="24"/>
          <w:szCs w:val="24"/>
          <w:lang w:val="en-GB"/>
        </w:rPr>
        <w:t>.</w:t>
      </w:r>
      <w:r>
        <w:rPr>
          <w:rFonts w:ascii="Times New Roman" w:hAnsi="Times New Roman" w:cs="Times New Roman"/>
          <w:sz w:val="24"/>
          <w:szCs w:val="24"/>
          <w:lang w:val="en-GB"/>
        </w:rPr>
        <w:t xml:space="preserve"> ED was significantly negatively associated with clinical judgement error. </w:t>
      </w:r>
      <w:r w:rsidR="00CB6451">
        <w:rPr>
          <w:rFonts w:ascii="Times New Roman" w:hAnsi="Times New Roman" w:cs="Times New Roman"/>
          <w:sz w:val="24"/>
          <w:szCs w:val="24"/>
          <w:lang w:val="en-GB"/>
        </w:rPr>
        <w:t>I</w:t>
      </w:r>
      <w:r>
        <w:rPr>
          <w:rFonts w:ascii="Times New Roman" w:hAnsi="Times New Roman" w:cs="Times New Roman"/>
          <w:sz w:val="24"/>
          <w:szCs w:val="24"/>
          <w:lang w:val="en-GB"/>
        </w:rPr>
        <w:t>n the adjusted analysis, only HDU was significantly positively associated with clinical judgement error</w:t>
      </w:r>
      <w:r w:rsidR="00CB6451">
        <w:rPr>
          <w:rFonts w:ascii="Times New Roman" w:hAnsi="Times New Roman" w:cs="Times New Roman"/>
          <w:sz w:val="24"/>
          <w:szCs w:val="24"/>
          <w:lang w:val="en-GB"/>
        </w:rPr>
        <w:t xml:space="preserve"> while</w:t>
      </w:r>
      <w:r>
        <w:rPr>
          <w:rFonts w:ascii="Times New Roman" w:hAnsi="Times New Roman" w:cs="Times New Roman"/>
          <w:sz w:val="24"/>
          <w:szCs w:val="24"/>
          <w:lang w:val="en-GB"/>
        </w:rPr>
        <w:t xml:space="preserve"> ED was significantly negatively associate</w:t>
      </w:r>
      <w:r w:rsidR="00CB6451">
        <w:rPr>
          <w:rFonts w:ascii="Times New Roman" w:hAnsi="Times New Roman" w:cs="Times New Roman"/>
          <w:sz w:val="24"/>
          <w:szCs w:val="24"/>
          <w:lang w:val="en-GB"/>
        </w:rPr>
        <w:t>d</w:t>
      </w:r>
      <w:r w:rsidR="009001FB">
        <w:rPr>
          <w:rFonts w:ascii="Times New Roman" w:hAnsi="Times New Roman" w:cs="Times New Roman"/>
          <w:sz w:val="24"/>
          <w:szCs w:val="24"/>
          <w:lang w:val="en-GB"/>
        </w:rPr>
        <w:t xml:space="preserve">. </w:t>
      </w:r>
      <w:r w:rsidR="00885F22">
        <w:rPr>
          <w:rFonts w:ascii="Times New Roman" w:hAnsi="Times New Roman" w:cs="Times New Roman"/>
          <w:sz w:val="24"/>
          <w:szCs w:val="24"/>
          <w:lang w:val="en-GB"/>
        </w:rPr>
        <w:t xml:space="preserve">The ED, while also reaching statistical significance, had only one patient which </w:t>
      </w:r>
      <w:r w:rsidR="00AF7054">
        <w:rPr>
          <w:rFonts w:ascii="Times New Roman" w:hAnsi="Times New Roman" w:cs="Times New Roman"/>
          <w:sz w:val="24"/>
          <w:szCs w:val="24"/>
          <w:lang w:val="en-GB"/>
        </w:rPr>
        <w:t xml:space="preserve">does not make </w:t>
      </w:r>
      <w:r w:rsidR="000100F9">
        <w:rPr>
          <w:rFonts w:ascii="Times New Roman" w:hAnsi="Times New Roman" w:cs="Times New Roman"/>
          <w:sz w:val="24"/>
          <w:szCs w:val="24"/>
          <w:lang w:val="en-GB"/>
        </w:rPr>
        <w:t>a</w:t>
      </w:r>
      <w:r w:rsidR="00AF7054">
        <w:rPr>
          <w:rFonts w:ascii="Times New Roman" w:hAnsi="Times New Roman" w:cs="Times New Roman"/>
          <w:sz w:val="24"/>
          <w:szCs w:val="24"/>
          <w:lang w:val="en-GB"/>
        </w:rPr>
        <w:t xml:space="preserve"> robust </w:t>
      </w:r>
      <w:r w:rsidR="000100F9">
        <w:rPr>
          <w:rFonts w:ascii="Times New Roman" w:hAnsi="Times New Roman" w:cs="Times New Roman"/>
          <w:sz w:val="24"/>
          <w:szCs w:val="24"/>
          <w:lang w:val="en-GB"/>
        </w:rPr>
        <w:t>enough result to take away any data from</w:t>
      </w:r>
      <w:r w:rsidR="002B0C69">
        <w:rPr>
          <w:rFonts w:ascii="Times New Roman" w:hAnsi="Times New Roman" w:cs="Times New Roman"/>
          <w:sz w:val="24"/>
          <w:szCs w:val="24"/>
          <w:lang w:val="en-GB"/>
        </w:rPr>
        <w:t>.</w:t>
      </w:r>
      <w:r w:rsidR="00662373">
        <w:rPr>
          <w:rFonts w:ascii="Times New Roman" w:hAnsi="Times New Roman" w:cs="Times New Roman"/>
          <w:sz w:val="24"/>
          <w:szCs w:val="24"/>
          <w:lang w:val="en-GB"/>
        </w:rPr>
        <w:t xml:space="preserve"> Of the patient factors, </w:t>
      </w:r>
      <w:r w:rsidR="00162118">
        <w:rPr>
          <w:rFonts w:ascii="Times New Roman" w:hAnsi="Times New Roman" w:cs="Times New Roman"/>
          <w:sz w:val="24"/>
          <w:szCs w:val="24"/>
          <w:lang w:val="en-GB"/>
        </w:rPr>
        <w:t>having a higher ISS</w:t>
      </w:r>
      <w:r w:rsidR="00662373">
        <w:rPr>
          <w:rFonts w:ascii="Times New Roman" w:hAnsi="Times New Roman" w:cs="Times New Roman"/>
          <w:sz w:val="24"/>
          <w:szCs w:val="24"/>
          <w:lang w:val="en-GB"/>
        </w:rPr>
        <w:t xml:space="preserve"> </w:t>
      </w:r>
      <w:r w:rsidR="00162118">
        <w:rPr>
          <w:rFonts w:ascii="Times New Roman" w:hAnsi="Times New Roman" w:cs="Times New Roman"/>
          <w:sz w:val="24"/>
          <w:szCs w:val="24"/>
          <w:lang w:val="en-GB"/>
        </w:rPr>
        <w:t>had a slight</w:t>
      </w:r>
      <w:r w:rsidR="00662373">
        <w:rPr>
          <w:rFonts w:ascii="Times New Roman" w:hAnsi="Times New Roman" w:cs="Times New Roman"/>
          <w:sz w:val="24"/>
          <w:szCs w:val="24"/>
          <w:lang w:val="en-GB"/>
        </w:rPr>
        <w:t xml:space="preserve"> association</w:t>
      </w:r>
      <w:r w:rsidR="00954979">
        <w:rPr>
          <w:rFonts w:ascii="Times New Roman" w:hAnsi="Times New Roman" w:cs="Times New Roman"/>
          <w:sz w:val="24"/>
          <w:szCs w:val="24"/>
          <w:lang w:val="en-GB"/>
        </w:rPr>
        <w:t xml:space="preserve"> with clinical judgement error</w:t>
      </w:r>
      <w:r w:rsidR="00162118">
        <w:rPr>
          <w:rFonts w:ascii="Times New Roman" w:hAnsi="Times New Roman" w:cs="Times New Roman"/>
          <w:sz w:val="24"/>
          <w:szCs w:val="24"/>
          <w:lang w:val="en-GB"/>
        </w:rPr>
        <w:t xml:space="preserve">. </w:t>
      </w:r>
      <w:r w:rsidR="008B44F7">
        <w:rPr>
          <w:rFonts w:ascii="Times New Roman" w:hAnsi="Times New Roman" w:cs="Times New Roman"/>
          <w:sz w:val="24"/>
          <w:szCs w:val="24"/>
          <w:lang w:val="en-GB"/>
        </w:rPr>
        <w:t xml:space="preserve">Few previous studies have been done </w:t>
      </w:r>
      <w:r w:rsidR="00557A1B">
        <w:rPr>
          <w:rFonts w:ascii="Times New Roman" w:hAnsi="Times New Roman" w:cs="Times New Roman"/>
          <w:sz w:val="24"/>
          <w:szCs w:val="24"/>
          <w:lang w:val="en-GB"/>
        </w:rPr>
        <w:t>specifically on clinical judgement error regarding trauma patients in the HDU. One previous study showed that patients requiring medium or high-risk emergency surgery had a</w:t>
      </w:r>
      <w:r w:rsidR="0069152D">
        <w:rPr>
          <w:rFonts w:ascii="Times New Roman" w:hAnsi="Times New Roman" w:cs="Times New Roman"/>
          <w:sz w:val="24"/>
          <w:szCs w:val="24"/>
          <w:lang w:val="en-GB"/>
        </w:rPr>
        <w:t>n</w:t>
      </w:r>
      <w:r w:rsidR="00557A1B">
        <w:rPr>
          <w:rFonts w:ascii="Times New Roman" w:hAnsi="Times New Roman" w:cs="Times New Roman"/>
          <w:sz w:val="24"/>
          <w:szCs w:val="24"/>
          <w:lang w:val="en-GB"/>
        </w:rPr>
        <w:t xml:space="preserve"> increase in mortality when</w:t>
      </w:r>
      <w:r w:rsidR="0069152D">
        <w:rPr>
          <w:rFonts w:ascii="Times New Roman" w:hAnsi="Times New Roman" w:cs="Times New Roman"/>
          <w:sz w:val="24"/>
          <w:szCs w:val="24"/>
          <w:lang w:val="en-GB"/>
        </w:rPr>
        <w:t xml:space="preserve"> they postoperative</w:t>
      </w:r>
      <w:r w:rsidR="00557A1B">
        <w:rPr>
          <w:rFonts w:ascii="Times New Roman" w:hAnsi="Times New Roman" w:cs="Times New Roman"/>
          <w:sz w:val="24"/>
          <w:szCs w:val="24"/>
          <w:lang w:val="en-GB"/>
        </w:rPr>
        <w:t xml:space="preserve"> </w:t>
      </w:r>
      <w:r w:rsidR="0069152D">
        <w:rPr>
          <w:rFonts w:ascii="Times New Roman" w:hAnsi="Times New Roman" w:cs="Times New Roman"/>
          <w:sz w:val="24"/>
          <w:szCs w:val="24"/>
          <w:lang w:val="en-GB"/>
        </w:rPr>
        <w:t xml:space="preserve">were </w:t>
      </w:r>
      <w:r w:rsidR="00557A1B">
        <w:rPr>
          <w:rFonts w:ascii="Times New Roman" w:hAnsi="Times New Roman" w:cs="Times New Roman"/>
          <w:sz w:val="24"/>
          <w:szCs w:val="24"/>
          <w:lang w:val="en-GB"/>
        </w:rPr>
        <w:t>placed in the HDU compared to the ICU</w:t>
      </w:r>
      <w:r w:rsidR="0069152D">
        <w:rPr>
          <w:rFonts w:ascii="Times New Roman" w:hAnsi="Times New Roman" w:cs="Times New Roman"/>
          <w:sz w:val="24"/>
          <w:szCs w:val="24"/>
          <w:lang w:val="en-GB"/>
        </w:rPr>
        <w:t xml:space="preserve"> </w:t>
      </w:r>
      <w:r w:rsidR="0069152D">
        <w:rPr>
          <w:rFonts w:ascii="Times New Roman" w:hAnsi="Times New Roman" w:cs="Times New Roman"/>
          <w:sz w:val="24"/>
          <w:szCs w:val="24"/>
          <w:lang w:val="en-GB"/>
        </w:rPr>
        <w:fldChar w:fldCharType="begin"/>
      </w:r>
      <w:r w:rsidR="0069152D">
        <w:rPr>
          <w:rFonts w:ascii="Times New Roman" w:hAnsi="Times New Roman" w:cs="Times New Roman"/>
          <w:sz w:val="24"/>
          <w:szCs w:val="24"/>
          <w:lang w:val="en-GB"/>
        </w:rPr>
        <w:instrText xml:space="preserve"> ADDIN ZOTERO_ITEM CSL_CITATION {"citationID":"eEw6ETPa","properties":{"formattedCitation":"(21)","plainCitation":"(21)","noteIndex":0},"citationItems":[{"id":110,"uris":["http://zotero.org/users/local/SQHI8svG/items/XLHYB6XP"],"itemData":{"id":110,"type":"article-journal","abstract":"Background\nThe appropriate level of postoperative critical care for patients undergoing emergency surgery is unknown. We aimed to assess the outcomes of postoperative patients treated in the intensive care unit (ICU) and high dependency care unit (HDU) after emergency surgery.\nMethods\nAnalysis of national in-patient registry data in Japan from July 2010 to March 2018, including patients undergoing one of 10 emergency surgeries on the day of hospital admission. The exposures were ICU or HDU admission on the day of surgery. The primary outcome was in-hospital mortality. We performed multivariable logistic regression analysis adjusted for patient and hospital characteristics. Results are presented as n (%) and odds ratios (ORs) with 95% confidence intervals.\nResults\nWe included 158 149 patients from 646 hospitals. Crude in-hospital mortality for each procedure ranged from 168/8583 (2.0%) for cholecystectomy to 2842/12 958 (21.9%) for patients undergoing surgery for traumatic brain injury. Compared with HDU admission, ICU admission was associated with lower in-hospital mortality among the cohorts for medium-mortality risk procedures (procedure-specific mortality 5–15%) (ICU: 8834/73 616 [12.0%] vs HDU: 2586/25 262 [10.2%]; OR=0.90 [0.85–0.96]; P=0.001), and high-mortality risk procedures (procedures-specific mortality &gt;15%) (ICU: 3445/16 334 [21.1%] vs HDU: 996/4613 [21.6%]; OR=0.86 [0.78–0.96]; P=0.005). There were no differences in mortality for low-mortality risk procedures with procedure-specific mortality &lt;5%.\nConclusions\nIn this national registry study, postoperative critical care in ICU was associated with lower in-hospital mortality than in HDU for patients undergoing medium-risk and high-risk emergency surgery. Further research is needed to understand the role of critical care for surgical patients.","container-title":"British Journal of Anaesthesia","DOI":"10.1016/j.bja.2022.06.030","ISSN":"0007-0912","issue":"4","journalAbbreviation":"British Journal of Anaesthesia","page":"527-535","source":"ScienceDirect","title":"Intensive care unit &lt;i&gt;versus&lt;/i&gt; high dependency care unit admission after emergency surgery: a nationwide in-patient registry study","title-short":"Intensive care unit &lt;i&gt;versus&lt;/i&gt; high dependency care unit admission after emergency surgery","volume":"129","author":[{"family":"Ohbe","given":"Hiroyuki"},{"family":"Matsui","given":"Hiroki"},{"family":"Kumazawa","given":"Ryosuke"},{"family":"Yasunaga","given":"Hideo"}],"issued":{"date-parts":[["2022",10,1]]}}}],"schema":"https://github.com/citation-style-language/schema/raw/master/csl-citation.json"} </w:instrText>
      </w:r>
      <w:r w:rsidR="0069152D">
        <w:rPr>
          <w:rFonts w:ascii="Times New Roman" w:hAnsi="Times New Roman" w:cs="Times New Roman"/>
          <w:sz w:val="24"/>
          <w:szCs w:val="24"/>
          <w:lang w:val="en-GB"/>
        </w:rPr>
        <w:fldChar w:fldCharType="separate"/>
      </w:r>
      <w:r w:rsidR="0069152D" w:rsidRPr="0069152D">
        <w:rPr>
          <w:rFonts w:ascii="Times New Roman" w:hAnsi="Times New Roman" w:cs="Times New Roman"/>
          <w:sz w:val="24"/>
          <w:lang w:val="en-GB"/>
        </w:rPr>
        <w:t>(21)</w:t>
      </w:r>
      <w:r w:rsidR="0069152D">
        <w:rPr>
          <w:rFonts w:ascii="Times New Roman" w:hAnsi="Times New Roman" w:cs="Times New Roman"/>
          <w:sz w:val="24"/>
          <w:szCs w:val="24"/>
          <w:lang w:val="en-GB"/>
        </w:rPr>
        <w:fldChar w:fldCharType="end"/>
      </w:r>
      <w:r w:rsidR="0069152D">
        <w:rPr>
          <w:rFonts w:ascii="Times New Roman" w:hAnsi="Times New Roman" w:cs="Times New Roman"/>
          <w:sz w:val="24"/>
          <w:szCs w:val="24"/>
          <w:lang w:val="en-GB"/>
        </w:rPr>
        <w:t xml:space="preserve">. Being placed in the </w:t>
      </w:r>
      <w:r w:rsidR="0069152D">
        <w:rPr>
          <w:rFonts w:ascii="Times New Roman" w:hAnsi="Times New Roman" w:cs="Times New Roman"/>
          <w:sz w:val="24"/>
          <w:szCs w:val="24"/>
          <w:lang w:val="en-GB"/>
        </w:rPr>
        <w:lastRenderedPageBreak/>
        <w:t xml:space="preserve">wrong care level can be considered a type of clinical judgment error, which points to the fact that </w:t>
      </w:r>
      <w:r w:rsidR="00E66452">
        <w:rPr>
          <w:rFonts w:ascii="Times New Roman" w:hAnsi="Times New Roman" w:cs="Times New Roman"/>
          <w:sz w:val="24"/>
          <w:szCs w:val="24"/>
          <w:lang w:val="en-GB"/>
        </w:rPr>
        <w:t xml:space="preserve">patients may be placed in the HDU when they should be placed in the ICU based </w:t>
      </w:r>
      <w:r w:rsidR="00452E88">
        <w:rPr>
          <w:rFonts w:ascii="Times New Roman" w:hAnsi="Times New Roman" w:cs="Times New Roman"/>
          <w:sz w:val="24"/>
          <w:szCs w:val="24"/>
          <w:lang w:val="en-GB"/>
        </w:rPr>
        <w:t>o</w:t>
      </w:r>
      <w:r w:rsidR="00E66452">
        <w:rPr>
          <w:rFonts w:ascii="Times New Roman" w:hAnsi="Times New Roman" w:cs="Times New Roman"/>
          <w:sz w:val="24"/>
          <w:szCs w:val="24"/>
          <w:lang w:val="en-GB"/>
        </w:rPr>
        <w:t xml:space="preserve">n the severity of their injuries. </w:t>
      </w:r>
    </w:p>
    <w:p w14:paraId="7464C470" w14:textId="5663839D" w:rsidR="00605DFD" w:rsidRPr="00162118" w:rsidRDefault="00162118" w:rsidP="00162118">
      <w:pPr>
        <w:spacing w:line="240" w:lineRule="auto"/>
        <w:jc w:val="both"/>
        <w:rPr>
          <w:rFonts w:ascii="Times New Roman" w:hAnsi="Times New Roman" w:cs="Times New Roman"/>
          <w:sz w:val="24"/>
          <w:szCs w:val="24"/>
          <w:lang w:val="en-GB"/>
        </w:rPr>
      </w:pPr>
      <w:r w:rsidRPr="00162118">
        <w:rPr>
          <w:rFonts w:ascii="Times New Roman" w:hAnsi="Times New Roman" w:cs="Times New Roman"/>
          <w:b/>
          <w:bCs/>
          <w:i/>
          <w:iCs/>
          <w:sz w:val="24"/>
          <w:szCs w:val="24"/>
          <w:lang w:val="en-GB"/>
        </w:rPr>
        <w:t>Delay in treatment</w:t>
      </w:r>
      <w:r w:rsidR="00662373" w:rsidRPr="00162118">
        <w:rPr>
          <w:rFonts w:ascii="Times New Roman" w:hAnsi="Times New Roman" w:cs="Times New Roman"/>
          <w:sz w:val="24"/>
          <w:szCs w:val="24"/>
          <w:lang w:val="en-GB"/>
        </w:rPr>
        <w:t xml:space="preserve"> </w:t>
      </w:r>
    </w:p>
    <w:p w14:paraId="64CA6B65" w14:textId="4ACA8D4B" w:rsidR="002244A8" w:rsidRPr="00E153F2" w:rsidRDefault="00797D0C"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unadjusted</w:t>
      </w:r>
      <w:r w:rsidR="00162118">
        <w:rPr>
          <w:rFonts w:ascii="Times New Roman" w:hAnsi="Times New Roman" w:cs="Times New Roman"/>
          <w:sz w:val="24"/>
          <w:szCs w:val="24"/>
          <w:lang w:val="en-GB"/>
        </w:rPr>
        <w:t xml:space="preserve"> and adjusted</w:t>
      </w:r>
      <w:r>
        <w:rPr>
          <w:rFonts w:ascii="Times New Roman" w:hAnsi="Times New Roman" w:cs="Times New Roman"/>
          <w:sz w:val="24"/>
          <w:szCs w:val="24"/>
          <w:lang w:val="en-GB"/>
        </w:rPr>
        <w:t xml:space="preserve"> analys</w:t>
      </w:r>
      <w:r w:rsidR="00162118">
        <w:rPr>
          <w:rFonts w:ascii="Times New Roman" w:hAnsi="Times New Roman" w:cs="Times New Roman"/>
          <w:sz w:val="24"/>
          <w:szCs w:val="24"/>
          <w:lang w:val="en-GB"/>
        </w:rPr>
        <w:t>e</w:t>
      </w:r>
      <w:r>
        <w:rPr>
          <w:rFonts w:ascii="Times New Roman" w:hAnsi="Times New Roman" w:cs="Times New Roman"/>
          <w:sz w:val="24"/>
          <w:szCs w:val="24"/>
          <w:lang w:val="en-GB"/>
        </w:rPr>
        <w:t>s</w:t>
      </w:r>
      <w:r w:rsidR="00E302E2">
        <w:rPr>
          <w:rFonts w:ascii="Times New Roman" w:hAnsi="Times New Roman" w:cs="Times New Roman"/>
          <w:sz w:val="24"/>
          <w:szCs w:val="24"/>
          <w:lang w:val="en-GB"/>
        </w:rPr>
        <w:t xml:space="preserve"> both OT and ICU were signi</w:t>
      </w:r>
      <w:r w:rsidR="00B7531B">
        <w:rPr>
          <w:rFonts w:ascii="Times New Roman" w:hAnsi="Times New Roman" w:cs="Times New Roman"/>
          <w:sz w:val="24"/>
          <w:szCs w:val="24"/>
          <w:lang w:val="en-GB"/>
        </w:rPr>
        <w:t>ficantly associated with delay in treatment. This points towards the fact that time to surgery may be an important factor when it comes to avoiding OFI in the operative theatre. This is concurrent with</w:t>
      </w:r>
      <w:r w:rsidR="00262E33">
        <w:rPr>
          <w:rFonts w:ascii="Times New Roman" w:hAnsi="Times New Roman" w:cs="Times New Roman"/>
          <w:sz w:val="24"/>
          <w:szCs w:val="24"/>
          <w:lang w:val="en-GB"/>
        </w:rPr>
        <w:t xml:space="preserve"> a</w:t>
      </w:r>
      <w:r w:rsidR="00B7531B">
        <w:rPr>
          <w:rFonts w:ascii="Times New Roman" w:hAnsi="Times New Roman" w:cs="Times New Roman"/>
          <w:sz w:val="24"/>
          <w:szCs w:val="24"/>
          <w:lang w:val="en-GB"/>
        </w:rPr>
        <w:t xml:space="preserve"> previous stud</w:t>
      </w:r>
      <w:r w:rsidR="00262E33">
        <w:rPr>
          <w:rFonts w:ascii="Times New Roman" w:hAnsi="Times New Roman" w:cs="Times New Roman"/>
          <w:sz w:val="24"/>
          <w:szCs w:val="24"/>
          <w:lang w:val="en-GB"/>
        </w:rPr>
        <w:t>y</w:t>
      </w:r>
      <w:r w:rsidR="00B7531B">
        <w:rPr>
          <w:rFonts w:ascii="Times New Roman" w:hAnsi="Times New Roman" w:cs="Times New Roman"/>
          <w:sz w:val="24"/>
          <w:szCs w:val="24"/>
          <w:lang w:val="en-GB"/>
        </w:rPr>
        <w:t xml:space="preserve"> which shows that a delay to treatment often occurs in the operative theatre, and that this leads to adverse e</w:t>
      </w:r>
      <w:r w:rsidR="004F3276">
        <w:rPr>
          <w:rFonts w:ascii="Times New Roman" w:hAnsi="Times New Roman" w:cs="Times New Roman"/>
          <w:sz w:val="24"/>
          <w:szCs w:val="24"/>
          <w:lang w:val="en-GB"/>
        </w:rPr>
        <w:t>vents</w:t>
      </w:r>
      <w:r w:rsidR="00295B88">
        <w:rPr>
          <w:rFonts w:ascii="Times New Roman" w:hAnsi="Times New Roman" w:cs="Times New Roman"/>
          <w:sz w:val="24"/>
          <w:szCs w:val="24"/>
          <w:lang w:val="en-GB"/>
        </w:rPr>
        <w:t xml:space="preserve"> </w:t>
      </w:r>
      <w:r w:rsidR="00295B88" w:rsidRPr="00262E33">
        <w:rPr>
          <w:rFonts w:ascii="Times New Roman" w:hAnsi="Times New Roman" w:cs="Times New Roman"/>
          <w:sz w:val="24"/>
          <w:szCs w:val="24"/>
          <w:lang w:val="en-GB"/>
        </w:rPr>
        <w:t>(15)</w:t>
      </w:r>
      <w:r w:rsidR="004F3276">
        <w:rPr>
          <w:rFonts w:ascii="Times New Roman" w:hAnsi="Times New Roman" w:cs="Times New Roman"/>
          <w:sz w:val="24"/>
          <w:szCs w:val="24"/>
          <w:lang w:val="en-GB"/>
        </w:rPr>
        <w:t>.</w:t>
      </w:r>
      <w:r w:rsidR="00E84B16">
        <w:rPr>
          <w:rFonts w:ascii="Times New Roman" w:hAnsi="Times New Roman" w:cs="Times New Roman"/>
          <w:sz w:val="24"/>
          <w:szCs w:val="24"/>
          <w:lang w:val="en-GB"/>
        </w:rPr>
        <w:t xml:space="preserve"> </w:t>
      </w:r>
      <w:r w:rsidR="00FB6513">
        <w:rPr>
          <w:rFonts w:ascii="Times New Roman" w:hAnsi="Times New Roman" w:cs="Times New Roman"/>
          <w:sz w:val="24"/>
          <w:szCs w:val="24"/>
          <w:lang w:val="en-GB"/>
        </w:rPr>
        <w:t>Another</w:t>
      </w:r>
      <w:r w:rsidR="00262E33">
        <w:rPr>
          <w:rFonts w:ascii="Times New Roman" w:hAnsi="Times New Roman" w:cs="Times New Roman"/>
          <w:sz w:val="24"/>
          <w:szCs w:val="24"/>
          <w:lang w:val="en-GB"/>
        </w:rPr>
        <w:t xml:space="preserve"> stud</w:t>
      </w:r>
      <w:r w:rsidR="00E84B16">
        <w:rPr>
          <w:rFonts w:ascii="Times New Roman" w:hAnsi="Times New Roman" w:cs="Times New Roman"/>
          <w:sz w:val="24"/>
          <w:szCs w:val="24"/>
          <w:lang w:val="en-GB"/>
        </w:rPr>
        <w:t>y</w:t>
      </w:r>
      <w:r w:rsidR="00262E33">
        <w:rPr>
          <w:rFonts w:ascii="Times New Roman" w:hAnsi="Times New Roman" w:cs="Times New Roman"/>
          <w:sz w:val="24"/>
          <w:szCs w:val="24"/>
          <w:lang w:val="en-GB"/>
        </w:rPr>
        <w:t xml:space="preserve"> also </w:t>
      </w:r>
      <w:r w:rsidR="00E84B16">
        <w:rPr>
          <w:rFonts w:ascii="Times New Roman" w:hAnsi="Times New Roman" w:cs="Times New Roman"/>
          <w:sz w:val="24"/>
          <w:szCs w:val="24"/>
          <w:lang w:val="en-GB"/>
        </w:rPr>
        <w:t>points toward the fact that a delay to getting to the operative theatre leads to increased mortality</w:t>
      </w:r>
      <w:r w:rsidR="00295B88">
        <w:rPr>
          <w:rFonts w:ascii="Times New Roman" w:hAnsi="Times New Roman" w:cs="Times New Roman"/>
          <w:sz w:val="24"/>
          <w:szCs w:val="24"/>
          <w:lang w:val="en-GB"/>
        </w:rPr>
        <w:t xml:space="preserve"> </w:t>
      </w:r>
      <w:r w:rsidR="00295B88">
        <w:rPr>
          <w:rFonts w:ascii="Times New Roman" w:hAnsi="Times New Roman" w:cs="Times New Roman"/>
          <w:sz w:val="24"/>
          <w:szCs w:val="24"/>
          <w:lang w:val="en-GB"/>
        </w:rPr>
        <w:fldChar w:fldCharType="begin"/>
      </w:r>
      <w:r w:rsidR="00295B88">
        <w:rPr>
          <w:rFonts w:ascii="Times New Roman" w:hAnsi="Times New Roman" w:cs="Times New Roman"/>
          <w:sz w:val="24"/>
          <w:szCs w:val="24"/>
          <w:lang w:val="en-GB"/>
        </w:rPr>
        <w:instrText xml:space="preserve"> ADDIN ZOTERO_ITEM CSL_CITATION {"citationID":"d0vckQbw","properties":{"formattedCitation":"(22)","plainCitation":"(22)","noteIndex":0},"citationItems":[{"id":106,"uris":["http://zotero.org/users/local/SQHI8svG/items/WANDWLP3"],"itemData":{"id":106,"type":"article-journal","abstract":"Objective: \n          Blunt small bowel injury (SBI) is uncommon, and its timely diagnosis may be difficult. The impact of operative delays on morbidity and mortality has been unclear. The purpose of this study was to determine the relationship of diagnostic delays to morbidity and mortality in blunt SBI.\n          Methods: \n          Patients with blunt SBI with perforation were identified from the registries of eight trauma centers (1989–1997). Patients with duodenal injuries were excluded. Data were extracted by individual chart review. Patients were classified as multi-trauma (group 1) or near-isolated SBI (group 2 with Abbreviated Injury Scale score &lt; 2 for other body areas). Time to operation and its impact on mortality and morbidity was determined for each patient.\n          Results: \n          A total of 198 patients met inclusion criteria: 66.2% were male, mean age was 35.2 years (range, 1–90 years) and mean Injury Severity Score was 16.7 (range, 9–47). 100 patients had multiple injuries (group 1). There were 21 deaths (10.6%) with 9 (4.5%) attributable to delay in operation for SBI. In patients with near-isolated SBI, the incidence of mortality increased with time to operative intervention (within 8 hours: 2%; 8–16 hours: 9.1%; 16–24 hours: 16.7%; greater than 24 hours: 30.8%, p = 0.009) as did the incidence of complications. Delays as short as 8 hours 5 minutes and 11 hours 15 minutes were associated with mortality attributable to SBI. The rates of delay in diagnosis were not significantly associated with age, gender, intoxication, transfer status, or presence of associated injuries.\n          Conclusion: \n          Delays in the diagnosis of SBI are directly responsible for almost half the deaths in this series. Even relatively brief delays (as little as 8 hours) result in morbidity and mortality directly attributable to “missed” SBI. Further investigation into the prompt diagnosis of this injury is needed.","container-title":"Journal of Trauma and Acute Care Surgery","ISSN":"2163-0755","issue":"3","language":"en-US","page":"408","source":"journals.lww.com","title":"Relatively Short Diagnostic Delays (&lt;8 Hours) Produce Morbidity and Mortality in Blunt Small Bowel Injury: An Analysis of Time to Operative Intervention in 198 Patients from a Multicenter Experience","title-short":"Relatively Short Diagnostic Delays (&lt;8 Hours) Produce Morbidity and Mortality in Blunt Small Bowel Injury","volume":"48","author":[{"family":"Fakhry","given":"Samir M."},{"family":"Brownstein","given":"Michelle"},{"family":"Watts","given":"Dorraine D."},{"family":"Baker","given":"Christopher C."},{"family":"Oller","given":"Dale"}],"issued":{"date-parts":[["2000",3]]}}}],"schema":"https://github.com/citation-style-language/schema/raw/master/csl-citation.json"} </w:instrText>
      </w:r>
      <w:r w:rsidR="00295B88">
        <w:rPr>
          <w:rFonts w:ascii="Times New Roman" w:hAnsi="Times New Roman" w:cs="Times New Roman"/>
          <w:sz w:val="24"/>
          <w:szCs w:val="24"/>
          <w:lang w:val="en-GB"/>
        </w:rPr>
        <w:fldChar w:fldCharType="separate"/>
      </w:r>
      <w:r w:rsidR="00295B88" w:rsidRPr="0069152D">
        <w:rPr>
          <w:rFonts w:ascii="Times New Roman" w:hAnsi="Times New Roman" w:cs="Times New Roman"/>
          <w:sz w:val="24"/>
          <w:lang w:val="en-GB"/>
        </w:rPr>
        <w:t>(22)</w:t>
      </w:r>
      <w:r w:rsidR="00295B88">
        <w:rPr>
          <w:rFonts w:ascii="Times New Roman" w:hAnsi="Times New Roman" w:cs="Times New Roman"/>
          <w:sz w:val="24"/>
          <w:szCs w:val="24"/>
          <w:lang w:val="en-GB"/>
        </w:rPr>
        <w:fldChar w:fldCharType="end"/>
      </w:r>
      <w:r w:rsidR="00E84B16">
        <w:rPr>
          <w:rFonts w:ascii="Times New Roman" w:hAnsi="Times New Roman" w:cs="Times New Roman"/>
          <w:sz w:val="24"/>
          <w:szCs w:val="24"/>
          <w:lang w:val="en-GB"/>
        </w:rPr>
        <w:t>.</w:t>
      </w:r>
      <w:r w:rsidR="00162118">
        <w:rPr>
          <w:rFonts w:ascii="Times New Roman" w:hAnsi="Times New Roman" w:cs="Times New Roman"/>
          <w:sz w:val="24"/>
          <w:szCs w:val="24"/>
          <w:lang w:val="en-GB"/>
        </w:rPr>
        <w:t xml:space="preserve"> </w:t>
      </w:r>
      <w:r w:rsidR="00E66452">
        <w:rPr>
          <w:rFonts w:ascii="Times New Roman" w:hAnsi="Times New Roman" w:cs="Times New Roman"/>
          <w:sz w:val="24"/>
          <w:szCs w:val="24"/>
          <w:lang w:val="en-GB"/>
        </w:rPr>
        <w:t>T</w:t>
      </w:r>
      <w:r w:rsidR="00162118">
        <w:rPr>
          <w:rFonts w:ascii="Times New Roman" w:hAnsi="Times New Roman" w:cs="Times New Roman"/>
          <w:sz w:val="24"/>
          <w:szCs w:val="24"/>
          <w:lang w:val="en-GB"/>
        </w:rPr>
        <w:t>he ICU also ha</w:t>
      </w:r>
      <w:r w:rsidR="00E66452">
        <w:rPr>
          <w:rFonts w:ascii="Times New Roman" w:hAnsi="Times New Roman" w:cs="Times New Roman"/>
          <w:sz w:val="24"/>
          <w:szCs w:val="24"/>
          <w:lang w:val="en-GB"/>
        </w:rPr>
        <w:t>d</w:t>
      </w:r>
      <w:r w:rsidR="00162118">
        <w:rPr>
          <w:rFonts w:ascii="Times New Roman" w:hAnsi="Times New Roman" w:cs="Times New Roman"/>
          <w:sz w:val="24"/>
          <w:szCs w:val="24"/>
          <w:lang w:val="en-GB"/>
        </w:rPr>
        <w:t xml:space="preserve"> a significant association</w:t>
      </w:r>
      <w:r w:rsidR="00E66452">
        <w:rPr>
          <w:rFonts w:ascii="Times New Roman" w:hAnsi="Times New Roman" w:cs="Times New Roman"/>
          <w:sz w:val="24"/>
          <w:szCs w:val="24"/>
          <w:lang w:val="en-GB"/>
        </w:rPr>
        <w:t xml:space="preserve"> with delay to treatment</w:t>
      </w:r>
      <w:r w:rsidR="00162118">
        <w:rPr>
          <w:rFonts w:ascii="Times New Roman" w:hAnsi="Times New Roman" w:cs="Times New Roman"/>
          <w:sz w:val="24"/>
          <w:szCs w:val="24"/>
          <w:lang w:val="en-GB"/>
        </w:rPr>
        <w:t>. It’s possible that delay to treatment during a trauma patients care may lead to</w:t>
      </w:r>
      <w:r w:rsidR="00B042DB">
        <w:rPr>
          <w:rFonts w:ascii="Times New Roman" w:hAnsi="Times New Roman" w:cs="Times New Roman"/>
          <w:sz w:val="24"/>
          <w:szCs w:val="24"/>
          <w:lang w:val="en-GB"/>
        </w:rPr>
        <w:t xml:space="preserve"> worse adverse events and eventually a higher risk of a</w:t>
      </w:r>
      <w:r w:rsidR="00162118">
        <w:rPr>
          <w:rFonts w:ascii="Times New Roman" w:hAnsi="Times New Roman" w:cs="Times New Roman"/>
          <w:sz w:val="24"/>
          <w:szCs w:val="24"/>
          <w:lang w:val="en-GB"/>
        </w:rPr>
        <w:t xml:space="preserve"> patient ending up in the ICU</w:t>
      </w:r>
      <w:r w:rsidR="00B042DB">
        <w:rPr>
          <w:rFonts w:ascii="Times New Roman" w:hAnsi="Times New Roman" w:cs="Times New Roman"/>
          <w:sz w:val="24"/>
          <w:szCs w:val="24"/>
          <w:lang w:val="en-GB"/>
        </w:rPr>
        <w:t>. However, in that case the HDU should also have a statistically significant association with delay to treatment.</w:t>
      </w:r>
      <w:r w:rsidR="00A545D6">
        <w:rPr>
          <w:rFonts w:ascii="Times New Roman" w:hAnsi="Times New Roman" w:cs="Times New Roman"/>
          <w:sz w:val="24"/>
          <w:szCs w:val="24"/>
          <w:lang w:val="en-GB"/>
        </w:rPr>
        <w:t xml:space="preserve"> </w:t>
      </w:r>
      <w:r w:rsidR="00F56EDE">
        <w:rPr>
          <w:rFonts w:ascii="Times New Roman" w:hAnsi="Times New Roman" w:cs="Times New Roman"/>
          <w:sz w:val="24"/>
          <w:szCs w:val="24"/>
          <w:lang w:val="en-GB"/>
        </w:rPr>
        <w:t xml:space="preserve">Several studies </w:t>
      </w:r>
      <w:r w:rsidR="00A545D6">
        <w:rPr>
          <w:rFonts w:ascii="Times New Roman" w:hAnsi="Times New Roman" w:cs="Times New Roman"/>
          <w:sz w:val="24"/>
          <w:szCs w:val="24"/>
          <w:lang w:val="en-GB"/>
        </w:rPr>
        <w:fldChar w:fldCharType="begin"/>
      </w:r>
      <w:r w:rsidR="0069152D">
        <w:rPr>
          <w:rFonts w:ascii="Times New Roman" w:hAnsi="Times New Roman" w:cs="Times New Roman"/>
          <w:sz w:val="24"/>
          <w:szCs w:val="24"/>
          <w:lang w:val="en-GB"/>
        </w:rPr>
        <w:instrText xml:space="preserve"> ADDIN ZOTERO_ITEM CSL_CITATION {"citationID":"OR7jQOxs","properties":{"formattedCitation":"(23,24)","plainCitation":"(23,24)","noteIndex":0},"citationItems":[{"id":102,"uris":["http://zotero.org/users/local/SQHI8svG/items/BDPJR2BG"],"itemData":{"id":102,"type":"article-journal","abstract":"When the number of patients who require intensive care is greater than the number of beds available, intensive care unit (ICU) entry flow is obstructed. This phenomenon has been associated with higher mortality rates in patients that are not admitted despite their need, and in patients that are admitted but are waiting for a bed. The purpose of this study is to evaluate if a delay in ICU admission affects mortality for critically ill patients.","container-title":"Critical Care","DOI":"10.1186/cc9975","ISSN":"1364-8535","issue":"1","journalAbbreviation":"Crit Care","language":"en","page":"R28","source":"Springer Link","title":"Impact of delayed admission to intensive care units on mortality of critically ill patients: a cohort study","title-short":"Impact of delayed admission to intensive care units on mortality of critically ill patients","volume":"15","author":[{"family":"Cardoso","given":"Lucienne TQ"},{"family":"Grion","given":"Cintia MC"},{"family":"Matsuo","given":"Tiemi"},{"family":"Anami","given":"Elza HT"},{"family":"Kauss","given":"Ivanil AM"},{"family":"Seko","given":"Ludmila"},{"family":"Bonametti","given":"Ana M."}],"issued":{"date-parts":[["2011",1,18]]}}},{"id":104,"uris":["http://zotero.org/users/local/SQHI8svG/items/H4WPTGFL"],"itemData":{"id":104,"type":"article-journal","abstract":"Background\nShortage of beds in intensive care units (ICUs) is an increasing common phenomenon worldwide. Consequently, many critically ill patients have to be cared for in other hospital areas without specialized staff, such as general wards, emergency department, post anesthesia care unit (PACU). However, boarding critically ill patients in general wards or emergency department has been associated with higher mortality. The purpose of this study was to evaluate if a delay in ICU admission, waiting in PACU and managed by anesthesiologists, affects their ICU outcomes for critically surgical patients.\nMethods\nA retrospective cohort of adult critically surgical patients admitted to our ICU between January 2010 and June 2012 were analyzed. ICU admission was classified as either immediate or delayed (waiting in PACU). A general estimation equation was used to examine the relationship of PACU waiting hours before ICU admission with ICU outcomes by adjusting for age, patient sex, comorbidities, surgical categories, end time of operation, operation hours, and clinical conditions.\nResults\nA total of 2,279 critically surgical patients were evaluated. Two thousand ninety-four (91.9%) patients were immediately admitted and 185 (8.1%) patients had delayed ICU admission. There was a significant increase in ICU mortality rates with a delay in ICU admission (P &lt; .001). Prolonged waiting hours in PACU (≥6 hours) was associated with higher ICU mortality (adjusted odds ratio 5.32; 95% confidence interval 1.25 to 22.60, P = .024). However, longer PACU waiting times was not associated with mechanical ventilation days, ICU length of stay, and ICU cost.\nConclusion\nProlonged waiting hours in PACU because of ICU bed shortage was associated with higher ICU mortality for critically surgical patients.","container-title":"The American Journal of Surgery","DOI":"10.1016/j.amjsurg.2013.08.044","ISSN":"0002-9610","issue":"2","journalAbbreviation":"The American Journal of Surgery","page":"268-274","source":"ScienceDirect","title":"Delayed admission to intensive care unit for critically surgical patients is associated with increased mortality","volume":"208","author":[{"family":"Bing-Hua","given":"Y. U."}],"issued":{"date-parts":[["2014",8,1]]}}}],"schema":"https://github.com/citation-style-language/schema/raw/master/csl-citation.json"} </w:instrText>
      </w:r>
      <w:r w:rsidR="00A545D6">
        <w:rPr>
          <w:rFonts w:ascii="Times New Roman" w:hAnsi="Times New Roman" w:cs="Times New Roman"/>
          <w:sz w:val="24"/>
          <w:szCs w:val="24"/>
          <w:lang w:val="en-GB"/>
        </w:rPr>
        <w:fldChar w:fldCharType="separate"/>
      </w:r>
      <w:r w:rsidR="0069152D" w:rsidRPr="0069152D">
        <w:rPr>
          <w:rFonts w:ascii="Times New Roman" w:hAnsi="Times New Roman" w:cs="Times New Roman"/>
          <w:sz w:val="24"/>
          <w:lang w:val="en-GB"/>
        </w:rPr>
        <w:t>(23,24)</w:t>
      </w:r>
      <w:r w:rsidR="00A545D6">
        <w:rPr>
          <w:rFonts w:ascii="Times New Roman" w:hAnsi="Times New Roman" w:cs="Times New Roman"/>
          <w:sz w:val="24"/>
          <w:szCs w:val="24"/>
          <w:lang w:val="en-GB"/>
        </w:rPr>
        <w:fldChar w:fldCharType="end"/>
      </w:r>
      <w:r w:rsidR="00A545D6">
        <w:rPr>
          <w:rFonts w:ascii="Times New Roman" w:hAnsi="Times New Roman" w:cs="Times New Roman"/>
          <w:sz w:val="24"/>
          <w:szCs w:val="24"/>
          <w:lang w:val="en-GB"/>
        </w:rPr>
        <w:t xml:space="preserve"> show that a delay to </w:t>
      </w:r>
      <w:r w:rsidR="00F56EDE">
        <w:rPr>
          <w:rFonts w:ascii="Times New Roman" w:hAnsi="Times New Roman" w:cs="Times New Roman"/>
          <w:sz w:val="24"/>
          <w:szCs w:val="24"/>
          <w:lang w:val="en-GB"/>
        </w:rPr>
        <w:t>being treated</w:t>
      </w:r>
      <w:r w:rsidR="00A545D6">
        <w:rPr>
          <w:rFonts w:ascii="Times New Roman" w:hAnsi="Times New Roman" w:cs="Times New Roman"/>
          <w:sz w:val="24"/>
          <w:szCs w:val="24"/>
          <w:lang w:val="en-GB"/>
        </w:rPr>
        <w:t xml:space="preserve"> in the ICU leads to worse survival outcomes</w:t>
      </w:r>
      <w:r w:rsidR="00F56EDE">
        <w:rPr>
          <w:rFonts w:ascii="Times New Roman" w:hAnsi="Times New Roman" w:cs="Times New Roman"/>
          <w:sz w:val="24"/>
          <w:szCs w:val="24"/>
          <w:lang w:val="en-GB"/>
        </w:rPr>
        <w:t xml:space="preserve">. </w:t>
      </w:r>
      <w:r w:rsidR="00A545D6">
        <w:rPr>
          <w:rFonts w:ascii="Times New Roman" w:hAnsi="Times New Roman" w:cs="Times New Roman"/>
          <w:sz w:val="24"/>
          <w:szCs w:val="24"/>
          <w:lang w:val="en-GB"/>
        </w:rPr>
        <w:t xml:space="preserve">It is possible that being delayed to treatment in the ICU have a larger probability of affecting </w:t>
      </w:r>
      <w:r w:rsidR="00F56EDE">
        <w:rPr>
          <w:rFonts w:ascii="Times New Roman" w:hAnsi="Times New Roman" w:cs="Times New Roman"/>
          <w:sz w:val="24"/>
          <w:szCs w:val="24"/>
          <w:lang w:val="en-GB"/>
        </w:rPr>
        <w:t>mortality and morbidity compared to being delayed to treatment in the HDU or the general ward.</w:t>
      </w:r>
      <w:r w:rsidR="00E66452">
        <w:rPr>
          <w:rFonts w:ascii="Times New Roman" w:hAnsi="Times New Roman" w:cs="Times New Roman"/>
          <w:sz w:val="24"/>
          <w:szCs w:val="24"/>
          <w:lang w:val="en-GB"/>
        </w:rPr>
        <w:t xml:space="preserve"> </w:t>
      </w:r>
      <w:r w:rsidR="00E153F2">
        <w:rPr>
          <w:rFonts w:ascii="Times New Roman" w:hAnsi="Times New Roman" w:cs="Times New Roman"/>
          <w:sz w:val="24"/>
          <w:szCs w:val="24"/>
          <w:lang w:val="en-GB"/>
        </w:rPr>
        <w:t xml:space="preserve">The small sample size may explain the reason why injury mechanism 5, </w:t>
      </w:r>
      <w:r w:rsidR="00E153F2">
        <w:rPr>
          <w:rFonts w:ascii="Times New Roman" w:hAnsi="Times New Roman" w:cs="Times New Roman"/>
          <w:i/>
          <w:iCs/>
          <w:sz w:val="24"/>
          <w:szCs w:val="24"/>
          <w:lang w:val="en-GB"/>
        </w:rPr>
        <w:t xml:space="preserve">injury from other type of vehicle </w:t>
      </w:r>
      <w:r w:rsidR="00E153F2">
        <w:rPr>
          <w:rFonts w:ascii="Times New Roman" w:hAnsi="Times New Roman" w:cs="Times New Roman"/>
          <w:sz w:val="24"/>
          <w:szCs w:val="24"/>
          <w:lang w:val="en-GB"/>
        </w:rPr>
        <w:t xml:space="preserve">had a strong association with delay in treatment. There were only three patients having experienced injury mechanism </w:t>
      </w:r>
      <w:r w:rsidR="00E66452">
        <w:rPr>
          <w:rFonts w:ascii="Times New Roman" w:hAnsi="Times New Roman" w:cs="Times New Roman"/>
          <w:sz w:val="24"/>
          <w:szCs w:val="24"/>
          <w:lang w:val="en-GB"/>
        </w:rPr>
        <w:t>5.</w:t>
      </w:r>
      <w:r w:rsidR="00E153F2">
        <w:rPr>
          <w:rFonts w:ascii="Times New Roman" w:hAnsi="Times New Roman" w:cs="Times New Roman"/>
          <w:sz w:val="24"/>
          <w:szCs w:val="24"/>
          <w:lang w:val="en-GB"/>
        </w:rPr>
        <w:t xml:space="preserve"> </w:t>
      </w:r>
    </w:p>
    <w:p w14:paraId="79641B04" w14:textId="79550D8B" w:rsidR="00605DFD" w:rsidRPr="002244A8" w:rsidRDefault="002244A8" w:rsidP="002244A8">
      <w:pPr>
        <w:spacing w:line="240" w:lineRule="auto"/>
        <w:jc w:val="both"/>
        <w:rPr>
          <w:rFonts w:ascii="Times New Roman" w:hAnsi="Times New Roman" w:cs="Times New Roman"/>
          <w:i/>
          <w:iCs/>
          <w:sz w:val="24"/>
          <w:szCs w:val="24"/>
          <w:lang w:val="en-GB"/>
        </w:rPr>
      </w:pPr>
      <w:r>
        <w:rPr>
          <w:rFonts w:ascii="Times New Roman" w:hAnsi="Times New Roman" w:cs="Times New Roman"/>
          <w:b/>
          <w:bCs/>
          <w:i/>
          <w:iCs/>
          <w:sz w:val="24"/>
          <w:szCs w:val="24"/>
          <w:lang w:val="en-GB"/>
        </w:rPr>
        <w:t>Documentation issues</w:t>
      </w:r>
      <w:r w:rsidR="00B042DB">
        <w:rPr>
          <w:rFonts w:ascii="Times New Roman" w:hAnsi="Times New Roman" w:cs="Times New Roman"/>
          <w:i/>
          <w:iCs/>
          <w:sz w:val="24"/>
          <w:szCs w:val="24"/>
          <w:lang w:val="en-GB"/>
        </w:rPr>
        <w:t xml:space="preserve"> </w:t>
      </w:r>
    </w:p>
    <w:p w14:paraId="267F334E" w14:textId="3101FE61" w:rsidR="00605DFD" w:rsidRDefault="00B93B60"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 analysis of documentation issues resulted in any statistical significance, most likely due to </w:t>
      </w:r>
      <w:proofErr w:type="spellStart"/>
      <w:r>
        <w:rPr>
          <w:rFonts w:ascii="Times New Roman" w:hAnsi="Times New Roman" w:cs="Times New Roman"/>
          <w:sz w:val="24"/>
          <w:szCs w:val="24"/>
          <w:lang w:val="en-GB"/>
        </w:rPr>
        <w:t>there</w:t>
      </w:r>
      <w:proofErr w:type="spellEnd"/>
      <w:r>
        <w:rPr>
          <w:rFonts w:ascii="Times New Roman" w:hAnsi="Times New Roman" w:cs="Times New Roman"/>
          <w:sz w:val="24"/>
          <w:szCs w:val="24"/>
          <w:lang w:val="en-GB"/>
        </w:rPr>
        <w:t xml:space="preserve"> only being 14 patients logged as having experienced documentation issues as the reason for their OFI. OFI, being “factors that affect mortality and morbidity”, may not be affected that much by documentation errors, despite documentation errors being otherwise prevalent in</w:t>
      </w:r>
      <w:r w:rsidR="000374F1">
        <w:rPr>
          <w:rFonts w:ascii="Times New Roman" w:hAnsi="Times New Roman" w:cs="Times New Roman"/>
          <w:sz w:val="24"/>
          <w:szCs w:val="24"/>
          <w:lang w:val="en-GB"/>
        </w:rPr>
        <w:t xml:space="preserve"> at least</w:t>
      </w:r>
      <w:r>
        <w:rPr>
          <w:rFonts w:ascii="Times New Roman" w:hAnsi="Times New Roman" w:cs="Times New Roman"/>
          <w:sz w:val="24"/>
          <w:szCs w:val="24"/>
          <w:lang w:val="en-GB"/>
        </w:rPr>
        <w:t xml:space="preserve"> the ED </w:t>
      </w:r>
      <w:r w:rsidR="004F3276">
        <w:rPr>
          <w:rFonts w:ascii="Times New Roman" w:hAnsi="Times New Roman" w:cs="Times New Roman"/>
          <w:sz w:val="24"/>
          <w:szCs w:val="24"/>
          <w:lang w:val="en-GB"/>
        </w:rPr>
        <w:fldChar w:fldCharType="begin"/>
      </w:r>
      <w:r w:rsidR="0069152D">
        <w:rPr>
          <w:rFonts w:ascii="Times New Roman" w:hAnsi="Times New Roman" w:cs="Times New Roman"/>
          <w:sz w:val="24"/>
          <w:szCs w:val="24"/>
          <w:lang w:val="en-GB"/>
        </w:rPr>
        <w:instrText xml:space="preserve"> ADDIN ZOTERO_ITEM CSL_CITATION {"citationID":"6Mu1lFU4","properties":{"formattedCitation":"(25)","plainCitation":"(25)","noteIndex":0},"citationItems":[{"id":80,"uris":["http://zotero.org/users/local/SQHI8svG/items/H8PRYIDU"],"itemData":{"id":80,"type":"article-journal","abstract":"BACKGROUND: Information gaps occur when previously collected information is unavailable to a physician who is currently treating a patient. In this study we measured the prevalence of physician-reported information gaps for patients presenting to an emergency department at a teaching hospital.\nMETHODS: For 1002 visits to the emergency department made by 983 patients, we recorded all information gaps identified by the emergency physician immediately after the patient was assessed. When an information gap was present, the physician was asked to identify the required information, why it was required and how important it was to the patient's care. We reviewed the patient charts to measure severity of illness and to determine whether the patient was referred to the emergency department by a community physician. Multiple linear regression analysis was used to determine whether information gaps were associated with length of stay in the emergency department.\nRESULTS: At least 1 information gap was identified in 323 (32.2%) of the 1002 visits (95% confidence interval 29.4%-35.2%). Information gaps were associated with severity of illness, being significantly more common in patients who had serious chronic illnesses, those who arrived by ambulance, those who had visited the emergency department or had been in hospital recently, patients in monitored areas in the emergency department and older patients. Information gaps most commonly comprised medical history (58%) and laboratory test results (23.3%) and were felt to be essential to patient care in 47.8% of the cases. The presence of information gaps was not associated with admission to hospital. After adjusting for important confounders, including patient sex, previous hospital admissions, diagnosis and severity of illness, we found that stays in the emergency department were 1.2 hours longer on average for patients with an information gap than for those without one.\nINTERPRETATION: Information gaps were present in almost one-third of the visits to our emergency department. They were more common in sicker patients and were independently associated with a prolonged stay in the emergency department.","container-title":"CMAJ: Canadian Medical Association journal = journal de l'Association medicale canadienne","ISSN":"0820-3946","issue":"10","journalAbbreviation":"CMAJ","language":"eng","note":"PMID: 14609971\nPMCID: PMC236227","page":"1023-1028","source":"PubMed","title":"Prevalence of information gaps in the emergency department and the effect on patient outcomes","volume":"169","author":[{"family":"Stiell","given":"Andrew"},{"family":"Forster","given":"Alan J."},{"family":"Stiell","given":"Ian G."},{"family":"Walraven","given":"Carl","non-dropping-particle":"van"}],"issued":{"date-parts":[["2003",11,11]]}}}],"schema":"https://github.com/citation-style-language/schema/raw/master/csl-citation.json"} </w:instrText>
      </w:r>
      <w:r w:rsidR="004F3276">
        <w:rPr>
          <w:rFonts w:ascii="Times New Roman" w:hAnsi="Times New Roman" w:cs="Times New Roman"/>
          <w:sz w:val="24"/>
          <w:szCs w:val="24"/>
          <w:lang w:val="en-GB"/>
        </w:rPr>
        <w:fldChar w:fldCharType="separate"/>
      </w:r>
      <w:r w:rsidR="0069152D" w:rsidRPr="0069152D">
        <w:rPr>
          <w:rFonts w:ascii="Times New Roman" w:hAnsi="Times New Roman" w:cs="Times New Roman"/>
          <w:sz w:val="24"/>
        </w:rPr>
        <w:t>(25)</w:t>
      </w:r>
      <w:r w:rsidR="004F3276">
        <w:rPr>
          <w:rFonts w:ascii="Times New Roman" w:hAnsi="Times New Roman" w:cs="Times New Roman"/>
          <w:sz w:val="24"/>
          <w:szCs w:val="24"/>
          <w:lang w:val="en-GB"/>
        </w:rPr>
        <w:fldChar w:fldCharType="end"/>
      </w:r>
      <w:r>
        <w:rPr>
          <w:rFonts w:ascii="Times New Roman" w:hAnsi="Times New Roman" w:cs="Times New Roman"/>
          <w:sz w:val="24"/>
          <w:szCs w:val="24"/>
          <w:lang w:val="en-GB"/>
        </w:rPr>
        <w:t>. It’s reasonable to assume that documentation errors would also be prevalent in the care of trauma patients, which may point towards the fact that documentation error is not a large risk</w:t>
      </w:r>
      <w:r w:rsidR="00A4668C">
        <w:rPr>
          <w:rFonts w:ascii="Times New Roman" w:hAnsi="Times New Roman" w:cs="Times New Roman"/>
          <w:sz w:val="24"/>
          <w:szCs w:val="24"/>
          <w:lang w:val="en-GB"/>
        </w:rPr>
        <w:t xml:space="preserve"> to patient mortality or morbidity</w:t>
      </w:r>
      <w:r>
        <w:rPr>
          <w:rFonts w:ascii="Times New Roman" w:hAnsi="Times New Roman" w:cs="Times New Roman"/>
          <w:sz w:val="24"/>
          <w:szCs w:val="24"/>
          <w:lang w:val="en-GB"/>
        </w:rPr>
        <w:t xml:space="preserve"> in trauma care. </w:t>
      </w:r>
    </w:p>
    <w:p w14:paraId="3F1E7AE4" w14:textId="4E0689B5" w:rsidR="00362D65" w:rsidRPr="00362D65" w:rsidRDefault="00362D65" w:rsidP="00362D65">
      <w:pPr>
        <w:spacing w:line="240" w:lineRule="auto"/>
        <w:jc w:val="both"/>
        <w:rPr>
          <w:rFonts w:ascii="Times New Roman" w:hAnsi="Times New Roman" w:cs="Times New Roman"/>
          <w:b/>
          <w:bCs/>
          <w:i/>
          <w:iCs/>
          <w:sz w:val="24"/>
          <w:szCs w:val="24"/>
          <w:lang w:val="en-GB"/>
        </w:rPr>
      </w:pPr>
      <w:r>
        <w:rPr>
          <w:rFonts w:ascii="Times New Roman" w:hAnsi="Times New Roman" w:cs="Times New Roman"/>
          <w:b/>
          <w:bCs/>
          <w:i/>
          <w:iCs/>
          <w:sz w:val="24"/>
          <w:szCs w:val="24"/>
          <w:lang w:val="en-GB"/>
        </w:rPr>
        <w:t>Inadequate protocols</w:t>
      </w:r>
    </w:p>
    <w:p w14:paraId="56CB0A97" w14:textId="5CBFFCAA" w:rsidR="00605DFD" w:rsidRDefault="00D60A8A"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OT and HDU were significantly associated with OFI </w:t>
      </w:r>
      <w:r w:rsidRPr="00362D65">
        <w:rPr>
          <w:rFonts w:ascii="Times New Roman" w:hAnsi="Times New Roman" w:cs="Times New Roman"/>
          <w:i/>
          <w:iCs/>
          <w:sz w:val="24"/>
          <w:szCs w:val="24"/>
          <w:lang w:val="en-GB"/>
        </w:rPr>
        <w:t>inadequate protocols</w:t>
      </w:r>
      <w:r>
        <w:rPr>
          <w:rFonts w:ascii="Times New Roman" w:hAnsi="Times New Roman" w:cs="Times New Roman"/>
          <w:sz w:val="24"/>
          <w:szCs w:val="24"/>
          <w:lang w:val="en-GB"/>
        </w:rPr>
        <w:t xml:space="preserve"> in both the adjusted and unadjusted analysis</w:t>
      </w:r>
      <w:r w:rsidR="00C34C7B">
        <w:rPr>
          <w:rFonts w:ascii="Times New Roman" w:hAnsi="Times New Roman" w:cs="Times New Roman"/>
          <w:sz w:val="24"/>
          <w:szCs w:val="24"/>
          <w:lang w:val="en-GB"/>
        </w:rPr>
        <w:t>. ED was also significantly negatively associated with inadequate protocols, however there being zero patients in the ED makes it hard to draw any large conclusion</w:t>
      </w:r>
      <w:r w:rsidR="00583E29">
        <w:rPr>
          <w:rFonts w:ascii="Times New Roman" w:hAnsi="Times New Roman" w:cs="Times New Roman"/>
          <w:sz w:val="24"/>
          <w:szCs w:val="24"/>
          <w:lang w:val="en-GB"/>
        </w:rPr>
        <w:t>s based on this result</w:t>
      </w:r>
      <w:r w:rsidR="00C34C7B">
        <w:rPr>
          <w:rFonts w:ascii="Times New Roman" w:hAnsi="Times New Roman" w:cs="Times New Roman"/>
          <w:sz w:val="24"/>
          <w:szCs w:val="24"/>
          <w:lang w:val="en-GB"/>
        </w:rPr>
        <w:t>. It</w:t>
      </w:r>
      <w:r w:rsidR="00A4668C">
        <w:rPr>
          <w:rFonts w:ascii="Times New Roman" w:hAnsi="Times New Roman" w:cs="Times New Roman"/>
          <w:sz w:val="24"/>
          <w:szCs w:val="24"/>
          <w:lang w:val="en-GB"/>
        </w:rPr>
        <w:t xml:space="preserve"> i</w:t>
      </w:r>
      <w:r w:rsidR="00C34C7B">
        <w:rPr>
          <w:rFonts w:ascii="Times New Roman" w:hAnsi="Times New Roman" w:cs="Times New Roman"/>
          <w:sz w:val="24"/>
          <w:szCs w:val="24"/>
          <w:lang w:val="en-GB"/>
        </w:rPr>
        <w:t xml:space="preserve">s possible that the protocols governing the ED are better </w:t>
      </w:r>
      <w:r w:rsidR="00C34C7B">
        <w:rPr>
          <w:rFonts w:ascii="Times New Roman" w:hAnsi="Times New Roman" w:cs="Times New Roman"/>
          <w:sz w:val="24"/>
          <w:szCs w:val="24"/>
          <w:lang w:val="en-GB"/>
        </w:rPr>
        <w:lastRenderedPageBreak/>
        <w:t xml:space="preserve">compared to those in the OT and HDU. </w:t>
      </w:r>
      <w:r w:rsidR="000374F1">
        <w:rPr>
          <w:rFonts w:ascii="Times New Roman" w:hAnsi="Times New Roman" w:cs="Times New Roman"/>
          <w:sz w:val="24"/>
          <w:szCs w:val="24"/>
          <w:lang w:val="en-GB"/>
        </w:rPr>
        <w:t>Previous studies points toward the fact that inadequate protocols</w:t>
      </w:r>
      <w:r w:rsidR="00985EFE">
        <w:rPr>
          <w:rFonts w:ascii="Times New Roman" w:hAnsi="Times New Roman" w:cs="Times New Roman"/>
          <w:sz w:val="24"/>
          <w:szCs w:val="24"/>
          <w:lang w:val="en-GB"/>
        </w:rPr>
        <w:t>,</w:t>
      </w:r>
      <w:r w:rsidR="000374F1">
        <w:rPr>
          <w:rFonts w:ascii="Times New Roman" w:hAnsi="Times New Roman" w:cs="Times New Roman"/>
          <w:sz w:val="24"/>
          <w:szCs w:val="24"/>
          <w:lang w:val="en-GB"/>
        </w:rPr>
        <w:t xml:space="preserve"> or a failure to accurately follow</w:t>
      </w:r>
      <w:r w:rsidR="00D9290A">
        <w:rPr>
          <w:rFonts w:ascii="Times New Roman" w:hAnsi="Times New Roman" w:cs="Times New Roman"/>
          <w:sz w:val="24"/>
          <w:szCs w:val="24"/>
          <w:lang w:val="en-GB"/>
        </w:rPr>
        <w:t xml:space="preserve"> adequate</w:t>
      </w:r>
      <w:r w:rsidR="000374F1">
        <w:rPr>
          <w:rFonts w:ascii="Times New Roman" w:hAnsi="Times New Roman" w:cs="Times New Roman"/>
          <w:sz w:val="24"/>
          <w:szCs w:val="24"/>
          <w:lang w:val="en-GB"/>
        </w:rPr>
        <w:t xml:space="preserve"> protocols</w:t>
      </w:r>
      <w:r w:rsidR="00985EFE">
        <w:rPr>
          <w:rFonts w:ascii="Times New Roman" w:hAnsi="Times New Roman" w:cs="Times New Roman"/>
          <w:sz w:val="24"/>
          <w:szCs w:val="24"/>
          <w:lang w:val="en-GB"/>
        </w:rPr>
        <w:t>,</w:t>
      </w:r>
      <w:r w:rsidR="000374F1">
        <w:rPr>
          <w:rFonts w:ascii="Times New Roman" w:hAnsi="Times New Roman" w:cs="Times New Roman"/>
          <w:sz w:val="24"/>
          <w:szCs w:val="24"/>
          <w:lang w:val="en-GB"/>
        </w:rPr>
        <w:t xml:space="preserve"> leads to an increased mortality in surgical patients </w:t>
      </w:r>
      <w:r w:rsidR="000374F1">
        <w:rPr>
          <w:rFonts w:ascii="Times New Roman" w:hAnsi="Times New Roman" w:cs="Times New Roman"/>
          <w:sz w:val="24"/>
          <w:szCs w:val="24"/>
          <w:lang w:val="en-GB"/>
        </w:rPr>
        <w:fldChar w:fldCharType="begin"/>
      </w:r>
      <w:r w:rsidR="000374F1">
        <w:rPr>
          <w:rFonts w:ascii="Times New Roman" w:hAnsi="Times New Roman" w:cs="Times New Roman"/>
          <w:sz w:val="24"/>
          <w:szCs w:val="24"/>
          <w:lang w:val="en-GB"/>
        </w:rPr>
        <w:instrText xml:space="preserve"> ADDIN ZOTERO_ITEM CSL_CITATION {"citationID":"Yr2l5bVy","properties":{"formattedCitation":"(26)","plainCitation":"(26)","noteIndex":0},"citationItems":[{"id":112,"uris":["http://zotero.org/users/local/SQHI8svG/items/FMVLF9SJ"],"itemData":{"id":112,"type":"article-journal","abstract":"The Australian Incident Monitoring Study database was examined for incidents involving inadequate pre-operative patient preparation and/or evaluation. Of 6271 reports, 727 had appropriate keywords, of which 197 (3.1%) were used for subsequent analysis. All surgical categories were represented. In 10% of reports the patient was not reviewed pre-operatively by an anaesthetist, whilst in 23% the anaesthetist involved in the operating theatre had not performed the pre-operative assessment. Death followed in seven cases, major morbidity in 23 cases, admission to a high-dependency unit or intensive care unit in 17 cases, and surgery was cancelled in nine cases. Poor airway assessment, communication problems and inadequate evaluation were the most common contributing factors. Respondents indicated that the incident was preventable in 57% of cases. Proposed corrective strategies include improved communication, quality assurance activities, development of protocols and additional training. A structured assessment of the airway, along with improvements in information exchange, patient assessment, and use of clearly defined patient management plans and pathways would prevent most of the incidents reported.","container-title":"Anaesthesia","DOI":"10.1046/j.1365-2044.2000.01725.x","ISSN":"1365-2044","issue":"12","language":"en","note":"_eprint: https://onlinelibrary.wiley.com/doi/pdf/10.1046/j.1365-2044.2000.01725.x","page":"1173-1178","source":"Wiley Online Library","title":"Inadequate pre-operative evaluation and preparation: a review of 197 reports from the Australian Incident Monitoring Study","title-short":"Inadequate pre-operative evaluation and preparation","volume":"55","author":[{"family":"Kluger","given":"M. T."},{"family":"Tham","given":"E. J."},{"family":"Coleman","given":"N. A."},{"family":"Runciman","given":"W. B."},{"family":"Bullock","given":"M. F. M."}],"issued":{"date-parts":[["2000"]]}}}],"schema":"https://github.com/citation-style-language/schema/raw/master/csl-citation.json"} </w:instrText>
      </w:r>
      <w:r w:rsidR="000374F1">
        <w:rPr>
          <w:rFonts w:ascii="Times New Roman" w:hAnsi="Times New Roman" w:cs="Times New Roman"/>
          <w:sz w:val="24"/>
          <w:szCs w:val="24"/>
          <w:lang w:val="en-GB"/>
        </w:rPr>
        <w:fldChar w:fldCharType="separate"/>
      </w:r>
      <w:r w:rsidR="000374F1" w:rsidRPr="000374F1">
        <w:rPr>
          <w:rFonts w:ascii="Times New Roman" w:hAnsi="Times New Roman" w:cs="Times New Roman"/>
          <w:sz w:val="24"/>
          <w:lang w:val="en-GB"/>
        </w:rPr>
        <w:t>(26)</w:t>
      </w:r>
      <w:r w:rsidR="000374F1">
        <w:rPr>
          <w:rFonts w:ascii="Times New Roman" w:hAnsi="Times New Roman" w:cs="Times New Roman"/>
          <w:sz w:val="24"/>
          <w:szCs w:val="24"/>
          <w:lang w:val="en-GB"/>
        </w:rPr>
        <w:fldChar w:fldCharType="end"/>
      </w:r>
      <w:r w:rsidR="00D9290A">
        <w:rPr>
          <w:rFonts w:ascii="Times New Roman" w:hAnsi="Times New Roman" w:cs="Times New Roman"/>
          <w:sz w:val="24"/>
          <w:szCs w:val="24"/>
          <w:lang w:val="en-GB"/>
        </w:rPr>
        <w:t>, which is in line with the results of this study.</w:t>
      </w:r>
      <w:r w:rsidR="000374F1">
        <w:rPr>
          <w:rFonts w:ascii="Times New Roman" w:hAnsi="Times New Roman" w:cs="Times New Roman"/>
          <w:sz w:val="24"/>
          <w:szCs w:val="24"/>
          <w:lang w:val="en-GB"/>
        </w:rPr>
        <w:t xml:space="preserve"> </w:t>
      </w:r>
      <w:r w:rsidR="00362D65">
        <w:rPr>
          <w:rFonts w:ascii="Times New Roman" w:hAnsi="Times New Roman" w:cs="Times New Roman"/>
          <w:sz w:val="24"/>
          <w:szCs w:val="24"/>
          <w:lang w:val="en-GB"/>
        </w:rPr>
        <w:t xml:space="preserve">Patients with a higher GCS at arrival to the hospital were also associated with experiencing inadequate protocols. It is possible that the protocols governing unconscious patient may be better compared to conscious patients. </w:t>
      </w:r>
      <w:r w:rsidR="00295B88">
        <w:rPr>
          <w:rFonts w:ascii="Times New Roman" w:hAnsi="Times New Roman" w:cs="Times New Roman"/>
          <w:sz w:val="24"/>
          <w:szCs w:val="24"/>
          <w:lang w:val="en-GB"/>
        </w:rPr>
        <w:t xml:space="preserve">There exist several studies on how to handle unconscious patients </w:t>
      </w:r>
      <w:r w:rsidR="00295B88">
        <w:rPr>
          <w:rFonts w:ascii="Times New Roman" w:hAnsi="Times New Roman" w:cs="Times New Roman"/>
          <w:sz w:val="24"/>
          <w:szCs w:val="24"/>
          <w:lang w:val="en-GB"/>
        </w:rPr>
        <w:fldChar w:fldCharType="begin"/>
      </w:r>
      <w:r w:rsidR="00295B88">
        <w:rPr>
          <w:rFonts w:ascii="Times New Roman" w:hAnsi="Times New Roman" w:cs="Times New Roman"/>
          <w:sz w:val="24"/>
          <w:szCs w:val="24"/>
          <w:lang w:val="en-GB"/>
        </w:rPr>
        <w:instrText xml:space="preserve"> ADDIN ZOTERO_ITEM CSL_CITATION {"citationID":"iXIOvz5P","properties":{"formattedCitation":"(27)","plainCitation":"(27)","noteIndex":0},"citationItems":[{"id":94,"uris":["http://zotero.org/users/local/SQHI8svG/items/I54KGMJ6"],"itemData":{"id":94,"type":"article-journal","abstract":"Unconscious patients are commonly seen by physicians. They are challenging to manage and in a time sensitive condition, a systematic, team approach is required. Early physiological stability and diagnosis are necessary to optimise outcome. This article focuses on unconscious patients where the initial cause appears to be non-traumatic and provides a practical guide for their immediate care.","container-title":"Clinical Medicine","DOI":"10.7861/clinmedicine.18-1-88","ISSN":"1470-2118","issue":"1","journalAbbreviation":"Clinical Medicine","page":"88-92","source":"ScienceDirect","title":"A systematic approach to the unconscious patient","volume":"18","author":[{"family":"Cooksley","given":"Tim"},{"family":"Rose","given":"Sarah"},{"family":"Holland","given":"Mark"}],"issued":{"date-parts":[["2018",2,1]]}}}],"schema":"https://github.com/citation-style-language/schema/raw/master/csl-citation.json"} </w:instrText>
      </w:r>
      <w:r w:rsidR="00295B88">
        <w:rPr>
          <w:rFonts w:ascii="Times New Roman" w:hAnsi="Times New Roman" w:cs="Times New Roman"/>
          <w:sz w:val="24"/>
          <w:szCs w:val="24"/>
          <w:lang w:val="en-GB"/>
        </w:rPr>
        <w:fldChar w:fldCharType="separate"/>
      </w:r>
      <w:r w:rsidR="00295B88" w:rsidRPr="00295B88">
        <w:rPr>
          <w:rFonts w:ascii="Times New Roman" w:hAnsi="Times New Roman" w:cs="Times New Roman"/>
          <w:sz w:val="24"/>
          <w:lang w:val="en-GB"/>
        </w:rPr>
        <w:t>(27)</w:t>
      </w:r>
      <w:r w:rsidR="00295B88">
        <w:rPr>
          <w:rFonts w:ascii="Times New Roman" w:hAnsi="Times New Roman" w:cs="Times New Roman"/>
          <w:sz w:val="24"/>
          <w:szCs w:val="24"/>
          <w:lang w:val="en-GB"/>
        </w:rPr>
        <w:fldChar w:fldCharType="end"/>
      </w:r>
      <w:r w:rsidR="00295B88">
        <w:rPr>
          <w:rFonts w:ascii="Times New Roman" w:hAnsi="Times New Roman" w:cs="Times New Roman"/>
          <w:sz w:val="24"/>
          <w:szCs w:val="24"/>
          <w:lang w:val="en-GB"/>
        </w:rPr>
        <w:t>, but few studies comparing the protocols of conscious patients to unconscious ones</w:t>
      </w:r>
      <w:r w:rsidR="00295B88">
        <w:rPr>
          <w:rFonts w:ascii="Times New Roman" w:hAnsi="Times New Roman" w:cs="Times New Roman"/>
          <w:sz w:val="24"/>
          <w:szCs w:val="24"/>
          <w:lang w:val="en-GB"/>
        </w:rPr>
        <w:t>.</w:t>
      </w:r>
    </w:p>
    <w:p w14:paraId="3E0CAF4C" w14:textId="1A09B6C6" w:rsidR="00362D65" w:rsidRPr="00362D65" w:rsidRDefault="00362D65" w:rsidP="00362D65">
      <w:pPr>
        <w:spacing w:line="240" w:lineRule="auto"/>
        <w:jc w:val="both"/>
        <w:rPr>
          <w:rFonts w:ascii="Times New Roman" w:hAnsi="Times New Roman" w:cs="Times New Roman"/>
          <w:b/>
          <w:bCs/>
          <w:i/>
          <w:iCs/>
          <w:sz w:val="24"/>
          <w:szCs w:val="24"/>
          <w:lang w:val="en-GB"/>
        </w:rPr>
      </w:pPr>
      <w:r>
        <w:rPr>
          <w:rFonts w:ascii="Times New Roman" w:hAnsi="Times New Roman" w:cs="Times New Roman"/>
          <w:b/>
          <w:bCs/>
          <w:i/>
          <w:iCs/>
          <w:sz w:val="24"/>
          <w:szCs w:val="24"/>
          <w:lang w:val="en-GB"/>
        </w:rPr>
        <w:t>Inadequate resources</w:t>
      </w:r>
    </w:p>
    <w:p w14:paraId="5E975A80" w14:textId="6EB783DD" w:rsidR="00605DFD" w:rsidRDefault="00D9754C"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All higher levels of care (OT, HDU, ICU) were significantly associated with the </w:t>
      </w:r>
      <w:r w:rsidRPr="00055FB2">
        <w:rPr>
          <w:rFonts w:ascii="Times New Roman" w:hAnsi="Times New Roman" w:cs="Times New Roman"/>
          <w:i/>
          <w:iCs/>
          <w:sz w:val="24"/>
          <w:szCs w:val="24"/>
          <w:lang w:val="en-GB"/>
        </w:rPr>
        <w:t>OFI inadequate resources</w:t>
      </w:r>
      <w:r w:rsidR="00B35B95">
        <w:rPr>
          <w:rFonts w:ascii="Times New Roman" w:hAnsi="Times New Roman" w:cs="Times New Roman"/>
          <w:sz w:val="24"/>
          <w:szCs w:val="24"/>
          <w:lang w:val="en-GB"/>
        </w:rPr>
        <w:t xml:space="preserve"> in both the adjusted and unadjusted analysis</w:t>
      </w:r>
      <w:r>
        <w:rPr>
          <w:rFonts w:ascii="Times New Roman" w:hAnsi="Times New Roman" w:cs="Times New Roman"/>
          <w:sz w:val="24"/>
          <w:szCs w:val="24"/>
          <w:lang w:val="en-GB"/>
        </w:rPr>
        <w:t>. The</w:t>
      </w:r>
      <w:r w:rsidR="00B35B95">
        <w:rPr>
          <w:rFonts w:ascii="Times New Roman" w:hAnsi="Times New Roman" w:cs="Times New Roman"/>
          <w:sz w:val="24"/>
          <w:szCs w:val="24"/>
          <w:lang w:val="en-GB"/>
        </w:rPr>
        <w:t xml:space="preserve"> patient</w:t>
      </w:r>
      <w:r w:rsidR="004A3502">
        <w:rPr>
          <w:rFonts w:ascii="Times New Roman" w:hAnsi="Times New Roman" w:cs="Times New Roman"/>
          <w:sz w:val="24"/>
          <w:szCs w:val="24"/>
          <w:lang w:val="en-GB"/>
        </w:rPr>
        <w:t>s</w:t>
      </w:r>
      <w:r w:rsidR="00B35B95">
        <w:rPr>
          <w:rFonts w:ascii="Times New Roman" w:hAnsi="Times New Roman" w:cs="Times New Roman"/>
          <w:sz w:val="24"/>
          <w:szCs w:val="24"/>
          <w:lang w:val="en-GB"/>
        </w:rPr>
        <w:t xml:space="preserve"> </w:t>
      </w:r>
      <w:r w:rsidR="004A3502">
        <w:rPr>
          <w:rFonts w:ascii="Times New Roman" w:hAnsi="Times New Roman" w:cs="Times New Roman"/>
          <w:sz w:val="24"/>
          <w:szCs w:val="24"/>
          <w:lang w:val="en-GB"/>
        </w:rPr>
        <w:t>with</w:t>
      </w:r>
      <w:r w:rsidR="00B35B95">
        <w:rPr>
          <w:rFonts w:ascii="Times New Roman" w:hAnsi="Times New Roman" w:cs="Times New Roman"/>
          <w:sz w:val="24"/>
          <w:szCs w:val="24"/>
          <w:lang w:val="en-GB"/>
        </w:rPr>
        <w:t xml:space="preserve"> the</w:t>
      </w:r>
      <w:r w:rsidR="004A3502">
        <w:rPr>
          <w:rFonts w:ascii="Times New Roman" w:hAnsi="Times New Roman" w:cs="Times New Roman"/>
          <w:sz w:val="24"/>
          <w:szCs w:val="24"/>
          <w:lang w:val="en-GB"/>
        </w:rPr>
        <w:t xml:space="preserve"> </w:t>
      </w:r>
      <w:r w:rsidR="00B35B95">
        <w:rPr>
          <w:rFonts w:ascii="Times New Roman" w:hAnsi="Times New Roman" w:cs="Times New Roman"/>
          <w:sz w:val="24"/>
          <w:szCs w:val="24"/>
          <w:lang w:val="en-GB"/>
        </w:rPr>
        <w:t>higher levels of care</w:t>
      </w:r>
      <w:r>
        <w:rPr>
          <w:rFonts w:ascii="Times New Roman" w:hAnsi="Times New Roman" w:cs="Times New Roman"/>
          <w:sz w:val="24"/>
          <w:szCs w:val="24"/>
          <w:lang w:val="en-GB"/>
        </w:rPr>
        <w:t xml:space="preserve"> are most likely patients that have required more </w:t>
      </w:r>
      <w:r w:rsidR="007B238C">
        <w:rPr>
          <w:rFonts w:ascii="Times New Roman" w:hAnsi="Times New Roman" w:cs="Times New Roman"/>
          <w:sz w:val="24"/>
          <w:szCs w:val="24"/>
          <w:lang w:val="en-GB"/>
        </w:rPr>
        <w:t>resources</w:t>
      </w:r>
      <w:r>
        <w:rPr>
          <w:rFonts w:ascii="Times New Roman" w:hAnsi="Times New Roman" w:cs="Times New Roman"/>
          <w:sz w:val="24"/>
          <w:szCs w:val="24"/>
          <w:lang w:val="en-GB"/>
        </w:rPr>
        <w:t xml:space="preserve"> compared to the patients in the </w:t>
      </w:r>
      <w:r w:rsidR="00055FB2">
        <w:rPr>
          <w:rFonts w:ascii="Times New Roman" w:hAnsi="Times New Roman" w:cs="Times New Roman"/>
          <w:sz w:val="24"/>
          <w:szCs w:val="24"/>
          <w:lang w:val="en-GB"/>
        </w:rPr>
        <w:t>general ward.</w:t>
      </w:r>
      <w:r w:rsidR="00EB194B">
        <w:rPr>
          <w:rFonts w:ascii="Times New Roman" w:hAnsi="Times New Roman" w:cs="Times New Roman"/>
          <w:sz w:val="24"/>
          <w:szCs w:val="24"/>
          <w:lang w:val="en-GB"/>
        </w:rPr>
        <w:t xml:space="preserve"> </w:t>
      </w:r>
      <w:r w:rsidR="00055FB2">
        <w:rPr>
          <w:rFonts w:ascii="Times New Roman" w:hAnsi="Times New Roman" w:cs="Times New Roman"/>
          <w:sz w:val="24"/>
          <w:szCs w:val="24"/>
          <w:lang w:val="en-GB"/>
        </w:rPr>
        <w:t>With more resources needed, the risk of a</w:t>
      </w:r>
      <w:r w:rsidR="00EB194B">
        <w:rPr>
          <w:rFonts w:ascii="Times New Roman" w:hAnsi="Times New Roman" w:cs="Times New Roman"/>
          <w:sz w:val="24"/>
          <w:szCs w:val="24"/>
          <w:lang w:val="en-GB"/>
        </w:rPr>
        <w:t xml:space="preserve"> patient experiencing inadequate resources</w:t>
      </w:r>
      <w:r w:rsidR="00055FB2">
        <w:rPr>
          <w:rFonts w:ascii="Times New Roman" w:hAnsi="Times New Roman" w:cs="Times New Roman"/>
          <w:sz w:val="24"/>
          <w:szCs w:val="24"/>
          <w:lang w:val="en-GB"/>
        </w:rPr>
        <w:t xml:space="preserve"> increases</w:t>
      </w:r>
      <w:r w:rsidR="00EB194B">
        <w:rPr>
          <w:rFonts w:ascii="Times New Roman" w:hAnsi="Times New Roman" w:cs="Times New Roman"/>
          <w:sz w:val="24"/>
          <w:szCs w:val="24"/>
          <w:lang w:val="en-GB"/>
        </w:rPr>
        <w:t xml:space="preserve">. The HDU had the </w:t>
      </w:r>
      <w:r w:rsidR="008D23F8">
        <w:rPr>
          <w:rFonts w:ascii="Times New Roman" w:hAnsi="Times New Roman" w:cs="Times New Roman"/>
          <w:sz w:val="24"/>
          <w:szCs w:val="24"/>
          <w:lang w:val="en-GB"/>
        </w:rPr>
        <w:t>largest</w:t>
      </w:r>
      <w:r w:rsidR="00EB194B">
        <w:rPr>
          <w:rFonts w:ascii="Times New Roman" w:hAnsi="Times New Roman" w:cs="Times New Roman"/>
          <w:sz w:val="24"/>
          <w:szCs w:val="24"/>
          <w:lang w:val="en-GB"/>
        </w:rPr>
        <w:t xml:space="preserve"> odds for experiencing the OFI inadequate resources, both in the adjusted and the unadjusted analysis.</w:t>
      </w:r>
      <w:r w:rsidR="00B36D53">
        <w:rPr>
          <w:rFonts w:ascii="Times New Roman" w:hAnsi="Times New Roman" w:cs="Times New Roman"/>
          <w:sz w:val="24"/>
          <w:szCs w:val="24"/>
          <w:lang w:val="en-GB"/>
        </w:rPr>
        <w:t xml:space="preserve"> It</w:t>
      </w:r>
      <w:r w:rsidR="008D23F8">
        <w:rPr>
          <w:rFonts w:ascii="Times New Roman" w:hAnsi="Times New Roman" w:cs="Times New Roman"/>
          <w:sz w:val="24"/>
          <w:szCs w:val="24"/>
          <w:lang w:val="en-GB"/>
        </w:rPr>
        <w:t xml:space="preserve"> i</w:t>
      </w:r>
      <w:r w:rsidR="00B36D53">
        <w:rPr>
          <w:rFonts w:ascii="Times New Roman" w:hAnsi="Times New Roman" w:cs="Times New Roman"/>
          <w:sz w:val="24"/>
          <w:szCs w:val="24"/>
          <w:lang w:val="en-GB"/>
        </w:rPr>
        <w:t xml:space="preserve">s possible that resources allocated to the HDU may be smaller compared to those allocated to the ICU, when considering the different types of patients </w:t>
      </w:r>
      <w:r w:rsidR="008D23F8">
        <w:rPr>
          <w:rFonts w:ascii="Times New Roman" w:hAnsi="Times New Roman" w:cs="Times New Roman"/>
          <w:sz w:val="24"/>
          <w:szCs w:val="24"/>
          <w:lang w:val="en-GB"/>
        </w:rPr>
        <w:t xml:space="preserve">at </w:t>
      </w:r>
      <w:r w:rsidR="00B36D53">
        <w:rPr>
          <w:rFonts w:ascii="Times New Roman" w:hAnsi="Times New Roman" w:cs="Times New Roman"/>
          <w:sz w:val="24"/>
          <w:szCs w:val="24"/>
          <w:lang w:val="en-GB"/>
        </w:rPr>
        <w:t xml:space="preserve">both levels of care. </w:t>
      </w:r>
      <w:r w:rsidR="00794B56">
        <w:rPr>
          <w:rFonts w:ascii="Times New Roman" w:hAnsi="Times New Roman" w:cs="Times New Roman"/>
          <w:sz w:val="24"/>
          <w:szCs w:val="24"/>
          <w:lang w:val="en-GB"/>
        </w:rPr>
        <w:t xml:space="preserve">How to mitigate this problem is not easy, however. One study were nursing resources increased in the ICU showed no effect on patient mortality </w:t>
      </w:r>
      <w:r w:rsidR="00794B56">
        <w:rPr>
          <w:rFonts w:ascii="Times New Roman" w:hAnsi="Times New Roman" w:cs="Times New Roman"/>
          <w:sz w:val="24"/>
          <w:szCs w:val="24"/>
          <w:lang w:val="en-GB"/>
        </w:rPr>
        <w:fldChar w:fldCharType="begin"/>
      </w:r>
      <w:r w:rsidR="00295B88">
        <w:rPr>
          <w:rFonts w:ascii="Times New Roman" w:hAnsi="Times New Roman" w:cs="Times New Roman"/>
          <w:sz w:val="24"/>
          <w:szCs w:val="24"/>
          <w:lang w:val="en-GB"/>
        </w:rPr>
        <w:instrText xml:space="preserve"> ADDIN ZOTERO_ITEM CSL_CITATION {"citationID":"OxS6oG9P","properties":{"formattedCitation":"(28)","plainCitation":"(28)","noteIndex":0},"citationItems":[{"id":82,"uris":["http://zotero.org/users/local/SQHI8svG/items/PABIJYUT"],"itemData":{"id":82,"type":"article-journal","abstract":"Objectives\nTo evaluate the empirical evidence linking nursing resources to patient outcomes in intensive care settings as a framework for future research in this area.\nBackground\nConcerns about patient safety and the quality of care are driving research on the clinical and cost-effectiveness of health care interventions, including the deployment of human resources. This is particularly important in intensive care where a large proportion of the health care budget is consumed and where nursing staff is the main item of expenditure. Recommendations about staffing levels have been made but may not be evidence based and may not always be achieved in practice.\nMethods\nWe searched systematically for studies of the impact of nursing resources (e.g. nurse–patient ratios, nurses’ level of education, training and experience) on patient outcomes, including mortality and adverse events, in adult intensive care. Abstracts of articles were reviewed and retrieved if they investigated the relationship between nursing resources and patient outcomes. Characteristics of the studies were tabulated and the quality of the studies assessed.\nResults\nOf the 15 studies included in this review, two reported a statistical relationship between nursing resources and both mortality and adverse events, one reported an association to mortality only, seven studies reported that they could not reject the null hypothesis of no relationship to mortality and 10 studies (out of 10 that tested the hypothesis) reported a relationship to adverse events. The main explanatory mechanisms were the lack of time for nurses to perform preventative measures, or for patient surveillance. The nurses’ role in pain control was noted by one author. Studies were mainly observational and retrospective and varied in scope from 1 to 52 units. Recommendations for future research include developing the mechanisms linking nursing resources to patient outcomes, and designing large multi-centre prospective studies that link patient's exposure to nursing care on a shift-by-shift basis over time.","collection-title":"Nursing Workforce","container-title":"International Journal of Nursing Studies","DOI":"10.1016/j.ijnurstu.2007.07.011","ISSN":"0020-7489","issue":"7","journalAbbreviation":"International Journal of Nursing Studies","page":"993-1011","source":"ScienceDirect","title":"Nursing resources and patient outcomes in intensive care: A systematic review of the literature","title-short":"Nursing resources and patient outcomes in intensive care","volume":"46","author":[{"family":"West","given":"Elizabeth"},{"family":"Mays","given":"Nicholas"},{"family":"Rafferty","given":"Anne Marie"},{"family":"Rowan","given":"Kathy"},{"family":"Sanderson","given":"Colin"}],"issued":{"date-parts":[["2009",7,1]]}}}],"schema":"https://github.com/citation-style-language/schema/raw/master/csl-citation.json"} </w:instrText>
      </w:r>
      <w:r w:rsidR="00794B56">
        <w:rPr>
          <w:rFonts w:ascii="Times New Roman" w:hAnsi="Times New Roman" w:cs="Times New Roman"/>
          <w:sz w:val="24"/>
          <w:szCs w:val="24"/>
          <w:lang w:val="en-GB"/>
        </w:rPr>
        <w:fldChar w:fldCharType="separate"/>
      </w:r>
      <w:r w:rsidR="00295B88" w:rsidRPr="00295B88">
        <w:rPr>
          <w:rFonts w:ascii="Times New Roman" w:hAnsi="Times New Roman" w:cs="Times New Roman"/>
          <w:sz w:val="24"/>
        </w:rPr>
        <w:t>(28)</w:t>
      </w:r>
      <w:r w:rsidR="00794B56">
        <w:rPr>
          <w:rFonts w:ascii="Times New Roman" w:hAnsi="Times New Roman" w:cs="Times New Roman"/>
          <w:sz w:val="24"/>
          <w:szCs w:val="24"/>
          <w:lang w:val="en-GB"/>
        </w:rPr>
        <w:fldChar w:fldCharType="end"/>
      </w:r>
      <w:r w:rsidR="00794B56">
        <w:rPr>
          <w:rFonts w:ascii="Times New Roman" w:hAnsi="Times New Roman" w:cs="Times New Roman"/>
          <w:sz w:val="24"/>
          <w:szCs w:val="24"/>
          <w:lang w:val="en-GB"/>
        </w:rPr>
        <w:t>.</w:t>
      </w:r>
    </w:p>
    <w:p w14:paraId="298E90BA" w14:textId="735BBF4D" w:rsidR="00E153F2" w:rsidRPr="00E153F2" w:rsidRDefault="00E153F2" w:rsidP="00E153F2">
      <w:pPr>
        <w:spacing w:line="240" w:lineRule="auto"/>
        <w:jc w:val="both"/>
        <w:rPr>
          <w:rFonts w:ascii="Times New Roman" w:hAnsi="Times New Roman" w:cs="Times New Roman"/>
          <w:b/>
          <w:bCs/>
          <w:i/>
          <w:iCs/>
          <w:sz w:val="24"/>
          <w:szCs w:val="24"/>
          <w:lang w:val="en-GB"/>
        </w:rPr>
      </w:pPr>
      <w:r>
        <w:rPr>
          <w:rFonts w:ascii="Times New Roman" w:hAnsi="Times New Roman" w:cs="Times New Roman"/>
          <w:b/>
          <w:bCs/>
          <w:i/>
          <w:iCs/>
          <w:sz w:val="24"/>
          <w:szCs w:val="24"/>
          <w:lang w:val="en-GB"/>
        </w:rPr>
        <w:t>Missed diagnosis</w:t>
      </w:r>
    </w:p>
    <w:p w14:paraId="747EBF4F" w14:textId="547DAACB" w:rsidR="00251E16" w:rsidRDefault="003661A2"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No significance</w:t>
      </w:r>
      <w:r w:rsidR="002C41CE">
        <w:rPr>
          <w:rFonts w:ascii="Times New Roman" w:hAnsi="Times New Roman" w:cs="Times New Roman"/>
          <w:sz w:val="24"/>
          <w:szCs w:val="24"/>
          <w:lang w:val="en-GB"/>
        </w:rPr>
        <w:t xml:space="preserve"> was</w:t>
      </w:r>
      <w:r>
        <w:rPr>
          <w:rFonts w:ascii="Times New Roman" w:hAnsi="Times New Roman" w:cs="Times New Roman"/>
          <w:sz w:val="24"/>
          <w:szCs w:val="24"/>
          <w:lang w:val="en-GB"/>
        </w:rPr>
        <w:t xml:space="preserve"> found when comparing the general ward to the other levels of care when it comes to </w:t>
      </w:r>
      <w:r w:rsidRPr="00E153F2">
        <w:rPr>
          <w:rFonts w:ascii="Times New Roman" w:hAnsi="Times New Roman" w:cs="Times New Roman"/>
          <w:i/>
          <w:iCs/>
          <w:sz w:val="24"/>
          <w:szCs w:val="24"/>
          <w:lang w:val="en-GB"/>
        </w:rPr>
        <w:t>missed diagnosis</w:t>
      </w:r>
      <w:r>
        <w:rPr>
          <w:rFonts w:ascii="Times New Roman" w:hAnsi="Times New Roman" w:cs="Times New Roman"/>
          <w:sz w:val="24"/>
          <w:szCs w:val="24"/>
          <w:lang w:val="en-GB"/>
        </w:rPr>
        <w:t xml:space="preserve">. </w:t>
      </w:r>
      <w:r w:rsidR="007B238C">
        <w:rPr>
          <w:rFonts w:ascii="Times New Roman" w:hAnsi="Times New Roman" w:cs="Times New Roman"/>
          <w:sz w:val="24"/>
          <w:szCs w:val="24"/>
          <w:lang w:val="en-GB"/>
        </w:rPr>
        <w:t>A theory from this author is that more diagnoses should</w:t>
      </w:r>
      <w:r>
        <w:rPr>
          <w:rFonts w:ascii="Times New Roman" w:hAnsi="Times New Roman" w:cs="Times New Roman"/>
          <w:sz w:val="24"/>
          <w:szCs w:val="24"/>
          <w:lang w:val="en-GB"/>
        </w:rPr>
        <w:t xml:space="preserve"> be missed in the lower levels of care and then found in the later levels,</w:t>
      </w:r>
      <w:r w:rsidR="007B238C">
        <w:rPr>
          <w:rFonts w:ascii="Times New Roman" w:hAnsi="Times New Roman" w:cs="Times New Roman"/>
          <w:sz w:val="24"/>
          <w:szCs w:val="24"/>
          <w:lang w:val="en-GB"/>
        </w:rPr>
        <w:t xml:space="preserve"> since those patients could be assumed to stay longer at the hospital thus enabling for more time to find all diagnoses. However</w:t>
      </w:r>
      <w:r w:rsidR="00607FAB">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7B238C">
        <w:rPr>
          <w:rFonts w:ascii="Times New Roman" w:hAnsi="Times New Roman" w:cs="Times New Roman"/>
          <w:sz w:val="24"/>
          <w:szCs w:val="24"/>
          <w:lang w:val="en-GB"/>
        </w:rPr>
        <w:t xml:space="preserve">this study shows no such </w:t>
      </w:r>
      <w:r w:rsidR="008D23F8">
        <w:rPr>
          <w:rFonts w:ascii="Times New Roman" w:hAnsi="Times New Roman" w:cs="Times New Roman"/>
          <w:sz w:val="24"/>
          <w:szCs w:val="24"/>
          <w:lang w:val="en-GB"/>
        </w:rPr>
        <w:t xml:space="preserve">association. </w:t>
      </w:r>
      <w:r w:rsidR="00E153F2">
        <w:rPr>
          <w:rFonts w:ascii="Times New Roman" w:hAnsi="Times New Roman" w:cs="Times New Roman"/>
          <w:sz w:val="24"/>
          <w:szCs w:val="24"/>
          <w:lang w:val="en-GB"/>
        </w:rPr>
        <w:t xml:space="preserve">Having a higher GCS at arrival to the hospital had an association with missed diagnosis. </w:t>
      </w:r>
      <w:r w:rsidR="0007598C">
        <w:rPr>
          <w:rFonts w:ascii="Times New Roman" w:hAnsi="Times New Roman" w:cs="Times New Roman"/>
          <w:sz w:val="24"/>
          <w:szCs w:val="24"/>
          <w:lang w:val="en-GB"/>
        </w:rPr>
        <w:t>It is possible that medical personnel more thoroughly examine unconscious trauma patients compared to conscious trauma patients</w:t>
      </w:r>
      <w:r w:rsidR="00421B83">
        <w:rPr>
          <w:rFonts w:ascii="Times New Roman" w:hAnsi="Times New Roman" w:cs="Times New Roman"/>
          <w:sz w:val="24"/>
          <w:szCs w:val="24"/>
          <w:lang w:val="en-GB"/>
        </w:rPr>
        <w:t>.</w:t>
      </w:r>
      <w:r w:rsidR="0007598C">
        <w:rPr>
          <w:rFonts w:ascii="Times New Roman" w:hAnsi="Times New Roman" w:cs="Times New Roman"/>
          <w:sz w:val="24"/>
          <w:szCs w:val="24"/>
          <w:lang w:val="en-GB"/>
        </w:rPr>
        <w:t xml:space="preserve"> </w:t>
      </w:r>
      <w:r w:rsidR="0007598C">
        <w:rPr>
          <w:rFonts w:ascii="Times New Roman" w:hAnsi="Times New Roman" w:cs="Times New Roman"/>
          <w:i/>
          <w:iCs/>
          <w:sz w:val="24"/>
          <w:szCs w:val="24"/>
          <w:lang w:val="en-GB"/>
        </w:rPr>
        <w:t xml:space="preserve">Missed diagnosis </w:t>
      </w:r>
      <w:r w:rsidR="0007598C">
        <w:rPr>
          <w:rFonts w:ascii="Times New Roman" w:hAnsi="Times New Roman" w:cs="Times New Roman"/>
          <w:sz w:val="24"/>
          <w:szCs w:val="24"/>
          <w:lang w:val="en-GB"/>
        </w:rPr>
        <w:t xml:space="preserve">also had a clear correlation with motorcycle and bicycle accidents. </w:t>
      </w:r>
      <w:r w:rsidR="00D1339F">
        <w:rPr>
          <w:rFonts w:ascii="Times New Roman" w:hAnsi="Times New Roman" w:cs="Times New Roman"/>
          <w:sz w:val="24"/>
          <w:szCs w:val="24"/>
          <w:lang w:val="en-GB"/>
        </w:rPr>
        <w:t xml:space="preserve">It is common for patients injured in motorcycle accidents to have several injuries </w:t>
      </w:r>
      <w:r w:rsidR="00D1339F">
        <w:rPr>
          <w:rFonts w:ascii="Times New Roman" w:hAnsi="Times New Roman" w:cs="Times New Roman"/>
          <w:sz w:val="24"/>
          <w:szCs w:val="24"/>
          <w:lang w:val="en-GB"/>
        </w:rPr>
        <w:fldChar w:fldCharType="begin"/>
      </w:r>
      <w:r w:rsidR="000374F1">
        <w:rPr>
          <w:rFonts w:ascii="Times New Roman" w:hAnsi="Times New Roman" w:cs="Times New Roman"/>
          <w:sz w:val="24"/>
          <w:szCs w:val="24"/>
          <w:lang w:val="en-GB"/>
        </w:rPr>
        <w:instrText xml:space="preserve"> ADDIN ZOTERO_ITEM CSL_CITATION {"citationID":"NZVFk9oB","properties":{"formattedCitation":"(29)","plainCitation":"(29)","noteIndex":0},"citationItems":[{"id":100,"uris":["http://zotero.org/users/local/SQHI8svG/items/PGJGYW5N"],"itemData":{"id":100,"type":"article-journal","abstract":"Motorcycle riders are over 30 times more likely than car occupants to die in a traffic crash. While this fact is well known, specific issues of methodology in epidemiological motorcycle-injury research have been rarely researched. To facilitate more-valid research on motorcycle injuries, this article evaluates the current state of our knowledge on how we measure the population at risk of injury, completeness of case finding and identification, validity of crash/injury data sources, and completeness of information on important exposures such as alcohol consumption, helmet status, crash severity, and crash speeds, as well as problems of existing injury severity scales and statistical analyses for correlated injury data.","container-title":"Accident Analysis &amp; Prevention","DOI":"10.1016/j.aap.2008.05.005","ISSN":"0001-4575","issue":"5","journalAbbreviation":"Accident Analysis &amp; Prevention","page":"1653-1660","source":"ScienceDirect","title":"Methodological issues in motorcycle injury epidemiology","volume":"40","author":[{"family":"Lin","given":"Mau-Roung"},{"family":"Kraus","given":"Jess F."}],"issued":{"date-parts":[["2008",9,1]]}}}],"schema":"https://github.com/citation-style-language/schema/raw/master/csl-citation.json"} </w:instrText>
      </w:r>
      <w:r w:rsidR="00D1339F">
        <w:rPr>
          <w:rFonts w:ascii="Times New Roman" w:hAnsi="Times New Roman" w:cs="Times New Roman"/>
          <w:sz w:val="24"/>
          <w:szCs w:val="24"/>
          <w:lang w:val="en-GB"/>
        </w:rPr>
        <w:fldChar w:fldCharType="separate"/>
      </w:r>
      <w:r w:rsidR="000374F1" w:rsidRPr="000374F1">
        <w:rPr>
          <w:rFonts w:ascii="Times New Roman" w:hAnsi="Times New Roman" w:cs="Times New Roman"/>
          <w:sz w:val="24"/>
        </w:rPr>
        <w:t>(29)</w:t>
      </w:r>
      <w:r w:rsidR="00D1339F">
        <w:rPr>
          <w:rFonts w:ascii="Times New Roman" w:hAnsi="Times New Roman" w:cs="Times New Roman"/>
          <w:sz w:val="24"/>
          <w:szCs w:val="24"/>
          <w:lang w:val="en-GB"/>
        </w:rPr>
        <w:fldChar w:fldCharType="end"/>
      </w:r>
      <w:r w:rsidR="00D1339F">
        <w:rPr>
          <w:rFonts w:ascii="Times New Roman" w:hAnsi="Times New Roman" w:cs="Times New Roman"/>
          <w:sz w:val="24"/>
          <w:szCs w:val="24"/>
          <w:lang w:val="en-GB"/>
        </w:rPr>
        <w:t xml:space="preserve">. If some of these injuries remain undetected for some time it may explain some of the missed diagnoses. </w:t>
      </w:r>
      <w:r w:rsidR="00003AEF">
        <w:rPr>
          <w:rFonts w:ascii="Times New Roman" w:hAnsi="Times New Roman" w:cs="Times New Roman"/>
          <w:sz w:val="24"/>
          <w:szCs w:val="24"/>
          <w:lang w:val="en-GB"/>
        </w:rPr>
        <w:t xml:space="preserve">One study tentatively suggested that making sure to do a tertiary survey, meaning a survey of the entire patient after the patient is stabilised, might decrease missed injuries </w:t>
      </w:r>
      <w:r w:rsidR="00003AEF">
        <w:rPr>
          <w:rFonts w:ascii="Times New Roman" w:hAnsi="Times New Roman" w:cs="Times New Roman"/>
          <w:sz w:val="24"/>
          <w:szCs w:val="24"/>
          <w:lang w:val="en-GB"/>
        </w:rPr>
        <w:fldChar w:fldCharType="begin"/>
      </w:r>
      <w:r w:rsidR="000374F1">
        <w:rPr>
          <w:rFonts w:ascii="Times New Roman" w:hAnsi="Times New Roman" w:cs="Times New Roman"/>
          <w:sz w:val="24"/>
          <w:szCs w:val="24"/>
          <w:lang w:val="en-GB"/>
        </w:rPr>
        <w:instrText xml:space="preserve"> ADDIN ZOTERO_ITEM CSL_CITATION {"citationID":"AiuoUsu8","properties":{"formattedCitation":"(30)","plainCitation":"(30)","noteIndex":0},"citationItems":[{"id":108,"uris":["http://zotero.org/users/local/SQHI8svG/items/7THQTK32"],"itemData":{"id":108,"type":"article-journal","abstract":"Missed injury in the context of major trauma remains a persistent problem, both from a clinical and medico-legal point-of-view. Estimates of the incidence vary widely, dependent on the precise parameters of the studied population, the definition of missed injury and the extent of follow-up, but may be as high as 38%. The tertiary survey, in which formal repeated examination of the patient is undertaken after initial resuscitation and treatment have taken place, has been suggested as a way of identifying injuries not found at presentation. This paper appraises the concept of the tertiary survey, and also reviews the literature on missed injury in order to identify the risk factors, the types of injury and the reasons for error.","container-title":"Injury","DOI":"10.1016/j.injury.2007.07.030","ISSN":"0020-1383","issue":"1","journalAbbreviation":"Injury","page":"107-114","source":"ScienceDirect","title":"Missed injury and the tertiary trauma survey","volume":"39","author":[{"family":"Thomson","given":"Charles B."},{"family":"Greaves","given":"Ian"}],"issued":{"date-parts":[["2008",1,1]]}}}],"schema":"https://github.com/citation-style-language/schema/raw/master/csl-citation.json"} </w:instrText>
      </w:r>
      <w:r w:rsidR="00003AEF">
        <w:rPr>
          <w:rFonts w:ascii="Times New Roman" w:hAnsi="Times New Roman" w:cs="Times New Roman"/>
          <w:sz w:val="24"/>
          <w:szCs w:val="24"/>
          <w:lang w:val="en-GB"/>
        </w:rPr>
        <w:fldChar w:fldCharType="separate"/>
      </w:r>
      <w:r w:rsidR="000374F1" w:rsidRPr="000374F1">
        <w:rPr>
          <w:rFonts w:ascii="Times New Roman" w:hAnsi="Times New Roman" w:cs="Times New Roman"/>
          <w:sz w:val="24"/>
          <w:lang w:val="en-GB"/>
        </w:rPr>
        <w:t>(30)</w:t>
      </w:r>
      <w:r w:rsidR="00003AEF">
        <w:rPr>
          <w:rFonts w:ascii="Times New Roman" w:hAnsi="Times New Roman" w:cs="Times New Roman"/>
          <w:sz w:val="24"/>
          <w:szCs w:val="24"/>
          <w:lang w:val="en-GB"/>
        </w:rPr>
        <w:fldChar w:fldCharType="end"/>
      </w:r>
      <w:r w:rsidR="00003AEF">
        <w:rPr>
          <w:rFonts w:ascii="Times New Roman" w:hAnsi="Times New Roman" w:cs="Times New Roman"/>
          <w:sz w:val="24"/>
          <w:szCs w:val="24"/>
          <w:lang w:val="en-GB"/>
        </w:rPr>
        <w:t xml:space="preserve">.  </w:t>
      </w:r>
    </w:p>
    <w:p w14:paraId="7CAA98C2" w14:textId="5CC9EE98" w:rsidR="001C2E31" w:rsidRPr="001C2E31" w:rsidRDefault="001C2E31" w:rsidP="001C2E31">
      <w:pPr>
        <w:spacing w:line="24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Discussion, continued</w:t>
      </w:r>
    </w:p>
    <w:p w14:paraId="11B0A311" w14:textId="032EF625" w:rsidR="00251E16" w:rsidRDefault="00251E16"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ISS was significantly associated with both OFI and with several categories of OFI. In all cases with a small odds ratio (1.05-1.08). This points towards there being an association with a higher ISS and risk of OFI</w:t>
      </w:r>
      <w:r w:rsidR="001775E8">
        <w:rPr>
          <w:rFonts w:ascii="Times New Roman" w:hAnsi="Times New Roman" w:cs="Times New Roman"/>
          <w:sz w:val="24"/>
          <w:szCs w:val="24"/>
          <w:lang w:val="en-GB"/>
        </w:rPr>
        <w:t xml:space="preserve">, however not by much. </w:t>
      </w:r>
      <w:r w:rsidR="000A4F0C">
        <w:rPr>
          <w:rFonts w:ascii="Times New Roman" w:hAnsi="Times New Roman" w:cs="Times New Roman"/>
          <w:sz w:val="24"/>
          <w:szCs w:val="24"/>
          <w:lang w:val="en-GB"/>
        </w:rPr>
        <w:t xml:space="preserve">One previous study </w:t>
      </w:r>
      <w:r w:rsidR="000A4F0C">
        <w:rPr>
          <w:rFonts w:ascii="Times New Roman" w:hAnsi="Times New Roman" w:cs="Times New Roman"/>
          <w:sz w:val="24"/>
          <w:szCs w:val="24"/>
          <w:lang w:val="en-GB"/>
        </w:rPr>
        <w:fldChar w:fldCharType="begin"/>
      </w:r>
      <w:r w:rsidR="000A4F0C">
        <w:rPr>
          <w:rFonts w:ascii="Times New Roman" w:hAnsi="Times New Roman" w:cs="Times New Roman"/>
          <w:sz w:val="24"/>
          <w:szCs w:val="24"/>
          <w:lang w:val="en-GB"/>
        </w:rPr>
        <w:instrText xml:space="preserve"> ADDIN ZOTERO_ITEM CSL_CITATION {"citationID":"Ezvk8EcU","properties":{"formattedCitation":"(18)","plainCitation":"(18)","noteIndex":0},"citationItems":[{"id":26,"uris":["http://zotero.org/users/local/SQHI8svG/items/MDK8XWFW"],"itemData":{"id":26,"type":"article-journal","abstract":"Trauma is one of the leading causes of morbidity and mortality worldwide. Morbidity and mortality review of selected patient cases is used to improve the quality of trauma care by identifying opportunities for improvement (OFI). The aim of this study was to assess how patient and process factors are associated with OFI in trauma care.","container-title":"Scandinavian Journal of Trauma, Resuscitation and Emergency Medicine","DOI":"10.1186/s13049-023-01157-y","ISSN":"1757-7241","issue":"1","journalAbbreviation":"Scandinavian Journal of Trauma, Resuscitation and Emergency Medicine","page":"87","source":"BioMed Central","title":"Patient and process factors associated with opportunities for improvement in trauma care: a registry-based study","title-short":"Patient and process factors associated with opportunities for improvement in trauma care","volume":"31","author":[{"family":"Albaaj","given":"Hussein"},{"family":"Attergrim","given":"Jonatan"},{"family":"Strömmer","given":"Lovisa"},{"family":"Brattström","given":"Olof"},{"family":"Jacobsson","given":"Martin"},{"family":"Wihlke","given":"Gunilla"},{"family":"Västerbo","given":"Liselott"},{"family":"Joneborg","given":"Elias"},{"family":"Gerdin Wärnberg","given":"Martin"}],"issued":{"date-parts":[["2023",11,27]]}}}],"schema":"https://github.com/citation-style-language/schema/raw/master/csl-citation.json"} </w:instrText>
      </w:r>
      <w:r w:rsidR="000A4F0C">
        <w:rPr>
          <w:rFonts w:ascii="Times New Roman" w:hAnsi="Times New Roman" w:cs="Times New Roman"/>
          <w:sz w:val="24"/>
          <w:szCs w:val="24"/>
          <w:lang w:val="en-GB"/>
        </w:rPr>
        <w:fldChar w:fldCharType="separate"/>
      </w:r>
      <w:r w:rsidR="000A4F0C" w:rsidRPr="000A4F0C">
        <w:rPr>
          <w:rFonts w:ascii="Times New Roman" w:hAnsi="Times New Roman" w:cs="Times New Roman"/>
          <w:sz w:val="24"/>
          <w:lang w:val="en-GB"/>
        </w:rPr>
        <w:t>(18)</w:t>
      </w:r>
      <w:r w:rsidR="000A4F0C">
        <w:rPr>
          <w:rFonts w:ascii="Times New Roman" w:hAnsi="Times New Roman" w:cs="Times New Roman"/>
          <w:sz w:val="24"/>
          <w:szCs w:val="24"/>
          <w:lang w:val="en-GB"/>
        </w:rPr>
        <w:fldChar w:fldCharType="end"/>
      </w:r>
      <w:r w:rsidR="000A4F0C">
        <w:rPr>
          <w:rFonts w:ascii="Times New Roman" w:hAnsi="Times New Roman" w:cs="Times New Roman"/>
          <w:sz w:val="24"/>
          <w:szCs w:val="24"/>
          <w:lang w:val="en-GB"/>
        </w:rPr>
        <w:t xml:space="preserve"> corelating OFI with ISS showed a stronger association with a higher ISS and risk of OFI. </w:t>
      </w:r>
    </w:p>
    <w:p w14:paraId="024932BF" w14:textId="62D862DA" w:rsidR="00A4668C" w:rsidRDefault="00D0355D"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Being alive 30 days after trauma had a strong correlation with OFI</w:t>
      </w:r>
      <w:r w:rsidR="0065717C">
        <w:rPr>
          <w:rFonts w:ascii="Times New Roman" w:hAnsi="Times New Roman" w:cs="Times New Roman"/>
          <w:sz w:val="24"/>
          <w:szCs w:val="24"/>
          <w:lang w:val="en-GB"/>
        </w:rPr>
        <w:t xml:space="preserve"> in the adjusted analysis</w:t>
      </w:r>
      <w:r>
        <w:rPr>
          <w:rFonts w:ascii="Times New Roman" w:hAnsi="Times New Roman" w:cs="Times New Roman"/>
          <w:sz w:val="24"/>
          <w:szCs w:val="24"/>
          <w:lang w:val="en-GB"/>
        </w:rPr>
        <w:t>.</w:t>
      </w:r>
      <w:r w:rsidR="00A4668C">
        <w:rPr>
          <w:rFonts w:ascii="Times New Roman" w:hAnsi="Times New Roman" w:cs="Times New Roman"/>
          <w:sz w:val="24"/>
          <w:szCs w:val="24"/>
          <w:lang w:val="en-GB"/>
        </w:rPr>
        <w:t xml:space="preserve"> One theory of why this could be the case is the inverted U </w:t>
      </w:r>
      <w:r w:rsidR="00EB3B52">
        <w:rPr>
          <w:rFonts w:ascii="Times New Roman" w:hAnsi="Times New Roman" w:cs="Times New Roman"/>
          <w:sz w:val="24"/>
          <w:szCs w:val="24"/>
          <w:lang w:val="en-GB"/>
        </w:rPr>
        <w:t>shape</w:t>
      </w:r>
      <w:r w:rsidR="00A4668C">
        <w:rPr>
          <w:rFonts w:ascii="Times New Roman" w:hAnsi="Times New Roman" w:cs="Times New Roman"/>
          <w:sz w:val="24"/>
          <w:szCs w:val="24"/>
          <w:lang w:val="en-GB"/>
        </w:rPr>
        <w:t xml:space="preserve"> of trauma. </w:t>
      </w:r>
      <w:r w:rsidR="00514B08">
        <w:rPr>
          <w:rFonts w:ascii="Times New Roman" w:hAnsi="Times New Roman" w:cs="Times New Roman"/>
          <w:sz w:val="24"/>
          <w:szCs w:val="24"/>
          <w:lang w:val="en-GB"/>
        </w:rPr>
        <w:t xml:space="preserve">It is a theory discussed by the study group behind this paper, but it has not been specifically studied. </w:t>
      </w:r>
      <w:r w:rsidR="00A4668C">
        <w:rPr>
          <w:rFonts w:ascii="Times New Roman" w:hAnsi="Times New Roman" w:cs="Times New Roman"/>
          <w:sz w:val="24"/>
          <w:szCs w:val="24"/>
          <w:lang w:val="en-GB"/>
        </w:rPr>
        <w:t xml:space="preserve">The theory is that </w:t>
      </w:r>
      <w:r w:rsidR="007A00DC">
        <w:rPr>
          <w:rFonts w:ascii="Times New Roman" w:hAnsi="Times New Roman" w:cs="Times New Roman"/>
          <w:sz w:val="24"/>
          <w:szCs w:val="24"/>
          <w:lang w:val="en-GB"/>
        </w:rPr>
        <w:t>patients with both less severe injuries</w:t>
      </w:r>
      <w:r w:rsidR="00FA0CE7">
        <w:rPr>
          <w:rFonts w:ascii="Times New Roman" w:hAnsi="Times New Roman" w:cs="Times New Roman"/>
          <w:sz w:val="24"/>
          <w:szCs w:val="24"/>
          <w:lang w:val="en-GB"/>
        </w:rPr>
        <w:t xml:space="preserve"> </w:t>
      </w:r>
      <w:r w:rsidR="00514B08">
        <w:rPr>
          <w:rFonts w:ascii="Times New Roman" w:hAnsi="Times New Roman" w:cs="Times New Roman"/>
          <w:sz w:val="24"/>
          <w:szCs w:val="24"/>
          <w:lang w:val="en-GB"/>
        </w:rPr>
        <w:t>and</w:t>
      </w:r>
      <w:r w:rsidR="007A00DC">
        <w:rPr>
          <w:rFonts w:ascii="Times New Roman" w:hAnsi="Times New Roman" w:cs="Times New Roman"/>
          <w:sz w:val="24"/>
          <w:szCs w:val="24"/>
          <w:lang w:val="en-GB"/>
        </w:rPr>
        <w:t xml:space="preserve"> very severe</w:t>
      </w:r>
      <w:r w:rsidR="00514B08">
        <w:rPr>
          <w:rFonts w:ascii="Times New Roman" w:hAnsi="Times New Roman" w:cs="Times New Roman"/>
          <w:sz w:val="24"/>
          <w:szCs w:val="24"/>
          <w:lang w:val="en-GB"/>
        </w:rPr>
        <w:t xml:space="preserve"> </w:t>
      </w:r>
      <w:r w:rsidR="00A4668C">
        <w:rPr>
          <w:rFonts w:ascii="Times New Roman" w:hAnsi="Times New Roman" w:cs="Times New Roman"/>
          <w:sz w:val="24"/>
          <w:szCs w:val="24"/>
          <w:lang w:val="en-GB"/>
        </w:rPr>
        <w:t>injur</w:t>
      </w:r>
      <w:r w:rsidR="007A00DC">
        <w:rPr>
          <w:rFonts w:ascii="Times New Roman" w:hAnsi="Times New Roman" w:cs="Times New Roman"/>
          <w:sz w:val="24"/>
          <w:szCs w:val="24"/>
          <w:lang w:val="en-GB"/>
        </w:rPr>
        <w:t>ies</w:t>
      </w:r>
      <w:r w:rsidR="00A4668C">
        <w:rPr>
          <w:rFonts w:ascii="Times New Roman" w:hAnsi="Times New Roman" w:cs="Times New Roman"/>
          <w:sz w:val="24"/>
          <w:szCs w:val="24"/>
          <w:lang w:val="en-GB"/>
        </w:rPr>
        <w:t xml:space="preserve"> do not </w:t>
      </w:r>
      <w:r w:rsidR="00FA0CE7">
        <w:rPr>
          <w:rFonts w:ascii="Times New Roman" w:hAnsi="Times New Roman" w:cs="Times New Roman"/>
          <w:sz w:val="24"/>
          <w:szCs w:val="24"/>
          <w:lang w:val="en-GB"/>
        </w:rPr>
        <w:t>experience</w:t>
      </w:r>
      <w:r w:rsidR="00A4668C">
        <w:rPr>
          <w:rFonts w:ascii="Times New Roman" w:hAnsi="Times New Roman" w:cs="Times New Roman"/>
          <w:sz w:val="24"/>
          <w:szCs w:val="24"/>
          <w:lang w:val="en-GB"/>
        </w:rPr>
        <w:t xml:space="preserve"> OFI often. The </w:t>
      </w:r>
      <w:r w:rsidR="00514B08">
        <w:rPr>
          <w:rFonts w:ascii="Times New Roman" w:hAnsi="Times New Roman" w:cs="Times New Roman"/>
          <w:sz w:val="24"/>
          <w:szCs w:val="24"/>
          <w:lang w:val="en-GB"/>
        </w:rPr>
        <w:t xml:space="preserve">patients with </w:t>
      </w:r>
      <w:r w:rsidR="007A00DC">
        <w:rPr>
          <w:rFonts w:ascii="Times New Roman" w:hAnsi="Times New Roman" w:cs="Times New Roman"/>
          <w:sz w:val="24"/>
          <w:szCs w:val="24"/>
          <w:lang w:val="en-GB"/>
        </w:rPr>
        <w:t>less severe</w:t>
      </w:r>
      <w:r w:rsidR="00514B08">
        <w:rPr>
          <w:rFonts w:ascii="Times New Roman" w:hAnsi="Times New Roman" w:cs="Times New Roman"/>
          <w:sz w:val="24"/>
          <w:szCs w:val="24"/>
          <w:lang w:val="en-GB"/>
        </w:rPr>
        <w:t xml:space="preserve"> injuries are</w:t>
      </w:r>
      <w:r w:rsidR="00A4668C">
        <w:rPr>
          <w:rFonts w:ascii="Times New Roman" w:hAnsi="Times New Roman" w:cs="Times New Roman"/>
          <w:sz w:val="24"/>
          <w:szCs w:val="24"/>
          <w:lang w:val="en-GB"/>
        </w:rPr>
        <w:t xml:space="preserve"> not injured enough that</w:t>
      </w:r>
      <w:r w:rsidR="00514B08">
        <w:rPr>
          <w:rFonts w:ascii="Times New Roman" w:hAnsi="Times New Roman" w:cs="Times New Roman"/>
          <w:sz w:val="24"/>
          <w:szCs w:val="24"/>
          <w:lang w:val="en-GB"/>
        </w:rPr>
        <w:t xml:space="preserve"> their mortality or morbidity is affected when mistakes are made during their care. When mistakes are made caring for </w:t>
      </w:r>
      <w:r w:rsidR="006172E2">
        <w:rPr>
          <w:rFonts w:ascii="Times New Roman" w:hAnsi="Times New Roman" w:cs="Times New Roman"/>
          <w:sz w:val="24"/>
          <w:szCs w:val="24"/>
          <w:lang w:val="en-GB"/>
        </w:rPr>
        <w:t>severely</w:t>
      </w:r>
      <w:r w:rsidR="00514B08">
        <w:rPr>
          <w:rFonts w:ascii="Times New Roman" w:hAnsi="Times New Roman" w:cs="Times New Roman"/>
          <w:sz w:val="24"/>
          <w:szCs w:val="24"/>
          <w:lang w:val="en-GB"/>
        </w:rPr>
        <w:t xml:space="preserve"> injured patients these mistakes do not affect the patient’s </w:t>
      </w:r>
      <w:r w:rsidR="00FA0CE7">
        <w:rPr>
          <w:rFonts w:ascii="Times New Roman" w:hAnsi="Times New Roman" w:cs="Times New Roman"/>
          <w:sz w:val="24"/>
          <w:szCs w:val="24"/>
          <w:lang w:val="en-GB"/>
        </w:rPr>
        <w:t>outcome</w:t>
      </w:r>
      <w:r w:rsidR="006172E2">
        <w:rPr>
          <w:rFonts w:ascii="Times New Roman" w:hAnsi="Times New Roman" w:cs="Times New Roman"/>
          <w:sz w:val="24"/>
          <w:szCs w:val="24"/>
          <w:lang w:val="en-GB"/>
        </w:rPr>
        <w:t xml:space="preserve"> either</w:t>
      </w:r>
      <w:r w:rsidR="00FA0CE7">
        <w:rPr>
          <w:rFonts w:ascii="Times New Roman" w:hAnsi="Times New Roman" w:cs="Times New Roman"/>
          <w:sz w:val="24"/>
          <w:szCs w:val="24"/>
          <w:lang w:val="en-GB"/>
        </w:rPr>
        <w:t xml:space="preserve"> since the patient is already too affected from the injury itself</w:t>
      </w:r>
      <w:r w:rsidR="007A00DC">
        <w:rPr>
          <w:rFonts w:ascii="Times New Roman" w:hAnsi="Times New Roman" w:cs="Times New Roman"/>
          <w:sz w:val="24"/>
          <w:szCs w:val="24"/>
          <w:lang w:val="en-GB"/>
        </w:rPr>
        <w:t>.</w:t>
      </w:r>
      <w:r w:rsidR="00FA0CE7">
        <w:rPr>
          <w:rFonts w:ascii="Times New Roman" w:hAnsi="Times New Roman" w:cs="Times New Roman"/>
          <w:sz w:val="24"/>
          <w:szCs w:val="24"/>
          <w:lang w:val="en-GB"/>
        </w:rPr>
        <w:t xml:space="preserve"> T</w:t>
      </w:r>
      <w:r w:rsidR="00514B08">
        <w:rPr>
          <w:rFonts w:ascii="Times New Roman" w:hAnsi="Times New Roman" w:cs="Times New Roman"/>
          <w:sz w:val="24"/>
          <w:szCs w:val="24"/>
          <w:lang w:val="en-GB"/>
        </w:rPr>
        <w:t xml:space="preserve">hese mistakes are therefore not considered OFI. </w:t>
      </w:r>
      <w:r w:rsidR="00AF2CDA">
        <w:rPr>
          <w:rFonts w:ascii="Times New Roman" w:hAnsi="Times New Roman" w:cs="Times New Roman"/>
          <w:sz w:val="24"/>
          <w:szCs w:val="24"/>
          <w:lang w:val="en-GB"/>
        </w:rPr>
        <w:t xml:space="preserve">Being alive 30-days after a traumatic injury </w:t>
      </w:r>
      <w:r w:rsidR="00881540">
        <w:rPr>
          <w:rFonts w:ascii="Times New Roman" w:hAnsi="Times New Roman" w:cs="Times New Roman"/>
          <w:sz w:val="24"/>
          <w:szCs w:val="24"/>
          <w:lang w:val="en-GB"/>
        </w:rPr>
        <w:t xml:space="preserve">would </w:t>
      </w:r>
      <w:r w:rsidR="00AF2CDA">
        <w:rPr>
          <w:rFonts w:ascii="Times New Roman" w:hAnsi="Times New Roman" w:cs="Times New Roman"/>
          <w:sz w:val="24"/>
          <w:szCs w:val="24"/>
          <w:lang w:val="en-GB"/>
        </w:rPr>
        <w:t xml:space="preserve">therefore </w:t>
      </w:r>
      <w:r w:rsidR="00881540">
        <w:rPr>
          <w:rFonts w:ascii="Times New Roman" w:hAnsi="Times New Roman" w:cs="Times New Roman"/>
          <w:sz w:val="24"/>
          <w:szCs w:val="24"/>
          <w:lang w:val="en-GB"/>
        </w:rPr>
        <w:t>have</w:t>
      </w:r>
      <w:r w:rsidR="00AF2CDA">
        <w:rPr>
          <w:rFonts w:ascii="Times New Roman" w:hAnsi="Times New Roman" w:cs="Times New Roman"/>
          <w:sz w:val="24"/>
          <w:szCs w:val="24"/>
          <w:lang w:val="en-GB"/>
        </w:rPr>
        <w:t xml:space="preserve"> a correlation with OFI, since many patients dying within 30-days would have died regardless of the quality of care or mistakes made. </w:t>
      </w:r>
    </w:p>
    <w:p w14:paraId="298E9628" w14:textId="15D374EF" w:rsidR="009C44B1" w:rsidRPr="0091252B" w:rsidRDefault="007119E5" w:rsidP="003F6ACB">
      <w:pPr>
        <w:spacing w:line="240" w:lineRule="auto"/>
        <w:jc w:val="both"/>
        <w:rPr>
          <w:rFonts w:ascii="Times New Roman" w:hAnsi="Times New Roman" w:cs="Times New Roman"/>
          <w:b/>
          <w:bCs/>
          <w:sz w:val="32"/>
          <w:szCs w:val="32"/>
          <w:lang w:val="en-GB"/>
        </w:rPr>
      </w:pPr>
      <w:r w:rsidRPr="0091252B">
        <w:rPr>
          <w:rFonts w:ascii="Times New Roman" w:hAnsi="Times New Roman" w:cs="Times New Roman"/>
          <w:b/>
          <w:bCs/>
          <w:sz w:val="32"/>
          <w:szCs w:val="32"/>
          <w:lang w:val="en-GB"/>
        </w:rPr>
        <w:t xml:space="preserve">Factors affecting result </w:t>
      </w:r>
    </w:p>
    <w:p w14:paraId="7D6D0773" w14:textId="70E8E577" w:rsidR="007119E5" w:rsidRDefault="007119E5"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Many factors may have affected </w:t>
      </w:r>
      <w:r w:rsidR="0091252B">
        <w:rPr>
          <w:rFonts w:ascii="Times New Roman" w:hAnsi="Times New Roman" w:cs="Times New Roman"/>
          <w:sz w:val="24"/>
          <w:szCs w:val="24"/>
          <w:lang w:val="en-GB"/>
        </w:rPr>
        <w:t>this study’s result</w:t>
      </w:r>
      <w:r>
        <w:rPr>
          <w:rFonts w:ascii="Times New Roman" w:hAnsi="Times New Roman" w:cs="Times New Roman"/>
          <w:sz w:val="24"/>
          <w:szCs w:val="24"/>
          <w:lang w:val="en-GB"/>
        </w:rPr>
        <w:t xml:space="preserve">. </w:t>
      </w:r>
      <w:r w:rsidRPr="008F1565">
        <w:rPr>
          <w:rFonts w:ascii="Times New Roman" w:hAnsi="Times New Roman" w:cs="Times New Roman"/>
          <w:sz w:val="24"/>
          <w:szCs w:val="24"/>
          <w:lang w:val="en-GB"/>
        </w:rPr>
        <w:t>In general</w:t>
      </w:r>
      <w:r w:rsidR="008F1565" w:rsidRPr="008F1565">
        <w:rPr>
          <w:rFonts w:ascii="Times New Roman" w:hAnsi="Times New Roman" w:cs="Times New Roman"/>
          <w:sz w:val="24"/>
          <w:szCs w:val="24"/>
          <w:lang w:val="en-GB"/>
        </w:rPr>
        <w:t>, the way O</w:t>
      </w:r>
      <w:r w:rsidR="008F1565">
        <w:rPr>
          <w:rFonts w:ascii="Times New Roman" w:hAnsi="Times New Roman" w:cs="Times New Roman"/>
          <w:sz w:val="24"/>
          <w:szCs w:val="24"/>
          <w:lang w:val="en-GB"/>
        </w:rPr>
        <w:t xml:space="preserve">FI is decided has some limitations. The system </w:t>
      </w:r>
      <w:r w:rsidR="001C2E31">
        <w:rPr>
          <w:rFonts w:ascii="Times New Roman" w:hAnsi="Times New Roman" w:cs="Times New Roman"/>
          <w:sz w:val="24"/>
          <w:szCs w:val="24"/>
          <w:lang w:val="en-GB"/>
        </w:rPr>
        <w:t xml:space="preserve">is based on </w:t>
      </w:r>
      <w:r w:rsidR="008F1565">
        <w:rPr>
          <w:rFonts w:ascii="Times New Roman" w:hAnsi="Times New Roman" w:cs="Times New Roman"/>
          <w:sz w:val="24"/>
          <w:szCs w:val="24"/>
          <w:lang w:val="en-GB"/>
        </w:rPr>
        <w:t>the information contained in the</w:t>
      </w:r>
      <w:r w:rsidR="001C2E31">
        <w:rPr>
          <w:rFonts w:ascii="Times New Roman" w:hAnsi="Times New Roman" w:cs="Times New Roman"/>
          <w:sz w:val="24"/>
          <w:szCs w:val="24"/>
          <w:lang w:val="en-GB"/>
        </w:rPr>
        <w:t xml:space="preserve"> patient’s</w:t>
      </w:r>
      <w:r w:rsidR="008F1565">
        <w:rPr>
          <w:rFonts w:ascii="Times New Roman" w:hAnsi="Times New Roman" w:cs="Times New Roman"/>
          <w:sz w:val="24"/>
          <w:szCs w:val="24"/>
          <w:lang w:val="en-GB"/>
        </w:rPr>
        <w:t xml:space="preserve"> </w:t>
      </w:r>
      <w:r w:rsidR="00EE2E47">
        <w:rPr>
          <w:rFonts w:ascii="Times New Roman" w:hAnsi="Times New Roman" w:cs="Times New Roman"/>
          <w:sz w:val="24"/>
          <w:szCs w:val="24"/>
          <w:lang w:val="en-GB"/>
        </w:rPr>
        <w:t>medical records</w:t>
      </w:r>
      <w:r w:rsidR="008F1565">
        <w:rPr>
          <w:rFonts w:ascii="Times New Roman" w:hAnsi="Times New Roman" w:cs="Times New Roman"/>
          <w:sz w:val="24"/>
          <w:szCs w:val="24"/>
          <w:lang w:val="en-GB"/>
        </w:rPr>
        <w:t>, and it</w:t>
      </w:r>
      <w:r w:rsidR="00EE2E47">
        <w:rPr>
          <w:rFonts w:ascii="Times New Roman" w:hAnsi="Times New Roman" w:cs="Times New Roman"/>
          <w:sz w:val="24"/>
          <w:szCs w:val="24"/>
          <w:lang w:val="en-GB"/>
        </w:rPr>
        <w:t xml:space="preserve"> i</w:t>
      </w:r>
      <w:r w:rsidR="008F1565">
        <w:rPr>
          <w:rFonts w:ascii="Times New Roman" w:hAnsi="Times New Roman" w:cs="Times New Roman"/>
          <w:sz w:val="24"/>
          <w:szCs w:val="24"/>
          <w:lang w:val="en-GB"/>
        </w:rPr>
        <w:t xml:space="preserve">s </w:t>
      </w:r>
      <w:r w:rsidR="00610A83">
        <w:rPr>
          <w:rFonts w:ascii="Times New Roman" w:hAnsi="Times New Roman" w:cs="Times New Roman"/>
          <w:sz w:val="24"/>
          <w:szCs w:val="24"/>
          <w:lang w:val="en-GB"/>
        </w:rPr>
        <w:t>possible</w:t>
      </w:r>
      <w:r w:rsidR="008F1565">
        <w:rPr>
          <w:rFonts w:ascii="Times New Roman" w:hAnsi="Times New Roman" w:cs="Times New Roman"/>
          <w:sz w:val="24"/>
          <w:szCs w:val="24"/>
          <w:lang w:val="en-GB"/>
        </w:rPr>
        <w:t xml:space="preserve"> that in a trauma situation there</w:t>
      </w:r>
      <w:r w:rsidR="00610A83">
        <w:rPr>
          <w:rFonts w:ascii="Times New Roman" w:hAnsi="Times New Roman" w:cs="Times New Roman"/>
          <w:sz w:val="24"/>
          <w:szCs w:val="24"/>
          <w:lang w:val="en-GB"/>
        </w:rPr>
        <w:t xml:space="preserve"> may be a</w:t>
      </w:r>
      <w:r w:rsidR="008F1565">
        <w:rPr>
          <w:rFonts w:ascii="Times New Roman" w:hAnsi="Times New Roman" w:cs="Times New Roman"/>
          <w:sz w:val="24"/>
          <w:szCs w:val="24"/>
          <w:lang w:val="en-GB"/>
        </w:rPr>
        <w:t xml:space="preserve"> lack of time which </w:t>
      </w:r>
      <w:r w:rsidR="00610A83">
        <w:rPr>
          <w:rFonts w:ascii="Times New Roman" w:hAnsi="Times New Roman" w:cs="Times New Roman"/>
          <w:sz w:val="24"/>
          <w:szCs w:val="24"/>
          <w:lang w:val="en-GB"/>
        </w:rPr>
        <w:t xml:space="preserve">in turn may </w:t>
      </w:r>
      <w:r w:rsidR="008F1565">
        <w:rPr>
          <w:rFonts w:ascii="Times New Roman" w:hAnsi="Times New Roman" w:cs="Times New Roman"/>
          <w:sz w:val="24"/>
          <w:szCs w:val="24"/>
          <w:lang w:val="en-GB"/>
        </w:rPr>
        <w:t>lead to incomplete note taking. It</w:t>
      </w:r>
      <w:r w:rsidR="00EE2E47">
        <w:rPr>
          <w:rFonts w:ascii="Times New Roman" w:hAnsi="Times New Roman" w:cs="Times New Roman"/>
          <w:sz w:val="24"/>
          <w:szCs w:val="24"/>
          <w:lang w:val="en-GB"/>
        </w:rPr>
        <w:t xml:space="preserve"> i</w:t>
      </w:r>
      <w:r w:rsidR="008F1565">
        <w:rPr>
          <w:rFonts w:ascii="Times New Roman" w:hAnsi="Times New Roman" w:cs="Times New Roman"/>
          <w:sz w:val="24"/>
          <w:szCs w:val="24"/>
          <w:lang w:val="en-GB"/>
        </w:rPr>
        <w:t xml:space="preserve">s possible that patients that have experienced OFI have not had them recorded. </w:t>
      </w:r>
    </w:p>
    <w:p w14:paraId="5EA26764" w14:textId="79ECB8B5" w:rsidR="009B2616" w:rsidRDefault="008F1565"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case where the ED is the highest level of care a trauma patient receive</w:t>
      </w:r>
      <w:r w:rsidR="00C84137">
        <w:rPr>
          <w:rFonts w:ascii="Times New Roman" w:hAnsi="Times New Roman" w:cs="Times New Roman"/>
          <w:sz w:val="24"/>
          <w:szCs w:val="24"/>
          <w:lang w:val="en-GB"/>
        </w:rPr>
        <w:t>s</w:t>
      </w:r>
      <w:r>
        <w:rPr>
          <w:rFonts w:ascii="Times New Roman" w:hAnsi="Times New Roman" w:cs="Times New Roman"/>
          <w:sz w:val="24"/>
          <w:szCs w:val="24"/>
          <w:lang w:val="en-GB"/>
        </w:rPr>
        <w:t xml:space="preserve">, the injuries affecting the patient may be small enough to allow the patient to go home but may still long term affect the </w:t>
      </w:r>
      <w:r w:rsidR="00EA0E8E">
        <w:rPr>
          <w:rFonts w:ascii="Times New Roman" w:hAnsi="Times New Roman" w:cs="Times New Roman"/>
          <w:sz w:val="24"/>
          <w:szCs w:val="24"/>
          <w:lang w:val="en-GB"/>
        </w:rPr>
        <w:t>patient’s</w:t>
      </w:r>
      <w:r>
        <w:rPr>
          <w:rFonts w:ascii="Times New Roman" w:hAnsi="Times New Roman" w:cs="Times New Roman"/>
          <w:sz w:val="24"/>
          <w:szCs w:val="24"/>
          <w:lang w:val="en-GB"/>
        </w:rPr>
        <w:t xml:space="preserve"> morbidity. If the patient seek</w:t>
      </w:r>
      <w:r w:rsidR="00C84137">
        <w:rPr>
          <w:rFonts w:ascii="Times New Roman" w:hAnsi="Times New Roman" w:cs="Times New Roman"/>
          <w:sz w:val="24"/>
          <w:szCs w:val="24"/>
          <w:lang w:val="en-GB"/>
        </w:rPr>
        <w:t>s</w:t>
      </w:r>
      <w:r>
        <w:rPr>
          <w:rFonts w:ascii="Times New Roman" w:hAnsi="Times New Roman" w:cs="Times New Roman"/>
          <w:sz w:val="24"/>
          <w:szCs w:val="24"/>
          <w:lang w:val="en-GB"/>
        </w:rPr>
        <w:t xml:space="preserve"> medical treatment for their issues </w:t>
      </w:r>
      <w:r w:rsidR="00EA0E8E">
        <w:rPr>
          <w:rFonts w:ascii="Times New Roman" w:hAnsi="Times New Roman" w:cs="Times New Roman"/>
          <w:sz w:val="24"/>
          <w:szCs w:val="24"/>
          <w:lang w:val="en-GB"/>
        </w:rPr>
        <w:t>after some time has passed, it</w:t>
      </w:r>
      <w:r w:rsidR="00C84137">
        <w:rPr>
          <w:rFonts w:ascii="Times New Roman" w:hAnsi="Times New Roman" w:cs="Times New Roman"/>
          <w:sz w:val="24"/>
          <w:szCs w:val="24"/>
          <w:lang w:val="en-GB"/>
        </w:rPr>
        <w:t xml:space="preserve"> is</w:t>
      </w:r>
      <w:r w:rsidR="00EA0E8E">
        <w:rPr>
          <w:rFonts w:ascii="Times New Roman" w:hAnsi="Times New Roman" w:cs="Times New Roman"/>
          <w:sz w:val="24"/>
          <w:szCs w:val="24"/>
          <w:lang w:val="en-GB"/>
        </w:rPr>
        <w:t xml:space="preserve"> possible that </w:t>
      </w:r>
      <w:r w:rsidR="00811129">
        <w:rPr>
          <w:rFonts w:ascii="Times New Roman" w:hAnsi="Times New Roman" w:cs="Times New Roman"/>
          <w:sz w:val="24"/>
          <w:szCs w:val="24"/>
          <w:lang w:val="en-GB"/>
        </w:rPr>
        <w:t>these problems, though based in trauma, may not be accurately classified as OFI</w:t>
      </w:r>
      <w:r w:rsidR="00AF0E5C">
        <w:rPr>
          <w:rFonts w:ascii="Times New Roman" w:hAnsi="Times New Roman" w:cs="Times New Roman"/>
          <w:sz w:val="24"/>
          <w:szCs w:val="24"/>
          <w:lang w:val="en-GB"/>
        </w:rPr>
        <w:t xml:space="preserve">. </w:t>
      </w:r>
      <w:r w:rsidR="00251E16">
        <w:rPr>
          <w:rFonts w:ascii="Times New Roman" w:hAnsi="Times New Roman" w:cs="Times New Roman"/>
          <w:sz w:val="24"/>
          <w:szCs w:val="24"/>
          <w:lang w:val="en-GB"/>
        </w:rPr>
        <w:t>Out of the five categories in “Highest level of care”, the ED has the fewest amount of category of OFI logged (21 patients)</w:t>
      </w:r>
      <w:r w:rsidR="002D363C">
        <w:rPr>
          <w:rFonts w:ascii="Times New Roman" w:hAnsi="Times New Roman" w:cs="Times New Roman"/>
          <w:sz w:val="24"/>
          <w:szCs w:val="24"/>
          <w:lang w:val="en-GB"/>
        </w:rPr>
        <w:t xml:space="preserve">, which make analysing the ED less reliable and harder to generalize. </w:t>
      </w:r>
      <w:r w:rsidR="00251E16">
        <w:rPr>
          <w:rFonts w:ascii="Times New Roman" w:hAnsi="Times New Roman" w:cs="Times New Roman"/>
          <w:sz w:val="24"/>
          <w:szCs w:val="24"/>
          <w:lang w:val="en-GB"/>
        </w:rPr>
        <w:t xml:space="preserve"> </w:t>
      </w:r>
    </w:p>
    <w:p w14:paraId="522D6D7E" w14:textId="5D84BFF3" w:rsidR="00A4668C" w:rsidRDefault="00A4668C"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One important variable which this study did not account for was how long the patient stayed at the hospital. </w:t>
      </w:r>
      <w:r w:rsidR="002D363C">
        <w:rPr>
          <w:rFonts w:ascii="Times New Roman" w:hAnsi="Times New Roman" w:cs="Times New Roman"/>
          <w:sz w:val="24"/>
          <w:szCs w:val="24"/>
          <w:lang w:val="en-GB"/>
        </w:rPr>
        <w:t xml:space="preserve">It is reasonable to assume that a patient with a longer hospital stay </w:t>
      </w:r>
      <w:r w:rsidR="008401AC">
        <w:rPr>
          <w:rFonts w:ascii="Times New Roman" w:hAnsi="Times New Roman" w:cs="Times New Roman"/>
          <w:sz w:val="24"/>
          <w:szCs w:val="24"/>
          <w:lang w:val="en-GB"/>
        </w:rPr>
        <w:t xml:space="preserve">may experience more OFI. This is supported by studies that show that an increased hospital stay leads to adverse events </w:t>
      </w:r>
      <w:r w:rsidR="008401AC">
        <w:rPr>
          <w:rFonts w:ascii="Times New Roman" w:hAnsi="Times New Roman" w:cs="Times New Roman"/>
          <w:sz w:val="24"/>
          <w:szCs w:val="24"/>
          <w:lang w:val="en-GB"/>
        </w:rPr>
        <w:fldChar w:fldCharType="begin"/>
      </w:r>
      <w:r w:rsidR="000374F1">
        <w:rPr>
          <w:rFonts w:ascii="Times New Roman" w:hAnsi="Times New Roman" w:cs="Times New Roman"/>
          <w:sz w:val="24"/>
          <w:szCs w:val="24"/>
          <w:lang w:val="en-GB"/>
        </w:rPr>
        <w:instrText xml:space="preserve"> ADDIN ZOTERO_ITEM CSL_CITATION {"citationID":"RoJkCbe9","properties":{"formattedCitation":"(31,32)","plainCitation":"(31,32)","noteIndex":0},"citationItems":[{"id":88,"uris":["http://zotero.org/users/local/SQHI8svG/items/SQK8W4AF"],"itemData":{"id":88,"type":"article-journal","abstract":"BACKGROUND: Despite extensive research into adverse events, there is no quantitative estimate for the risk of experiencing adverse events per day spent in hospital. This is important information for hospital managers, because they may consider discharging patients earlier to alternative care providers if this is associated with lower risk, but other costs and benefits are similar.\nMETHODS: We model adverse events as a function of patient risk factors, hospital fixed effects, and length of stay. Potential endogeneity of length of stay is addressed with instrumental variable methods, using days and months of discharge as instruments. We use administrative hospital episode data for 206,489 medical inpatients in all public hospitals in the state of Victoria, Australia, for the year 2005/2006.\nRESULTS: A hospital stay carries a 5.5% risk of an adverse drug reaction, 17.6% risk of infection, and 3.1% risk of ulcer for an average episode, and each additional night in hospital increases the risk by 0.5% for adverse drug reactions, 1.6% for infections, and 0.5% for ulcers. Length of stay is endogenous in models of adverse events, and risks would be underestimated if length of stay was treated as exogenous.\nCONCLUSIONS: The results of our research contribute to assessing the benefits and costs of hospital stays-and their alternatives-in a quantitative manner. Instead of discharging patients early to alternative care, it would be more desirable to address underlying causes of adverse events. However, this may prove costly, difficult, or impossible, at least in the short run. In such situations, our research supports hospital managers in making informed treatment and discharge decisions.","container-title":"Medical Care","DOI":"10.1097/MLR.0b013e31822efb09","ISSN":"1537-1948","issue":"12","journalAbbreviation":"Med Care","language":"eng","note":"PMID: 21945976","page":"1068-1075","source":"PubMed","title":"How dangerous is a day in hospital? A model of adverse events and length of stay for medical inpatients","title-short":"How dangerous is a day in hospital?","volume":"49","author":[{"family":"Hauck","given":"Katharina"},{"family":"Zhao","given":"Xueyan"}],"issued":{"date-parts":[["2011",12]]}}},{"id":90,"uris":["http://zotero.org/users/local/SQHI8svG/items/LF39QU4H"],"itemData":{"id":90,"type":"article-journal","abstract":"OBJECTIVE: Patient safety studies have identified older adults as a high-risk group for adverse events (AEs). As frequent users of the emergency department (ED), they are vulnerable to the negative consequences of ED crowding. The study objective was to determine whether a prolonged ED stay is associated with an increased risk for the occurrence of AEs for older patients admitted to hospital.\nMETHODS: This retrospective cohort study was conducted at the largest adult tertiary care facility in Atlantic Canada (1 July 2005-31 March 2006). All community-dwelling persons 65 years and older admitted to an acute inpatient unit from the ED were eligible. The exposure of interest was total length of stay (LOS) in the ED. The primary outcome was the occurrence of an AE in-hospital. AEs were identified from administrative diagnostic data using previously validated screening criteria.\nRESULTS: The average age of 982 eligible participants was 77.8 years (SD 7.8). The majority (75.0%) experienced a prolonged ED LOS as defined by national guidelines. There was evidence of at least one AE in 140 (14.3%) records. After adjustment, for every hour spent in the ED, the odds of experiencing an AE in-hospital increased 3% (OR 1.03, 95% CI 1.004 to 1.05). Those with an AE had twice the hospital LOS (20.2 vs 9.8 days, p &lt; 0.00001).\nINTERPRETATION: A prolonged ED stay for older admitted patients is associated with an increased risk of an in-hospital AE. The longer hospital LOS associated with AEs further reduces the availability of acute care beds, thus exacerbating ED crowding.","container-title":"BMJ quality &amp; safety","DOI":"10.1136/bmjqs.2009.034926","ISSN":"2044-5423","issue":"7","journalAbbreviation":"BMJ Qual Saf","language":"eng","note":"PMID: 21209130","page":"564-569","source":"PubMed","title":"The association between a prolonged stay in the emergency department and adverse events in older patients admitted to hospital: a retrospective cohort study","title-short":"The association between a prolonged stay in the emergency department and adverse events in older patients admitted to hospital","volume":"20","author":[{"family":"Ackroyd-Stolarz","given":"S."},{"family":"Read Guernsey","given":"J."},{"family":"Mackinnon","given":"N. J."},{"family":"Kovacs","given":"G."}],"issued":{"date-parts":[["2011",7]]}}}],"schema":"https://github.com/citation-style-language/schema/raw/master/csl-citation.json"} </w:instrText>
      </w:r>
      <w:r w:rsidR="008401AC">
        <w:rPr>
          <w:rFonts w:ascii="Times New Roman" w:hAnsi="Times New Roman" w:cs="Times New Roman"/>
          <w:sz w:val="24"/>
          <w:szCs w:val="24"/>
          <w:lang w:val="en-GB"/>
        </w:rPr>
        <w:fldChar w:fldCharType="separate"/>
      </w:r>
      <w:r w:rsidR="000374F1" w:rsidRPr="000374F1">
        <w:rPr>
          <w:rFonts w:ascii="Times New Roman" w:hAnsi="Times New Roman" w:cs="Times New Roman"/>
          <w:sz w:val="24"/>
        </w:rPr>
        <w:t>(31,32)</w:t>
      </w:r>
      <w:r w:rsidR="008401AC">
        <w:rPr>
          <w:rFonts w:ascii="Times New Roman" w:hAnsi="Times New Roman" w:cs="Times New Roman"/>
          <w:sz w:val="24"/>
          <w:szCs w:val="24"/>
          <w:lang w:val="en-GB"/>
        </w:rPr>
        <w:fldChar w:fldCharType="end"/>
      </w:r>
      <w:r w:rsidR="00D72CED">
        <w:rPr>
          <w:rFonts w:ascii="Times New Roman" w:hAnsi="Times New Roman" w:cs="Times New Roman"/>
          <w:sz w:val="24"/>
          <w:szCs w:val="24"/>
          <w:lang w:val="en-GB"/>
        </w:rPr>
        <w:t xml:space="preserve">. </w:t>
      </w:r>
    </w:p>
    <w:p w14:paraId="3C69D471" w14:textId="75C20A1B" w:rsidR="00962A3C" w:rsidRDefault="00962A3C"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All patient factors</w:t>
      </w:r>
      <w:r w:rsidR="00644993">
        <w:rPr>
          <w:rFonts w:ascii="Times New Roman" w:hAnsi="Times New Roman" w:cs="Times New Roman"/>
          <w:sz w:val="24"/>
          <w:szCs w:val="24"/>
          <w:lang w:val="en-GB"/>
        </w:rPr>
        <w:t xml:space="preserve"> in this study</w:t>
      </w:r>
      <w:r>
        <w:rPr>
          <w:rFonts w:ascii="Times New Roman" w:hAnsi="Times New Roman" w:cs="Times New Roman"/>
          <w:sz w:val="24"/>
          <w:szCs w:val="24"/>
          <w:lang w:val="en-GB"/>
        </w:rPr>
        <w:t xml:space="preserve"> were only analysed in an adjusted analysis</w:t>
      </w:r>
      <w:r w:rsidR="00D72CED">
        <w:rPr>
          <w:rFonts w:ascii="Times New Roman" w:hAnsi="Times New Roman" w:cs="Times New Roman"/>
          <w:sz w:val="24"/>
          <w:szCs w:val="24"/>
          <w:lang w:val="en-GB"/>
        </w:rPr>
        <w:t xml:space="preserve"> and not in separate unadjusted analysis. It is possible that the association between OFI and patient factors would be different in an unadjusted analysis. In a previous study</w:t>
      </w:r>
      <w:r w:rsidR="007A72C2">
        <w:rPr>
          <w:rFonts w:ascii="Times New Roman" w:hAnsi="Times New Roman" w:cs="Times New Roman"/>
          <w:sz w:val="24"/>
          <w:szCs w:val="24"/>
          <w:lang w:val="en-GB"/>
        </w:rPr>
        <w:t xml:space="preserve"> </w:t>
      </w:r>
      <w:r w:rsidR="00D72CED">
        <w:rPr>
          <w:rFonts w:ascii="Times New Roman" w:hAnsi="Times New Roman" w:cs="Times New Roman"/>
          <w:sz w:val="24"/>
          <w:szCs w:val="24"/>
          <w:lang w:val="en-GB"/>
        </w:rPr>
        <w:fldChar w:fldCharType="begin"/>
      </w:r>
      <w:r w:rsidR="00892412">
        <w:rPr>
          <w:rFonts w:ascii="Times New Roman" w:hAnsi="Times New Roman" w:cs="Times New Roman"/>
          <w:sz w:val="24"/>
          <w:szCs w:val="24"/>
          <w:lang w:val="en-GB"/>
        </w:rPr>
        <w:instrText xml:space="preserve"> ADDIN ZOTERO_ITEM CSL_CITATION {"citationID":"DNcKvB9i","properties":{"formattedCitation":"(18)","plainCitation":"(18)","noteIndex":0},"citationItems":[{"id":26,"uris":["http://zotero.org/users/local/SQHI8svG/items/MDK8XWFW"],"itemData":{"id":26,"type":"article-journal","abstract":"Trauma is one of the leading causes of morbidity and mortality worldwide. Morbidity and mortality review of selected patient cases is used to improve the quality of trauma care by identifying opportunities for improvement (OFI). The aim of this study was to assess how patient and process factors are associated with OFI in trauma care.","container-title":"Scandinavian Journal of Trauma, Resuscitation and Emergency Medicine","DOI":"10.1186/s13049-023-01157-y","ISSN":"1757-7241","issue":"1","journalAbbreviation":"Scandinavian Journal of Trauma, Resuscitation and Emergency Medicine","page":"87","source":"BioMed Central","title":"Patient and process factors associated with opportunities for improvement in trauma care: a registry-based study","title-short":"Patient and process factors associated with opportunities for improvement in trauma care","volume":"31","author":[{"family":"Albaaj","given":"Hussein"},{"family":"Attergrim","given":"Jonatan"},{"family":"Strömmer","given":"Lovisa"},{"family":"Brattström","given":"Olof"},{"family":"Jacobsson","given":"Martin"},{"family":"Wihlke","given":"Gunilla"},{"family":"Västerbo","given":"Liselott"},{"family":"Joneborg","given":"Elias"},{"family":"Gerdin Wärnberg","given":"Martin"}],"issued":{"date-parts":[["2023",11,27]]}}}],"schema":"https://github.com/citation-style-language/schema/raw/master/csl-citation.json"} </w:instrText>
      </w:r>
      <w:r w:rsidR="00D72CED">
        <w:rPr>
          <w:rFonts w:ascii="Times New Roman" w:hAnsi="Times New Roman" w:cs="Times New Roman"/>
          <w:sz w:val="24"/>
          <w:szCs w:val="24"/>
          <w:lang w:val="en-GB"/>
        </w:rPr>
        <w:fldChar w:fldCharType="separate"/>
      </w:r>
      <w:r w:rsidR="00892412" w:rsidRPr="00C96956">
        <w:rPr>
          <w:rFonts w:ascii="Times New Roman" w:hAnsi="Times New Roman" w:cs="Times New Roman"/>
          <w:sz w:val="24"/>
          <w:lang w:val="en-GB"/>
        </w:rPr>
        <w:t>(18)</w:t>
      </w:r>
      <w:r w:rsidR="00D72CED">
        <w:rPr>
          <w:rFonts w:ascii="Times New Roman" w:hAnsi="Times New Roman" w:cs="Times New Roman"/>
          <w:sz w:val="24"/>
          <w:szCs w:val="24"/>
          <w:lang w:val="en-GB"/>
        </w:rPr>
        <w:fldChar w:fldCharType="end"/>
      </w:r>
      <w:r w:rsidR="007A72C2">
        <w:rPr>
          <w:rFonts w:ascii="Times New Roman" w:hAnsi="Times New Roman" w:cs="Times New Roman"/>
          <w:sz w:val="24"/>
          <w:szCs w:val="24"/>
          <w:lang w:val="en-GB"/>
        </w:rPr>
        <w:t xml:space="preserve"> on similar data</w:t>
      </w:r>
      <w:r w:rsidR="00644993">
        <w:rPr>
          <w:rFonts w:ascii="Times New Roman" w:hAnsi="Times New Roman" w:cs="Times New Roman"/>
          <w:sz w:val="24"/>
          <w:szCs w:val="24"/>
          <w:lang w:val="en-GB"/>
        </w:rPr>
        <w:t>,</w:t>
      </w:r>
      <w:r w:rsidR="00D72CED">
        <w:rPr>
          <w:rFonts w:ascii="Times New Roman" w:hAnsi="Times New Roman" w:cs="Times New Roman"/>
          <w:sz w:val="24"/>
          <w:szCs w:val="24"/>
          <w:lang w:val="en-GB"/>
        </w:rPr>
        <w:t xml:space="preserve"> dying within 30 days of trauma</w:t>
      </w:r>
      <w:r w:rsidR="007A72C2">
        <w:rPr>
          <w:rFonts w:ascii="Times New Roman" w:hAnsi="Times New Roman" w:cs="Times New Roman"/>
          <w:sz w:val="24"/>
          <w:szCs w:val="24"/>
          <w:lang w:val="en-GB"/>
        </w:rPr>
        <w:t xml:space="preserve"> correlated with </w:t>
      </w:r>
      <w:r w:rsidR="00644993">
        <w:rPr>
          <w:rFonts w:ascii="Times New Roman" w:hAnsi="Times New Roman" w:cs="Times New Roman"/>
          <w:sz w:val="24"/>
          <w:szCs w:val="24"/>
          <w:lang w:val="en-GB"/>
        </w:rPr>
        <w:t xml:space="preserve">OFI in an unadjusted analysis. In the adjusted analysis, the reverse was true – being alive within 30 days correlated with OFI. None of these analyses achieved statistical </w:t>
      </w:r>
      <w:r w:rsidR="00070B56">
        <w:rPr>
          <w:rFonts w:ascii="Times New Roman" w:hAnsi="Times New Roman" w:cs="Times New Roman"/>
          <w:sz w:val="24"/>
          <w:szCs w:val="24"/>
          <w:lang w:val="en-GB"/>
        </w:rPr>
        <w:t>significance,</w:t>
      </w:r>
      <w:r w:rsidR="005537FE">
        <w:rPr>
          <w:rFonts w:ascii="Times New Roman" w:hAnsi="Times New Roman" w:cs="Times New Roman"/>
          <w:sz w:val="24"/>
          <w:szCs w:val="24"/>
          <w:lang w:val="en-GB"/>
        </w:rPr>
        <w:t xml:space="preserve"> however. </w:t>
      </w:r>
      <w:r w:rsidR="00070B56">
        <w:rPr>
          <w:rFonts w:ascii="Times New Roman" w:hAnsi="Times New Roman" w:cs="Times New Roman"/>
          <w:sz w:val="24"/>
          <w:szCs w:val="24"/>
          <w:lang w:val="en-GB"/>
        </w:rPr>
        <w:t>Ideally</w:t>
      </w:r>
      <w:r w:rsidR="008F3293">
        <w:rPr>
          <w:rFonts w:ascii="Times New Roman" w:hAnsi="Times New Roman" w:cs="Times New Roman"/>
          <w:sz w:val="24"/>
          <w:szCs w:val="24"/>
          <w:lang w:val="en-GB"/>
        </w:rPr>
        <w:t xml:space="preserve">, </w:t>
      </w:r>
      <w:r w:rsidR="00070B56">
        <w:rPr>
          <w:rFonts w:ascii="Times New Roman" w:hAnsi="Times New Roman" w:cs="Times New Roman"/>
          <w:sz w:val="24"/>
          <w:szCs w:val="24"/>
          <w:lang w:val="en-GB"/>
        </w:rPr>
        <w:t xml:space="preserve">all patient factors should have been analysed separately </w:t>
      </w:r>
      <w:r w:rsidR="008F3293">
        <w:rPr>
          <w:rFonts w:ascii="Times New Roman" w:hAnsi="Times New Roman" w:cs="Times New Roman"/>
          <w:sz w:val="24"/>
          <w:szCs w:val="24"/>
          <w:lang w:val="en-GB"/>
        </w:rPr>
        <w:t xml:space="preserve">in order to understand how they confound and correlate with OFI. </w:t>
      </w:r>
    </w:p>
    <w:p w14:paraId="52CE353E" w14:textId="452C0125" w:rsidR="00943450" w:rsidRDefault="00943450"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16 incidences of OFI were not logged in category of OFI</w:t>
      </w:r>
      <w:r w:rsidR="00CA5F7E">
        <w:rPr>
          <w:rFonts w:ascii="Times New Roman" w:hAnsi="Times New Roman" w:cs="Times New Roman"/>
          <w:sz w:val="24"/>
          <w:szCs w:val="24"/>
          <w:lang w:val="en-GB"/>
        </w:rPr>
        <w:t xml:space="preserve"> but were still included in this study</w:t>
      </w:r>
      <w:r>
        <w:rPr>
          <w:rFonts w:ascii="Times New Roman" w:hAnsi="Times New Roman" w:cs="Times New Roman"/>
          <w:sz w:val="24"/>
          <w:szCs w:val="24"/>
          <w:lang w:val="en-GB"/>
        </w:rPr>
        <w:t xml:space="preserve">. Category of OFI includes </w:t>
      </w:r>
      <w:r>
        <w:rPr>
          <w:rFonts w:ascii="Times New Roman" w:hAnsi="Times New Roman" w:cs="Times New Roman"/>
          <w:i/>
          <w:iCs/>
          <w:sz w:val="24"/>
          <w:szCs w:val="24"/>
          <w:lang w:val="en-GB"/>
        </w:rPr>
        <w:t xml:space="preserve">other errors, </w:t>
      </w:r>
      <w:r>
        <w:rPr>
          <w:rFonts w:ascii="Times New Roman" w:hAnsi="Times New Roman" w:cs="Times New Roman"/>
          <w:sz w:val="24"/>
          <w:szCs w:val="24"/>
          <w:lang w:val="en-GB"/>
        </w:rPr>
        <w:t xml:space="preserve">which means it covers all possible OFI. This means that at least one category of OFI contained less patients than it should, making the analysis of highest level of care and category of OFI less accurate. </w:t>
      </w:r>
    </w:p>
    <w:p w14:paraId="3F9BA57C" w14:textId="5FD6D435" w:rsidR="00D1776A" w:rsidRPr="000B29C8" w:rsidRDefault="00D1776A" w:rsidP="003F6ACB">
      <w:pPr>
        <w:spacing w:line="240" w:lineRule="auto"/>
        <w:jc w:val="both"/>
        <w:rPr>
          <w:rFonts w:ascii="Times New Roman" w:hAnsi="Times New Roman" w:cs="Times New Roman"/>
          <w:b/>
          <w:bCs/>
          <w:sz w:val="32"/>
          <w:szCs w:val="32"/>
          <w:lang w:val="en-GB"/>
        </w:rPr>
      </w:pPr>
      <w:r w:rsidRPr="000B29C8">
        <w:rPr>
          <w:rFonts w:ascii="Times New Roman" w:hAnsi="Times New Roman" w:cs="Times New Roman"/>
          <w:b/>
          <w:bCs/>
          <w:sz w:val="32"/>
          <w:szCs w:val="32"/>
          <w:lang w:val="en-GB"/>
        </w:rPr>
        <w:t>Strengths and weaknesses</w:t>
      </w:r>
    </w:p>
    <w:p w14:paraId="12A50735" w14:textId="28FE9E6C" w:rsidR="00D1776A" w:rsidRDefault="00D1776A"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biggest strength</w:t>
      </w:r>
      <w:r w:rsidR="00003BAD">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003BAD">
        <w:rPr>
          <w:rFonts w:ascii="Times New Roman" w:hAnsi="Times New Roman" w:cs="Times New Roman"/>
          <w:sz w:val="24"/>
          <w:szCs w:val="24"/>
          <w:lang w:val="en-GB"/>
        </w:rPr>
        <w:t xml:space="preserve">of </w:t>
      </w:r>
      <w:r>
        <w:rPr>
          <w:rFonts w:ascii="Times New Roman" w:hAnsi="Times New Roman" w:cs="Times New Roman"/>
          <w:sz w:val="24"/>
          <w:szCs w:val="24"/>
          <w:lang w:val="en-GB"/>
        </w:rPr>
        <w:t xml:space="preserve">this study </w:t>
      </w:r>
      <w:r w:rsidR="00003BAD">
        <w:rPr>
          <w:rFonts w:ascii="Times New Roman" w:hAnsi="Times New Roman" w:cs="Times New Roman"/>
          <w:sz w:val="24"/>
          <w:szCs w:val="24"/>
          <w:lang w:val="en-GB"/>
        </w:rPr>
        <w:t>are</w:t>
      </w:r>
      <w:r>
        <w:rPr>
          <w:rFonts w:ascii="Times New Roman" w:hAnsi="Times New Roman" w:cs="Times New Roman"/>
          <w:sz w:val="24"/>
          <w:szCs w:val="24"/>
          <w:lang w:val="en-GB"/>
        </w:rPr>
        <w:t xml:space="preserve"> the large amount of patient data</w:t>
      </w:r>
      <w:r w:rsidR="00003BAD">
        <w:rPr>
          <w:rFonts w:ascii="Times New Roman" w:hAnsi="Times New Roman" w:cs="Times New Roman"/>
          <w:sz w:val="24"/>
          <w:szCs w:val="24"/>
          <w:lang w:val="en-GB"/>
        </w:rPr>
        <w:t xml:space="preserve"> and the large sample size</w:t>
      </w:r>
      <w:r>
        <w:rPr>
          <w:rFonts w:ascii="Times New Roman" w:hAnsi="Times New Roman" w:cs="Times New Roman"/>
          <w:sz w:val="24"/>
          <w:szCs w:val="24"/>
          <w:lang w:val="en-GB"/>
        </w:rPr>
        <w:t>. There are many patients</w:t>
      </w:r>
      <w:r w:rsidR="00003BAD">
        <w:rPr>
          <w:rFonts w:ascii="Times New Roman" w:hAnsi="Times New Roman" w:cs="Times New Roman"/>
          <w:sz w:val="24"/>
          <w:szCs w:val="24"/>
          <w:lang w:val="en-GB"/>
        </w:rPr>
        <w:t>,</w:t>
      </w:r>
      <w:r>
        <w:rPr>
          <w:rFonts w:ascii="Times New Roman" w:hAnsi="Times New Roman" w:cs="Times New Roman"/>
          <w:sz w:val="24"/>
          <w:szCs w:val="24"/>
          <w:lang w:val="en-GB"/>
        </w:rPr>
        <w:t xml:space="preserve"> especially in the group relating OFI with level of care.</w:t>
      </w:r>
      <w:r w:rsidR="00CB3F59">
        <w:rPr>
          <w:rFonts w:ascii="Times New Roman" w:hAnsi="Times New Roman" w:cs="Times New Roman"/>
          <w:sz w:val="24"/>
          <w:szCs w:val="24"/>
          <w:lang w:val="en-GB"/>
        </w:rPr>
        <w:t xml:space="preserve"> This makes the results from this study more generalisable.</w:t>
      </w:r>
      <w:r>
        <w:rPr>
          <w:rFonts w:ascii="Times New Roman" w:hAnsi="Times New Roman" w:cs="Times New Roman"/>
          <w:sz w:val="24"/>
          <w:szCs w:val="24"/>
          <w:lang w:val="en-GB"/>
        </w:rPr>
        <w:t xml:space="preserve"> There are </w:t>
      </w:r>
      <w:r w:rsidR="00003BAD">
        <w:rPr>
          <w:rFonts w:ascii="Times New Roman" w:hAnsi="Times New Roman" w:cs="Times New Roman"/>
          <w:sz w:val="24"/>
          <w:szCs w:val="24"/>
          <w:lang w:val="en-GB"/>
        </w:rPr>
        <w:t>also</w:t>
      </w:r>
      <w:r>
        <w:rPr>
          <w:rFonts w:ascii="Times New Roman" w:hAnsi="Times New Roman" w:cs="Times New Roman"/>
          <w:sz w:val="24"/>
          <w:szCs w:val="24"/>
          <w:lang w:val="en-GB"/>
        </w:rPr>
        <w:t xml:space="preserve"> many patients in the group where different levels of care are related to different </w:t>
      </w:r>
      <w:r w:rsidR="004A02F0">
        <w:rPr>
          <w:rFonts w:ascii="Times New Roman" w:hAnsi="Times New Roman" w:cs="Times New Roman"/>
          <w:sz w:val="24"/>
          <w:szCs w:val="24"/>
          <w:lang w:val="en-GB"/>
        </w:rPr>
        <w:t>categories</w:t>
      </w:r>
      <w:r>
        <w:rPr>
          <w:rFonts w:ascii="Times New Roman" w:hAnsi="Times New Roman" w:cs="Times New Roman"/>
          <w:sz w:val="24"/>
          <w:szCs w:val="24"/>
          <w:lang w:val="en-GB"/>
        </w:rPr>
        <w:t xml:space="preserve"> of </w:t>
      </w:r>
      <w:r w:rsidR="00003BAD">
        <w:rPr>
          <w:rFonts w:ascii="Times New Roman" w:hAnsi="Times New Roman" w:cs="Times New Roman"/>
          <w:sz w:val="24"/>
          <w:szCs w:val="24"/>
          <w:lang w:val="en-GB"/>
        </w:rPr>
        <w:t>O</w:t>
      </w:r>
      <w:r>
        <w:rPr>
          <w:rFonts w:ascii="Times New Roman" w:hAnsi="Times New Roman" w:cs="Times New Roman"/>
          <w:sz w:val="24"/>
          <w:szCs w:val="24"/>
          <w:lang w:val="en-GB"/>
        </w:rPr>
        <w:t>FI</w:t>
      </w:r>
      <w:r w:rsidR="00003BA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003BAD">
        <w:rPr>
          <w:rFonts w:ascii="Times New Roman" w:hAnsi="Times New Roman" w:cs="Times New Roman"/>
          <w:sz w:val="24"/>
          <w:szCs w:val="24"/>
          <w:lang w:val="en-GB"/>
        </w:rPr>
        <w:t>However,</w:t>
      </w:r>
      <w:r>
        <w:rPr>
          <w:rFonts w:ascii="Times New Roman" w:hAnsi="Times New Roman" w:cs="Times New Roman"/>
          <w:sz w:val="24"/>
          <w:szCs w:val="24"/>
          <w:lang w:val="en-GB"/>
        </w:rPr>
        <w:t xml:space="preserve"> some of the </w:t>
      </w:r>
      <w:r w:rsidR="004A02F0">
        <w:rPr>
          <w:rFonts w:ascii="Times New Roman" w:hAnsi="Times New Roman" w:cs="Times New Roman"/>
          <w:sz w:val="24"/>
          <w:szCs w:val="24"/>
          <w:lang w:val="en-GB"/>
        </w:rPr>
        <w:t>categories</w:t>
      </w:r>
      <w:r>
        <w:rPr>
          <w:rFonts w:ascii="Times New Roman" w:hAnsi="Times New Roman" w:cs="Times New Roman"/>
          <w:sz w:val="24"/>
          <w:szCs w:val="24"/>
          <w:lang w:val="en-GB"/>
        </w:rPr>
        <w:t xml:space="preserve"> of OFI contained</w:t>
      </w:r>
      <w:r w:rsidR="00003BAD">
        <w:rPr>
          <w:rFonts w:ascii="Times New Roman" w:hAnsi="Times New Roman" w:cs="Times New Roman"/>
          <w:sz w:val="24"/>
          <w:szCs w:val="24"/>
          <w:lang w:val="en-GB"/>
        </w:rPr>
        <w:t xml:space="preserve"> </w:t>
      </w:r>
      <w:r>
        <w:rPr>
          <w:rFonts w:ascii="Times New Roman" w:hAnsi="Times New Roman" w:cs="Times New Roman"/>
          <w:sz w:val="24"/>
          <w:szCs w:val="24"/>
          <w:lang w:val="en-GB"/>
        </w:rPr>
        <w:t>few patients, thus making</w:t>
      </w:r>
      <w:r w:rsidR="00003BAD">
        <w:rPr>
          <w:rFonts w:ascii="Times New Roman" w:hAnsi="Times New Roman" w:cs="Times New Roman"/>
          <w:sz w:val="24"/>
          <w:szCs w:val="24"/>
          <w:lang w:val="en-GB"/>
        </w:rPr>
        <w:t xml:space="preserve"> that</w:t>
      </w:r>
      <w:r>
        <w:rPr>
          <w:rFonts w:ascii="Times New Roman" w:hAnsi="Times New Roman" w:cs="Times New Roman"/>
          <w:sz w:val="24"/>
          <w:szCs w:val="24"/>
          <w:lang w:val="en-GB"/>
        </w:rPr>
        <w:t xml:space="preserve"> statistical analysis </w:t>
      </w:r>
      <w:r w:rsidR="00EE2E47">
        <w:rPr>
          <w:rFonts w:ascii="Times New Roman" w:hAnsi="Times New Roman" w:cs="Times New Roman"/>
          <w:sz w:val="24"/>
          <w:szCs w:val="24"/>
          <w:lang w:val="en-GB"/>
        </w:rPr>
        <w:t>less robust and lacking</w:t>
      </w:r>
      <w:r w:rsidR="00966772">
        <w:rPr>
          <w:rFonts w:ascii="Times New Roman" w:hAnsi="Times New Roman" w:cs="Times New Roman"/>
          <w:sz w:val="24"/>
          <w:szCs w:val="24"/>
          <w:lang w:val="en-GB"/>
        </w:rPr>
        <w:t xml:space="preserve"> some</w:t>
      </w:r>
      <w:r w:rsidR="00EE2E47">
        <w:rPr>
          <w:rFonts w:ascii="Times New Roman" w:hAnsi="Times New Roman" w:cs="Times New Roman"/>
          <w:sz w:val="24"/>
          <w:szCs w:val="24"/>
          <w:lang w:val="en-GB"/>
        </w:rPr>
        <w:t xml:space="preserve"> precision</w:t>
      </w:r>
      <w:r w:rsidR="00610A83">
        <w:rPr>
          <w:rFonts w:ascii="Times New Roman" w:hAnsi="Times New Roman" w:cs="Times New Roman"/>
          <w:sz w:val="24"/>
          <w:szCs w:val="24"/>
          <w:lang w:val="en-GB"/>
        </w:rPr>
        <w:t xml:space="preserve">. </w:t>
      </w:r>
      <w:r w:rsidR="002C41CE">
        <w:rPr>
          <w:rFonts w:ascii="Times New Roman" w:hAnsi="Times New Roman" w:cs="Times New Roman"/>
          <w:sz w:val="24"/>
          <w:szCs w:val="24"/>
          <w:lang w:val="en-GB"/>
        </w:rPr>
        <w:t xml:space="preserve">This study used data </w:t>
      </w:r>
      <w:r w:rsidR="00C5022B">
        <w:rPr>
          <w:rFonts w:ascii="Times New Roman" w:hAnsi="Times New Roman" w:cs="Times New Roman"/>
          <w:sz w:val="24"/>
          <w:szCs w:val="24"/>
          <w:lang w:val="en-GB"/>
        </w:rPr>
        <w:t>gathered</w:t>
      </w:r>
      <w:r w:rsidR="00147C4A">
        <w:rPr>
          <w:rFonts w:ascii="Times New Roman" w:hAnsi="Times New Roman" w:cs="Times New Roman"/>
          <w:sz w:val="24"/>
          <w:szCs w:val="24"/>
          <w:lang w:val="en-GB"/>
        </w:rPr>
        <w:t xml:space="preserve"> over</w:t>
      </w:r>
      <w:r w:rsidR="002C41CE">
        <w:rPr>
          <w:rFonts w:ascii="Times New Roman" w:hAnsi="Times New Roman" w:cs="Times New Roman"/>
          <w:sz w:val="24"/>
          <w:szCs w:val="24"/>
          <w:lang w:val="en-GB"/>
        </w:rPr>
        <w:t xml:space="preserve"> a long period of time</w:t>
      </w:r>
      <w:r w:rsidR="00147C4A">
        <w:rPr>
          <w:rFonts w:ascii="Times New Roman" w:hAnsi="Times New Roman" w:cs="Times New Roman"/>
          <w:sz w:val="24"/>
          <w:szCs w:val="24"/>
          <w:lang w:val="en-GB"/>
        </w:rPr>
        <w:t xml:space="preserve"> </w:t>
      </w:r>
      <w:r w:rsidR="00C5022B">
        <w:rPr>
          <w:rFonts w:ascii="Times New Roman" w:hAnsi="Times New Roman" w:cs="Times New Roman"/>
          <w:sz w:val="24"/>
          <w:szCs w:val="24"/>
          <w:lang w:val="en-GB"/>
        </w:rPr>
        <w:t>which strengthens the external validity of its results.</w:t>
      </w:r>
      <w:r w:rsidR="00D32648">
        <w:rPr>
          <w:rFonts w:ascii="Times New Roman" w:hAnsi="Times New Roman" w:cs="Times New Roman"/>
          <w:sz w:val="24"/>
          <w:szCs w:val="24"/>
          <w:lang w:val="en-GB"/>
        </w:rPr>
        <w:t xml:space="preserve"> </w:t>
      </w:r>
    </w:p>
    <w:p w14:paraId="6E9DC516" w14:textId="77777777" w:rsidR="00CB3F59" w:rsidRDefault="000407CD"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Several similar studies have been conducted using the same trauma registry</w:t>
      </w:r>
      <w:r w:rsidR="00DF077A">
        <w:rPr>
          <w:rFonts w:ascii="Times New Roman" w:hAnsi="Times New Roman" w:cs="Times New Roman"/>
          <w:sz w:val="24"/>
          <w:szCs w:val="24"/>
          <w:lang w:val="en-GB"/>
        </w:rPr>
        <w:t xml:space="preserve">, though using different approaches to excluding factors, and using different timespans. </w:t>
      </w:r>
      <w:r w:rsidR="00E36DFA">
        <w:rPr>
          <w:rFonts w:ascii="Times New Roman" w:hAnsi="Times New Roman" w:cs="Times New Roman"/>
          <w:sz w:val="24"/>
          <w:szCs w:val="24"/>
          <w:lang w:val="en-GB"/>
        </w:rPr>
        <w:t>This makes it possible to compare this study to these other studies and compare their validity.</w:t>
      </w:r>
      <w:r w:rsidR="00A31B33">
        <w:rPr>
          <w:rFonts w:ascii="Times New Roman" w:hAnsi="Times New Roman" w:cs="Times New Roman"/>
          <w:sz w:val="24"/>
          <w:szCs w:val="24"/>
          <w:lang w:val="en-GB"/>
        </w:rPr>
        <w:t xml:space="preserve"> This is a strengthening factor for this study.</w:t>
      </w:r>
    </w:p>
    <w:p w14:paraId="1D7AA4F2" w14:textId="1D7DD8CC" w:rsidR="000407CD" w:rsidRPr="00CB3F59" w:rsidRDefault="00CB3F59" w:rsidP="00CB3F59">
      <w:pPr>
        <w:spacing w:line="240" w:lineRule="auto"/>
        <w:jc w:val="both"/>
        <w:rPr>
          <w:rFonts w:ascii="Times New Roman" w:hAnsi="Times New Roman" w:cs="Times New Roman"/>
          <w:b/>
          <w:bCs/>
          <w:sz w:val="24"/>
          <w:szCs w:val="24"/>
          <w:lang w:val="en-GB"/>
        </w:rPr>
      </w:pPr>
      <w:r w:rsidRPr="00CB3F59">
        <w:rPr>
          <w:rFonts w:ascii="Times New Roman" w:hAnsi="Times New Roman" w:cs="Times New Roman"/>
          <w:b/>
          <w:bCs/>
          <w:sz w:val="28"/>
          <w:szCs w:val="28"/>
          <w:lang w:val="en-GB"/>
        </w:rPr>
        <w:t>Equity</w:t>
      </w:r>
      <w:r w:rsidR="00A31B33" w:rsidRPr="00CB3F59">
        <w:rPr>
          <w:rFonts w:ascii="Times New Roman" w:hAnsi="Times New Roman" w:cs="Times New Roman"/>
          <w:b/>
          <w:bCs/>
          <w:sz w:val="24"/>
          <w:szCs w:val="24"/>
          <w:lang w:val="en-GB"/>
        </w:rPr>
        <w:t xml:space="preserve"> </w:t>
      </w:r>
      <w:r w:rsidR="00E36DFA" w:rsidRPr="00CB3F59">
        <w:rPr>
          <w:rFonts w:ascii="Times New Roman" w:hAnsi="Times New Roman" w:cs="Times New Roman"/>
          <w:b/>
          <w:bCs/>
          <w:sz w:val="24"/>
          <w:szCs w:val="24"/>
          <w:lang w:val="en-GB"/>
        </w:rPr>
        <w:t xml:space="preserve"> </w:t>
      </w:r>
    </w:p>
    <w:p w14:paraId="462E33BC" w14:textId="0F3A301C" w:rsidR="00FB09A2" w:rsidRDefault="00FB09A2"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study is based on </w:t>
      </w:r>
      <w:r w:rsidR="00346CDC">
        <w:rPr>
          <w:rFonts w:ascii="Times New Roman" w:hAnsi="Times New Roman" w:cs="Times New Roman"/>
          <w:sz w:val="24"/>
          <w:szCs w:val="24"/>
          <w:lang w:val="en-GB"/>
        </w:rPr>
        <w:t xml:space="preserve">data from </w:t>
      </w:r>
      <w:r>
        <w:rPr>
          <w:rFonts w:ascii="Times New Roman" w:hAnsi="Times New Roman" w:cs="Times New Roman"/>
          <w:sz w:val="24"/>
          <w:szCs w:val="24"/>
          <w:lang w:val="en-GB"/>
        </w:rPr>
        <w:t>a type one trauma centre</w:t>
      </w:r>
      <w:r w:rsidR="00346CDC">
        <w:rPr>
          <w:rFonts w:ascii="Times New Roman" w:hAnsi="Times New Roman" w:cs="Times New Roman"/>
          <w:sz w:val="24"/>
          <w:szCs w:val="24"/>
          <w:lang w:val="en-GB"/>
        </w:rPr>
        <w:t>. This is a centre</w:t>
      </w:r>
      <w:r>
        <w:rPr>
          <w:rFonts w:ascii="Times New Roman" w:hAnsi="Times New Roman" w:cs="Times New Roman"/>
          <w:sz w:val="24"/>
          <w:szCs w:val="24"/>
          <w:lang w:val="en-GB"/>
        </w:rPr>
        <w:t xml:space="preserve"> with very modern equipment and with well-trained personnel located in Stockholm, Sweden. The hospital uses routines and protocols that are well studied. It is possible that trauma patients in Sweden experience different types of traumas compared to patients worldwide. </w:t>
      </w:r>
      <w:r w:rsidR="00275583">
        <w:rPr>
          <w:rFonts w:ascii="Times New Roman" w:hAnsi="Times New Roman" w:cs="Times New Roman"/>
          <w:sz w:val="24"/>
          <w:szCs w:val="24"/>
          <w:lang w:val="en-GB"/>
        </w:rPr>
        <w:t xml:space="preserve">This means </w:t>
      </w:r>
      <w:r>
        <w:rPr>
          <w:rFonts w:ascii="Times New Roman" w:hAnsi="Times New Roman" w:cs="Times New Roman"/>
          <w:sz w:val="24"/>
          <w:szCs w:val="24"/>
          <w:lang w:val="en-GB"/>
        </w:rPr>
        <w:t>that there are some problems when trying to implement changes from this study on hospitals around the world. Even different hospital in Sweden which do not have type one trauma centres may have trouble interpreting the result from this study and implementing them in a way that is positive for their patients</w:t>
      </w:r>
      <w:r w:rsidR="00275583">
        <w:rPr>
          <w:rFonts w:ascii="Times New Roman" w:hAnsi="Times New Roman" w:cs="Times New Roman"/>
          <w:sz w:val="24"/>
          <w:szCs w:val="24"/>
          <w:lang w:val="en-GB"/>
        </w:rPr>
        <w:t>. T</w:t>
      </w:r>
      <w:r>
        <w:rPr>
          <w:rFonts w:ascii="Times New Roman" w:hAnsi="Times New Roman" w:cs="Times New Roman"/>
          <w:sz w:val="24"/>
          <w:szCs w:val="24"/>
          <w:lang w:val="en-GB"/>
        </w:rPr>
        <w:t xml:space="preserve">here are even more possible problems when implementing the results from </w:t>
      </w:r>
      <w:r>
        <w:rPr>
          <w:rFonts w:ascii="Times New Roman" w:hAnsi="Times New Roman" w:cs="Times New Roman"/>
          <w:sz w:val="24"/>
          <w:szCs w:val="24"/>
          <w:lang w:val="en-GB"/>
        </w:rPr>
        <w:lastRenderedPageBreak/>
        <w:t xml:space="preserve">this study in a country far away from Sweden where there are different types of injuries, different training and different resources available. </w:t>
      </w:r>
    </w:p>
    <w:p w14:paraId="470D9183" w14:textId="77777777" w:rsidR="00135C60" w:rsidRDefault="00135C60"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study both men and women were included, as well as people of all ages except for children. There were more men included in the study, but women and men experienced OFI at a similar rate comparatively (men were 69% of the patients and 72% of OFI, women were 31% of patients and had 28% of OFI).   </w:t>
      </w:r>
    </w:p>
    <w:p w14:paraId="40D217D3" w14:textId="4BCB0863" w:rsidR="00E36DFA" w:rsidRPr="00FB09A2" w:rsidRDefault="00E36DFA" w:rsidP="003F6ACB">
      <w:pPr>
        <w:spacing w:line="240" w:lineRule="auto"/>
        <w:jc w:val="both"/>
        <w:rPr>
          <w:rFonts w:ascii="Times New Roman" w:hAnsi="Times New Roman" w:cs="Times New Roman"/>
          <w:sz w:val="24"/>
          <w:szCs w:val="24"/>
          <w:lang w:val="en-GB"/>
        </w:rPr>
      </w:pPr>
      <w:r w:rsidRPr="00A31B33">
        <w:rPr>
          <w:rFonts w:ascii="Times New Roman" w:hAnsi="Times New Roman" w:cs="Times New Roman"/>
          <w:b/>
          <w:bCs/>
          <w:sz w:val="32"/>
          <w:szCs w:val="32"/>
          <w:lang w:val="en-GB"/>
        </w:rPr>
        <w:t>Clinical implications</w:t>
      </w:r>
    </w:p>
    <w:p w14:paraId="39607BA6" w14:textId="06F21A57" w:rsidR="00312CAF" w:rsidRDefault="00305EBA"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What can be taken from this study is the following – all higher levels of care compared to the general ward </w:t>
      </w:r>
      <w:r w:rsidR="001D0D46">
        <w:rPr>
          <w:rFonts w:ascii="Times New Roman" w:hAnsi="Times New Roman" w:cs="Times New Roman"/>
          <w:sz w:val="24"/>
          <w:szCs w:val="24"/>
          <w:lang w:val="en-GB"/>
        </w:rPr>
        <w:t xml:space="preserve">correlate with an </w:t>
      </w:r>
      <w:r>
        <w:rPr>
          <w:rFonts w:ascii="Times New Roman" w:hAnsi="Times New Roman" w:cs="Times New Roman"/>
          <w:sz w:val="24"/>
          <w:szCs w:val="24"/>
          <w:lang w:val="en-GB"/>
        </w:rPr>
        <w:t>increased risk of OFI. All higher levels of care</w:t>
      </w:r>
      <w:r w:rsidR="00DA3D7B">
        <w:rPr>
          <w:rFonts w:ascii="Times New Roman" w:hAnsi="Times New Roman" w:cs="Times New Roman"/>
          <w:sz w:val="24"/>
          <w:szCs w:val="24"/>
          <w:lang w:val="en-GB"/>
        </w:rPr>
        <w:t xml:space="preserve"> </w:t>
      </w:r>
      <w:r w:rsidR="00655B74">
        <w:rPr>
          <w:rFonts w:ascii="Times New Roman" w:hAnsi="Times New Roman" w:cs="Times New Roman"/>
          <w:sz w:val="24"/>
          <w:szCs w:val="24"/>
          <w:lang w:val="en-GB"/>
        </w:rPr>
        <w:t>correlate with</w:t>
      </w:r>
      <w:r>
        <w:rPr>
          <w:rFonts w:ascii="Times New Roman" w:hAnsi="Times New Roman" w:cs="Times New Roman"/>
          <w:sz w:val="24"/>
          <w:szCs w:val="24"/>
          <w:lang w:val="en-GB"/>
        </w:rPr>
        <w:t xml:space="preserve"> inadequate resources when handling trauma patients compared to the general ward. </w:t>
      </w:r>
      <w:r w:rsidR="00DA3D7B" w:rsidRPr="00DA3D7B">
        <w:rPr>
          <w:rFonts w:ascii="Times New Roman" w:hAnsi="Times New Roman" w:cs="Times New Roman"/>
          <w:sz w:val="24"/>
          <w:szCs w:val="24"/>
          <w:lang w:val="en-GB"/>
        </w:rPr>
        <w:t>Th</w:t>
      </w:r>
      <w:r w:rsidR="00DA3D7B">
        <w:rPr>
          <w:rFonts w:ascii="Times New Roman" w:hAnsi="Times New Roman" w:cs="Times New Roman"/>
          <w:sz w:val="24"/>
          <w:szCs w:val="24"/>
          <w:lang w:val="en-GB"/>
        </w:rPr>
        <w:t>is</w:t>
      </w:r>
      <w:r w:rsidR="00DA3D7B" w:rsidRPr="00DA3D7B">
        <w:rPr>
          <w:rFonts w:ascii="Times New Roman" w:hAnsi="Times New Roman" w:cs="Times New Roman"/>
          <w:sz w:val="24"/>
          <w:szCs w:val="24"/>
          <w:lang w:val="en-GB"/>
        </w:rPr>
        <w:t xml:space="preserve"> correlation points to the fact that </w:t>
      </w:r>
      <w:r w:rsidR="001C65E9">
        <w:rPr>
          <w:rFonts w:ascii="Times New Roman" w:hAnsi="Times New Roman" w:cs="Times New Roman"/>
          <w:sz w:val="24"/>
          <w:szCs w:val="24"/>
          <w:lang w:val="en-GB"/>
        </w:rPr>
        <w:t>there might be</w:t>
      </w:r>
      <w:r w:rsidR="00DA3D7B" w:rsidRPr="00DA3D7B">
        <w:rPr>
          <w:rFonts w:ascii="Times New Roman" w:hAnsi="Times New Roman" w:cs="Times New Roman"/>
          <w:sz w:val="24"/>
          <w:szCs w:val="24"/>
          <w:lang w:val="en-GB"/>
        </w:rPr>
        <w:t xml:space="preserve"> possible to </w:t>
      </w:r>
      <w:r w:rsidR="001C65E9">
        <w:rPr>
          <w:rFonts w:ascii="Times New Roman" w:hAnsi="Times New Roman" w:cs="Times New Roman"/>
          <w:sz w:val="24"/>
          <w:szCs w:val="24"/>
          <w:lang w:val="en-GB"/>
        </w:rPr>
        <w:t>reduce OFI</w:t>
      </w:r>
      <w:r w:rsidR="00DA3D7B" w:rsidRPr="00DA3D7B">
        <w:rPr>
          <w:rFonts w:ascii="Times New Roman" w:hAnsi="Times New Roman" w:cs="Times New Roman"/>
          <w:sz w:val="24"/>
          <w:szCs w:val="24"/>
          <w:lang w:val="en-GB"/>
        </w:rPr>
        <w:t xml:space="preserve"> by allocating more resources to these care levels</w:t>
      </w:r>
      <w:r w:rsidR="00312CAF">
        <w:rPr>
          <w:rFonts w:ascii="Times New Roman" w:hAnsi="Times New Roman" w:cs="Times New Roman"/>
          <w:sz w:val="24"/>
          <w:szCs w:val="24"/>
          <w:lang w:val="en-GB"/>
        </w:rPr>
        <w:t xml:space="preserve">. </w:t>
      </w:r>
      <w:r w:rsidR="002C5C1C">
        <w:rPr>
          <w:rFonts w:ascii="Times New Roman" w:hAnsi="Times New Roman" w:cs="Times New Roman"/>
          <w:sz w:val="24"/>
          <w:szCs w:val="24"/>
          <w:lang w:val="en-GB"/>
        </w:rPr>
        <w:t xml:space="preserve">How this should be implemented is not easy to answer. In one systematic review </w:t>
      </w:r>
      <w:r w:rsidR="002C5C1C">
        <w:rPr>
          <w:rFonts w:ascii="Times New Roman" w:hAnsi="Times New Roman" w:cs="Times New Roman"/>
          <w:sz w:val="24"/>
          <w:szCs w:val="24"/>
          <w:lang w:val="en-GB"/>
        </w:rPr>
        <w:fldChar w:fldCharType="begin"/>
      </w:r>
      <w:r w:rsidR="00295B88">
        <w:rPr>
          <w:rFonts w:ascii="Times New Roman" w:hAnsi="Times New Roman" w:cs="Times New Roman"/>
          <w:sz w:val="24"/>
          <w:szCs w:val="24"/>
          <w:lang w:val="en-GB"/>
        </w:rPr>
        <w:instrText xml:space="preserve"> ADDIN ZOTERO_ITEM CSL_CITATION {"citationID":"qoqm2xW1","properties":{"formattedCitation":"(28)","plainCitation":"(28)","noteIndex":0},"citationItems":[{"id":82,"uris":["http://zotero.org/users/local/SQHI8svG/items/PABIJYUT"],"itemData":{"id":82,"type":"article-journal","abstract":"Objectives\nTo evaluate the empirical evidence linking nursing resources to patient outcomes in intensive care settings as a framework for future research in this area.\nBackground\nConcerns about patient safety and the quality of care are driving research on the clinical and cost-effectiveness of health care interventions, including the deployment of human resources. This is particularly important in intensive care where a large proportion of the health care budget is consumed and where nursing staff is the main item of expenditure. Recommendations about staffing levels have been made but may not be evidence based and may not always be achieved in practice.\nMethods\nWe searched systematically for studies of the impact of nursing resources (e.g. nurse–patient ratios, nurses’ level of education, training and experience) on patient outcomes, including mortality and adverse events, in adult intensive care. Abstracts of articles were reviewed and retrieved if they investigated the relationship between nursing resources and patient outcomes. Characteristics of the studies were tabulated and the quality of the studies assessed.\nResults\nOf the 15 studies included in this review, two reported a statistical relationship between nursing resources and both mortality and adverse events, one reported an association to mortality only, seven studies reported that they could not reject the null hypothesis of no relationship to mortality and 10 studies (out of 10 that tested the hypothesis) reported a relationship to adverse events. The main explanatory mechanisms were the lack of time for nurses to perform preventative measures, or for patient surveillance. The nurses’ role in pain control was noted by one author. Studies were mainly observational and retrospective and varied in scope from 1 to 52 units. Recommendations for future research include developing the mechanisms linking nursing resources to patient outcomes, and designing large multi-centre prospective studies that link patient's exposure to nursing care on a shift-by-shift basis over time.","collection-title":"Nursing Workforce","container-title":"International Journal of Nursing Studies","DOI":"10.1016/j.ijnurstu.2007.07.011","ISSN":"0020-7489","issue":"7","journalAbbreviation":"International Journal of Nursing Studies","page":"993-1011","source":"ScienceDirect","title":"Nursing resources and patient outcomes in intensive care: A systematic review of the literature","title-short":"Nursing resources and patient outcomes in intensive care","volume":"46","author":[{"family":"West","given":"Elizabeth"},{"family":"Mays","given":"Nicholas"},{"family":"Rafferty","given":"Anne Marie"},{"family":"Rowan","given":"Kathy"},{"family":"Sanderson","given":"Colin"}],"issued":{"date-parts":[["2009",7,1]]}}}],"schema":"https://github.com/citation-style-language/schema/raw/master/csl-citation.json"} </w:instrText>
      </w:r>
      <w:r w:rsidR="002C5C1C">
        <w:rPr>
          <w:rFonts w:ascii="Times New Roman" w:hAnsi="Times New Roman" w:cs="Times New Roman"/>
          <w:sz w:val="24"/>
          <w:szCs w:val="24"/>
          <w:lang w:val="en-GB"/>
        </w:rPr>
        <w:fldChar w:fldCharType="separate"/>
      </w:r>
      <w:r w:rsidR="00295B88" w:rsidRPr="00295B88">
        <w:rPr>
          <w:rFonts w:ascii="Times New Roman" w:hAnsi="Times New Roman" w:cs="Times New Roman"/>
          <w:sz w:val="24"/>
          <w:lang w:val="en-GB"/>
        </w:rPr>
        <w:t>(28)</w:t>
      </w:r>
      <w:r w:rsidR="002C5C1C">
        <w:rPr>
          <w:rFonts w:ascii="Times New Roman" w:hAnsi="Times New Roman" w:cs="Times New Roman"/>
          <w:sz w:val="24"/>
          <w:szCs w:val="24"/>
          <w:lang w:val="en-GB"/>
        </w:rPr>
        <w:fldChar w:fldCharType="end"/>
      </w:r>
      <w:r w:rsidR="002C5C1C">
        <w:rPr>
          <w:rFonts w:ascii="Times New Roman" w:hAnsi="Times New Roman" w:cs="Times New Roman"/>
          <w:sz w:val="24"/>
          <w:szCs w:val="24"/>
          <w:lang w:val="en-GB"/>
        </w:rPr>
        <w:t xml:space="preserve"> discussing nursing staff in the ICU, there was no clear change in patient morality based on how much staff a ward had. More resources </w:t>
      </w:r>
      <w:r w:rsidR="00DA3D7B" w:rsidRPr="00DA3D7B">
        <w:rPr>
          <w:rFonts w:ascii="Times New Roman" w:hAnsi="Times New Roman" w:cs="Times New Roman"/>
          <w:sz w:val="24"/>
          <w:szCs w:val="24"/>
          <w:lang w:val="en-GB"/>
        </w:rPr>
        <w:t>will cost money</w:t>
      </w:r>
      <w:r w:rsidR="00315042">
        <w:rPr>
          <w:rFonts w:ascii="Times New Roman" w:hAnsi="Times New Roman" w:cs="Times New Roman"/>
          <w:sz w:val="24"/>
          <w:szCs w:val="24"/>
          <w:lang w:val="en-GB"/>
        </w:rPr>
        <w:t>, but if this leads to better patient mortality and morbidity</w:t>
      </w:r>
      <w:r w:rsidR="00936CB8">
        <w:rPr>
          <w:rFonts w:ascii="Times New Roman" w:hAnsi="Times New Roman" w:cs="Times New Roman"/>
          <w:sz w:val="24"/>
          <w:szCs w:val="24"/>
          <w:lang w:val="en-GB"/>
        </w:rPr>
        <w:t xml:space="preserve"> it </w:t>
      </w:r>
      <w:r w:rsidR="006C0C77">
        <w:rPr>
          <w:rFonts w:ascii="Times New Roman" w:hAnsi="Times New Roman" w:cs="Times New Roman"/>
          <w:sz w:val="24"/>
          <w:szCs w:val="24"/>
          <w:lang w:val="en-GB"/>
        </w:rPr>
        <w:t>might</w:t>
      </w:r>
      <w:r w:rsidR="00936CB8">
        <w:rPr>
          <w:rFonts w:ascii="Times New Roman" w:hAnsi="Times New Roman" w:cs="Times New Roman"/>
          <w:sz w:val="24"/>
          <w:szCs w:val="24"/>
          <w:lang w:val="en-GB"/>
        </w:rPr>
        <w:t xml:space="preserve"> be considered cost effective.</w:t>
      </w:r>
      <w:r w:rsidR="00315042">
        <w:rPr>
          <w:rFonts w:ascii="Times New Roman" w:hAnsi="Times New Roman" w:cs="Times New Roman"/>
          <w:sz w:val="24"/>
          <w:szCs w:val="24"/>
          <w:lang w:val="en-GB"/>
        </w:rPr>
        <w:t xml:space="preserve"> </w:t>
      </w:r>
      <w:r w:rsidR="002C5C1C">
        <w:rPr>
          <w:rFonts w:ascii="Times New Roman" w:hAnsi="Times New Roman" w:cs="Times New Roman"/>
          <w:sz w:val="24"/>
          <w:szCs w:val="24"/>
          <w:lang w:val="en-GB"/>
        </w:rPr>
        <w:t xml:space="preserve">Trauma patients, many </w:t>
      </w:r>
      <w:r w:rsidR="0026151B">
        <w:rPr>
          <w:rFonts w:ascii="Times New Roman" w:hAnsi="Times New Roman" w:cs="Times New Roman"/>
          <w:sz w:val="24"/>
          <w:szCs w:val="24"/>
          <w:lang w:val="en-GB"/>
        </w:rPr>
        <w:t>who</w:t>
      </w:r>
      <w:r w:rsidR="002C5C1C">
        <w:rPr>
          <w:rFonts w:ascii="Times New Roman" w:hAnsi="Times New Roman" w:cs="Times New Roman"/>
          <w:sz w:val="24"/>
          <w:szCs w:val="24"/>
          <w:lang w:val="en-GB"/>
        </w:rPr>
        <w:t xml:space="preserve"> are younger than the typical patient,</w:t>
      </w:r>
      <w:r w:rsidR="0026151B">
        <w:rPr>
          <w:rFonts w:ascii="Times New Roman" w:hAnsi="Times New Roman" w:cs="Times New Roman"/>
          <w:sz w:val="24"/>
          <w:szCs w:val="24"/>
          <w:lang w:val="en-GB"/>
        </w:rPr>
        <w:t xml:space="preserve"> may have more working years left and thus this could be seen as cost effective in the long term for a society. </w:t>
      </w:r>
      <w:r w:rsidR="00EE299F">
        <w:rPr>
          <w:rFonts w:ascii="Times New Roman" w:hAnsi="Times New Roman" w:cs="Times New Roman"/>
          <w:sz w:val="24"/>
          <w:szCs w:val="24"/>
          <w:lang w:val="en-GB"/>
        </w:rPr>
        <w:t xml:space="preserve">A </w:t>
      </w:r>
      <w:r w:rsidR="00DA3D7B" w:rsidRPr="00DA3D7B">
        <w:rPr>
          <w:rFonts w:ascii="Times New Roman" w:hAnsi="Times New Roman" w:cs="Times New Roman"/>
          <w:sz w:val="24"/>
          <w:szCs w:val="24"/>
          <w:lang w:val="en-GB"/>
        </w:rPr>
        <w:t>clear cost – benefit analysis would have to be made in order to see if it’s worth it for higher resources to be allocated to t</w:t>
      </w:r>
      <w:r w:rsidR="00EE299F">
        <w:rPr>
          <w:rFonts w:ascii="Times New Roman" w:hAnsi="Times New Roman" w:cs="Times New Roman"/>
          <w:sz w:val="24"/>
          <w:szCs w:val="24"/>
          <w:lang w:val="en-GB"/>
        </w:rPr>
        <w:t xml:space="preserve">he higher levels of care. </w:t>
      </w:r>
      <w:r w:rsidR="002D1092">
        <w:rPr>
          <w:rFonts w:ascii="Times New Roman" w:hAnsi="Times New Roman" w:cs="Times New Roman"/>
          <w:sz w:val="24"/>
          <w:szCs w:val="24"/>
          <w:lang w:val="en-GB"/>
        </w:rPr>
        <w:t xml:space="preserve">A decrease in resources could be a potential predictor for an increase in OFI, which can be used as an argument against a decrease. </w:t>
      </w:r>
    </w:p>
    <w:p w14:paraId="1A8463E5" w14:textId="67115610" w:rsidR="0085193A" w:rsidRDefault="00305EBA"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OT and HDU </w:t>
      </w:r>
      <w:r w:rsidR="00655B74">
        <w:rPr>
          <w:rFonts w:ascii="Times New Roman" w:hAnsi="Times New Roman" w:cs="Times New Roman"/>
          <w:sz w:val="24"/>
          <w:szCs w:val="24"/>
          <w:lang w:val="en-GB"/>
        </w:rPr>
        <w:t>correlate with</w:t>
      </w:r>
      <w:r>
        <w:rPr>
          <w:rFonts w:ascii="Times New Roman" w:hAnsi="Times New Roman" w:cs="Times New Roman"/>
          <w:sz w:val="24"/>
          <w:szCs w:val="24"/>
          <w:lang w:val="en-GB"/>
        </w:rPr>
        <w:t xml:space="preserve"> inadequate protocols, and OT</w:t>
      </w:r>
      <w:r w:rsidR="006C0C77">
        <w:rPr>
          <w:rFonts w:ascii="Times New Roman" w:hAnsi="Times New Roman" w:cs="Times New Roman"/>
          <w:sz w:val="24"/>
          <w:szCs w:val="24"/>
          <w:lang w:val="en-GB"/>
        </w:rPr>
        <w:t xml:space="preserve"> and ICU</w:t>
      </w:r>
      <w:r>
        <w:rPr>
          <w:rFonts w:ascii="Times New Roman" w:hAnsi="Times New Roman" w:cs="Times New Roman"/>
          <w:sz w:val="24"/>
          <w:szCs w:val="24"/>
          <w:lang w:val="en-GB"/>
        </w:rPr>
        <w:t xml:space="preserve"> </w:t>
      </w:r>
      <w:r w:rsidR="00655B74">
        <w:rPr>
          <w:rFonts w:ascii="Times New Roman" w:hAnsi="Times New Roman" w:cs="Times New Roman"/>
          <w:sz w:val="24"/>
          <w:szCs w:val="24"/>
          <w:lang w:val="en-GB"/>
        </w:rPr>
        <w:t>correlate with</w:t>
      </w:r>
      <w:r>
        <w:rPr>
          <w:rFonts w:ascii="Times New Roman" w:hAnsi="Times New Roman" w:cs="Times New Roman"/>
          <w:sz w:val="24"/>
          <w:szCs w:val="24"/>
          <w:lang w:val="en-GB"/>
        </w:rPr>
        <w:t xml:space="preserve"> a delay to treatment</w:t>
      </w:r>
      <w:r w:rsidR="00E66095">
        <w:rPr>
          <w:rFonts w:ascii="Times New Roman" w:hAnsi="Times New Roman" w:cs="Times New Roman"/>
          <w:sz w:val="24"/>
          <w:szCs w:val="24"/>
          <w:lang w:val="en-GB"/>
        </w:rPr>
        <w:t xml:space="preserve">. </w:t>
      </w:r>
      <w:r w:rsidR="006C0C77">
        <w:rPr>
          <w:rFonts w:ascii="Times New Roman" w:hAnsi="Times New Roman" w:cs="Times New Roman"/>
          <w:sz w:val="24"/>
          <w:szCs w:val="24"/>
          <w:lang w:val="en-GB"/>
        </w:rPr>
        <w:t>This</w:t>
      </w:r>
      <w:r>
        <w:rPr>
          <w:rFonts w:ascii="Times New Roman" w:hAnsi="Times New Roman" w:cs="Times New Roman"/>
          <w:sz w:val="24"/>
          <w:szCs w:val="24"/>
          <w:lang w:val="en-GB"/>
        </w:rPr>
        <w:t xml:space="preserve"> points to the fact that an </w:t>
      </w:r>
      <w:r w:rsidR="009F6A15">
        <w:rPr>
          <w:rFonts w:ascii="Times New Roman" w:hAnsi="Times New Roman" w:cs="Times New Roman"/>
          <w:sz w:val="24"/>
          <w:szCs w:val="24"/>
          <w:lang w:val="en-GB"/>
        </w:rPr>
        <w:t>overhaul of routines may be reasonable</w:t>
      </w:r>
      <w:r w:rsidR="006C0C77">
        <w:rPr>
          <w:rFonts w:ascii="Times New Roman" w:hAnsi="Times New Roman" w:cs="Times New Roman"/>
          <w:sz w:val="24"/>
          <w:szCs w:val="24"/>
          <w:lang w:val="en-GB"/>
        </w:rPr>
        <w:t xml:space="preserve"> at these care levels, with one of the main goals being shortening the time to treatment. </w:t>
      </w:r>
    </w:p>
    <w:p w14:paraId="24594B16" w14:textId="2B012247" w:rsidR="009B2616" w:rsidRDefault="0085193A"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There exist</w:t>
      </w:r>
      <w:r w:rsidR="006C0C77">
        <w:rPr>
          <w:rFonts w:ascii="Times New Roman" w:hAnsi="Times New Roman" w:cs="Times New Roman"/>
          <w:sz w:val="24"/>
          <w:szCs w:val="24"/>
          <w:lang w:val="en-GB"/>
        </w:rPr>
        <w:t>s</w:t>
      </w:r>
      <w:r>
        <w:rPr>
          <w:rFonts w:ascii="Times New Roman" w:hAnsi="Times New Roman" w:cs="Times New Roman"/>
          <w:sz w:val="24"/>
          <w:szCs w:val="24"/>
          <w:lang w:val="en-GB"/>
        </w:rPr>
        <w:t xml:space="preserve"> a correlation between HDU and clinical judgement error. This combined with the previous </w:t>
      </w:r>
      <w:r w:rsidR="004A02F0">
        <w:rPr>
          <w:rFonts w:ascii="Times New Roman" w:hAnsi="Times New Roman" w:cs="Times New Roman"/>
          <w:sz w:val="24"/>
          <w:szCs w:val="24"/>
          <w:lang w:val="en-GB"/>
        </w:rPr>
        <w:t>categories</w:t>
      </w:r>
      <w:r>
        <w:rPr>
          <w:rFonts w:ascii="Times New Roman" w:hAnsi="Times New Roman" w:cs="Times New Roman"/>
          <w:sz w:val="24"/>
          <w:szCs w:val="24"/>
          <w:lang w:val="en-GB"/>
        </w:rPr>
        <w:t xml:space="preserve"> of OFI associated with the HDU may point to the fact that more experienced personnel as well as more personnel might offset some of</w:t>
      </w:r>
      <w:r w:rsidR="006C0C77">
        <w:rPr>
          <w:rFonts w:ascii="Times New Roman" w:hAnsi="Times New Roman" w:cs="Times New Roman"/>
          <w:sz w:val="24"/>
          <w:szCs w:val="24"/>
          <w:lang w:val="en-GB"/>
        </w:rPr>
        <w:t xml:space="preserve"> the OFIs</w:t>
      </w:r>
      <w:r>
        <w:rPr>
          <w:rFonts w:ascii="Times New Roman" w:hAnsi="Times New Roman" w:cs="Times New Roman"/>
          <w:sz w:val="24"/>
          <w:szCs w:val="24"/>
          <w:lang w:val="en-GB"/>
        </w:rPr>
        <w:t>.</w:t>
      </w:r>
    </w:p>
    <w:p w14:paraId="66E5D746" w14:textId="61AF007D" w:rsidR="0000024E" w:rsidRPr="008F1565" w:rsidRDefault="0000024E"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Physicians should be aware that trauma patients with a higher ISS have a slightly increased risk of OFI, and that patients with a higher GCS have an increased risk of experiencing missed diagnosis and inadequate protocols. Physicians should also be aware that patients who get injured in a motorcycle or bicycle accident have a higher risk of experiencing missed diagnoses. </w:t>
      </w:r>
    </w:p>
    <w:p w14:paraId="755061FA" w14:textId="2DEC013E" w:rsidR="00EF6FAC" w:rsidRDefault="0053247A"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Implementing changes based on this study is more likely to be successful </w:t>
      </w:r>
      <w:r w:rsidR="0075705C">
        <w:rPr>
          <w:rFonts w:ascii="Times New Roman" w:hAnsi="Times New Roman" w:cs="Times New Roman"/>
          <w:sz w:val="24"/>
          <w:szCs w:val="24"/>
          <w:lang w:val="en-GB"/>
        </w:rPr>
        <w:t>the more similar the hospital is to</w:t>
      </w:r>
      <w:r w:rsidR="0017773D">
        <w:rPr>
          <w:rFonts w:ascii="Times New Roman" w:hAnsi="Times New Roman" w:cs="Times New Roman"/>
          <w:sz w:val="24"/>
          <w:szCs w:val="24"/>
          <w:lang w:val="en-GB"/>
        </w:rPr>
        <w:t xml:space="preserve"> the</w:t>
      </w:r>
      <w:r w:rsidR="0075705C">
        <w:rPr>
          <w:rFonts w:ascii="Times New Roman" w:hAnsi="Times New Roman" w:cs="Times New Roman"/>
          <w:sz w:val="24"/>
          <w:szCs w:val="24"/>
          <w:lang w:val="en-GB"/>
        </w:rPr>
        <w:t xml:space="preserve"> </w:t>
      </w:r>
      <w:r>
        <w:rPr>
          <w:rFonts w:ascii="Times New Roman" w:hAnsi="Times New Roman" w:cs="Times New Roman"/>
          <w:sz w:val="24"/>
          <w:szCs w:val="24"/>
          <w:lang w:val="en-GB"/>
        </w:rPr>
        <w:t>Karolinska hospital.</w:t>
      </w:r>
      <w:r w:rsidR="00A169BB">
        <w:rPr>
          <w:rFonts w:ascii="Times New Roman" w:hAnsi="Times New Roman" w:cs="Times New Roman"/>
          <w:sz w:val="24"/>
          <w:szCs w:val="24"/>
          <w:lang w:val="en-GB"/>
        </w:rPr>
        <w:t xml:space="preserve"> </w:t>
      </w:r>
      <w:r w:rsidR="00206550">
        <w:rPr>
          <w:rFonts w:ascii="Times New Roman" w:hAnsi="Times New Roman" w:cs="Times New Roman"/>
          <w:sz w:val="24"/>
          <w:szCs w:val="24"/>
          <w:lang w:val="en-GB"/>
        </w:rPr>
        <w:t>The problem is especially high risk when it comes to low-income countries, w</w:t>
      </w:r>
      <w:r w:rsidR="00875221">
        <w:rPr>
          <w:rFonts w:ascii="Times New Roman" w:hAnsi="Times New Roman" w:cs="Times New Roman"/>
          <w:sz w:val="24"/>
          <w:szCs w:val="24"/>
          <w:lang w:val="en-GB"/>
        </w:rPr>
        <w:t>h</w:t>
      </w:r>
      <w:r w:rsidR="00206550">
        <w:rPr>
          <w:rFonts w:ascii="Times New Roman" w:hAnsi="Times New Roman" w:cs="Times New Roman"/>
          <w:sz w:val="24"/>
          <w:szCs w:val="24"/>
          <w:lang w:val="en-GB"/>
        </w:rPr>
        <w:t xml:space="preserve">ere difference in routines and economy may result in </w:t>
      </w:r>
      <w:r w:rsidR="00E66095">
        <w:rPr>
          <w:rFonts w:ascii="Times New Roman" w:hAnsi="Times New Roman" w:cs="Times New Roman"/>
          <w:sz w:val="24"/>
          <w:szCs w:val="24"/>
          <w:lang w:val="en-GB"/>
        </w:rPr>
        <w:t>unwanted factors emerging</w:t>
      </w:r>
      <w:r w:rsidR="00206550">
        <w:rPr>
          <w:rFonts w:ascii="Times New Roman" w:hAnsi="Times New Roman" w:cs="Times New Roman"/>
          <w:sz w:val="24"/>
          <w:szCs w:val="24"/>
          <w:lang w:val="en-GB"/>
        </w:rPr>
        <w:t>. Having clear routines for all care levels seem</w:t>
      </w:r>
      <w:r w:rsidR="005F20AF">
        <w:rPr>
          <w:rFonts w:ascii="Times New Roman" w:hAnsi="Times New Roman" w:cs="Times New Roman"/>
          <w:sz w:val="24"/>
          <w:szCs w:val="24"/>
          <w:lang w:val="en-GB"/>
        </w:rPr>
        <w:t>s</w:t>
      </w:r>
      <w:r w:rsidR="00206550">
        <w:rPr>
          <w:rFonts w:ascii="Times New Roman" w:hAnsi="Times New Roman" w:cs="Times New Roman"/>
          <w:sz w:val="24"/>
          <w:szCs w:val="24"/>
          <w:lang w:val="en-GB"/>
        </w:rPr>
        <w:t xml:space="preserve"> like something that’s possible to implement without too large of a cost, and something that may have good results</w:t>
      </w:r>
      <w:r w:rsidR="00312CAF">
        <w:rPr>
          <w:rFonts w:ascii="Times New Roman" w:hAnsi="Times New Roman" w:cs="Times New Roman"/>
          <w:sz w:val="24"/>
          <w:szCs w:val="24"/>
          <w:lang w:val="en-GB"/>
        </w:rPr>
        <w:t xml:space="preserve"> even in lower-income areas</w:t>
      </w:r>
      <w:r w:rsidR="00206550">
        <w:rPr>
          <w:rFonts w:ascii="Times New Roman" w:hAnsi="Times New Roman" w:cs="Times New Roman"/>
          <w:sz w:val="24"/>
          <w:szCs w:val="24"/>
          <w:lang w:val="en-GB"/>
        </w:rPr>
        <w:t xml:space="preserve">. </w:t>
      </w:r>
    </w:p>
    <w:p w14:paraId="4A50982C" w14:textId="48552ECE" w:rsidR="00EF6FAC" w:rsidRPr="00B3710A" w:rsidRDefault="00EF6FAC" w:rsidP="003F6ACB">
      <w:pPr>
        <w:spacing w:line="240" w:lineRule="auto"/>
        <w:jc w:val="both"/>
        <w:rPr>
          <w:rFonts w:ascii="Times New Roman" w:hAnsi="Times New Roman" w:cs="Times New Roman"/>
          <w:b/>
          <w:bCs/>
          <w:sz w:val="32"/>
          <w:szCs w:val="32"/>
          <w:lang w:val="en-GB"/>
        </w:rPr>
      </w:pPr>
      <w:r w:rsidRPr="00B3710A">
        <w:rPr>
          <w:rFonts w:ascii="Times New Roman" w:hAnsi="Times New Roman" w:cs="Times New Roman"/>
          <w:b/>
          <w:bCs/>
          <w:sz w:val="32"/>
          <w:szCs w:val="32"/>
          <w:lang w:val="en-GB"/>
        </w:rPr>
        <w:t>Further studies</w:t>
      </w:r>
    </w:p>
    <w:p w14:paraId="1E795F88" w14:textId="77777777" w:rsidR="00BB7664" w:rsidRDefault="00F67EE1"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w:t>
      </w:r>
      <w:r w:rsidR="00EF6FAC">
        <w:rPr>
          <w:rFonts w:ascii="Times New Roman" w:hAnsi="Times New Roman" w:cs="Times New Roman"/>
          <w:sz w:val="24"/>
          <w:szCs w:val="24"/>
          <w:lang w:val="en-GB"/>
        </w:rPr>
        <w:t xml:space="preserve"> gain the full benefit of this study, </w:t>
      </w:r>
      <w:r>
        <w:rPr>
          <w:rFonts w:ascii="Times New Roman" w:hAnsi="Times New Roman" w:cs="Times New Roman"/>
          <w:sz w:val="24"/>
          <w:szCs w:val="24"/>
          <w:lang w:val="en-GB"/>
        </w:rPr>
        <w:t>further</w:t>
      </w:r>
      <w:r w:rsidR="00EF6FAC">
        <w:rPr>
          <w:rFonts w:ascii="Times New Roman" w:hAnsi="Times New Roman" w:cs="Times New Roman"/>
          <w:sz w:val="24"/>
          <w:szCs w:val="24"/>
          <w:lang w:val="en-GB"/>
        </w:rPr>
        <w:t xml:space="preserve"> analysing the current protocols of the OT</w:t>
      </w:r>
      <w:r w:rsidR="0055399D">
        <w:rPr>
          <w:rFonts w:ascii="Times New Roman" w:hAnsi="Times New Roman" w:cs="Times New Roman"/>
          <w:sz w:val="24"/>
          <w:szCs w:val="24"/>
          <w:lang w:val="en-GB"/>
        </w:rPr>
        <w:t>,</w:t>
      </w:r>
      <w:r w:rsidR="00EF6FAC">
        <w:rPr>
          <w:rFonts w:ascii="Times New Roman" w:hAnsi="Times New Roman" w:cs="Times New Roman"/>
          <w:sz w:val="24"/>
          <w:szCs w:val="24"/>
          <w:lang w:val="en-GB"/>
        </w:rPr>
        <w:t xml:space="preserve"> HDU </w:t>
      </w:r>
      <w:r w:rsidR="0055399D">
        <w:rPr>
          <w:rFonts w:ascii="Times New Roman" w:hAnsi="Times New Roman" w:cs="Times New Roman"/>
          <w:sz w:val="24"/>
          <w:szCs w:val="24"/>
          <w:lang w:val="en-GB"/>
        </w:rPr>
        <w:t xml:space="preserve">and ICU </w:t>
      </w:r>
      <w:r>
        <w:rPr>
          <w:rFonts w:ascii="Times New Roman" w:hAnsi="Times New Roman" w:cs="Times New Roman"/>
          <w:sz w:val="24"/>
          <w:szCs w:val="24"/>
          <w:lang w:val="en-GB"/>
        </w:rPr>
        <w:t xml:space="preserve">at the Karolinska University hospital </w:t>
      </w:r>
      <w:r w:rsidR="00EF6FAC">
        <w:rPr>
          <w:rFonts w:ascii="Times New Roman" w:hAnsi="Times New Roman" w:cs="Times New Roman"/>
          <w:sz w:val="24"/>
          <w:szCs w:val="24"/>
          <w:lang w:val="en-GB"/>
        </w:rPr>
        <w:t xml:space="preserve">should be </w:t>
      </w:r>
      <w:r>
        <w:rPr>
          <w:rFonts w:ascii="Times New Roman" w:hAnsi="Times New Roman" w:cs="Times New Roman"/>
          <w:sz w:val="24"/>
          <w:szCs w:val="24"/>
          <w:lang w:val="en-GB"/>
        </w:rPr>
        <w:t>done, and a</w:t>
      </w:r>
      <w:r w:rsidR="00EF6FAC">
        <w:rPr>
          <w:rFonts w:ascii="Times New Roman" w:hAnsi="Times New Roman" w:cs="Times New Roman"/>
          <w:sz w:val="24"/>
          <w:szCs w:val="24"/>
          <w:lang w:val="en-GB"/>
        </w:rPr>
        <w:t xml:space="preserve">nalysing the resource allotment to the OT, HDU and ICU. </w:t>
      </w:r>
      <w:r w:rsidR="007F1B11">
        <w:rPr>
          <w:rFonts w:ascii="Times New Roman" w:hAnsi="Times New Roman" w:cs="Times New Roman"/>
          <w:sz w:val="24"/>
          <w:szCs w:val="24"/>
          <w:lang w:val="en-GB"/>
        </w:rPr>
        <w:t>After that, testing new implementation of protocols and</w:t>
      </w:r>
      <w:r w:rsidR="0055399D">
        <w:rPr>
          <w:rFonts w:ascii="Times New Roman" w:hAnsi="Times New Roman" w:cs="Times New Roman"/>
          <w:sz w:val="24"/>
          <w:szCs w:val="24"/>
          <w:lang w:val="en-GB"/>
        </w:rPr>
        <w:t xml:space="preserve"> </w:t>
      </w:r>
      <w:r w:rsidR="007F1B11">
        <w:rPr>
          <w:rFonts w:ascii="Times New Roman" w:hAnsi="Times New Roman" w:cs="Times New Roman"/>
          <w:sz w:val="24"/>
          <w:szCs w:val="24"/>
          <w:lang w:val="en-GB"/>
        </w:rPr>
        <w:t xml:space="preserve">allotment of resources should be </w:t>
      </w:r>
      <w:r w:rsidR="0055399D">
        <w:rPr>
          <w:rFonts w:ascii="Times New Roman" w:hAnsi="Times New Roman" w:cs="Times New Roman"/>
          <w:sz w:val="24"/>
          <w:szCs w:val="24"/>
          <w:lang w:val="en-GB"/>
        </w:rPr>
        <w:t>done with the goal of seeing a decrease in OFI</w:t>
      </w:r>
      <w:r w:rsidR="00BB7664">
        <w:rPr>
          <w:rFonts w:ascii="Times New Roman" w:hAnsi="Times New Roman" w:cs="Times New Roman"/>
          <w:sz w:val="24"/>
          <w:szCs w:val="24"/>
          <w:lang w:val="en-GB"/>
        </w:rPr>
        <w:t>.</w:t>
      </w:r>
    </w:p>
    <w:p w14:paraId="76104173" w14:textId="765CFFCA" w:rsidR="00EF6FAC" w:rsidRDefault="00BB7664"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order to further </w:t>
      </w:r>
      <w:r w:rsidR="00F8380F">
        <w:rPr>
          <w:rFonts w:ascii="Times New Roman" w:hAnsi="Times New Roman" w:cs="Times New Roman"/>
          <w:sz w:val="24"/>
          <w:szCs w:val="24"/>
          <w:lang w:val="en-GB"/>
        </w:rPr>
        <w:t xml:space="preserve">the understanding of how care level is associated with trauma, studying how OFI, level of hospital care and time of hospital stay correlates is a reasonable step.   </w:t>
      </w:r>
      <w:r>
        <w:rPr>
          <w:rFonts w:ascii="Times New Roman" w:hAnsi="Times New Roman" w:cs="Times New Roman"/>
          <w:sz w:val="24"/>
          <w:szCs w:val="24"/>
          <w:lang w:val="en-GB"/>
        </w:rPr>
        <w:t xml:space="preserve"> </w:t>
      </w:r>
    </w:p>
    <w:p w14:paraId="05AAAC0E" w14:textId="482DC3E2" w:rsidR="00206550" w:rsidRDefault="00EF6FAC" w:rsidP="003F6AC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Similar studies</w:t>
      </w:r>
      <w:r w:rsidR="007F1B11">
        <w:rPr>
          <w:rFonts w:ascii="Times New Roman" w:hAnsi="Times New Roman" w:cs="Times New Roman"/>
          <w:sz w:val="24"/>
          <w:szCs w:val="24"/>
          <w:lang w:val="en-GB"/>
        </w:rPr>
        <w:t xml:space="preserve"> such as this one should be made using different patient data and different population</w:t>
      </w:r>
      <w:r w:rsidR="005F20AF">
        <w:rPr>
          <w:rFonts w:ascii="Times New Roman" w:hAnsi="Times New Roman" w:cs="Times New Roman"/>
          <w:sz w:val="24"/>
          <w:szCs w:val="24"/>
          <w:lang w:val="en-GB"/>
        </w:rPr>
        <w:t>s</w:t>
      </w:r>
      <w:r w:rsidR="007F1B11">
        <w:rPr>
          <w:rFonts w:ascii="Times New Roman" w:hAnsi="Times New Roman" w:cs="Times New Roman"/>
          <w:sz w:val="24"/>
          <w:szCs w:val="24"/>
          <w:lang w:val="en-GB"/>
        </w:rPr>
        <w:t xml:space="preserve"> worldwide. These studies should preferably use the OFI variable, but they should at least use OFI-like variables. This would make it easier to compare this study and possible </w:t>
      </w:r>
      <w:r w:rsidR="00762EC4">
        <w:rPr>
          <w:rFonts w:ascii="Times New Roman" w:hAnsi="Times New Roman" w:cs="Times New Roman"/>
          <w:sz w:val="24"/>
          <w:szCs w:val="24"/>
          <w:lang w:val="en-GB"/>
        </w:rPr>
        <w:t xml:space="preserve">implementations from this study with other hospitals worldwide. </w:t>
      </w:r>
    </w:p>
    <w:p w14:paraId="07F41817" w14:textId="3ECB5ADC" w:rsidR="00AA2172" w:rsidRPr="00B3710A" w:rsidRDefault="00AA2172" w:rsidP="00EE4C6A">
      <w:pPr>
        <w:spacing w:line="240" w:lineRule="auto"/>
        <w:jc w:val="both"/>
        <w:rPr>
          <w:rFonts w:ascii="Times New Roman" w:hAnsi="Times New Roman" w:cs="Times New Roman"/>
          <w:b/>
          <w:bCs/>
          <w:sz w:val="32"/>
          <w:szCs w:val="32"/>
          <w:lang w:val="en-GB"/>
        </w:rPr>
      </w:pPr>
      <w:r w:rsidRPr="00B3710A">
        <w:rPr>
          <w:rFonts w:ascii="Times New Roman" w:hAnsi="Times New Roman" w:cs="Times New Roman"/>
          <w:b/>
          <w:bCs/>
          <w:sz w:val="32"/>
          <w:szCs w:val="32"/>
          <w:lang w:val="en-GB"/>
        </w:rPr>
        <w:t>Conclusion</w:t>
      </w:r>
    </w:p>
    <w:p w14:paraId="6FB2D074" w14:textId="6A70C02C" w:rsidR="00C66335" w:rsidRDefault="00EE4C6A" w:rsidP="00EE4C6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Higher levels of care correlated with a higher risk of OFI. The categories of OFI with strong association to level of care were in the OT, HDU and ICU inadequate resources, in the OT and HDU inadequate protocols, and in the OT and ICU delay to treatment. The HDU also had a strong association to clinical judgement error. The ED was associated with a lower risk of OFI. Few patient factors were clearly linked with OFI. To lessen the number of OFI of patients, studying implementation of new routines and resource allocation in the OT, HDU and ICU should be the next step</w:t>
      </w:r>
    </w:p>
    <w:p w14:paraId="57D7D2A6" w14:textId="4D06C442" w:rsidR="00E00646" w:rsidRDefault="00E00646" w:rsidP="00E00646">
      <w:pPr>
        <w:spacing w:line="240" w:lineRule="auto"/>
        <w:rPr>
          <w:rFonts w:ascii="Times New Roman" w:hAnsi="Times New Roman" w:cs="Times New Roman"/>
          <w:b/>
          <w:bCs/>
          <w:sz w:val="32"/>
          <w:szCs w:val="32"/>
          <w:lang w:val="en-GB"/>
        </w:rPr>
      </w:pPr>
      <w:r>
        <w:rPr>
          <w:rFonts w:ascii="Times New Roman" w:hAnsi="Times New Roman" w:cs="Times New Roman"/>
          <w:b/>
          <w:bCs/>
          <w:sz w:val="32"/>
          <w:szCs w:val="32"/>
          <w:lang w:val="en-GB"/>
        </w:rPr>
        <w:t>Contributions</w:t>
      </w:r>
    </w:p>
    <w:p w14:paraId="08528729" w14:textId="593BA59F" w:rsidR="00E00646" w:rsidRPr="00F84601" w:rsidRDefault="00E00646" w:rsidP="00EE4C6A">
      <w:pPr>
        <w:spacing w:line="360" w:lineRule="auto"/>
        <w:rPr>
          <w:rFonts w:ascii="Times New Roman" w:eastAsia="Calibri" w:hAnsi="Times New Roman" w:cs="Times New Roman"/>
          <w:sz w:val="24"/>
          <w:szCs w:val="24"/>
          <w:lang w:val="en-GB"/>
        </w:rPr>
      </w:pPr>
      <w:r w:rsidRPr="00F84601">
        <w:rPr>
          <w:rFonts w:ascii="Times New Roman" w:hAnsi="Times New Roman" w:cs="Times New Roman"/>
          <w:sz w:val="24"/>
          <w:szCs w:val="24"/>
          <w:lang w:val="en-GB"/>
        </w:rPr>
        <w:t xml:space="preserve">The study design was done by Martin Gerdin </w:t>
      </w:r>
      <w:proofErr w:type="spellStart"/>
      <w:r w:rsidRPr="00F84601">
        <w:rPr>
          <w:rFonts w:ascii="Times New Roman" w:hAnsi="Times New Roman" w:cs="Times New Roman"/>
          <w:sz w:val="24"/>
          <w:szCs w:val="24"/>
          <w:lang w:val="en-GB"/>
        </w:rPr>
        <w:t>W</w:t>
      </w:r>
      <w:r w:rsidR="004A3E79" w:rsidRPr="00F84601">
        <w:rPr>
          <w:rFonts w:ascii="Times New Roman" w:hAnsi="Times New Roman" w:cs="Times New Roman"/>
          <w:sz w:val="24"/>
          <w:szCs w:val="24"/>
          <w:lang w:val="en-GB"/>
        </w:rPr>
        <w:t>ä</w:t>
      </w:r>
      <w:r w:rsidRPr="00F84601">
        <w:rPr>
          <w:rFonts w:ascii="Times New Roman" w:hAnsi="Times New Roman" w:cs="Times New Roman"/>
          <w:sz w:val="24"/>
          <w:szCs w:val="24"/>
          <w:lang w:val="en-GB"/>
        </w:rPr>
        <w:t>rnberg</w:t>
      </w:r>
      <w:proofErr w:type="spellEnd"/>
      <w:r w:rsidRPr="00F84601">
        <w:rPr>
          <w:rFonts w:ascii="Times New Roman" w:hAnsi="Times New Roman" w:cs="Times New Roman"/>
          <w:sz w:val="24"/>
          <w:szCs w:val="24"/>
          <w:lang w:val="en-GB"/>
        </w:rPr>
        <w:t>. Martin also did the ethics application and gathered the data from the trauma registry, as well as program a package in R containing the OFI variable.</w:t>
      </w:r>
      <w:r w:rsidR="001437EF">
        <w:rPr>
          <w:rFonts w:ascii="Times New Roman" w:hAnsi="Times New Roman" w:cs="Times New Roman"/>
          <w:sz w:val="24"/>
          <w:szCs w:val="24"/>
          <w:lang w:val="en-GB"/>
        </w:rPr>
        <w:t xml:space="preserve"> Martin also helped with proofreading.</w:t>
      </w:r>
      <w:r w:rsidRPr="00F84601">
        <w:rPr>
          <w:rFonts w:ascii="Times New Roman" w:hAnsi="Times New Roman" w:cs="Times New Roman"/>
          <w:sz w:val="24"/>
          <w:szCs w:val="24"/>
          <w:lang w:val="en-GB"/>
        </w:rPr>
        <w:t xml:space="preserve"> </w:t>
      </w:r>
      <w:r w:rsidR="004A3E79" w:rsidRPr="00F84601">
        <w:rPr>
          <w:rFonts w:ascii="Times New Roman" w:hAnsi="Times New Roman" w:cs="Times New Roman"/>
          <w:sz w:val="24"/>
          <w:szCs w:val="24"/>
          <w:lang w:val="en-GB"/>
        </w:rPr>
        <w:t xml:space="preserve">Anton Dalman made the programming code in R, analysed the data and wrote this paper. Continuously helping with </w:t>
      </w:r>
      <w:r w:rsidR="004A3E79" w:rsidRPr="00F84601">
        <w:rPr>
          <w:rFonts w:ascii="Times New Roman" w:hAnsi="Times New Roman" w:cs="Times New Roman"/>
          <w:sz w:val="24"/>
          <w:szCs w:val="24"/>
          <w:lang w:val="en-GB"/>
        </w:rPr>
        <w:lastRenderedPageBreak/>
        <w:t xml:space="preserve">the code and analysing results were </w:t>
      </w:r>
      <w:r w:rsidR="004A3E79" w:rsidRPr="00F84601">
        <w:rPr>
          <w:rFonts w:ascii="Times New Roman" w:eastAsia="Calibri" w:hAnsi="Times New Roman" w:cs="Times New Roman"/>
          <w:sz w:val="24"/>
          <w:szCs w:val="24"/>
          <w:lang w:val="en-GB"/>
        </w:rPr>
        <w:t xml:space="preserve">Jonatan </w:t>
      </w:r>
      <w:proofErr w:type="spellStart"/>
      <w:r w:rsidR="004A3E79" w:rsidRPr="00F84601">
        <w:rPr>
          <w:rFonts w:ascii="Times New Roman" w:eastAsia="Calibri" w:hAnsi="Times New Roman" w:cs="Times New Roman"/>
          <w:sz w:val="24"/>
          <w:szCs w:val="24"/>
          <w:lang w:val="en-GB"/>
        </w:rPr>
        <w:t>Attergrim</w:t>
      </w:r>
      <w:proofErr w:type="spellEnd"/>
      <w:r w:rsidR="004A3E79" w:rsidRPr="00F84601">
        <w:rPr>
          <w:rFonts w:ascii="Times New Roman" w:eastAsia="Calibri" w:hAnsi="Times New Roman" w:cs="Times New Roman"/>
          <w:sz w:val="24"/>
          <w:szCs w:val="24"/>
          <w:lang w:val="en-GB"/>
        </w:rPr>
        <w:t xml:space="preserve">, Johanna Berg, Kelvin Szolnoky and Martin Gerdin </w:t>
      </w:r>
      <w:proofErr w:type="spellStart"/>
      <w:r w:rsidR="004A3E79" w:rsidRPr="00F84601">
        <w:rPr>
          <w:rFonts w:ascii="Times New Roman" w:eastAsia="Calibri" w:hAnsi="Times New Roman" w:cs="Times New Roman"/>
          <w:sz w:val="24"/>
          <w:szCs w:val="24"/>
          <w:lang w:val="en-GB"/>
        </w:rPr>
        <w:t>Wärnberg</w:t>
      </w:r>
      <w:proofErr w:type="spellEnd"/>
      <w:r w:rsidR="004A3E79" w:rsidRPr="00F84601">
        <w:rPr>
          <w:rFonts w:ascii="Times New Roman" w:eastAsia="Calibri" w:hAnsi="Times New Roman" w:cs="Times New Roman"/>
          <w:sz w:val="24"/>
          <w:szCs w:val="24"/>
          <w:lang w:val="en-GB"/>
        </w:rPr>
        <w:t xml:space="preserve">. </w:t>
      </w:r>
    </w:p>
    <w:p w14:paraId="28DE443F" w14:textId="436B915B" w:rsidR="00F84601" w:rsidRPr="00F84601" w:rsidRDefault="00F84601" w:rsidP="00EE4C6A">
      <w:pPr>
        <w:spacing w:line="360" w:lineRule="auto"/>
        <w:rPr>
          <w:rFonts w:ascii="Times New Roman" w:hAnsi="Times New Roman" w:cs="Times New Roman"/>
          <w:sz w:val="24"/>
          <w:szCs w:val="24"/>
          <w:lang w:val="en-GB"/>
        </w:rPr>
      </w:pPr>
      <w:r w:rsidRPr="00F84601">
        <w:rPr>
          <w:rFonts w:ascii="Times New Roman" w:eastAsia="Calibri" w:hAnsi="Times New Roman" w:cs="Times New Roman"/>
          <w:sz w:val="24"/>
          <w:szCs w:val="24"/>
          <w:lang w:val="en-GB"/>
        </w:rPr>
        <w:t xml:space="preserve">MS paint was used to create figure 1 (flowchart of studied population). </w:t>
      </w:r>
      <w:proofErr w:type="spellStart"/>
      <w:r w:rsidR="00597A36">
        <w:rPr>
          <w:rFonts w:ascii="Times New Roman" w:eastAsia="Calibri" w:hAnsi="Times New Roman" w:cs="Times New Roman"/>
          <w:sz w:val="24"/>
          <w:szCs w:val="24"/>
          <w:lang w:val="en-GB"/>
        </w:rPr>
        <w:t>Rstudio</w:t>
      </w:r>
      <w:proofErr w:type="spellEnd"/>
      <w:r w:rsidR="00597A36">
        <w:rPr>
          <w:rFonts w:ascii="Times New Roman" w:eastAsia="Calibri" w:hAnsi="Times New Roman" w:cs="Times New Roman"/>
          <w:sz w:val="24"/>
          <w:szCs w:val="24"/>
          <w:lang w:val="en-GB"/>
        </w:rPr>
        <w:t xml:space="preserve"> was used for programming. </w:t>
      </w:r>
    </w:p>
    <w:p w14:paraId="47C4537A" w14:textId="266FB46C" w:rsidR="00E00646" w:rsidRPr="00E00646" w:rsidRDefault="00E00646" w:rsidP="00E00646">
      <w:pPr>
        <w:spacing w:line="240" w:lineRule="auto"/>
        <w:rPr>
          <w:rFonts w:ascii="Times New Roman" w:hAnsi="Times New Roman" w:cs="Times New Roman"/>
          <w:b/>
          <w:bCs/>
          <w:sz w:val="32"/>
          <w:szCs w:val="32"/>
          <w:lang w:val="en-GB"/>
        </w:rPr>
      </w:pPr>
      <w:r>
        <w:rPr>
          <w:rFonts w:ascii="Times New Roman" w:hAnsi="Times New Roman" w:cs="Times New Roman"/>
          <w:b/>
          <w:bCs/>
          <w:sz w:val="32"/>
          <w:szCs w:val="32"/>
          <w:lang w:val="en-GB"/>
        </w:rPr>
        <w:t>Acknowledgements</w:t>
      </w:r>
    </w:p>
    <w:p w14:paraId="657FAF5B" w14:textId="03A9AE96" w:rsidR="00EE4C6A" w:rsidRPr="00F84601" w:rsidRDefault="00F84601" w:rsidP="00EE4C6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 </w:t>
      </w:r>
      <w:r w:rsidRPr="00F84601">
        <w:rPr>
          <w:rFonts w:ascii="Times New Roman" w:hAnsi="Times New Roman" w:cs="Times New Roman"/>
          <w:sz w:val="24"/>
          <w:szCs w:val="24"/>
          <w:lang w:val="en-GB"/>
        </w:rPr>
        <w:t xml:space="preserve">want to extend my gratitude to </w:t>
      </w:r>
      <w:r>
        <w:rPr>
          <w:rFonts w:ascii="Times New Roman" w:hAnsi="Times New Roman" w:cs="Times New Roman"/>
          <w:sz w:val="24"/>
          <w:szCs w:val="24"/>
          <w:lang w:val="en-GB"/>
        </w:rPr>
        <w:t xml:space="preserve">my supervisor </w:t>
      </w:r>
      <w:r w:rsidRPr="00F84601">
        <w:rPr>
          <w:rFonts w:ascii="Times New Roman" w:hAnsi="Times New Roman" w:cs="Times New Roman"/>
          <w:sz w:val="24"/>
          <w:szCs w:val="24"/>
          <w:lang w:val="en-GB"/>
        </w:rPr>
        <w:t xml:space="preserve">Martin Gerdin </w:t>
      </w:r>
      <w:proofErr w:type="spellStart"/>
      <w:r w:rsidRPr="00F84601">
        <w:rPr>
          <w:rFonts w:ascii="Times New Roman" w:hAnsi="Times New Roman" w:cs="Times New Roman"/>
          <w:sz w:val="24"/>
          <w:szCs w:val="24"/>
          <w:lang w:val="en-GB"/>
        </w:rPr>
        <w:t>Wärnberg</w:t>
      </w:r>
      <w:proofErr w:type="spellEnd"/>
      <w:r w:rsidRPr="00F84601">
        <w:rPr>
          <w:rFonts w:ascii="Times New Roman" w:hAnsi="Times New Roman" w:cs="Times New Roman"/>
          <w:sz w:val="24"/>
          <w:szCs w:val="24"/>
          <w:lang w:val="en-GB"/>
        </w:rPr>
        <w:t xml:space="preserve"> for his continuous work in making this paper a reality. I would also like to thank</w:t>
      </w:r>
      <w:r>
        <w:rPr>
          <w:rFonts w:ascii="Times New Roman" w:hAnsi="Times New Roman" w:cs="Times New Roman"/>
          <w:sz w:val="24"/>
          <w:szCs w:val="24"/>
          <w:lang w:val="en-GB"/>
        </w:rPr>
        <w:t xml:space="preserve"> my co-supervisors</w:t>
      </w:r>
      <w:r w:rsidRPr="00F84601">
        <w:rPr>
          <w:rFonts w:ascii="Times New Roman" w:hAnsi="Times New Roman" w:cs="Times New Roman"/>
          <w:sz w:val="24"/>
          <w:szCs w:val="24"/>
          <w:lang w:val="en-GB"/>
        </w:rPr>
        <w:t xml:space="preserve"> </w:t>
      </w:r>
      <w:r w:rsidRPr="00F84601">
        <w:rPr>
          <w:rFonts w:ascii="Times New Roman" w:eastAsia="Calibri" w:hAnsi="Times New Roman" w:cs="Times New Roman"/>
          <w:sz w:val="24"/>
          <w:szCs w:val="24"/>
          <w:lang w:val="en-GB"/>
        </w:rPr>
        <w:t xml:space="preserve">Jonatan </w:t>
      </w:r>
      <w:proofErr w:type="spellStart"/>
      <w:r w:rsidRPr="00F84601">
        <w:rPr>
          <w:rFonts w:ascii="Times New Roman" w:eastAsia="Calibri" w:hAnsi="Times New Roman" w:cs="Times New Roman"/>
          <w:sz w:val="24"/>
          <w:szCs w:val="24"/>
          <w:lang w:val="en-GB"/>
        </w:rPr>
        <w:t>Attergrim</w:t>
      </w:r>
      <w:proofErr w:type="spellEnd"/>
      <w:r w:rsidRPr="00F84601">
        <w:rPr>
          <w:rFonts w:ascii="Times New Roman" w:eastAsia="Calibri" w:hAnsi="Times New Roman" w:cs="Times New Roman"/>
          <w:sz w:val="24"/>
          <w:szCs w:val="24"/>
          <w:lang w:val="en-GB"/>
        </w:rPr>
        <w:t>, Johanna Berg</w:t>
      </w:r>
      <w:r>
        <w:rPr>
          <w:rFonts w:ascii="Times New Roman" w:eastAsia="Calibri" w:hAnsi="Times New Roman" w:cs="Times New Roman"/>
          <w:sz w:val="24"/>
          <w:szCs w:val="24"/>
          <w:lang w:val="en-GB"/>
        </w:rPr>
        <w:t xml:space="preserve"> and </w:t>
      </w:r>
      <w:r w:rsidRPr="00F84601">
        <w:rPr>
          <w:rFonts w:ascii="Times New Roman" w:eastAsia="Calibri" w:hAnsi="Times New Roman" w:cs="Times New Roman"/>
          <w:sz w:val="24"/>
          <w:szCs w:val="24"/>
          <w:lang w:val="en-GB"/>
        </w:rPr>
        <w:t>Kelvin Szolnoky for their</w:t>
      </w:r>
      <w:r>
        <w:rPr>
          <w:rFonts w:ascii="Times New Roman" w:eastAsia="Calibri" w:hAnsi="Times New Roman" w:cs="Times New Roman"/>
          <w:sz w:val="24"/>
          <w:szCs w:val="24"/>
          <w:lang w:val="en-GB"/>
        </w:rPr>
        <w:t xml:space="preserve"> technical expertise both in analysing and creating the data. I want to thank Carl Skog, fellow student who worked with the same supervisor for having someone to bounce ideas off</w:t>
      </w:r>
      <w:r w:rsidR="00C96956">
        <w:rPr>
          <w:rFonts w:ascii="Times New Roman" w:eastAsia="Calibri" w:hAnsi="Times New Roman" w:cs="Times New Roman"/>
          <w:sz w:val="24"/>
          <w:szCs w:val="24"/>
          <w:lang w:val="en-GB"/>
        </w:rPr>
        <w:t xml:space="preserve">. I also want to thank Rebecka </w:t>
      </w:r>
      <w:proofErr w:type="spellStart"/>
      <w:r w:rsidR="00C96956">
        <w:rPr>
          <w:rFonts w:ascii="Times New Roman" w:eastAsia="Calibri" w:hAnsi="Times New Roman" w:cs="Times New Roman"/>
          <w:sz w:val="24"/>
          <w:szCs w:val="24"/>
          <w:lang w:val="en-GB"/>
        </w:rPr>
        <w:t>Wellén</w:t>
      </w:r>
      <w:proofErr w:type="spellEnd"/>
      <w:r w:rsidR="00C96956">
        <w:rPr>
          <w:rFonts w:ascii="Times New Roman" w:eastAsia="Calibri" w:hAnsi="Times New Roman" w:cs="Times New Roman"/>
          <w:sz w:val="24"/>
          <w:szCs w:val="24"/>
          <w:lang w:val="en-GB"/>
        </w:rPr>
        <w:t xml:space="preserve"> for proofreading my paper.</w:t>
      </w:r>
      <w:r>
        <w:rPr>
          <w:rFonts w:ascii="Times New Roman" w:eastAsia="Calibri" w:hAnsi="Times New Roman" w:cs="Times New Roman"/>
          <w:sz w:val="24"/>
          <w:szCs w:val="24"/>
          <w:lang w:val="en-GB"/>
        </w:rPr>
        <w:t xml:space="preserve"> </w:t>
      </w:r>
      <w:r w:rsidR="006540F4">
        <w:rPr>
          <w:rFonts w:ascii="Times New Roman" w:eastAsia="Calibri" w:hAnsi="Times New Roman" w:cs="Times New Roman"/>
          <w:sz w:val="24"/>
          <w:szCs w:val="24"/>
          <w:lang w:val="en-GB"/>
        </w:rPr>
        <w:t>Lastly,</w:t>
      </w:r>
      <w:r>
        <w:rPr>
          <w:rFonts w:ascii="Times New Roman" w:eastAsia="Calibri" w:hAnsi="Times New Roman" w:cs="Times New Roman"/>
          <w:sz w:val="24"/>
          <w:szCs w:val="24"/>
          <w:lang w:val="en-GB"/>
        </w:rPr>
        <w:t xml:space="preserve"> I would like to thank my coordinator Jan Jakobsson for his feedback when making this paper.   </w:t>
      </w:r>
    </w:p>
    <w:p w14:paraId="58D347A1" w14:textId="380F5ED0" w:rsidR="005C0B86" w:rsidRPr="005120A3" w:rsidRDefault="005C0B86" w:rsidP="00E81DE7">
      <w:pPr>
        <w:spacing w:line="240" w:lineRule="auto"/>
        <w:jc w:val="both"/>
        <w:rPr>
          <w:rFonts w:ascii="Times New Roman" w:hAnsi="Times New Roman" w:cs="Times New Roman"/>
          <w:sz w:val="32"/>
          <w:szCs w:val="32"/>
          <w:lang w:val="en-GB"/>
        </w:rPr>
      </w:pPr>
      <w:r w:rsidRPr="005120A3">
        <w:rPr>
          <w:rFonts w:ascii="Times New Roman" w:hAnsi="Times New Roman" w:cs="Times New Roman"/>
          <w:b/>
          <w:bCs/>
          <w:sz w:val="32"/>
          <w:szCs w:val="32"/>
          <w:lang w:val="en-GB"/>
        </w:rPr>
        <w:t>References</w:t>
      </w:r>
    </w:p>
    <w:p w14:paraId="4506108D" w14:textId="77777777" w:rsidR="00295B88" w:rsidRPr="00295B88" w:rsidRDefault="00AD5688" w:rsidP="00295B88">
      <w:pPr>
        <w:pStyle w:val="Litteraturfrteckning"/>
        <w:rPr>
          <w:rFonts w:ascii="Times New Roman" w:hAnsi="Times New Roman" w:cs="Times New Roman"/>
          <w:sz w:val="24"/>
          <w:lang w:val="en-GB"/>
        </w:rPr>
      </w:pPr>
      <w:r w:rsidRPr="005120A3">
        <w:rPr>
          <w:sz w:val="24"/>
          <w:szCs w:val="24"/>
          <w:lang w:val="en-GB"/>
        </w:rPr>
        <w:fldChar w:fldCharType="begin"/>
      </w:r>
      <w:r w:rsidR="00295B88">
        <w:rPr>
          <w:sz w:val="24"/>
          <w:szCs w:val="24"/>
          <w:lang w:val="en-GB"/>
        </w:rPr>
        <w:instrText xml:space="preserve"> ADDIN ZOTERO_BIBL {"uncited":[],"omitted":[],"custom":[]} CSL_BIBLIOGRAPHY </w:instrText>
      </w:r>
      <w:r w:rsidRPr="005120A3">
        <w:rPr>
          <w:sz w:val="24"/>
          <w:szCs w:val="24"/>
          <w:lang w:val="en-GB"/>
        </w:rPr>
        <w:fldChar w:fldCharType="separate"/>
      </w:r>
      <w:r w:rsidR="00295B88" w:rsidRPr="00295B88">
        <w:rPr>
          <w:rFonts w:ascii="Times New Roman" w:hAnsi="Times New Roman" w:cs="Times New Roman"/>
          <w:sz w:val="24"/>
          <w:lang w:val="en-GB"/>
        </w:rPr>
        <w:t>1.</w:t>
      </w:r>
      <w:r w:rsidR="00295B88" w:rsidRPr="00295B88">
        <w:rPr>
          <w:rFonts w:ascii="Times New Roman" w:hAnsi="Times New Roman" w:cs="Times New Roman"/>
          <w:sz w:val="24"/>
          <w:lang w:val="en-GB"/>
        </w:rPr>
        <w:tab/>
      </w:r>
      <w:proofErr w:type="spellStart"/>
      <w:r w:rsidR="00295B88" w:rsidRPr="00295B88">
        <w:rPr>
          <w:rFonts w:ascii="Times New Roman" w:hAnsi="Times New Roman" w:cs="Times New Roman"/>
          <w:sz w:val="24"/>
          <w:lang w:val="en-GB"/>
        </w:rPr>
        <w:t>Dumovich</w:t>
      </w:r>
      <w:proofErr w:type="spellEnd"/>
      <w:r w:rsidR="00295B88" w:rsidRPr="00295B88">
        <w:rPr>
          <w:rFonts w:ascii="Times New Roman" w:hAnsi="Times New Roman" w:cs="Times New Roman"/>
          <w:sz w:val="24"/>
          <w:lang w:val="en-GB"/>
        </w:rPr>
        <w:t xml:space="preserve"> J, Singh P. Physiology, Trauma. In: </w:t>
      </w:r>
      <w:proofErr w:type="spellStart"/>
      <w:r w:rsidR="00295B88" w:rsidRPr="00295B88">
        <w:rPr>
          <w:rFonts w:ascii="Times New Roman" w:hAnsi="Times New Roman" w:cs="Times New Roman"/>
          <w:sz w:val="24"/>
          <w:lang w:val="en-GB"/>
        </w:rPr>
        <w:t>StatPearls</w:t>
      </w:r>
      <w:proofErr w:type="spellEnd"/>
      <w:r w:rsidR="00295B88" w:rsidRPr="00295B88">
        <w:rPr>
          <w:rFonts w:ascii="Times New Roman" w:hAnsi="Times New Roman" w:cs="Times New Roman"/>
          <w:sz w:val="24"/>
          <w:lang w:val="en-GB"/>
        </w:rPr>
        <w:t xml:space="preserve"> [Internet]. Treasure Island (FL): </w:t>
      </w:r>
      <w:proofErr w:type="spellStart"/>
      <w:r w:rsidR="00295B88" w:rsidRPr="00295B88">
        <w:rPr>
          <w:rFonts w:ascii="Times New Roman" w:hAnsi="Times New Roman" w:cs="Times New Roman"/>
          <w:sz w:val="24"/>
          <w:lang w:val="en-GB"/>
        </w:rPr>
        <w:t>StatPearls</w:t>
      </w:r>
      <w:proofErr w:type="spellEnd"/>
      <w:r w:rsidR="00295B88" w:rsidRPr="00295B88">
        <w:rPr>
          <w:rFonts w:ascii="Times New Roman" w:hAnsi="Times New Roman" w:cs="Times New Roman"/>
          <w:sz w:val="24"/>
          <w:lang w:val="en-GB"/>
        </w:rPr>
        <w:t xml:space="preserve"> Publishing; 2024 [cited 2024 Sep 24]. Available from: http://www.ncbi.nlm.nih.gov/books/NBK538478/</w:t>
      </w:r>
    </w:p>
    <w:p w14:paraId="14B5D4CE" w14:textId="77777777" w:rsidR="00295B88" w:rsidRPr="00295B88" w:rsidRDefault="00295B88" w:rsidP="00295B88">
      <w:pPr>
        <w:pStyle w:val="Litteraturfrteckning"/>
        <w:rPr>
          <w:rFonts w:ascii="Times New Roman" w:hAnsi="Times New Roman" w:cs="Times New Roman"/>
          <w:sz w:val="24"/>
        </w:rPr>
      </w:pPr>
      <w:r w:rsidRPr="00295B88">
        <w:rPr>
          <w:rFonts w:ascii="Times New Roman" w:hAnsi="Times New Roman" w:cs="Times New Roman"/>
          <w:sz w:val="24"/>
          <w:lang w:val="en-GB"/>
        </w:rPr>
        <w:t>2.</w:t>
      </w:r>
      <w:r w:rsidRPr="00295B88">
        <w:rPr>
          <w:rFonts w:ascii="Times New Roman" w:hAnsi="Times New Roman" w:cs="Times New Roman"/>
          <w:sz w:val="24"/>
          <w:lang w:val="en-GB"/>
        </w:rPr>
        <w:tab/>
        <w:t xml:space="preserve">Murray CJL. The Global Burden of Disease Study at 30 years. </w:t>
      </w:r>
      <w:r w:rsidRPr="00295B88">
        <w:rPr>
          <w:rFonts w:ascii="Times New Roman" w:hAnsi="Times New Roman" w:cs="Times New Roman"/>
          <w:sz w:val="24"/>
        </w:rPr>
        <w:t xml:space="preserve">Nat Med. 2022 Oct;28(10):2019–26. </w:t>
      </w:r>
    </w:p>
    <w:p w14:paraId="1EB1A5AD"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rPr>
        <w:t>3.</w:t>
      </w:r>
      <w:r w:rsidRPr="00295B88">
        <w:rPr>
          <w:rFonts w:ascii="Times New Roman" w:hAnsi="Times New Roman" w:cs="Times New Roman"/>
          <w:sz w:val="24"/>
        </w:rPr>
        <w:tab/>
        <w:t>Socialstyrelsen [Internet]. 2024 [</w:t>
      </w:r>
      <w:proofErr w:type="spellStart"/>
      <w:r w:rsidRPr="00295B88">
        <w:rPr>
          <w:rFonts w:ascii="Times New Roman" w:hAnsi="Times New Roman" w:cs="Times New Roman"/>
          <w:sz w:val="24"/>
        </w:rPr>
        <w:t>cited</w:t>
      </w:r>
      <w:proofErr w:type="spellEnd"/>
      <w:r w:rsidRPr="00295B88">
        <w:rPr>
          <w:rFonts w:ascii="Times New Roman" w:hAnsi="Times New Roman" w:cs="Times New Roman"/>
          <w:sz w:val="24"/>
        </w:rPr>
        <w:t xml:space="preserve"> 2024 Sep 24]. Statistik om dödsorsaker. </w:t>
      </w:r>
      <w:r w:rsidRPr="00295B88">
        <w:rPr>
          <w:rFonts w:ascii="Times New Roman" w:hAnsi="Times New Roman" w:cs="Times New Roman"/>
          <w:sz w:val="24"/>
          <w:lang w:val="en-GB"/>
        </w:rPr>
        <w:t>Available from: https://www.socialstyrelsen.se/statistik-och-data/statistik/alla-statistikamnen/dodsorsaker/</w:t>
      </w:r>
    </w:p>
    <w:p w14:paraId="202D923A"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4.</w:t>
      </w:r>
      <w:r w:rsidRPr="00295B88">
        <w:rPr>
          <w:rFonts w:ascii="Times New Roman" w:hAnsi="Times New Roman" w:cs="Times New Roman"/>
          <w:sz w:val="24"/>
          <w:lang w:val="en-GB"/>
        </w:rPr>
        <w:tab/>
        <w:t xml:space="preserve">James D, </w:t>
      </w:r>
      <w:proofErr w:type="spellStart"/>
      <w:r w:rsidRPr="00295B88">
        <w:rPr>
          <w:rFonts w:ascii="Times New Roman" w:hAnsi="Times New Roman" w:cs="Times New Roman"/>
          <w:sz w:val="24"/>
          <w:lang w:val="en-GB"/>
        </w:rPr>
        <w:t>Pennardt</w:t>
      </w:r>
      <w:proofErr w:type="spellEnd"/>
      <w:r w:rsidRPr="00295B88">
        <w:rPr>
          <w:rFonts w:ascii="Times New Roman" w:hAnsi="Times New Roman" w:cs="Times New Roman"/>
          <w:sz w:val="24"/>
          <w:lang w:val="en-GB"/>
        </w:rPr>
        <w:t xml:space="preserve"> AM. Trauma Care Principles. In: </w:t>
      </w:r>
      <w:proofErr w:type="spellStart"/>
      <w:r w:rsidRPr="00295B88">
        <w:rPr>
          <w:rFonts w:ascii="Times New Roman" w:hAnsi="Times New Roman" w:cs="Times New Roman"/>
          <w:sz w:val="24"/>
          <w:lang w:val="en-GB"/>
        </w:rPr>
        <w:t>StatPearls</w:t>
      </w:r>
      <w:proofErr w:type="spellEnd"/>
      <w:r w:rsidRPr="00295B88">
        <w:rPr>
          <w:rFonts w:ascii="Times New Roman" w:hAnsi="Times New Roman" w:cs="Times New Roman"/>
          <w:sz w:val="24"/>
          <w:lang w:val="en-GB"/>
        </w:rPr>
        <w:t xml:space="preserve"> [Internet] [Internet]. </w:t>
      </w:r>
      <w:proofErr w:type="spellStart"/>
      <w:r w:rsidRPr="00295B88">
        <w:rPr>
          <w:rFonts w:ascii="Times New Roman" w:hAnsi="Times New Roman" w:cs="Times New Roman"/>
          <w:sz w:val="24"/>
          <w:lang w:val="en-GB"/>
        </w:rPr>
        <w:t>StatPearls</w:t>
      </w:r>
      <w:proofErr w:type="spellEnd"/>
      <w:r w:rsidRPr="00295B88">
        <w:rPr>
          <w:rFonts w:ascii="Times New Roman" w:hAnsi="Times New Roman" w:cs="Times New Roman"/>
          <w:sz w:val="24"/>
          <w:lang w:val="en-GB"/>
        </w:rPr>
        <w:t xml:space="preserve"> Publishing; 2023 [cited 2024 Sep 30]. Available from: https://www.ncbi.nlm.nih.gov/books/NBK547757/</w:t>
      </w:r>
    </w:p>
    <w:p w14:paraId="0F4F6D47"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5.</w:t>
      </w:r>
      <w:r w:rsidRPr="00295B88">
        <w:rPr>
          <w:rFonts w:ascii="Times New Roman" w:hAnsi="Times New Roman" w:cs="Times New Roman"/>
          <w:sz w:val="24"/>
          <w:lang w:val="en-GB"/>
        </w:rPr>
        <w:tab/>
      </w:r>
      <w:proofErr w:type="spellStart"/>
      <w:r w:rsidRPr="00295B88">
        <w:rPr>
          <w:rFonts w:ascii="Times New Roman" w:hAnsi="Times New Roman" w:cs="Times New Roman"/>
          <w:sz w:val="24"/>
          <w:lang w:val="en-GB"/>
        </w:rPr>
        <w:t>Galvagno</w:t>
      </w:r>
      <w:proofErr w:type="spellEnd"/>
      <w:r w:rsidRPr="00295B88">
        <w:rPr>
          <w:rFonts w:ascii="Times New Roman" w:hAnsi="Times New Roman" w:cs="Times New Roman"/>
          <w:sz w:val="24"/>
          <w:lang w:val="en-GB"/>
        </w:rPr>
        <w:t xml:space="preserve"> SM, Nahmias JT, Young DA. Advanced Trauma Life Support® Update 2019: Management and Applications for Adults and Special Populations. </w:t>
      </w:r>
      <w:proofErr w:type="spellStart"/>
      <w:r w:rsidRPr="00295B88">
        <w:rPr>
          <w:rFonts w:ascii="Times New Roman" w:hAnsi="Times New Roman" w:cs="Times New Roman"/>
          <w:sz w:val="24"/>
          <w:lang w:val="en-GB"/>
        </w:rPr>
        <w:t>Anesthesiol</w:t>
      </w:r>
      <w:proofErr w:type="spellEnd"/>
      <w:r w:rsidRPr="00295B88">
        <w:rPr>
          <w:rFonts w:ascii="Times New Roman" w:hAnsi="Times New Roman" w:cs="Times New Roman"/>
          <w:sz w:val="24"/>
          <w:lang w:val="en-GB"/>
        </w:rPr>
        <w:t xml:space="preserve"> Clin. 2019 Mar 1;37(1):13–32. </w:t>
      </w:r>
    </w:p>
    <w:p w14:paraId="751FE4BA"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6.</w:t>
      </w:r>
      <w:r w:rsidRPr="00295B88">
        <w:rPr>
          <w:rFonts w:ascii="Times New Roman" w:hAnsi="Times New Roman" w:cs="Times New Roman"/>
          <w:sz w:val="24"/>
          <w:lang w:val="en-GB"/>
        </w:rPr>
        <w:tab/>
        <w:t xml:space="preserve">Trauma </w:t>
      </w:r>
      <w:proofErr w:type="spellStart"/>
      <w:r w:rsidRPr="00295B88">
        <w:rPr>
          <w:rFonts w:ascii="Times New Roman" w:hAnsi="Times New Roman" w:cs="Times New Roman"/>
          <w:sz w:val="24"/>
          <w:lang w:val="en-GB"/>
        </w:rPr>
        <w:t>Center</w:t>
      </w:r>
      <w:proofErr w:type="spellEnd"/>
      <w:r w:rsidRPr="00295B88">
        <w:rPr>
          <w:rFonts w:ascii="Times New Roman" w:hAnsi="Times New Roman" w:cs="Times New Roman"/>
          <w:sz w:val="24"/>
          <w:lang w:val="en-GB"/>
        </w:rPr>
        <w:t xml:space="preserve"> Levels Explained - American Trauma Society [Internet]. [cited 2024 Sep 19]. Available from: https://www.amtrauma.org/page/TraumaLevels</w:t>
      </w:r>
    </w:p>
    <w:p w14:paraId="6396ACA7"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7.</w:t>
      </w:r>
      <w:r w:rsidRPr="00295B88">
        <w:rPr>
          <w:rFonts w:ascii="Times New Roman" w:hAnsi="Times New Roman" w:cs="Times New Roman"/>
          <w:sz w:val="24"/>
          <w:lang w:val="en-GB"/>
        </w:rPr>
        <w:tab/>
        <w:t xml:space="preserve">O’Reilly D, Mahendran K, West A, Shirley P, Walsh M, Tai N. Opportunities for improvement in the management of patients who die from haemorrhage after trauma. BJS Br J Surg. 2013;100(6):749–55. </w:t>
      </w:r>
    </w:p>
    <w:p w14:paraId="266A70E4"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8.</w:t>
      </w:r>
      <w:r w:rsidRPr="00295B88">
        <w:rPr>
          <w:rFonts w:ascii="Times New Roman" w:hAnsi="Times New Roman" w:cs="Times New Roman"/>
          <w:sz w:val="24"/>
          <w:lang w:val="en-GB"/>
        </w:rPr>
        <w:tab/>
        <w:t xml:space="preserve">Moore L, Clark DE. The value of trauma registries. Injury. 2008 Jun 1;39(6):686–95. </w:t>
      </w:r>
    </w:p>
    <w:p w14:paraId="5C7995B8"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lastRenderedPageBreak/>
        <w:t>9.</w:t>
      </w:r>
      <w:r w:rsidRPr="00295B88">
        <w:rPr>
          <w:rFonts w:ascii="Times New Roman" w:hAnsi="Times New Roman" w:cs="Times New Roman"/>
          <w:sz w:val="24"/>
          <w:lang w:val="en-GB"/>
        </w:rPr>
        <w:tab/>
        <w:t xml:space="preserve">Skelly CL, Cassagnol M, </w:t>
      </w:r>
      <w:proofErr w:type="spellStart"/>
      <w:r w:rsidRPr="00295B88">
        <w:rPr>
          <w:rFonts w:ascii="Times New Roman" w:hAnsi="Times New Roman" w:cs="Times New Roman"/>
          <w:sz w:val="24"/>
          <w:lang w:val="en-GB"/>
        </w:rPr>
        <w:t>Munakomi</w:t>
      </w:r>
      <w:proofErr w:type="spellEnd"/>
      <w:r w:rsidRPr="00295B88">
        <w:rPr>
          <w:rFonts w:ascii="Times New Roman" w:hAnsi="Times New Roman" w:cs="Times New Roman"/>
          <w:sz w:val="24"/>
          <w:lang w:val="en-GB"/>
        </w:rPr>
        <w:t xml:space="preserve"> S. Adverse Events. In: </w:t>
      </w:r>
      <w:proofErr w:type="spellStart"/>
      <w:r w:rsidRPr="00295B88">
        <w:rPr>
          <w:rFonts w:ascii="Times New Roman" w:hAnsi="Times New Roman" w:cs="Times New Roman"/>
          <w:sz w:val="24"/>
          <w:lang w:val="en-GB"/>
        </w:rPr>
        <w:t>StatPearls</w:t>
      </w:r>
      <w:proofErr w:type="spellEnd"/>
      <w:r w:rsidRPr="00295B88">
        <w:rPr>
          <w:rFonts w:ascii="Times New Roman" w:hAnsi="Times New Roman" w:cs="Times New Roman"/>
          <w:sz w:val="24"/>
          <w:lang w:val="en-GB"/>
        </w:rPr>
        <w:t xml:space="preserve"> [Internet]. Treasure Island (FL): </w:t>
      </w:r>
      <w:proofErr w:type="spellStart"/>
      <w:r w:rsidRPr="00295B88">
        <w:rPr>
          <w:rFonts w:ascii="Times New Roman" w:hAnsi="Times New Roman" w:cs="Times New Roman"/>
          <w:sz w:val="24"/>
          <w:lang w:val="en-GB"/>
        </w:rPr>
        <w:t>StatPearls</w:t>
      </w:r>
      <w:proofErr w:type="spellEnd"/>
      <w:r w:rsidRPr="00295B88">
        <w:rPr>
          <w:rFonts w:ascii="Times New Roman" w:hAnsi="Times New Roman" w:cs="Times New Roman"/>
          <w:sz w:val="24"/>
          <w:lang w:val="en-GB"/>
        </w:rPr>
        <w:t xml:space="preserve"> Publishing; 2024 [cited 2024 Sep 19]. Available from: http://www.ncbi.nlm.nih.gov/books/NBK558963/</w:t>
      </w:r>
    </w:p>
    <w:p w14:paraId="3F71AB34"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10.</w:t>
      </w:r>
      <w:r w:rsidRPr="00295B88">
        <w:rPr>
          <w:rFonts w:ascii="Times New Roman" w:hAnsi="Times New Roman" w:cs="Times New Roman"/>
          <w:sz w:val="24"/>
          <w:lang w:val="en-GB"/>
        </w:rPr>
        <w:tab/>
        <w:t xml:space="preserve">Ringdal KG, Coats TJ, </w:t>
      </w:r>
      <w:proofErr w:type="spellStart"/>
      <w:r w:rsidRPr="00295B88">
        <w:rPr>
          <w:rFonts w:ascii="Times New Roman" w:hAnsi="Times New Roman" w:cs="Times New Roman"/>
          <w:sz w:val="24"/>
          <w:lang w:val="en-GB"/>
        </w:rPr>
        <w:t>Lefering</w:t>
      </w:r>
      <w:proofErr w:type="spellEnd"/>
      <w:r w:rsidRPr="00295B88">
        <w:rPr>
          <w:rFonts w:ascii="Times New Roman" w:hAnsi="Times New Roman" w:cs="Times New Roman"/>
          <w:sz w:val="24"/>
          <w:lang w:val="en-GB"/>
        </w:rPr>
        <w:t xml:space="preserve"> R, Di Bartolomeo S, Steen PA, Røise O, et al. The </w:t>
      </w:r>
      <w:proofErr w:type="spellStart"/>
      <w:r w:rsidRPr="00295B88">
        <w:rPr>
          <w:rFonts w:ascii="Times New Roman" w:hAnsi="Times New Roman" w:cs="Times New Roman"/>
          <w:sz w:val="24"/>
          <w:lang w:val="en-GB"/>
        </w:rPr>
        <w:t>Utstein</w:t>
      </w:r>
      <w:proofErr w:type="spellEnd"/>
      <w:r w:rsidRPr="00295B88">
        <w:rPr>
          <w:rFonts w:ascii="Times New Roman" w:hAnsi="Times New Roman" w:cs="Times New Roman"/>
          <w:sz w:val="24"/>
          <w:lang w:val="en-GB"/>
        </w:rPr>
        <w:t xml:space="preserve"> template for uniform reporting of data following major trauma: A joint revision by SCANTEM, TARN, DGU-TR and RITG. Scand J Trauma </w:t>
      </w:r>
      <w:proofErr w:type="spellStart"/>
      <w:r w:rsidRPr="00295B88">
        <w:rPr>
          <w:rFonts w:ascii="Times New Roman" w:hAnsi="Times New Roman" w:cs="Times New Roman"/>
          <w:sz w:val="24"/>
          <w:lang w:val="en-GB"/>
        </w:rPr>
        <w:t>Resusc</w:t>
      </w:r>
      <w:proofErr w:type="spellEnd"/>
      <w:r w:rsidRPr="00295B88">
        <w:rPr>
          <w:rFonts w:ascii="Times New Roman" w:hAnsi="Times New Roman" w:cs="Times New Roman"/>
          <w:sz w:val="24"/>
          <w:lang w:val="en-GB"/>
        </w:rPr>
        <w:t xml:space="preserve"> Emerg Med. 2008 Aug 28;16:7. </w:t>
      </w:r>
    </w:p>
    <w:p w14:paraId="06C1D14C"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11.</w:t>
      </w:r>
      <w:r w:rsidRPr="00295B88">
        <w:rPr>
          <w:rFonts w:ascii="Times New Roman" w:hAnsi="Times New Roman" w:cs="Times New Roman"/>
          <w:sz w:val="24"/>
          <w:lang w:val="en-GB"/>
        </w:rPr>
        <w:tab/>
        <w:t xml:space="preserve">Newman-Toker DE, Peterson SM, </w:t>
      </w:r>
      <w:proofErr w:type="spellStart"/>
      <w:r w:rsidRPr="00295B88">
        <w:rPr>
          <w:rFonts w:ascii="Times New Roman" w:hAnsi="Times New Roman" w:cs="Times New Roman"/>
          <w:sz w:val="24"/>
          <w:lang w:val="en-GB"/>
        </w:rPr>
        <w:t>Badihian</w:t>
      </w:r>
      <w:proofErr w:type="spellEnd"/>
      <w:r w:rsidRPr="00295B88">
        <w:rPr>
          <w:rFonts w:ascii="Times New Roman" w:hAnsi="Times New Roman" w:cs="Times New Roman"/>
          <w:sz w:val="24"/>
          <w:lang w:val="en-GB"/>
        </w:rPr>
        <w:t xml:space="preserve"> S, </w:t>
      </w:r>
      <w:proofErr w:type="spellStart"/>
      <w:r w:rsidRPr="00295B88">
        <w:rPr>
          <w:rFonts w:ascii="Times New Roman" w:hAnsi="Times New Roman" w:cs="Times New Roman"/>
          <w:sz w:val="24"/>
          <w:lang w:val="en-GB"/>
        </w:rPr>
        <w:t>Hassoon</w:t>
      </w:r>
      <w:proofErr w:type="spellEnd"/>
      <w:r w:rsidRPr="00295B88">
        <w:rPr>
          <w:rFonts w:ascii="Times New Roman" w:hAnsi="Times New Roman" w:cs="Times New Roman"/>
          <w:sz w:val="24"/>
          <w:lang w:val="en-GB"/>
        </w:rPr>
        <w:t xml:space="preserve"> A, Nassery N, </w:t>
      </w:r>
      <w:proofErr w:type="spellStart"/>
      <w:r w:rsidRPr="00295B88">
        <w:rPr>
          <w:rFonts w:ascii="Times New Roman" w:hAnsi="Times New Roman" w:cs="Times New Roman"/>
          <w:sz w:val="24"/>
          <w:lang w:val="en-GB"/>
        </w:rPr>
        <w:t>Parizadeh</w:t>
      </w:r>
      <w:proofErr w:type="spellEnd"/>
      <w:r w:rsidRPr="00295B88">
        <w:rPr>
          <w:rFonts w:ascii="Times New Roman" w:hAnsi="Times New Roman" w:cs="Times New Roman"/>
          <w:sz w:val="24"/>
          <w:lang w:val="en-GB"/>
        </w:rPr>
        <w:t xml:space="preserve"> D, et al. Diagnostic Errors in the Emergency Department: A Systematic Review [Internet]. Rockville (MD): Agency for Healthcare Research and Quality (US); 2022 [cited 2024 Sep 19]. (AHRQ Comparative Effectiveness Reviews). Available from: http://www.ncbi.nlm.nih.gov/books/NBK588118/</w:t>
      </w:r>
    </w:p>
    <w:p w14:paraId="5486F732"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12.</w:t>
      </w:r>
      <w:r w:rsidRPr="00295B88">
        <w:rPr>
          <w:rFonts w:ascii="Times New Roman" w:hAnsi="Times New Roman" w:cs="Times New Roman"/>
          <w:sz w:val="24"/>
          <w:lang w:val="en-GB"/>
        </w:rPr>
        <w:tab/>
        <w:t xml:space="preserve">Graber M. Diagnostic Errors in Medicine: A Case of Neglect. </w:t>
      </w:r>
      <w:proofErr w:type="spellStart"/>
      <w:r w:rsidRPr="00295B88">
        <w:rPr>
          <w:rFonts w:ascii="Times New Roman" w:hAnsi="Times New Roman" w:cs="Times New Roman"/>
          <w:sz w:val="24"/>
          <w:lang w:val="en-GB"/>
        </w:rPr>
        <w:t>Jt</w:t>
      </w:r>
      <w:proofErr w:type="spellEnd"/>
      <w:r w:rsidRPr="00295B88">
        <w:rPr>
          <w:rFonts w:ascii="Times New Roman" w:hAnsi="Times New Roman" w:cs="Times New Roman"/>
          <w:sz w:val="24"/>
          <w:lang w:val="en-GB"/>
        </w:rPr>
        <w:t xml:space="preserve"> Comm J Qual Patient Saf. 2005 Feb 1;31(2):106–13. </w:t>
      </w:r>
    </w:p>
    <w:p w14:paraId="58C627E8"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13.</w:t>
      </w:r>
      <w:r w:rsidRPr="00295B88">
        <w:rPr>
          <w:rFonts w:ascii="Times New Roman" w:hAnsi="Times New Roman" w:cs="Times New Roman"/>
          <w:sz w:val="24"/>
          <w:lang w:val="en-GB"/>
        </w:rPr>
        <w:tab/>
        <w:t xml:space="preserve">Clark BW, Derakhshan A, Desai SV. Diagnostic Errors and the Bedside Clinical Examination. Med Clin North Am. 2018 May 1;102(3):453–64. </w:t>
      </w:r>
    </w:p>
    <w:p w14:paraId="44F5DAF4"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14.</w:t>
      </w:r>
      <w:r w:rsidRPr="00295B88">
        <w:rPr>
          <w:rFonts w:ascii="Times New Roman" w:hAnsi="Times New Roman" w:cs="Times New Roman"/>
          <w:sz w:val="24"/>
          <w:lang w:val="en-GB"/>
        </w:rPr>
        <w:tab/>
        <w:t>https://www.noveltyjournals.com/upload/paper/Patient%20Safety%20from%20Surgical%20Perspective-1041.pdf [Internet]. [cited 2024 Sep 19]. Available from: https://www.noveltyjournals.com/upload/paper/Patient%20Safety%20from%20Surgical%20Perspective-1041.pdf</w:t>
      </w:r>
    </w:p>
    <w:p w14:paraId="26DD9D28"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15.</w:t>
      </w:r>
      <w:r w:rsidRPr="00295B88">
        <w:rPr>
          <w:rFonts w:ascii="Times New Roman" w:hAnsi="Times New Roman" w:cs="Times New Roman"/>
          <w:sz w:val="24"/>
          <w:lang w:val="en-GB"/>
        </w:rPr>
        <w:tab/>
        <w:t xml:space="preserve">Anderson O, Davis R, Hanna GB, Vincent CA. Surgical adverse events: a systematic review. Am J Surg. 2013 Aug;206(2):253–62. </w:t>
      </w:r>
    </w:p>
    <w:p w14:paraId="1EE2CB32"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16.</w:t>
      </w:r>
      <w:r w:rsidRPr="00295B88">
        <w:rPr>
          <w:rFonts w:ascii="Times New Roman" w:hAnsi="Times New Roman" w:cs="Times New Roman"/>
          <w:sz w:val="24"/>
          <w:lang w:val="en-GB"/>
        </w:rPr>
        <w:tab/>
        <w:t xml:space="preserve">Graf J, Von Den Driesch A, Koch KC, Janssens U. Identification and characterization of errors and incidents in a medical intensive care unit. Acta </w:t>
      </w:r>
      <w:proofErr w:type="spellStart"/>
      <w:r w:rsidRPr="00295B88">
        <w:rPr>
          <w:rFonts w:ascii="Times New Roman" w:hAnsi="Times New Roman" w:cs="Times New Roman"/>
          <w:sz w:val="24"/>
          <w:lang w:val="en-GB"/>
        </w:rPr>
        <w:t>Anaesthesiol</w:t>
      </w:r>
      <w:proofErr w:type="spellEnd"/>
      <w:r w:rsidRPr="00295B88">
        <w:rPr>
          <w:rFonts w:ascii="Times New Roman" w:hAnsi="Times New Roman" w:cs="Times New Roman"/>
          <w:sz w:val="24"/>
          <w:lang w:val="en-GB"/>
        </w:rPr>
        <w:t xml:space="preserve"> Scand. 2005;49(7):930–9. </w:t>
      </w:r>
    </w:p>
    <w:p w14:paraId="7D99F176" w14:textId="77777777" w:rsidR="00295B88" w:rsidRPr="00295B88" w:rsidRDefault="00295B88" w:rsidP="00295B88">
      <w:pPr>
        <w:pStyle w:val="Litteraturfrteckning"/>
        <w:rPr>
          <w:rFonts w:ascii="Times New Roman" w:hAnsi="Times New Roman" w:cs="Times New Roman"/>
          <w:sz w:val="24"/>
        </w:rPr>
      </w:pPr>
      <w:r w:rsidRPr="00295B88">
        <w:rPr>
          <w:rFonts w:ascii="Times New Roman" w:hAnsi="Times New Roman" w:cs="Times New Roman"/>
          <w:sz w:val="24"/>
          <w:lang w:val="en-GB"/>
        </w:rPr>
        <w:t>17.</w:t>
      </w:r>
      <w:r w:rsidRPr="00295B88">
        <w:rPr>
          <w:rFonts w:ascii="Times New Roman" w:hAnsi="Times New Roman" w:cs="Times New Roman"/>
          <w:sz w:val="24"/>
          <w:lang w:val="en-GB"/>
        </w:rPr>
        <w:tab/>
        <w:t xml:space="preserve">Nilsson L, Pihl A, </w:t>
      </w:r>
      <w:proofErr w:type="spellStart"/>
      <w:r w:rsidRPr="00295B88">
        <w:rPr>
          <w:rFonts w:ascii="Times New Roman" w:hAnsi="Times New Roman" w:cs="Times New Roman"/>
          <w:sz w:val="24"/>
          <w:lang w:val="en-GB"/>
        </w:rPr>
        <w:t>Tågsjö</w:t>
      </w:r>
      <w:proofErr w:type="spellEnd"/>
      <w:r w:rsidRPr="00295B88">
        <w:rPr>
          <w:rFonts w:ascii="Times New Roman" w:hAnsi="Times New Roman" w:cs="Times New Roman"/>
          <w:sz w:val="24"/>
          <w:lang w:val="en-GB"/>
        </w:rPr>
        <w:t xml:space="preserve"> M, Ericsson E. Adverse events are common on the intensive care unit: results from a structured record review. </w:t>
      </w:r>
      <w:r w:rsidRPr="00295B88">
        <w:rPr>
          <w:rFonts w:ascii="Times New Roman" w:hAnsi="Times New Roman" w:cs="Times New Roman"/>
          <w:sz w:val="24"/>
        </w:rPr>
        <w:t xml:space="preserve">Acta </w:t>
      </w:r>
      <w:proofErr w:type="spellStart"/>
      <w:r w:rsidRPr="00295B88">
        <w:rPr>
          <w:rFonts w:ascii="Times New Roman" w:hAnsi="Times New Roman" w:cs="Times New Roman"/>
          <w:sz w:val="24"/>
        </w:rPr>
        <w:t>Anaesthesiol</w:t>
      </w:r>
      <w:proofErr w:type="spellEnd"/>
      <w:r w:rsidRPr="00295B88">
        <w:rPr>
          <w:rFonts w:ascii="Times New Roman" w:hAnsi="Times New Roman" w:cs="Times New Roman"/>
          <w:sz w:val="24"/>
        </w:rPr>
        <w:t xml:space="preserve"> Scand. 2012;56(8):959–65. </w:t>
      </w:r>
    </w:p>
    <w:p w14:paraId="15D133D5" w14:textId="77777777" w:rsidR="00295B88" w:rsidRPr="00295B88" w:rsidRDefault="00295B88" w:rsidP="00295B88">
      <w:pPr>
        <w:pStyle w:val="Litteraturfrteckning"/>
        <w:rPr>
          <w:rFonts w:ascii="Times New Roman" w:hAnsi="Times New Roman" w:cs="Times New Roman"/>
          <w:sz w:val="24"/>
        </w:rPr>
      </w:pPr>
      <w:r w:rsidRPr="00295B88">
        <w:rPr>
          <w:rFonts w:ascii="Times New Roman" w:hAnsi="Times New Roman" w:cs="Times New Roman"/>
          <w:sz w:val="24"/>
        </w:rPr>
        <w:t>18.</w:t>
      </w:r>
      <w:r w:rsidRPr="00295B88">
        <w:rPr>
          <w:rFonts w:ascii="Times New Roman" w:hAnsi="Times New Roman" w:cs="Times New Roman"/>
          <w:sz w:val="24"/>
        </w:rPr>
        <w:tab/>
      </w:r>
      <w:proofErr w:type="spellStart"/>
      <w:r w:rsidRPr="00295B88">
        <w:rPr>
          <w:rFonts w:ascii="Times New Roman" w:hAnsi="Times New Roman" w:cs="Times New Roman"/>
          <w:sz w:val="24"/>
        </w:rPr>
        <w:t>Albaaj</w:t>
      </w:r>
      <w:proofErr w:type="spellEnd"/>
      <w:r w:rsidRPr="00295B88">
        <w:rPr>
          <w:rFonts w:ascii="Times New Roman" w:hAnsi="Times New Roman" w:cs="Times New Roman"/>
          <w:sz w:val="24"/>
        </w:rPr>
        <w:t xml:space="preserve"> H, </w:t>
      </w:r>
      <w:proofErr w:type="spellStart"/>
      <w:r w:rsidRPr="00295B88">
        <w:rPr>
          <w:rFonts w:ascii="Times New Roman" w:hAnsi="Times New Roman" w:cs="Times New Roman"/>
          <w:sz w:val="24"/>
        </w:rPr>
        <w:t>Attergrim</w:t>
      </w:r>
      <w:proofErr w:type="spellEnd"/>
      <w:r w:rsidRPr="00295B88">
        <w:rPr>
          <w:rFonts w:ascii="Times New Roman" w:hAnsi="Times New Roman" w:cs="Times New Roman"/>
          <w:sz w:val="24"/>
        </w:rPr>
        <w:t xml:space="preserve"> J, Strömmer L, Brattström O, Jacobsson M, </w:t>
      </w:r>
      <w:proofErr w:type="spellStart"/>
      <w:r w:rsidRPr="00295B88">
        <w:rPr>
          <w:rFonts w:ascii="Times New Roman" w:hAnsi="Times New Roman" w:cs="Times New Roman"/>
          <w:sz w:val="24"/>
        </w:rPr>
        <w:t>Wihlke</w:t>
      </w:r>
      <w:proofErr w:type="spellEnd"/>
      <w:r w:rsidRPr="00295B88">
        <w:rPr>
          <w:rFonts w:ascii="Times New Roman" w:hAnsi="Times New Roman" w:cs="Times New Roman"/>
          <w:sz w:val="24"/>
        </w:rPr>
        <w:t xml:space="preserve"> G, et al. </w:t>
      </w:r>
      <w:r w:rsidRPr="00295B88">
        <w:rPr>
          <w:rFonts w:ascii="Times New Roman" w:hAnsi="Times New Roman" w:cs="Times New Roman"/>
          <w:sz w:val="24"/>
          <w:lang w:val="en-GB"/>
        </w:rPr>
        <w:t xml:space="preserve">Patient and process factors associated with opportunities for improvement in trauma care: a registry-based study. </w:t>
      </w:r>
      <w:proofErr w:type="spellStart"/>
      <w:r w:rsidRPr="00295B88">
        <w:rPr>
          <w:rFonts w:ascii="Times New Roman" w:hAnsi="Times New Roman" w:cs="Times New Roman"/>
          <w:sz w:val="24"/>
        </w:rPr>
        <w:t>Scand</w:t>
      </w:r>
      <w:proofErr w:type="spellEnd"/>
      <w:r w:rsidRPr="00295B88">
        <w:rPr>
          <w:rFonts w:ascii="Times New Roman" w:hAnsi="Times New Roman" w:cs="Times New Roman"/>
          <w:sz w:val="24"/>
        </w:rPr>
        <w:t xml:space="preserve"> J Trauma </w:t>
      </w:r>
      <w:proofErr w:type="spellStart"/>
      <w:r w:rsidRPr="00295B88">
        <w:rPr>
          <w:rFonts w:ascii="Times New Roman" w:hAnsi="Times New Roman" w:cs="Times New Roman"/>
          <w:sz w:val="24"/>
        </w:rPr>
        <w:t>Resusc</w:t>
      </w:r>
      <w:proofErr w:type="spellEnd"/>
      <w:r w:rsidRPr="00295B88">
        <w:rPr>
          <w:rFonts w:ascii="Times New Roman" w:hAnsi="Times New Roman" w:cs="Times New Roman"/>
          <w:sz w:val="24"/>
        </w:rPr>
        <w:t xml:space="preserve"> </w:t>
      </w:r>
      <w:proofErr w:type="spellStart"/>
      <w:r w:rsidRPr="00295B88">
        <w:rPr>
          <w:rFonts w:ascii="Times New Roman" w:hAnsi="Times New Roman" w:cs="Times New Roman"/>
          <w:sz w:val="24"/>
        </w:rPr>
        <w:t>Emerg</w:t>
      </w:r>
      <w:proofErr w:type="spellEnd"/>
      <w:r w:rsidRPr="00295B88">
        <w:rPr>
          <w:rFonts w:ascii="Times New Roman" w:hAnsi="Times New Roman" w:cs="Times New Roman"/>
          <w:sz w:val="24"/>
        </w:rPr>
        <w:t xml:space="preserve"> Med. 2023 Nov 27;31(1):87. </w:t>
      </w:r>
    </w:p>
    <w:p w14:paraId="15BE1E84"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rPr>
        <w:t>19.</w:t>
      </w:r>
      <w:r w:rsidRPr="00295B88">
        <w:rPr>
          <w:rFonts w:ascii="Times New Roman" w:hAnsi="Times New Roman" w:cs="Times New Roman"/>
          <w:sz w:val="24"/>
        </w:rPr>
        <w:tab/>
        <w:t xml:space="preserve">Dokument | </w:t>
      </w:r>
      <w:proofErr w:type="spellStart"/>
      <w:r w:rsidRPr="00295B88">
        <w:rPr>
          <w:rFonts w:ascii="Times New Roman" w:hAnsi="Times New Roman" w:cs="Times New Roman"/>
          <w:sz w:val="24"/>
        </w:rPr>
        <w:t>SweTrau</w:t>
      </w:r>
      <w:proofErr w:type="spellEnd"/>
      <w:r w:rsidRPr="00295B88">
        <w:rPr>
          <w:rFonts w:ascii="Times New Roman" w:hAnsi="Times New Roman" w:cs="Times New Roman"/>
          <w:sz w:val="24"/>
        </w:rPr>
        <w:t xml:space="preserve"> [Internet]. </w:t>
      </w:r>
      <w:r w:rsidRPr="00295B88">
        <w:rPr>
          <w:rFonts w:ascii="Times New Roman" w:hAnsi="Times New Roman" w:cs="Times New Roman"/>
          <w:sz w:val="24"/>
          <w:lang w:val="en-GB"/>
        </w:rPr>
        <w:t>[cited 2025 Jan 9]. Available from: https://swetrau.se/dokument</w:t>
      </w:r>
    </w:p>
    <w:p w14:paraId="39A560E8"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20.</w:t>
      </w:r>
      <w:r w:rsidRPr="00295B88">
        <w:rPr>
          <w:rFonts w:ascii="Times New Roman" w:hAnsi="Times New Roman" w:cs="Times New Roman"/>
          <w:sz w:val="24"/>
          <w:lang w:val="en-GB"/>
        </w:rPr>
        <w:tab/>
        <w:t>Cleveland Clinic [Internet]. [cited 2025 Jan 9]. What is the ASA classification system? Available from: https://my.clevelandclinic.org/health/articles/12976-anesthesia-physical-classification-system</w:t>
      </w:r>
    </w:p>
    <w:p w14:paraId="18836B8A"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21.</w:t>
      </w:r>
      <w:r w:rsidRPr="00295B88">
        <w:rPr>
          <w:rFonts w:ascii="Times New Roman" w:hAnsi="Times New Roman" w:cs="Times New Roman"/>
          <w:sz w:val="24"/>
          <w:lang w:val="en-GB"/>
        </w:rPr>
        <w:tab/>
      </w:r>
      <w:proofErr w:type="spellStart"/>
      <w:r w:rsidRPr="00295B88">
        <w:rPr>
          <w:rFonts w:ascii="Times New Roman" w:hAnsi="Times New Roman" w:cs="Times New Roman"/>
          <w:sz w:val="24"/>
          <w:lang w:val="en-GB"/>
        </w:rPr>
        <w:t>Ohbe</w:t>
      </w:r>
      <w:proofErr w:type="spellEnd"/>
      <w:r w:rsidRPr="00295B88">
        <w:rPr>
          <w:rFonts w:ascii="Times New Roman" w:hAnsi="Times New Roman" w:cs="Times New Roman"/>
          <w:sz w:val="24"/>
          <w:lang w:val="en-GB"/>
        </w:rPr>
        <w:t xml:space="preserve"> H, Matsui H, </w:t>
      </w:r>
      <w:proofErr w:type="spellStart"/>
      <w:r w:rsidRPr="00295B88">
        <w:rPr>
          <w:rFonts w:ascii="Times New Roman" w:hAnsi="Times New Roman" w:cs="Times New Roman"/>
          <w:sz w:val="24"/>
          <w:lang w:val="en-GB"/>
        </w:rPr>
        <w:t>Kumazawa</w:t>
      </w:r>
      <w:proofErr w:type="spellEnd"/>
      <w:r w:rsidRPr="00295B88">
        <w:rPr>
          <w:rFonts w:ascii="Times New Roman" w:hAnsi="Times New Roman" w:cs="Times New Roman"/>
          <w:sz w:val="24"/>
          <w:lang w:val="en-GB"/>
        </w:rPr>
        <w:t xml:space="preserve"> R, Yasunaga H. Intensive care unit </w:t>
      </w:r>
      <w:r w:rsidRPr="00295B88">
        <w:rPr>
          <w:rFonts w:ascii="Times New Roman" w:hAnsi="Times New Roman" w:cs="Times New Roman"/>
          <w:i/>
          <w:iCs/>
          <w:sz w:val="24"/>
          <w:lang w:val="en-GB"/>
        </w:rPr>
        <w:t>versus</w:t>
      </w:r>
      <w:r w:rsidRPr="00295B88">
        <w:rPr>
          <w:rFonts w:ascii="Times New Roman" w:hAnsi="Times New Roman" w:cs="Times New Roman"/>
          <w:sz w:val="24"/>
          <w:lang w:val="en-GB"/>
        </w:rPr>
        <w:t xml:space="preserve"> high dependency care unit admission after emergency surgery: a nationwide in-patient registry study. Br J </w:t>
      </w:r>
      <w:proofErr w:type="spellStart"/>
      <w:r w:rsidRPr="00295B88">
        <w:rPr>
          <w:rFonts w:ascii="Times New Roman" w:hAnsi="Times New Roman" w:cs="Times New Roman"/>
          <w:sz w:val="24"/>
          <w:lang w:val="en-GB"/>
        </w:rPr>
        <w:t>Anaesth</w:t>
      </w:r>
      <w:proofErr w:type="spellEnd"/>
      <w:r w:rsidRPr="00295B88">
        <w:rPr>
          <w:rFonts w:ascii="Times New Roman" w:hAnsi="Times New Roman" w:cs="Times New Roman"/>
          <w:sz w:val="24"/>
          <w:lang w:val="en-GB"/>
        </w:rPr>
        <w:t xml:space="preserve">. 2022 Oct 1;129(4):527–35. </w:t>
      </w:r>
    </w:p>
    <w:p w14:paraId="04C15D03"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lastRenderedPageBreak/>
        <w:t>22.</w:t>
      </w:r>
      <w:r w:rsidRPr="00295B88">
        <w:rPr>
          <w:rFonts w:ascii="Times New Roman" w:hAnsi="Times New Roman" w:cs="Times New Roman"/>
          <w:sz w:val="24"/>
          <w:lang w:val="en-GB"/>
        </w:rPr>
        <w:tab/>
        <w:t xml:space="preserve">Fakhry SM, Brownstein M, Watts DD, Baker CC, Oller D. Relatively Short Diagnostic Delays (&lt;8 Hours) Produce Morbidity and Mortality in Blunt Small Bowel Injury: An Analysis of Time to Operative Intervention in 198 Patients from a </w:t>
      </w:r>
      <w:proofErr w:type="spellStart"/>
      <w:r w:rsidRPr="00295B88">
        <w:rPr>
          <w:rFonts w:ascii="Times New Roman" w:hAnsi="Times New Roman" w:cs="Times New Roman"/>
          <w:sz w:val="24"/>
          <w:lang w:val="en-GB"/>
        </w:rPr>
        <w:t>Multicenter</w:t>
      </w:r>
      <w:proofErr w:type="spellEnd"/>
      <w:r w:rsidRPr="00295B88">
        <w:rPr>
          <w:rFonts w:ascii="Times New Roman" w:hAnsi="Times New Roman" w:cs="Times New Roman"/>
          <w:sz w:val="24"/>
          <w:lang w:val="en-GB"/>
        </w:rPr>
        <w:t xml:space="preserve"> Experience. J Trauma Acute Care Surg. 2000 Mar;48(3):408. </w:t>
      </w:r>
    </w:p>
    <w:p w14:paraId="0919E155"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23.</w:t>
      </w:r>
      <w:r w:rsidRPr="00295B88">
        <w:rPr>
          <w:rFonts w:ascii="Times New Roman" w:hAnsi="Times New Roman" w:cs="Times New Roman"/>
          <w:sz w:val="24"/>
          <w:lang w:val="en-GB"/>
        </w:rPr>
        <w:tab/>
        <w:t xml:space="preserve">Cardoso LT, </w:t>
      </w:r>
      <w:proofErr w:type="spellStart"/>
      <w:r w:rsidRPr="00295B88">
        <w:rPr>
          <w:rFonts w:ascii="Times New Roman" w:hAnsi="Times New Roman" w:cs="Times New Roman"/>
          <w:sz w:val="24"/>
          <w:lang w:val="en-GB"/>
        </w:rPr>
        <w:t>Grion</w:t>
      </w:r>
      <w:proofErr w:type="spellEnd"/>
      <w:r w:rsidRPr="00295B88">
        <w:rPr>
          <w:rFonts w:ascii="Times New Roman" w:hAnsi="Times New Roman" w:cs="Times New Roman"/>
          <w:sz w:val="24"/>
          <w:lang w:val="en-GB"/>
        </w:rPr>
        <w:t xml:space="preserve"> CM, Matsuo T, Anami EH, Kauss IA, Seko L, et al. Impact of delayed admission to intensive care units on mortality of critically ill patients: a cohort study. Crit Care. 2011 Jan 18;15(1):R28. </w:t>
      </w:r>
    </w:p>
    <w:p w14:paraId="40E637EB"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24.</w:t>
      </w:r>
      <w:r w:rsidRPr="00295B88">
        <w:rPr>
          <w:rFonts w:ascii="Times New Roman" w:hAnsi="Times New Roman" w:cs="Times New Roman"/>
          <w:sz w:val="24"/>
          <w:lang w:val="en-GB"/>
        </w:rPr>
        <w:tab/>
        <w:t xml:space="preserve">Bing-Hua YU. Delayed admission to intensive care unit for critically surgical patients is associated with increased mortality. Am J Surg. 2014 Aug 1;208(2):268–74. </w:t>
      </w:r>
    </w:p>
    <w:p w14:paraId="5AFC1B7F"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25.</w:t>
      </w:r>
      <w:r w:rsidRPr="00295B88">
        <w:rPr>
          <w:rFonts w:ascii="Times New Roman" w:hAnsi="Times New Roman" w:cs="Times New Roman"/>
          <w:sz w:val="24"/>
          <w:lang w:val="en-GB"/>
        </w:rPr>
        <w:tab/>
      </w:r>
      <w:proofErr w:type="spellStart"/>
      <w:r w:rsidRPr="00295B88">
        <w:rPr>
          <w:rFonts w:ascii="Times New Roman" w:hAnsi="Times New Roman" w:cs="Times New Roman"/>
          <w:sz w:val="24"/>
          <w:lang w:val="en-GB"/>
        </w:rPr>
        <w:t>Stiell</w:t>
      </w:r>
      <w:proofErr w:type="spellEnd"/>
      <w:r w:rsidRPr="00295B88">
        <w:rPr>
          <w:rFonts w:ascii="Times New Roman" w:hAnsi="Times New Roman" w:cs="Times New Roman"/>
          <w:sz w:val="24"/>
          <w:lang w:val="en-GB"/>
        </w:rPr>
        <w:t xml:space="preserve"> A, Forster AJ, </w:t>
      </w:r>
      <w:proofErr w:type="spellStart"/>
      <w:r w:rsidRPr="00295B88">
        <w:rPr>
          <w:rFonts w:ascii="Times New Roman" w:hAnsi="Times New Roman" w:cs="Times New Roman"/>
          <w:sz w:val="24"/>
          <w:lang w:val="en-GB"/>
        </w:rPr>
        <w:t>Stiell</w:t>
      </w:r>
      <w:proofErr w:type="spellEnd"/>
      <w:r w:rsidRPr="00295B88">
        <w:rPr>
          <w:rFonts w:ascii="Times New Roman" w:hAnsi="Times New Roman" w:cs="Times New Roman"/>
          <w:sz w:val="24"/>
          <w:lang w:val="en-GB"/>
        </w:rPr>
        <w:t xml:space="preserve"> IG, van Walraven C. Prevalence of information gaps in the emergency department and the effect on patient outcomes. CMAJ Can Med Assoc J </w:t>
      </w:r>
      <w:proofErr w:type="spellStart"/>
      <w:r w:rsidRPr="00295B88">
        <w:rPr>
          <w:rFonts w:ascii="Times New Roman" w:hAnsi="Times New Roman" w:cs="Times New Roman"/>
          <w:sz w:val="24"/>
          <w:lang w:val="en-GB"/>
        </w:rPr>
        <w:t>J</w:t>
      </w:r>
      <w:proofErr w:type="spellEnd"/>
      <w:r w:rsidRPr="00295B88">
        <w:rPr>
          <w:rFonts w:ascii="Times New Roman" w:hAnsi="Times New Roman" w:cs="Times New Roman"/>
          <w:sz w:val="24"/>
          <w:lang w:val="en-GB"/>
        </w:rPr>
        <w:t xml:space="preserve"> Assoc </w:t>
      </w:r>
      <w:proofErr w:type="spellStart"/>
      <w:r w:rsidRPr="00295B88">
        <w:rPr>
          <w:rFonts w:ascii="Times New Roman" w:hAnsi="Times New Roman" w:cs="Times New Roman"/>
          <w:sz w:val="24"/>
          <w:lang w:val="en-GB"/>
        </w:rPr>
        <w:t>Medicale</w:t>
      </w:r>
      <w:proofErr w:type="spellEnd"/>
      <w:r w:rsidRPr="00295B88">
        <w:rPr>
          <w:rFonts w:ascii="Times New Roman" w:hAnsi="Times New Roman" w:cs="Times New Roman"/>
          <w:sz w:val="24"/>
          <w:lang w:val="en-GB"/>
        </w:rPr>
        <w:t xml:space="preserve"> Can. 2003 Nov 11;169(10):1023–8. </w:t>
      </w:r>
    </w:p>
    <w:p w14:paraId="14B7AAE9"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rPr>
        <w:t>26.</w:t>
      </w:r>
      <w:r w:rsidRPr="00295B88">
        <w:rPr>
          <w:rFonts w:ascii="Times New Roman" w:hAnsi="Times New Roman" w:cs="Times New Roman"/>
          <w:sz w:val="24"/>
        </w:rPr>
        <w:tab/>
      </w:r>
      <w:proofErr w:type="spellStart"/>
      <w:r w:rsidRPr="00295B88">
        <w:rPr>
          <w:rFonts w:ascii="Times New Roman" w:hAnsi="Times New Roman" w:cs="Times New Roman"/>
          <w:sz w:val="24"/>
        </w:rPr>
        <w:t>Kluger</w:t>
      </w:r>
      <w:proofErr w:type="spellEnd"/>
      <w:r w:rsidRPr="00295B88">
        <w:rPr>
          <w:rFonts w:ascii="Times New Roman" w:hAnsi="Times New Roman" w:cs="Times New Roman"/>
          <w:sz w:val="24"/>
        </w:rPr>
        <w:t xml:space="preserve"> MT, Tham EJ, Coleman NA, </w:t>
      </w:r>
      <w:proofErr w:type="spellStart"/>
      <w:r w:rsidRPr="00295B88">
        <w:rPr>
          <w:rFonts w:ascii="Times New Roman" w:hAnsi="Times New Roman" w:cs="Times New Roman"/>
          <w:sz w:val="24"/>
        </w:rPr>
        <w:t>Runciman</w:t>
      </w:r>
      <w:proofErr w:type="spellEnd"/>
      <w:r w:rsidRPr="00295B88">
        <w:rPr>
          <w:rFonts w:ascii="Times New Roman" w:hAnsi="Times New Roman" w:cs="Times New Roman"/>
          <w:sz w:val="24"/>
        </w:rPr>
        <w:t xml:space="preserve"> WB, Bullock MFM. </w:t>
      </w:r>
      <w:r w:rsidRPr="00295B88">
        <w:rPr>
          <w:rFonts w:ascii="Times New Roman" w:hAnsi="Times New Roman" w:cs="Times New Roman"/>
          <w:sz w:val="24"/>
          <w:lang w:val="en-GB"/>
        </w:rPr>
        <w:t xml:space="preserve">Inadequate pre-operative evaluation and preparation: a review of 197 reports from the Australian Incident Monitoring Study. Anaesthesia. 2000;55(12):1173–8. </w:t>
      </w:r>
    </w:p>
    <w:p w14:paraId="652462F7"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27.</w:t>
      </w:r>
      <w:r w:rsidRPr="00295B88">
        <w:rPr>
          <w:rFonts w:ascii="Times New Roman" w:hAnsi="Times New Roman" w:cs="Times New Roman"/>
          <w:sz w:val="24"/>
          <w:lang w:val="en-GB"/>
        </w:rPr>
        <w:tab/>
        <w:t xml:space="preserve">Cooksley T, Rose S, Holland M. A systematic approach to the unconscious patient. Clin Med. 2018 Feb 1;18(1):88–92. </w:t>
      </w:r>
    </w:p>
    <w:p w14:paraId="3FF59205"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28.</w:t>
      </w:r>
      <w:r w:rsidRPr="00295B88">
        <w:rPr>
          <w:rFonts w:ascii="Times New Roman" w:hAnsi="Times New Roman" w:cs="Times New Roman"/>
          <w:sz w:val="24"/>
          <w:lang w:val="en-GB"/>
        </w:rPr>
        <w:tab/>
        <w:t xml:space="preserve">West E, Mays N, Rafferty AM, Rowan K, Sanderson C. Nursing resources and patient outcomes in intensive care: A systematic review of the literature. Int J </w:t>
      </w:r>
      <w:proofErr w:type="spellStart"/>
      <w:r w:rsidRPr="00295B88">
        <w:rPr>
          <w:rFonts w:ascii="Times New Roman" w:hAnsi="Times New Roman" w:cs="Times New Roman"/>
          <w:sz w:val="24"/>
          <w:lang w:val="en-GB"/>
        </w:rPr>
        <w:t>Nurs</w:t>
      </w:r>
      <w:proofErr w:type="spellEnd"/>
      <w:r w:rsidRPr="00295B88">
        <w:rPr>
          <w:rFonts w:ascii="Times New Roman" w:hAnsi="Times New Roman" w:cs="Times New Roman"/>
          <w:sz w:val="24"/>
          <w:lang w:val="en-GB"/>
        </w:rPr>
        <w:t xml:space="preserve"> Stud. 2009 Jul 1;46(7):993–1011. </w:t>
      </w:r>
    </w:p>
    <w:p w14:paraId="4AEFA00F"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29.</w:t>
      </w:r>
      <w:r w:rsidRPr="00295B88">
        <w:rPr>
          <w:rFonts w:ascii="Times New Roman" w:hAnsi="Times New Roman" w:cs="Times New Roman"/>
          <w:sz w:val="24"/>
          <w:lang w:val="en-GB"/>
        </w:rPr>
        <w:tab/>
        <w:t xml:space="preserve">Lin MR, Kraus JF. Methodological issues in motorcycle injury epidemiology. </w:t>
      </w:r>
      <w:proofErr w:type="spellStart"/>
      <w:r w:rsidRPr="00295B88">
        <w:rPr>
          <w:rFonts w:ascii="Times New Roman" w:hAnsi="Times New Roman" w:cs="Times New Roman"/>
          <w:sz w:val="24"/>
          <w:lang w:val="en-GB"/>
        </w:rPr>
        <w:t>Accid</w:t>
      </w:r>
      <w:proofErr w:type="spellEnd"/>
      <w:r w:rsidRPr="00295B88">
        <w:rPr>
          <w:rFonts w:ascii="Times New Roman" w:hAnsi="Times New Roman" w:cs="Times New Roman"/>
          <w:sz w:val="24"/>
          <w:lang w:val="en-GB"/>
        </w:rPr>
        <w:t xml:space="preserve"> Anal Prev. 2008 Sep 1;40(5):1653–60. </w:t>
      </w:r>
    </w:p>
    <w:p w14:paraId="65DC3BE9"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30.</w:t>
      </w:r>
      <w:r w:rsidRPr="00295B88">
        <w:rPr>
          <w:rFonts w:ascii="Times New Roman" w:hAnsi="Times New Roman" w:cs="Times New Roman"/>
          <w:sz w:val="24"/>
          <w:lang w:val="en-GB"/>
        </w:rPr>
        <w:tab/>
        <w:t xml:space="preserve">Thomson CB, Greaves I. Missed injury and the tertiary trauma survey. Injury. 2008 Jan 1;39(1):107–14. </w:t>
      </w:r>
    </w:p>
    <w:p w14:paraId="4CF33907" w14:textId="77777777" w:rsidR="00295B88" w:rsidRPr="00295B88" w:rsidRDefault="00295B88" w:rsidP="00295B88">
      <w:pPr>
        <w:pStyle w:val="Litteraturfrteckning"/>
        <w:rPr>
          <w:rFonts w:ascii="Times New Roman" w:hAnsi="Times New Roman" w:cs="Times New Roman"/>
          <w:sz w:val="24"/>
          <w:lang w:val="en-GB"/>
        </w:rPr>
      </w:pPr>
      <w:r w:rsidRPr="00295B88">
        <w:rPr>
          <w:rFonts w:ascii="Times New Roman" w:hAnsi="Times New Roman" w:cs="Times New Roman"/>
          <w:sz w:val="24"/>
          <w:lang w:val="en-GB"/>
        </w:rPr>
        <w:t>31.</w:t>
      </w:r>
      <w:r w:rsidRPr="00295B88">
        <w:rPr>
          <w:rFonts w:ascii="Times New Roman" w:hAnsi="Times New Roman" w:cs="Times New Roman"/>
          <w:sz w:val="24"/>
          <w:lang w:val="en-GB"/>
        </w:rPr>
        <w:tab/>
        <w:t xml:space="preserve">Hauck K, Zhao X. How dangerous is a day in hospital? A model of adverse events and length of stay for medical inpatients. Med Care. 2011 Dec;49(12):1068–75. </w:t>
      </w:r>
    </w:p>
    <w:p w14:paraId="29DFA426" w14:textId="77777777" w:rsidR="00295B88" w:rsidRPr="00295B88" w:rsidRDefault="00295B88" w:rsidP="00295B88">
      <w:pPr>
        <w:pStyle w:val="Litteraturfrteckning"/>
        <w:rPr>
          <w:rFonts w:ascii="Times New Roman" w:hAnsi="Times New Roman" w:cs="Times New Roman"/>
          <w:sz w:val="24"/>
        </w:rPr>
      </w:pPr>
      <w:r w:rsidRPr="00295B88">
        <w:rPr>
          <w:rFonts w:ascii="Times New Roman" w:hAnsi="Times New Roman" w:cs="Times New Roman"/>
          <w:sz w:val="24"/>
          <w:lang w:val="en-GB"/>
        </w:rPr>
        <w:t>32.</w:t>
      </w:r>
      <w:r w:rsidRPr="00295B88">
        <w:rPr>
          <w:rFonts w:ascii="Times New Roman" w:hAnsi="Times New Roman" w:cs="Times New Roman"/>
          <w:sz w:val="24"/>
          <w:lang w:val="en-GB"/>
        </w:rPr>
        <w:tab/>
        <w:t xml:space="preserve">Ackroyd-Stolarz S, Read Guernsey J, Mackinnon NJ, Kovacs G. The association between a prolonged stay in the emergency department and adverse events in older patients admitted to hospital: a retrospective cohort study. </w:t>
      </w:r>
      <w:r w:rsidRPr="00295B88">
        <w:rPr>
          <w:rFonts w:ascii="Times New Roman" w:hAnsi="Times New Roman" w:cs="Times New Roman"/>
          <w:sz w:val="24"/>
        </w:rPr>
        <w:t xml:space="preserve">BMJ </w:t>
      </w:r>
      <w:proofErr w:type="spellStart"/>
      <w:r w:rsidRPr="00295B88">
        <w:rPr>
          <w:rFonts w:ascii="Times New Roman" w:hAnsi="Times New Roman" w:cs="Times New Roman"/>
          <w:sz w:val="24"/>
        </w:rPr>
        <w:t>Qual</w:t>
      </w:r>
      <w:proofErr w:type="spellEnd"/>
      <w:r w:rsidRPr="00295B88">
        <w:rPr>
          <w:rFonts w:ascii="Times New Roman" w:hAnsi="Times New Roman" w:cs="Times New Roman"/>
          <w:sz w:val="24"/>
        </w:rPr>
        <w:t xml:space="preserve"> </w:t>
      </w:r>
      <w:proofErr w:type="spellStart"/>
      <w:r w:rsidRPr="00295B88">
        <w:rPr>
          <w:rFonts w:ascii="Times New Roman" w:hAnsi="Times New Roman" w:cs="Times New Roman"/>
          <w:sz w:val="24"/>
        </w:rPr>
        <w:t>Saf</w:t>
      </w:r>
      <w:proofErr w:type="spellEnd"/>
      <w:r w:rsidRPr="00295B88">
        <w:rPr>
          <w:rFonts w:ascii="Times New Roman" w:hAnsi="Times New Roman" w:cs="Times New Roman"/>
          <w:sz w:val="24"/>
        </w:rPr>
        <w:t xml:space="preserve">. 2011 Jul;20(7):564–9. </w:t>
      </w:r>
    </w:p>
    <w:p w14:paraId="6542E57C" w14:textId="0A694C08" w:rsidR="003A6DDF" w:rsidRDefault="00AD5688" w:rsidP="00E81DE7">
      <w:pPr>
        <w:spacing w:line="360" w:lineRule="auto"/>
        <w:jc w:val="both"/>
        <w:rPr>
          <w:rFonts w:ascii="Times New Roman" w:hAnsi="Times New Roman" w:cs="Times New Roman"/>
          <w:sz w:val="24"/>
          <w:szCs w:val="24"/>
          <w:lang w:val="en-GB"/>
        </w:rPr>
      </w:pPr>
      <w:r w:rsidRPr="005120A3">
        <w:rPr>
          <w:rFonts w:ascii="Times New Roman" w:hAnsi="Times New Roman" w:cs="Times New Roman"/>
          <w:sz w:val="24"/>
          <w:szCs w:val="24"/>
          <w:lang w:val="en-GB"/>
        </w:rPr>
        <w:fldChar w:fldCharType="end"/>
      </w:r>
      <w:bookmarkEnd w:id="1"/>
    </w:p>
    <w:p w14:paraId="6C661973" w14:textId="5EC18586" w:rsidR="005262F3" w:rsidRDefault="005262F3" w:rsidP="005262F3">
      <w:pPr>
        <w:spacing w:line="240" w:lineRule="auto"/>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Appendix</w:t>
      </w:r>
    </w:p>
    <w:p w14:paraId="0B72BB30" w14:textId="75F3DA89" w:rsidR="00AB3BBF" w:rsidRPr="00AB3BBF" w:rsidRDefault="00AB3BBF" w:rsidP="005262F3">
      <w:pPr>
        <w:spacing w:line="24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Appendix 1.</w:t>
      </w:r>
    </w:p>
    <w:p w14:paraId="2BE33272" w14:textId="2A36C14F" w:rsidR="005262F3" w:rsidRPr="00AB3BBF" w:rsidRDefault="005262F3" w:rsidP="005262F3">
      <w:pPr>
        <w:spacing w:line="240" w:lineRule="auto"/>
        <w:jc w:val="both"/>
        <w:rPr>
          <w:rFonts w:ascii="Times New Roman" w:hAnsi="Times New Roman" w:cs="Times New Roman"/>
          <w:b/>
          <w:bCs/>
          <w:i/>
          <w:iCs/>
          <w:sz w:val="24"/>
          <w:szCs w:val="24"/>
          <w:lang w:val="en-GB"/>
        </w:rPr>
      </w:pPr>
      <w:r w:rsidRPr="00AB3BBF">
        <w:rPr>
          <w:rFonts w:ascii="Times New Roman" w:hAnsi="Times New Roman" w:cs="Times New Roman"/>
          <w:b/>
          <w:bCs/>
          <w:i/>
          <w:iCs/>
          <w:sz w:val="24"/>
          <w:szCs w:val="24"/>
          <w:lang w:val="en-GB"/>
        </w:rPr>
        <w:t>Multinomial Logistic Regression Results – Adjusted analysis complete</w:t>
      </w:r>
    </w:p>
    <w:tbl>
      <w:tblPr>
        <w:tblStyle w:val="Tabellrutnt"/>
        <w:tblW w:w="9634" w:type="dxa"/>
        <w:tblLook w:val="04A0" w:firstRow="1" w:lastRow="0" w:firstColumn="1" w:lastColumn="0" w:noHBand="0" w:noVBand="1"/>
      </w:tblPr>
      <w:tblGrid>
        <w:gridCol w:w="3114"/>
        <w:gridCol w:w="1984"/>
        <w:gridCol w:w="993"/>
        <w:gridCol w:w="1984"/>
        <w:gridCol w:w="1559"/>
      </w:tblGrid>
      <w:tr w:rsidR="005262F3" w:rsidRPr="002B14D7" w14:paraId="52F2FF44" w14:textId="77777777" w:rsidTr="0011667E">
        <w:trPr>
          <w:gridAfter w:val="4"/>
          <w:wAfter w:w="6520" w:type="dxa"/>
        </w:trPr>
        <w:tc>
          <w:tcPr>
            <w:tcW w:w="3114" w:type="dxa"/>
            <w:hideMark/>
          </w:tcPr>
          <w:p w14:paraId="4F999B98" w14:textId="77777777" w:rsidR="005262F3" w:rsidRPr="005262F3" w:rsidRDefault="005262F3" w:rsidP="002E4674">
            <w:pPr>
              <w:jc w:val="center"/>
              <w:rPr>
                <w:rFonts w:ascii="Times New Roman" w:eastAsia="Times New Roman" w:hAnsi="Times New Roman" w:cs="Times New Roman"/>
                <w:kern w:val="0"/>
                <w:lang w:val="en-GB" w:eastAsia="sv-SE"/>
                <w14:ligatures w14:val="none"/>
              </w:rPr>
            </w:pPr>
            <w:bookmarkStart w:id="8" w:name="_Hlk187935190"/>
            <w:r w:rsidRPr="005262F3">
              <w:rPr>
                <w:rFonts w:ascii="Times New Roman" w:eastAsia="Times New Roman" w:hAnsi="Times New Roman" w:cs="Times New Roman"/>
                <w:kern w:val="0"/>
                <w:lang w:val="en-GB" w:eastAsia="sv-SE"/>
                <w14:ligatures w14:val="none"/>
              </w:rPr>
              <w:t>Multinomial Logistic Regression Results - Model 2</w:t>
            </w:r>
          </w:p>
        </w:tc>
      </w:tr>
      <w:tr w:rsidR="005262F3" w:rsidRPr="005262F3" w14:paraId="6DDDC8CE" w14:textId="77777777" w:rsidTr="0011667E">
        <w:tc>
          <w:tcPr>
            <w:tcW w:w="3114" w:type="dxa"/>
            <w:hideMark/>
          </w:tcPr>
          <w:p w14:paraId="4F37C6DE" w14:textId="77777777" w:rsidR="005262F3" w:rsidRPr="005262F3" w:rsidRDefault="005262F3" w:rsidP="002E4674">
            <w:pPr>
              <w:jc w:val="center"/>
              <w:rPr>
                <w:rFonts w:ascii="Times New Roman" w:eastAsia="Times New Roman" w:hAnsi="Times New Roman" w:cs="Times New Roman"/>
                <w:b/>
                <w:bCs/>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Opportunity</w:t>
            </w:r>
            <w:proofErr w:type="spellEnd"/>
            <w:r w:rsidRPr="005262F3">
              <w:rPr>
                <w:rFonts w:ascii="Times New Roman" w:eastAsia="Times New Roman" w:hAnsi="Times New Roman" w:cs="Times New Roman"/>
                <w:b/>
                <w:bCs/>
                <w:kern w:val="0"/>
                <w:lang w:eastAsia="sv-SE"/>
                <w14:ligatures w14:val="none"/>
              </w:rPr>
              <w:t xml:space="preserve"> for </w:t>
            </w:r>
            <w:proofErr w:type="spellStart"/>
            <w:r w:rsidRPr="005262F3">
              <w:rPr>
                <w:rFonts w:ascii="Times New Roman" w:eastAsia="Times New Roman" w:hAnsi="Times New Roman" w:cs="Times New Roman"/>
                <w:b/>
                <w:bCs/>
                <w:kern w:val="0"/>
                <w:lang w:eastAsia="sv-SE"/>
                <w14:ligatures w14:val="none"/>
              </w:rPr>
              <w:t>improvement</w:t>
            </w:r>
            <w:proofErr w:type="spellEnd"/>
          </w:p>
        </w:tc>
        <w:tc>
          <w:tcPr>
            <w:tcW w:w="1984" w:type="dxa"/>
            <w:hideMark/>
          </w:tcPr>
          <w:p w14:paraId="29D51375"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Event Rate</w:t>
            </w:r>
          </w:p>
        </w:tc>
        <w:tc>
          <w:tcPr>
            <w:tcW w:w="993" w:type="dxa"/>
            <w:hideMark/>
          </w:tcPr>
          <w:p w14:paraId="6E583D0D"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OR</w:t>
            </w:r>
            <w:r w:rsidRPr="005262F3">
              <w:rPr>
                <w:rFonts w:ascii="Times New Roman" w:eastAsia="Times New Roman" w:hAnsi="Times New Roman" w:cs="Times New Roman"/>
                <w:i/>
                <w:iCs/>
                <w:kern w:val="0"/>
                <w:vertAlign w:val="superscript"/>
                <w:lang w:eastAsia="sv-SE"/>
                <w14:ligatures w14:val="none"/>
              </w:rPr>
              <w:t>1</w:t>
            </w:r>
          </w:p>
        </w:tc>
        <w:tc>
          <w:tcPr>
            <w:tcW w:w="1984" w:type="dxa"/>
            <w:hideMark/>
          </w:tcPr>
          <w:p w14:paraId="4A2B1BDA"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95% CI</w:t>
            </w:r>
            <w:r w:rsidRPr="005262F3">
              <w:rPr>
                <w:rFonts w:ascii="Times New Roman" w:eastAsia="Times New Roman" w:hAnsi="Times New Roman" w:cs="Times New Roman"/>
                <w:i/>
                <w:iCs/>
                <w:kern w:val="0"/>
                <w:vertAlign w:val="superscript"/>
                <w:lang w:eastAsia="sv-SE"/>
                <w14:ligatures w14:val="none"/>
              </w:rPr>
              <w:t>1</w:t>
            </w:r>
          </w:p>
        </w:tc>
        <w:tc>
          <w:tcPr>
            <w:tcW w:w="1559" w:type="dxa"/>
            <w:hideMark/>
          </w:tcPr>
          <w:p w14:paraId="72D8450C"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p-</w:t>
            </w:r>
            <w:proofErr w:type="spellStart"/>
            <w:r w:rsidRPr="005262F3">
              <w:rPr>
                <w:rFonts w:ascii="Times New Roman" w:eastAsia="Times New Roman" w:hAnsi="Times New Roman" w:cs="Times New Roman"/>
                <w:b/>
                <w:bCs/>
                <w:kern w:val="0"/>
                <w:lang w:eastAsia="sv-SE"/>
                <w14:ligatures w14:val="none"/>
              </w:rPr>
              <w:t>value</w:t>
            </w:r>
            <w:proofErr w:type="spellEnd"/>
          </w:p>
        </w:tc>
      </w:tr>
      <w:tr w:rsidR="005262F3" w:rsidRPr="005262F3" w14:paraId="31DFFF0A" w14:textId="77777777" w:rsidTr="0011667E">
        <w:trPr>
          <w:gridAfter w:val="4"/>
          <w:wAfter w:w="6520" w:type="dxa"/>
        </w:trPr>
        <w:tc>
          <w:tcPr>
            <w:tcW w:w="3114" w:type="dxa"/>
            <w:hideMark/>
          </w:tcPr>
          <w:p w14:paraId="706D72F4" w14:textId="77777777" w:rsidR="005262F3" w:rsidRPr="005262F3" w:rsidRDefault="005262F3" w:rsidP="002E4674">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 xml:space="preserve">Clinical </w:t>
            </w:r>
            <w:proofErr w:type="spellStart"/>
            <w:r w:rsidRPr="005262F3">
              <w:rPr>
                <w:rFonts w:ascii="Times New Roman" w:eastAsia="Times New Roman" w:hAnsi="Times New Roman" w:cs="Times New Roman"/>
                <w:b/>
                <w:bCs/>
                <w:kern w:val="0"/>
                <w:lang w:eastAsia="sv-SE"/>
                <w14:ligatures w14:val="none"/>
              </w:rPr>
              <w:t>judgement</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error</w:t>
            </w:r>
            <w:proofErr w:type="spellEnd"/>
          </w:p>
        </w:tc>
      </w:tr>
      <w:tr w:rsidR="005262F3" w:rsidRPr="005262F3" w14:paraId="3442F360" w14:textId="77777777" w:rsidTr="0011667E">
        <w:tc>
          <w:tcPr>
            <w:tcW w:w="3114" w:type="dxa"/>
            <w:hideMark/>
          </w:tcPr>
          <w:p w14:paraId="7947FAF8"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lastRenderedPageBreak/>
              <w:t xml:space="preserve">    General </w:t>
            </w:r>
            <w:proofErr w:type="spellStart"/>
            <w:r w:rsidRPr="005262F3">
              <w:rPr>
                <w:rFonts w:ascii="Times New Roman" w:eastAsia="Times New Roman" w:hAnsi="Times New Roman" w:cs="Times New Roman"/>
                <w:kern w:val="0"/>
                <w:lang w:eastAsia="sv-SE"/>
                <w14:ligatures w14:val="none"/>
              </w:rPr>
              <w:t>Ward</w:t>
            </w:r>
            <w:proofErr w:type="spellEnd"/>
          </w:p>
        </w:tc>
        <w:tc>
          <w:tcPr>
            <w:tcW w:w="1984" w:type="dxa"/>
            <w:hideMark/>
          </w:tcPr>
          <w:p w14:paraId="5974023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52 / 2,804 (1.9%)</w:t>
            </w:r>
          </w:p>
        </w:tc>
        <w:tc>
          <w:tcPr>
            <w:tcW w:w="993" w:type="dxa"/>
            <w:hideMark/>
          </w:tcPr>
          <w:p w14:paraId="5285D73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739E2DA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164A1CE3"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22799A79" w14:textId="77777777" w:rsidTr="0011667E">
        <w:tc>
          <w:tcPr>
            <w:tcW w:w="3114" w:type="dxa"/>
            <w:hideMark/>
          </w:tcPr>
          <w:p w14:paraId="077F8B96"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Emergency</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431AA79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1,269 (0.08%)</w:t>
            </w:r>
          </w:p>
        </w:tc>
        <w:tc>
          <w:tcPr>
            <w:tcW w:w="993" w:type="dxa"/>
            <w:hideMark/>
          </w:tcPr>
          <w:p w14:paraId="709B811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0.06</w:t>
            </w:r>
          </w:p>
        </w:tc>
        <w:tc>
          <w:tcPr>
            <w:tcW w:w="1984" w:type="dxa"/>
            <w:hideMark/>
          </w:tcPr>
          <w:p w14:paraId="18B3AB7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0.01, 0.44</w:t>
            </w:r>
          </w:p>
        </w:tc>
        <w:tc>
          <w:tcPr>
            <w:tcW w:w="1559" w:type="dxa"/>
            <w:hideMark/>
          </w:tcPr>
          <w:p w14:paraId="3FC5CDEC"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0.006</w:t>
            </w:r>
          </w:p>
        </w:tc>
      </w:tr>
      <w:tr w:rsidR="005262F3" w:rsidRPr="005262F3" w14:paraId="74A24909" w14:textId="77777777" w:rsidTr="0011667E">
        <w:tc>
          <w:tcPr>
            <w:tcW w:w="3114" w:type="dxa"/>
            <w:hideMark/>
          </w:tcPr>
          <w:p w14:paraId="2E27CF3A"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Operation </w:t>
            </w:r>
            <w:proofErr w:type="spellStart"/>
            <w:r w:rsidRPr="005262F3">
              <w:rPr>
                <w:rFonts w:ascii="Times New Roman" w:eastAsia="Times New Roman" w:hAnsi="Times New Roman" w:cs="Times New Roman"/>
                <w:kern w:val="0"/>
                <w:lang w:eastAsia="sv-SE"/>
                <w14:ligatures w14:val="none"/>
              </w:rPr>
              <w:t>Theater</w:t>
            </w:r>
            <w:proofErr w:type="spellEnd"/>
          </w:p>
        </w:tc>
        <w:tc>
          <w:tcPr>
            <w:tcW w:w="1984" w:type="dxa"/>
            <w:hideMark/>
          </w:tcPr>
          <w:p w14:paraId="4845B18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45 / 1,356 (3.3%)</w:t>
            </w:r>
          </w:p>
        </w:tc>
        <w:tc>
          <w:tcPr>
            <w:tcW w:w="993" w:type="dxa"/>
            <w:hideMark/>
          </w:tcPr>
          <w:p w14:paraId="34B91AA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1.34</w:t>
            </w:r>
          </w:p>
        </w:tc>
        <w:tc>
          <w:tcPr>
            <w:tcW w:w="1984" w:type="dxa"/>
            <w:hideMark/>
          </w:tcPr>
          <w:p w14:paraId="3C406DD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0.87, 2.06</w:t>
            </w:r>
          </w:p>
        </w:tc>
        <w:tc>
          <w:tcPr>
            <w:tcW w:w="1559" w:type="dxa"/>
            <w:hideMark/>
          </w:tcPr>
          <w:p w14:paraId="0EC347B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5262F3" w:rsidRPr="005262F3" w14:paraId="4862D3C2" w14:textId="77777777" w:rsidTr="0011667E">
        <w:tc>
          <w:tcPr>
            <w:tcW w:w="3114" w:type="dxa"/>
            <w:hideMark/>
          </w:tcPr>
          <w:p w14:paraId="10D8C227"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Intermediate</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669D0A9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20 / 332 (6.0%)</w:t>
            </w:r>
          </w:p>
        </w:tc>
        <w:tc>
          <w:tcPr>
            <w:tcW w:w="993" w:type="dxa"/>
            <w:hideMark/>
          </w:tcPr>
          <w:p w14:paraId="31AC141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2.04</w:t>
            </w:r>
          </w:p>
        </w:tc>
        <w:tc>
          <w:tcPr>
            <w:tcW w:w="1984" w:type="dxa"/>
            <w:hideMark/>
          </w:tcPr>
          <w:p w14:paraId="318B193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1.17, 3.58</w:t>
            </w:r>
          </w:p>
        </w:tc>
        <w:tc>
          <w:tcPr>
            <w:tcW w:w="1559" w:type="dxa"/>
            <w:hideMark/>
          </w:tcPr>
          <w:p w14:paraId="4052ED35"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0.012</w:t>
            </w:r>
          </w:p>
        </w:tc>
      </w:tr>
      <w:tr w:rsidR="005262F3" w:rsidRPr="005262F3" w14:paraId="442800B3" w14:textId="77777777" w:rsidTr="0011667E">
        <w:tc>
          <w:tcPr>
            <w:tcW w:w="3114" w:type="dxa"/>
            <w:hideMark/>
          </w:tcPr>
          <w:p w14:paraId="12629A96"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ICU</w:t>
            </w:r>
          </w:p>
        </w:tc>
        <w:tc>
          <w:tcPr>
            <w:tcW w:w="1984" w:type="dxa"/>
            <w:hideMark/>
          </w:tcPr>
          <w:p w14:paraId="6BD12F8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32 / 823 (3.9%)</w:t>
            </w:r>
          </w:p>
        </w:tc>
        <w:tc>
          <w:tcPr>
            <w:tcW w:w="993" w:type="dxa"/>
            <w:hideMark/>
          </w:tcPr>
          <w:p w14:paraId="531A23D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0.81</w:t>
            </w:r>
          </w:p>
        </w:tc>
        <w:tc>
          <w:tcPr>
            <w:tcW w:w="1984" w:type="dxa"/>
            <w:hideMark/>
          </w:tcPr>
          <w:p w14:paraId="2CDEC80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0.46, 1.45</w:t>
            </w:r>
          </w:p>
        </w:tc>
        <w:tc>
          <w:tcPr>
            <w:tcW w:w="1559" w:type="dxa"/>
            <w:hideMark/>
          </w:tcPr>
          <w:p w14:paraId="79AB855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5262F3" w:rsidRPr="005262F3" w14:paraId="2CDA2F56" w14:textId="77777777" w:rsidTr="0011667E">
        <w:tc>
          <w:tcPr>
            <w:tcW w:w="3114" w:type="dxa"/>
            <w:hideMark/>
          </w:tcPr>
          <w:p w14:paraId="4DAFAA9E" w14:textId="42093712"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Age in </w:t>
            </w:r>
            <w:proofErr w:type="spellStart"/>
            <w:r w:rsidRPr="005262F3">
              <w:rPr>
                <w:rFonts w:ascii="Times New Roman" w:eastAsia="Times New Roman" w:hAnsi="Times New Roman" w:cs="Times New Roman"/>
                <w:b/>
                <w:bCs/>
                <w:kern w:val="0"/>
                <w:lang w:eastAsia="sv-SE"/>
                <w14:ligatures w14:val="none"/>
              </w:rPr>
              <w:t>years</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6731563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6AC4C47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1.01</w:t>
            </w:r>
          </w:p>
        </w:tc>
        <w:tc>
          <w:tcPr>
            <w:tcW w:w="1984" w:type="dxa"/>
            <w:hideMark/>
          </w:tcPr>
          <w:p w14:paraId="19B1A5D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1.00, 1.02</w:t>
            </w:r>
          </w:p>
        </w:tc>
        <w:tc>
          <w:tcPr>
            <w:tcW w:w="1559" w:type="dxa"/>
            <w:hideMark/>
          </w:tcPr>
          <w:p w14:paraId="4F3484D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w:t>
            </w:r>
          </w:p>
        </w:tc>
      </w:tr>
      <w:tr w:rsidR="005262F3" w:rsidRPr="005262F3" w14:paraId="0D4A61EC" w14:textId="77777777" w:rsidTr="0011667E">
        <w:tc>
          <w:tcPr>
            <w:tcW w:w="3114" w:type="dxa"/>
            <w:hideMark/>
          </w:tcPr>
          <w:p w14:paraId="4956C54B" w14:textId="70BC0AC0"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Gender </w:t>
            </w:r>
          </w:p>
        </w:tc>
        <w:tc>
          <w:tcPr>
            <w:tcW w:w="1984" w:type="dxa"/>
            <w:hideMark/>
          </w:tcPr>
          <w:p w14:paraId="20DB99ED"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23ACDE1C"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39D196D0"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38937DB5"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6D752770" w14:textId="77777777" w:rsidTr="0011667E">
        <w:tc>
          <w:tcPr>
            <w:tcW w:w="3114" w:type="dxa"/>
            <w:hideMark/>
          </w:tcPr>
          <w:p w14:paraId="799B540D"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Male</w:t>
            </w:r>
            <w:proofErr w:type="spellEnd"/>
          </w:p>
        </w:tc>
        <w:tc>
          <w:tcPr>
            <w:tcW w:w="1984" w:type="dxa"/>
            <w:hideMark/>
          </w:tcPr>
          <w:p w14:paraId="56F4753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103 / 4,488 (2.3%)</w:t>
            </w:r>
          </w:p>
        </w:tc>
        <w:tc>
          <w:tcPr>
            <w:tcW w:w="993" w:type="dxa"/>
            <w:hideMark/>
          </w:tcPr>
          <w:p w14:paraId="7B4116B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0B12627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5B5881B7"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32A63B1E" w14:textId="77777777" w:rsidTr="0011667E">
        <w:tc>
          <w:tcPr>
            <w:tcW w:w="3114" w:type="dxa"/>
            <w:hideMark/>
          </w:tcPr>
          <w:p w14:paraId="4276EB59"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Female</w:t>
            </w:r>
            <w:proofErr w:type="spellEnd"/>
          </w:p>
        </w:tc>
        <w:tc>
          <w:tcPr>
            <w:tcW w:w="1984" w:type="dxa"/>
            <w:hideMark/>
          </w:tcPr>
          <w:p w14:paraId="672F925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47 / 2,096 (2.2%)</w:t>
            </w:r>
          </w:p>
        </w:tc>
        <w:tc>
          <w:tcPr>
            <w:tcW w:w="993" w:type="dxa"/>
            <w:hideMark/>
          </w:tcPr>
          <w:p w14:paraId="270D173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0.94</w:t>
            </w:r>
          </w:p>
        </w:tc>
        <w:tc>
          <w:tcPr>
            <w:tcW w:w="1984" w:type="dxa"/>
            <w:hideMark/>
          </w:tcPr>
          <w:p w14:paraId="3C40D1D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0.65, 1.36</w:t>
            </w:r>
          </w:p>
        </w:tc>
        <w:tc>
          <w:tcPr>
            <w:tcW w:w="1559" w:type="dxa"/>
            <w:hideMark/>
          </w:tcPr>
          <w:p w14:paraId="1DBE8FF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5262F3" w:rsidRPr="005262F3" w14:paraId="389B4203" w14:textId="77777777" w:rsidTr="0011667E">
        <w:tc>
          <w:tcPr>
            <w:tcW w:w="3114" w:type="dxa"/>
            <w:hideMark/>
          </w:tcPr>
          <w:p w14:paraId="2E36CAD0" w14:textId="07006754"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ASA-score </w:t>
            </w:r>
            <w:proofErr w:type="spellStart"/>
            <w:r w:rsidRPr="005262F3">
              <w:rPr>
                <w:rFonts w:ascii="Times New Roman" w:eastAsia="Times New Roman" w:hAnsi="Times New Roman" w:cs="Times New Roman"/>
                <w:b/>
                <w:bCs/>
                <w:kern w:val="0"/>
                <w:lang w:eastAsia="sv-SE"/>
                <w14:ligatures w14:val="none"/>
              </w:rPr>
              <w:t>preinjury</w:t>
            </w:r>
            <w:proofErr w:type="spellEnd"/>
          </w:p>
        </w:tc>
        <w:tc>
          <w:tcPr>
            <w:tcW w:w="1984" w:type="dxa"/>
            <w:hideMark/>
          </w:tcPr>
          <w:p w14:paraId="070F4A09"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7097DEC8"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0D4AA29C"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034CE935"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1E9801C1" w14:textId="77777777" w:rsidTr="0011667E">
        <w:tc>
          <w:tcPr>
            <w:tcW w:w="3114" w:type="dxa"/>
            <w:hideMark/>
          </w:tcPr>
          <w:p w14:paraId="374049EE"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1</w:t>
            </w:r>
          </w:p>
        </w:tc>
        <w:tc>
          <w:tcPr>
            <w:tcW w:w="1984" w:type="dxa"/>
            <w:hideMark/>
          </w:tcPr>
          <w:p w14:paraId="3860FBF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71 / 3,805 (1.9%)</w:t>
            </w:r>
          </w:p>
        </w:tc>
        <w:tc>
          <w:tcPr>
            <w:tcW w:w="993" w:type="dxa"/>
            <w:hideMark/>
          </w:tcPr>
          <w:p w14:paraId="7BAEF7A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026012C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3ABDCE16"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04FD1866" w14:textId="77777777" w:rsidTr="0011667E">
        <w:tc>
          <w:tcPr>
            <w:tcW w:w="3114" w:type="dxa"/>
            <w:hideMark/>
          </w:tcPr>
          <w:p w14:paraId="488818D6"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2</w:t>
            </w:r>
          </w:p>
        </w:tc>
        <w:tc>
          <w:tcPr>
            <w:tcW w:w="1984" w:type="dxa"/>
            <w:hideMark/>
          </w:tcPr>
          <w:p w14:paraId="282DADC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39 / 1,633 (2.4%)</w:t>
            </w:r>
          </w:p>
        </w:tc>
        <w:tc>
          <w:tcPr>
            <w:tcW w:w="993" w:type="dxa"/>
            <w:hideMark/>
          </w:tcPr>
          <w:p w14:paraId="7B704B3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0.94</w:t>
            </w:r>
          </w:p>
        </w:tc>
        <w:tc>
          <w:tcPr>
            <w:tcW w:w="1984" w:type="dxa"/>
            <w:hideMark/>
          </w:tcPr>
          <w:p w14:paraId="1E023EF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0.61, 1.44</w:t>
            </w:r>
          </w:p>
        </w:tc>
        <w:tc>
          <w:tcPr>
            <w:tcW w:w="1559" w:type="dxa"/>
            <w:hideMark/>
          </w:tcPr>
          <w:p w14:paraId="5737712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5262F3" w:rsidRPr="005262F3" w14:paraId="7209681C" w14:textId="77777777" w:rsidTr="0011667E">
        <w:tc>
          <w:tcPr>
            <w:tcW w:w="3114" w:type="dxa"/>
            <w:hideMark/>
          </w:tcPr>
          <w:p w14:paraId="7C9DC71C"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3</w:t>
            </w:r>
          </w:p>
        </w:tc>
        <w:tc>
          <w:tcPr>
            <w:tcW w:w="1984" w:type="dxa"/>
            <w:hideMark/>
          </w:tcPr>
          <w:p w14:paraId="4BEC770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40 / 1,083 (3.7%)</w:t>
            </w:r>
          </w:p>
        </w:tc>
        <w:tc>
          <w:tcPr>
            <w:tcW w:w="993" w:type="dxa"/>
            <w:hideMark/>
          </w:tcPr>
          <w:p w14:paraId="499E48B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1.12</w:t>
            </w:r>
          </w:p>
        </w:tc>
        <w:tc>
          <w:tcPr>
            <w:tcW w:w="1984" w:type="dxa"/>
            <w:hideMark/>
          </w:tcPr>
          <w:p w14:paraId="5857744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0.67, 1.87</w:t>
            </w:r>
          </w:p>
        </w:tc>
        <w:tc>
          <w:tcPr>
            <w:tcW w:w="1559" w:type="dxa"/>
            <w:hideMark/>
          </w:tcPr>
          <w:p w14:paraId="2E14E10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5262F3" w:rsidRPr="005262F3" w14:paraId="5A3D0A36" w14:textId="77777777" w:rsidTr="0011667E">
        <w:tc>
          <w:tcPr>
            <w:tcW w:w="3114" w:type="dxa"/>
            <w:hideMark/>
          </w:tcPr>
          <w:p w14:paraId="6DEBFE91"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4</w:t>
            </w:r>
          </w:p>
        </w:tc>
        <w:tc>
          <w:tcPr>
            <w:tcW w:w="1984" w:type="dxa"/>
            <w:hideMark/>
          </w:tcPr>
          <w:p w14:paraId="1191FF6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63 (0.00%)</w:t>
            </w:r>
          </w:p>
        </w:tc>
        <w:tc>
          <w:tcPr>
            <w:tcW w:w="993" w:type="dxa"/>
            <w:hideMark/>
          </w:tcPr>
          <w:p w14:paraId="28FF0C1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hideMark/>
          </w:tcPr>
          <w:p w14:paraId="5B7EF49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hideMark/>
          </w:tcPr>
          <w:p w14:paraId="307A2DD5"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0DADFCA5" w14:textId="77777777" w:rsidTr="0011667E">
        <w:tc>
          <w:tcPr>
            <w:tcW w:w="3114" w:type="dxa"/>
            <w:hideMark/>
          </w:tcPr>
          <w:p w14:paraId="72BD9E8B" w14:textId="6F2EA8E5"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GCS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6F782E0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708AECB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1.06</w:t>
            </w:r>
          </w:p>
        </w:tc>
        <w:tc>
          <w:tcPr>
            <w:tcW w:w="1984" w:type="dxa"/>
            <w:hideMark/>
          </w:tcPr>
          <w:p w14:paraId="1CA7A2B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0.97, 1.15</w:t>
            </w:r>
          </w:p>
        </w:tc>
        <w:tc>
          <w:tcPr>
            <w:tcW w:w="1559" w:type="dxa"/>
            <w:hideMark/>
          </w:tcPr>
          <w:p w14:paraId="6619FA8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5262F3" w:rsidRPr="005262F3" w14:paraId="4E31B0E3" w14:textId="77777777" w:rsidTr="0011667E">
        <w:tc>
          <w:tcPr>
            <w:tcW w:w="3114" w:type="dxa"/>
            <w:hideMark/>
          </w:tcPr>
          <w:p w14:paraId="66C1FE5C" w14:textId="1302B739"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Blood</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pressure</w:t>
            </w:r>
            <w:proofErr w:type="spellEnd"/>
            <w:r w:rsidRPr="005262F3">
              <w:rPr>
                <w:rFonts w:ascii="Times New Roman" w:eastAsia="Times New Roman" w:hAnsi="Times New Roman" w:cs="Times New Roman"/>
                <w:b/>
                <w:bCs/>
                <w:kern w:val="0"/>
                <w:lang w:eastAsia="sv-SE"/>
                <w14:ligatures w14:val="none"/>
              </w:rPr>
              <w:t xml:space="preserve">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3B48070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5541ADA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w:t>
            </w:r>
          </w:p>
        </w:tc>
        <w:tc>
          <w:tcPr>
            <w:tcW w:w="1984" w:type="dxa"/>
            <w:hideMark/>
          </w:tcPr>
          <w:p w14:paraId="53B0601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1.0, 1.01</w:t>
            </w:r>
          </w:p>
        </w:tc>
        <w:tc>
          <w:tcPr>
            <w:tcW w:w="1559" w:type="dxa"/>
            <w:hideMark/>
          </w:tcPr>
          <w:p w14:paraId="3062826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5262F3" w:rsidRPr="005262F3" w14:paraId="1EF597C2" w14:textId="77777777" w:rsidTr="0011667E">
        <w:tc>
          <w:tcPr>
            <w:tcW w:w="3114" w:type="dxa"/>
            <w:hideMark/>
          </w:tcPr>
          <w:p w14:paraId="635BDDE3" w14:textId="1161448F"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Respiratory</w:t>
            </w:r>
            <w:proofErr w:type="spellEnd"/>
            <w:r w:rsidRPr="005262F3">
              <w:rPr>
                <w:rFonts w:ascii="Times New Roman" w:eastAsia="Times New Roman" w:hAnsi="Times New Roman" w:cs="Times New Roman"/>
                <w:b/>
                <w:bCs/>
                <w:kern w:val="0"/>
                <w:lang w:eastAsia="sv-SE"/>
                <w14:ligatures w14:val="none"/>
              </w:rPr>
              <w:t xml:space="preserve"> rate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565C3D1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2BA1276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w:t>
            </w:r>
          </w:p>
        </w:tc>
        <w:tc>
          <w:tcPr>
            <w:tcW w:w="1984" w:type="dxa"/>
            <w:hideMark/>
          </w:tcPr>
          <w:p w14:paraId="60705D4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0.97, 1.04</w:t>
            </w:r>
          </w:p>
        </w:tc>
        <w:tc>
          <w:tcPr>
            <w:tcW w:w="1559" w:type="dxa"/>
            <w:hideMark/>
          </w:tcPr>
          <w:p w14:paraId="51B81B2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5262F3" w:rsidRPr="005262F3" w14:paraId="57B30A81" w14:textId="77777777" w:rsidTr="0011667E">
        <w:tc>
          <w:tcPr>
            <w:tcW w:w="3114" w:type="dxa"/>
            <w:hideMark/>
          </w:tcPr>
          <w:p w14:paraId="4ECBADFD" w14:textId="38298633"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Injury</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mechanism</w:t>
            </w:r>
            <w:proofErr w:type="spellEnd"/>
          </w:p>
        </w:tc>
        <w:tc>
          <w:tcPr>
            <w:tcW w:w="1984" w:type="dxa"/>
            <w:hideMark/>
          </w:tcPr>
          <w:p w14:paraId="76DEABCF"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5772096D"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4CE083B9"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5C2A23FA"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D2370B" w:rsidRPr="005262F3" w14:paraId="1E699D9F" w14:textId="77777777" w:rsidTr="0011667E">
        <w:tc>
          <w:tcPr>
            <w:tcW w:w="3114" w:type="dxa"/>
            <w:hideMark/>
          </w:tcPr>
          <w:p w14:paraId="0AA6EB28" w14:textId="3AC08A7B" w:rsidR="00D2370B" w:rsidRPr="0011667E" w:rsidRDefault="000106CA" w:rsidP="0011667E">
            <w:pPr>
              <w:pStyle w:val="Liststycke"/>
              <w:numPr>
                <w:ilvl w:val="0"/>
                <w:numId w:val="16"/>
              </w:numPr>
              <w:rPr>
                <w:rFonts w:ascii="Times New Roman" w:eastAsia="Times New Roman" w:hAnsi="Times New Roman" w:cs="Times New Roman"/>
                <w:kern w:val="0"/>
                <w:lang w:eastAsia="sv-SE"/>
                <w14:ligatures w14:val="none"/>
              </w:rPr>
            </w:pPr>
            <w:proofErr w:type="spellStart"/>
            <w:r>
              <w:rPr>
                <w:rFonts w:ascii="Times New Roman" w:eastAsia="Times New Roman" w:hAnsi="Times New Roman" w:cs="Times New Roman"/>
                <w:kern w:val="0"/>
                <w:lang w:eastAsia="sv-SE"/>
                <w14:ligatures w14:val="none"/>
              </w:rPr>
              <w:t>Vehicle</w:t>
            </w:r>
            <w:proofErr w:type="spellEnd"/>
            <w:r w:rsidR="00D2370B" w:rsidRPr="0011667E">
              <w:rPr>
                <w:rFonts w:ascii="Times New Roman" w:eastAsia="Times New Roman" w:hAnsi="Times New Roman" w:cs="Times New Roman"/>
                <w:kern w:val="0"/>
                <w:lang w:eastAsia="sv-SE"/>
                <w14:ligatures w14:val="none"/>
              </w:rPr>
              <w:t xml:space="preserve"> </w:t>
            </w:r>
            <w:proofErr w:type="spellStart"/>
            <w:r w:rsidR="00D2370B" w:rsidRPr="0011667E">
              <w:rPr>
                <w:rFonts w:ascii="Times New Roman" w:eastAsia="Times New Roman" w:hAnsi="Times New Roman" w:cs="Times New Roman"/>
                <w:kern w:val="0"/>
                <w:lang w:eastAsia="sv-SE"/>
                <w14:ligatures w14:val="none"/>
              </w:rPr>
              <w:t>accident</w:t>
            </w:r>
            <w:proofErr w:type="spellEnd"/>
          </w:p>
        </w:tc>
        <w:tc>
          <w:tcPr>
            <w:tcW w:w="1984" w:type="dxa"/>
            <w:hideMark/>
          </w:tcPr>
          <w:p w14:paraId="40980D69"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18 / 973 (1.8%)</w:t>
            </w:r>
          </w:p>
        </w:tc>
        <w:tc>
          <w:tcPr>
            <w:tcW w:w="993" w:type="dxa"/>
            <w:hideMark/>
          </w:tcPr>
          <w:p w14:paraId="2447519C"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5F1286B1"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64C616E8" w14:textId="77777777" w:rsidR="00D2370B" w:rsidRPr="005262F3" w:rsidRDefault="00D2370B" w:rsidP="00D2370B">
            <w:pPr>
              <w:jc w:val="center"/>
              <w:rPr>
                <w:rFonts w:ascii="Times New Roman" w:eastAsia="Times New Roman" w:hAnsi="Times New Roman" w:cs="Times New Roman"/>
                <w:kern w:val="0"/>
                <w:lang w:eastAsia="sv-SE"/>
                <w14:ligatures w14:val="none"/>
              </w:rPr>
            </w:pPr>
          </w:p>
        </w:tc>
      </w:tr>
      <w:tr w:rsidR="00D2370B" w:rsidRPr="005262F3" w14:paraId="60B67A83" w14:textId="77777777" w:rsidTr="0011667E">
        <w:tc>
          <w:tcPr>
            <w:tcW w:w="3114" w:type="dxa"/>
            <w:hideMark/>
          </w:tcPr>
          <w:p w14:paraId="54D0A059" w14:textId="1A8C1CC0" w:rsidR="00D2370B" w:rsidRPr="0011667E" w:rsidRDefault="00D2370B" w:rsidP="00D2370B">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2.    </w:t>
            </w:r>
            <w:proofErr w:type="spellStart"/>
            <w:r w:rsidRPr="0011667E">
              <w:rPr>
                <w:rFonts w:ascii="Times New Roman" w:hAnsi="Times New Roman" w:cs="Times New Roman"/>
              </w:rPr>
              <w:t>Motorcycle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62A44A06"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9 / 535 (1.7%)</w:t>
            </w:r>
          </w:p>
        </w:tc>
        <w:tc>
          <w:tcPr>
            <w:tcW w:w="993" w:type="dxa"/>
            <w:hideMark/>
          </w:tcPr>
          <w:p w14:paraId="53B8C443"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0.61</w:t>
            </w:r>
          </w:p>
        </w:tc>
        <w:tc>
          <w:tcPr>
            <w:tcW w:w="1984" w:type="dxa"/>
            <w:hideMark/>
          </w:tcPr>
          <w:p w14:paraId="724E1062"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0.27, 1.40</w:t>
            </w:r>
          </w:p>
        </w:tc>
        <w:tc>
          <w:tcPr>
            <w:tcW w:w="1559" w:type="dxa"/>
            <w:hideMark/>
          </w:tcPr>
          <w:p w14:paraId="37D77BD5"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D2370B" w:rsidRPr="005262F3" w14:paraId="3FF8EEB0" w14:textId="77777777" w:rsidTr="0011667E">
        <w:tc>
          <w:tcPr>
            <w:tcW w:w="3114" w:type="dxa"/>
            <w:hideMark/>
          </w:tcPr>
          <w:p w14:paraId="5386CF27" w14:textId="0C37A0CF" w:rsidR="00D2370B" w:rsidRPr="0011667E" w:rsidRDefault="00D2370B" w:rsidP="00D2370B">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3.    </w:t>
            </w:r>
            <w:proofErr w:type="spellStart"/>
            <w:r w:rsidRPr="0011667E">
              <w:rPr>
                <w:rFonts w:ascii="Times New Roman" w:hAnsi="Times New Roman" w:cs="Times New Roman"/>
              </w:rPr>
              <w:t>Bicycle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75C5E3A8"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13 / 566 (2.3%)</w:t>
            </w:r>
          </w:p>
        </w:tc>
        <w:tc>
          <w:tcPr>
            <w:tcW w:w="993" w:type="dxa"/>
            <w:hideMark/>
          </w:tcPr>
          <w:p w14:paraId="43BB91BA"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0.92</w:t>
            </w:r>
          </w:p>
        </w:tc>
        <w:tc>
          <w:tcPr>
            <w:tcW w:w="1984" w:type="dxa"/>
            <w:hideMark/>
          </w:tcPr>
          <w:p w14:paraId="0DD2636A"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0.44, 1.92</w:t>
            </w:r>
          </w:p>
        </w:tc>
        <w:tc>
          <w:tcPr>
            <w:tcW w:w="1559" w:type="dxa"/>
            <w:hideMark/>
          </w:tcPr>
          <w:p w14:paraId="5B3CA0FD"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D2370B" w:rsidRPr="005262F3" w14:paraId="28C2DC8C" w14:textId="77777777" w:rsidTr="0011667E">
        <w:tc>
          <w:tcPr>
            <w:tcW w:w="3114" w:type="dxa"/>
            <w:hideMark/>
          </w:tcPr>
          <w:p w14:paraId="4BE9BB8A" w14:textId="4D20DB5F" w:rsidR="00D2370B" w:rsidRPr="0011667E" w:rsidRDefault="00D2370B" w:rsidP="00D2370B">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4.    </w:t>
            </w:r>
            <w:proofErr w:type="spellStart"/>
            <w:r w:rsidRPr="0011667E">
              <w:rPr>
                <w:rFonts w:ascii="Times New Roman" w:hAnsi="Times New Roman" w:cs="Times New Roman"/>
              </w:rPr>
              <w:t>Pedestrian</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60CC82A9"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7 / 231 (3.0%)</w:t>
            </w:r>
          </w:p>
        </w:tc>
        <w:tc>
          <w:tcPr>
            <w:tcW w:w="993" w:type="dxa"/>
            <w:hideMark/>
          </w:tcPr>
          <w:p w14:paraId="20BD6BF5"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1.08</w:t>
            </w:r>
          </w:p>
        </w:tc>
        <w:tc>
          <w:tcPr>
            <w:tcW w:w="1984" w:type="dxa"/>
            <w:hideMark/>
          </w:tcPr>
          <w:p w14:paraId="1DE35253"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0.43, 2.68</w:t>
            </w:r>
          </w:p>
        </w:tc>
        <w:tc>
          <w:tcPr>
            <w:tcW w:w="1559" w:type="dxa"/>
            <w:hideMark/>
          </w:tcPr>
          <w:p w14:paraId="34D9F619"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w:t>
            </w:r>
          </w:p>
        </w:tc>
      </w:tr>
      <w:tr w:rsidR="00D2370B" w:rsidRPr="005262F3" w14:paraId="2B938ECC" w14:textId="77777777" w:rsidTr="0011667E">
        <w:tc>
          <w:tcPr>
            <w:tcW w:w="3114" w:type="dxa"/>
            <w:hideMark/>
          </w:tcPr>
          <w:p w14:paraId="5693BAEE" w14:textId="008CB1DE" w:rsidR="00D2370B" w:rsidRPr="0011667E" w:rsidRDefault="00D2370B" w:rsidP="00D2370B">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5.    </w:t>
            </w:r>
            <w:proofErr w:type="spellStart"/>
            <w:r w:rsidRPr="0011667E">
              <w:rPr>
                <w:rFonts w:ascii="Times New Roman" w:hAnsi="Times New Roman" w:cs="Times New Roman"/>
              </w:rPr>
              <w:t>Accident</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vehicle</w:t>
            </w:r>
            <w:proofErr w:type="spellEnd"/>
          </w:p>
        </w:tc>
        <w:tc>
          <w:tcPr>
            <w:tcW w:w="1984" w:type="dxa"/>
            <w:hideMark/>
          </w:tcPr>
          <w:p w14:paraId="7C770EA7"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69 (0.00%)</w:t>
            </w:r>
          </w:p>
        </w:tc>
        <w:tc>
          <w:tcPr>
            <w:tcW w:w="993" w:type="dxa"/>
            <w:hideMark/>
          </w:tcPr>
          <w:p w14:paraId="7E7A26D5"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hideMark/>
          </w:tcPr>
          <w:p w14:paraId="2F30B77C"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hideMark/>
          </w:tcPr>
          <w:p w14:paraId="7AFBDE7E" w14:textId="77777777" w:rsidR="00D2370B" w:rsidRPr="005262F3" w:rsidRDefault="00D2370B" w:rsidP="00D2370B">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D2370B" w:rsidRPr="005262F3" w14:paraId="7B7D0FBD" w14:textId="77777777" w:rsidTr="0011667E">
        <w:tc>
          <w:tcPr>
            <w:tcW w:w="3114" w:type="dxa"/>
            <w:hideMark/>
          </w:tcPr>
          <w:p w14:paraId="56D9E7DF" w14:textId="309049C5" w:rsidR="00D2370B" w:rsidRPr="0011667E" w:rsidRDefault="00D2370B" w:rsidP="00D2370B">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6.    </w:t>
            </w:r>
            <w:proofErr w:type="spellStart"/>
            <w:r w:rsidRPr="0011667E">
              <w:rPr>
                <w:rFonts w:ascii="Times New Roman" w:hAnsi="Times New Roman" w:cs="Times New Roman"/>
              </w:rPr>
              <w:t>Gunshot</w:t>
            </w:r>
            <w:proofErr w:type="spellEnd"/>
          </w:p>
        </w:tc>
        <w:tc>
          <w:tcPr>
            <w:tcW w:w="1984" w:type="dxa"/>
            <w:hideMark/>
          </w:tcPr>
          <w:p w14:paraId="00A145F5"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218 (0.92%)</w:t>
            </w:r>
          </w:p>
        </w:tc>
        <w:tc>
          <w:tcPr>
            <w:tcW w:w="993" w:type="dxa"/>
            <w:hideMark/>
          </w:tcPr>
          <w:p w14:paraId="460589B7"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0.32</w:t>
            </w:r>
          </w:p>
        </w:tc>
        <w:tc>
          <w:tcPr>
            <w:tcW w:w="1984" w:type="dxa"/>
            <w:hideMark/>
          </w:tcPr>
          <w:p w14:paraId="5D8116C9"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0.07, 1.45</w:t>
            </w:r>
          </w:p>
        </w:tc>
        <w:tc>
          <w:tcPr>
            <w:tcW w:w="1559" w:type="dxa"/>
            <w:hideMark/>
          </w:tcPr>
          <w:p w14:paraId="3C53F223"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0.14</w:t>
            </w:r>
          </w:p>
        </w:tc>
      </w:tr>
      <w:tr w:rsidR="00D2370B" w:rsidRPr="005262F3" w14:paraId="746A51E7" w14:textId="77777777" w:rsidTr="0011667E">
        <w:tc>
          <w:tcPr>
            <w:tcW w:w="3114" w:type="dxa"/>
            <w:hideMark/>
          </w:tcPr>
          <w:p w14:paraId="07D1BC80" w14:textId="2A6AE648" w:rsidR="00D2370B" w:rsidRPr="0011667E" w:rsidRDefault="00D2370B" w:rsidP="00D2370B">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7.    </w:t>
            </w:r>
            <w:proofErr w:type="spellStart"/>
            <w:r w:rsidRPr="0011667E">
              <w:rPr>
                <w:rFonts w:ascii="Times New Roman" w:hAnsi="Times New Roman" w:cs="Times New Roman"/>
              </w:rPr>
              <w:t>Knife</w:t>
            </w:r>
            <w:proofErr w:type="spellEnd"/>
          </w:p>
        </w:tc>
        <w:tc>
          <w:tcPr>
            <w:tcW w:w="1984" w:type="dxa"/>
            <w:hideMark/>
          </w:tcPr>
          <w:p w14:paraId="14393147"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9 / 783 (1.1%)</w:t>
            </w:r>
          </w:p>
        </w:tc>
        <w:tc>
          <w:tcPr>
            <w:tcW w:w="993" w:type="dxa"/>
            <w:hideMark/>
          </w:tcPr>
          <w:p w14:paraId="71241BCD"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0.58</w:t>
            </w:r>
          </w:p>
        </w:tc>
        <w:tc>
          <w:tcPr>
            <w:tcW w:w="1984" w:type="dxa"/>
            <w:hideMark/>
          </w:tcPr>
          <w:p w14:paraId="114B6B5B"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0.25, 1.33</w:t>
            </w:r>
          </w:p>
        </w:tc>
        <w:tc>
          <w:tcPr>
            <w:tcW w:w="1559" w:type="dxa"/>
            <w:hideMark/>
          </w:tcPr>
          <w:p w14:paraId="15623A7C"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D2370B" w:rsidRPr="005262F3" w14:paraId="7FAF44EF" w14:textId="77777777" w:rsidTr="0011667E">
        <w:tc>
          <w:tcPr>
            <w:tcW w:w="3114" w:type="dxa"/>
            <w:hideMark/>
          </w:tcPr>
          <w:p w14:paraId="2DD5073A" w14:textId="621123B8" w:rsidR="00D2370B" w:rsidRPr="0011667E" w:rsidRDefault="00D2370B" w:rsidP="00D2370B">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8.    Blunt </w:t>
            </w:r>
            <w:proofErr w:type="spellStart"/>
            <w:r w:rsidRPr="0011667E">
              <w:rPr>
                <w:rFonts w:ascii="Times New Roman" w:hAnsi="Times New Roman" w:cs="Times New Roman"/>
              </w:rPr>
              <w:t>object</w:t>
            </w:r>
            <w:proofErr w:type="spellEnd"/>
          </w:p>
        </w:tc>
        <w:tc>
          <w:tcPr>
            <w:tcW w:w="1984" w:type="dxa"/>
            <w:hideMark/>
          </w:tcPr>
          <w:p w14:paraId="6082FCBB"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9 / 672 (1.3%)</w:t>
            </w:r>
          </w:p>
        </w:tc>
        <w:tc>
          <w:tcPr>
            <w:tcW w:w="993" w:type="dxa"/>
            <w:hideMark/>
          </w:tcPr>
          <w:p w14:paraId="1C2688C6"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0.62</w:t>
            </w:r>
          </w:p>
        </w:tc>
        <w:tc>
          <w:tcPr>
            <w:tcW w:w="1984" w:type="dxa"/>
            <w:hideMark/>
          </w:tcPr>
          <w:p w14:paraId="0D59CA8E"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0.28, 1.41</w:t>
            </w:r>
          </w:p>
        </w:tc>
        <w:tc>
          <w:tcPr>
            <w:tcW w:w="1559" w:type="dxa"/>
            <w:hideMark/>
          </w:tcPr>
          <w:p w14:paraId="48BC6D05"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w:t>
            </w:r>
          </w:p>
        </w:tc>
      </w:tr>
      <w:tr w:rsidR="00D2370B" w:rsidRPr="005262F3" w14:paraId="49D94B96" w14:textId="77777777" w:rsidTr="0011667E">
        <w:tc>
          <w:tcPr>
            <w:tcW w:w="3114" w:type="dxa"/>
            <w:hideMark/>
          </w:tcPr>
          <w:p w14:paraId="01F48927" w14:textId="46943DF2" w:rsidR="00D2370B" w:rsidRPr="0011667E" w:rsidRDefault="00D2370B" w:rsidP="00D2370B">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9.    Fall from same elevation</w:t>
            </w:r>
          </w:p>
        </w:tc>
        <w:tc>
          <w:tcPr>
            <w:tcW w:w="1984" w:type="dxa"/>
            <w:hideMark/>
          </w:tcPr>
          <w:p w14:paraId="1D3E4841"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24 / 965 (2.5%)</w:t>
            </w:r>
          </w:p>
        </w:tc>
        <w:tc>
          <w:tcPr>
            <w:tcW w:w="993" w:type="dxa"/>
            <w:hideMark/>
          </w:tcPr>
          <w:p w14:paraId="7966AA19"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0.87</w:t>
            </w:r>
          </w:p>
        </w:tc>
        <w:tc>
          <w:tcPr>
            <w:tcW w:w="1984" w:type="dxa"/>
            <w:hideMark/>
          </w:tcPr>
          <w:p w14:paraId="729872AC"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0.44, 1.71</w:t>
            </w:r>
          </w:p>
        </w:tc>
        <w:tc>
          <w:tcPr>
            <w:tcW w:w="1559" w:type="dxa"/>
            <w:hideMark/>
          </w:tcPr>
          <w:p w14:paraId="5D741869"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D2370B" w:rsidRPr="005262F3" w14:paraId="62BC60E9" w14:textId="77777777" w:rsidTr="0011667E">
        <w:tc>
          <w:tcPr>
            <w:tcW w:w="3114" w:type="dxa"/>
            <w:hideMark/>
          </w:tcPr>
          <w:p w14:paraId="3035925C" w14:textId="28A9AADC" w:rsidR="00D2370B" w:rsidRPr="0011667E" w:rsidRDefault="00D2370B" w:rsidP="00D2370B">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10.  </w:t>
            </w:r>
            <w:r w:rsidR="0011667E">
              <w:rPr>
                <w:rFonts w:ascii="Times New Roman" w:hAnsi="Times New Roman" w:cs="Times New Roman"/>
              </w:rPr>
              <w:t xml:space="preserve"> </w:t>
            </w:r>
            <w:r w:rsidRPr="0011667E">
              <w:rPr>
                <w:rFonts w:ascii="Times New Roman" w:hAnsi="Times New Roman" w:cs="Times New Roman"/>
              </w:rPr>
              <w:t xml:space="preserve">Fall from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elevation</w:t>
            </w:r>
          </w:p>
        </w:tc>
        <w:tc>
          <w:tcPr>
            <w:tcW w:w="1984" w:type="dxa"/>
            <w:hideMark/>
          </w:tcPr>
          <w:p w14:paraId="123C973C"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56 / 1,490 (3.8%)</w:t>
            </w:r>
          </w:p>
        </w:tc>
        <w:tc>
          <w:tcPr>
            <w:tcW w:w="993" w:type="dxa"/>
            <w:hideMark/>
          </w:tcPr>
          <w:p w14:paraId="39829B09"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1.25</w:t>
            </w:r>
          </w:p>
        </w:tc>
        <w:tc>
          <w:tcPr>
            <w:tcW w:w="1984" w:type="dxa"/>
            <w:hideMark/>
          </w:tcPr>
          <w:p w14:paraId="6282719F"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0.72, 2.18</w:t>
            </w:r>
          </w:p>
        </w:tc>
        <w:tc>
          <w:tcPr>
            <w:tcW w:w="1559" w:type="dxa"/>
            <w:hideMark/>
          </w:tcPr>
          <w:p w14:paraId="414DDA4C"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w:t>
            </w:r>
          </w:p>
        </w:tc>
      </w:tr>
      <w:tr w:rsidR="00D2370B" w:rsidRPr="005262F3" w14:paraId="33190CCA" w14:textId="77777777" w:rsidTr="0011667E">
        <w:tc>
          <w:tcPr>
            <w:tcW w:w="3114" w:type="dxa"/>
            <w:hideMark/>
          </w:tcPr>
          <w:p w14:paraId="6FDEB989" w14:textId="5DD0A729" w:rsidR="00D2370B" w:rsidRPr="0011667E" w:rsidRDefault="00D2370B" w:rsidP="00D2370B">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11.  </w:t>
            </w:r>
            <w:r w:rsidR="0011667E">
              <w:rPr>
                <w:rFonts w:ascii="Times New Roman" w:hAnsi="Times New Roman" w:cs="Times New Roman"/>
              </w:rPr>
              <w:t xml:space="preserve"> </w:t>
            </w:r>
            <w:r w:rsidRPr="0011667E">
              <w:rPr>
                <w:rFonts w:ascii="Times New Roman" w:hAnsi="Times New Roman" w:cs="Times New Roman"/>
              </w:rPr>
              <w:t xml:space="preserve">Explosion </w:t>
            </w:r>
            <w:proofErr w:type="spellStart"/>
            <w:r w:rsidRPr="0011667E">
              <w:rPr>
                <w:rFonts w:ascii="Times New Roman" w:hAnsi="Times New Roman" w:cs="Times New Roman"/>
              </w:rPr>
              <w:t>injury</w:t>
            </w:r>
            <w:proofErr w:type="spellEnd"/>
          </w:p>
        </w:tc>
        <w:tc>
          <w:tcPr>
            <w:tcW w:w="1984" w:type="dxa"/>
            <w:hideMark/>
          </w:tcPr>
          <w:p w14:paraId="4E80B661"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24 (0.00%)</w:t>
            </w:r>
          </w:p>
        </w:tc>
        <w:tc>
          <w:tcPr>
            <w:tcW w:w="993" w:type="dxa"/>
            <w:hideMark/>
          </w:tcPr>
          <w:p w14:paraId="3AE17996"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w:t>
            </w:r>
          </w:p>
        </w:tc>
        <w:tc>
          <w:tcPr>
            <w:tcW w:w="1984" w:type="dxa"/>
            <w:hideMark/>
          </w:tcPr>
          <w:p w14:paraId="77023ADE"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0.01, 0.01</w:t>
            </w:r>
          </w:p>
        </w:tc>
        <w:tc>
          <w:tcPr>
            <w:tcW w:w="1559" w:type="dxa"/>
            <w:hideMark/>
          </w:tcPr>
          <w:p w14:paraId="2B994C83" w14:textId="77777777" w:rsidR="00D2370B" w:rsidRPr="005262F3" w:rsidRDefault="00D2370B" w:rsidP="00D2370B">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D2370B" w:rsidRPr="005262F3" w14:paraId="777FEFD5" w14:textId="77777777" w:rsidTr="0011667E">
        <w:tc>
          <w:tcPr>
            <w:tcW w:w="3114" w:type="dxa"/>
            <w:hideMark/>
          </w:tcPr>
          <w:p w14:paraId="630C7AFF" w14:textId="0105FD3C" w:rsidR="00D2370B" w:rsidRPr="0011667E" w:rsidRDefault="00D2370B" w:rsidP="00D2370B">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12. </w:t>
            </w:r>
            <w:r w:rsidR="0011667E">
              <w:rPr>
                <w:rFonts w:ascii="Times New Roman" w:hAnsi="Times New Roman" w:cs="Times New Roman"/>
              </w:rPr>
              <w:t xml:space="preserve"> </w:t>
            </w:r>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injury</w:t>
            </w:r>
            <w:proofErr w:type="spellEnd"/>
          </w:p>
        </w:tc>
        <w:tc>
          <w:tcPr>
            <w:tcW w:w="1984" w:type="dxa"/>
            <w:hideMark/>
          </w:tcPr>
          <w:p w14:paraId="70D76BC4"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58 (5.2%)</w:t>
            </w:r>
          </w:p>
        </w:tc>
        <w:tc>
          <w:tcPr>
            <w:tcW w:w="993" w:type="dxa"/>
            <w:hideMark/>
          </w:tcPr>
          <w:p w14:paraId="134E23F5"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2.25</w:t>
            </w:r>
          </w:p>
        </w:tc>
        <w:tc>
          <w:tcPr>
            <w:tcW w:w="1984" w:type="dxa"/>
            <w:hideMark/>
          </w:tcPr>
          <w:p w14:paraId="37C63B41"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0.62, 8.22</w:t>
            </w:r>
          </w:p>
        </w:tc>
        <w:tc>
          <w:tcPr>
            <w:tcW w:w="1559" w:type="dxa"/>
            <w:hideMark/>
          </w:tcPr>
          <w:p w14:paraId="4ADC10DE" w14:textId="77777777" w:rsidR="00D2370B" w:rsidRPr="005262F3" w:rsidRDefault="00D2370B" w:rsidP="00D2370B">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5262F3" w:rsidRPr="005262F3" w14:paraId="31EE61AB" w14:textId="77777777" w:rsidTr="0011667E">
        <w:tc>
          <w:tcPr>
            <w:tcW w:w="3114" w:type="dxa"/>
            <w:hideMark/>
          </w:tcPr>
          <w:p w14:paraId="0220C0C2" w14:textId="77777777" w:rsidR="005262F3" w:rsidRPr="005262F3" w:rsidRDefault="005262F3" w:rsidP="002E4674">
            <w:pP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ISS</w:t>
            </w:r>
          </w:p>
        </w:tc>
        <w:tc>
          <w:tcPr>
            <w:tcW w:w="1984" w:type="dxa"/>
            <w:hideMark/>
          </w:tcPr>
          <w:p w14:paraId="3D8F880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46632FB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1.07</w:t>
            </w:r>
          </w:p>
        </w:tc>
        <w:tc>
          <w:tcPr>
            <w:tcW w:w="1984" w:type="dxa"/>
            <w:hideMark/>
          </w:tcPr>
          <w:p w14:paraId="6629896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1.05, 1.09</w:t>
            </w:r>
          </w:p>
        </w:tc>
        <w:tc>
          <w:tcPr>
            <w:tcW w:w="1559" w:type="dxa"/>
            <w:hideMark/>
          </w:tcPr>
          <w:p w14:paraId="6288B757"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3C98A7AE" w14:textId="77777777" w:rsidTr="0011667E">
        <w:trPr>
          <w:gridAfter w:val="4"/>
          <w:wAfter w:w="6520" w:type="dxa"/>
        </w:trPr>
        <w:tc>
          <w:tcPr>
            <w:tcW w:w="3114" w:type="dxa"/>
            <w:hideMark/>
          </w:tcPr>
          <w:p w14:paraId="2125A787" w14:textId="77777777" w:rsidR="005262F3" w:rsidRPr="005262F3" w:rsidRDefault="005262F3" w:rsidP="002E4674">
            <w:pPr>
              <w:jc w:val="center"/>
              <w:rPr>
                <w:rFonts w:ascii="Times New Roman" w:eastAsia="Times New Roman" w:hAnsi="Times New Roman" w:cs="Times New Roman"/>
                <w:b/>
                <w:bCs/>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Delay</w:t>
            </w:r>
            <w:proofErr w:type="spellEnd"/>
            <w:r w:rsidRPr="005262F3">
              <w:rPr>
                <w:rFonts w:ascii="Times New Roman" w:eastAsia="Times New Roman" w:hAnsi="Times New Roman" w:cs="Times New Roman"/>
                <w:b/>
                <w:bCs/>
                <w:kern w:val="0"/>
                <w:lang w:eastAsia="sv-SE"/>
                <w14:ligatures w14:val="none"/>
              </w:rPr>
              <w:t xml:space="preserve"> in </w:t>
            </w:r>
            <w:proofErr w:type="spellStart"/>
            <w:r w:rsidRPr="005262F3">
              <w:rPr>
                <w:rFonts w:ascii="Times New Roman" w:eastAsia="Times New Roman" w:hAnsi="Times New Roman" w:cs="Times New Roman"/>
                <w:b/>
                <w:bCs/>
                <w:kern w:val="0"/>
                <w:lang w:eastAsia="sv-SE"/>
                <w14:ligatures w14:val="none"/>
              </w:rPr>
              <w:t>treatment</w:t>
            </w:r>
            <w:proofErr w:type="spellEnd"/>
          </w:p>
        </w:tc>
      </w:tr>
      <w:tr w:rsidR="005262F3" w:rsidRPr="005262F3" w14:paraId="2FE0F36D" w14:textId="77777777" w:rsidTr="0011667E">
        <w:tc>
          <w:tcPr>
            <w:tcW w:w="3114" w:type="dxa"/>
            <w:hideMark/>
          </w:tcPr>
          <w:p w14:paraId="47659C8C"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General </w:t>
            </w:r>
            <w:proofErr w:type="spellStart"/>
            <w:r w:rsidRPr="005262F3">
              <w:rPr>
                <w:rFonts w:ascii="Times New Roman" w:eastAsia="Times New Roman" w:hAnsi="Times New Roman" w:cs="Times New Roman"/>
                <w:kern w:val="0"/>
                <w:lang w:eastAsia="sv-SE"/>
                <w14:ligatures w14:val="none"/>
              </w:rPr>
              <w:t>Ward</w:t>
            </w:r>
            <w:proofErr w:type="spellEnd"/>
          </w:p>
        </w:tc>
        <w:tc>
          <w:tcPr>
            <w:tcW w:w="1984" w:type="dxa"/>
            <w:hideMark/>
          </w:tcPr>
          <w:p w14:paraId="203374A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 / 2,804 (0.36%)</w:t>
            </w:r>
          </w:p>
        </w:tc>
        <w:tc>
          <w:tcPr>
            <w:tcW w:w="993" w:type="dxa"/>
            <w:hideMark/>
          </w:tcPr>
          <w:p w14:paraId="710E598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4E8D280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18452674"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2CEA0344" w14:textId="77777777" w:rsidTr="0011667E">
        <w:tc>
          <w:tcPr>
            <w:tcW w:w="3114" w:type="dxa"/>
            <w:hideMark/>
          </w:tcPr>
          <w:p w14:paraId="63E77AC8"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Emergency</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425E30D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1,269 (0.16%)</w:t>
            </w:r>
          </w:p>
        </w:tc>
        <w:tc>
          <w:tcPr>
            <w:tcW w:w="993" w:type="dxa"/>
            <w:hideMark/>
          </w:tcPr>
          <w:p w14:paraId="3285387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0.52</w:t>
            </w:r>
          </w:p>
        </w:tc>
        <w:tc>
          <w:tcPr>
            <w:tcW w:w="1984" w:type="dxa"/>
            <w:hideMark/>
          </w:tcPr>
          <w:p w14:paraId="3BD4378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0.11, 2.37</w:t>
            </w:r>
          </w:p>
        </w:tc>
        <w:tc>
          <w:tcPr>
            <w:tcW w:w="1559" w:type="dxa"/>
            <w:hideMark/>
          </w:tcPr>
          <w:p w14:paraId="5763DB8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w:t>
            </w:r>
          </w:p>
        </w:tc>
      </w:tr>
      <w:tr w:rsidR="005262F3" w:rsidRPr="005262F3" w14:paraId="2A652DF1" w14:textId="77777777" w:rsidTr="0011667E">
        <w:tc>
          <w:tcPr>
            <w:tcW w:w="3114" w:type="dxa"/>
            <w:hideMark/>
          </w:tcPr>
          <w:p w14:paraId="288C2225"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Operation </w:t>
            </w:r>
            <w:proofErr w:type="spellStart"/>
            <w:r w:rsidRPr="005262F3">
              <w:rPr>
                <w:rFonts w:ascii="Times New Roman" w:eastAsia="Times New Roman" w:hAnsi="Times New Roman" w:cs="Times New Roman"/>
                <w:kern w:val="0"/>
                <w:lang w:eastAsia="sv-SE"/>
                <w14:ligatures w14:val="none"/>
              </w:rPr>
              <w:t>Theater</w:t>
            </w:r>
            <w:proofErr w:type="spellEnd"/>
          </w:p>
        </w:tc>
        <w:tc>
          <w:tcPr>
            <w:tcW w:w="1984" w:type="dxa"/>
            <w:hideMark/>
          </w:tcPr>
          <w:p w14:paraId="2306A22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23 / 1,356 (1.7%)</w:t>
            </w:r>
          </w:p>
        </w:tc>
        <w:tc>
          <w:tcPr>
            <w:tcW w:w="993" w:type="dxa"/>
            <w:hideMark/>
          </w:tcPr>
          <w:p w14:paraId="5086D12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4.12</w:t>
            </w:r>
          </w:p>
        </w:tc>
        <w:tc>
          <w:tcPr>
            <w:tcW w:w="1984" w:type="dxa"/>
            <w:hideMark/>
          </w:tcPr>
          <w:p w14:paraId="5F11FCE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1.89, 9.01</w:t>
            </w:r>
          </w:p>
        </w:tc>
        <w:tc>
          <w:tcPr>
            <w:tcW w:w="1559" w:type="dxa"/>
            <w:hideMark/>
          </w:tcPr>
          <w:p w14:paraId="50215921"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1BB897B9" w14:textId="77777777" w:rsidTr="0011667E">
        <w:tc>
          <w:tcPr>
            <w:tcW w:w="3114" w:type="dxa"/>
            <w:hideMark/>
          </w:tcPr>
          <w:p w14:paraId="06A0400F"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Intermediate</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4CC63A3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332 (0.90%)</w:t>
            </w:r>
          </w:p>
        </w:tc>
        <w:tc>
          <w:tcPr>
            <w:tcW w:w="993" w:type="dxa"/>
            <w:hideMark/>
          </w:tcPr>
          <w:p w14:paraId="6BB3533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2.44</w:t>
            </w:r>
          </w:p>
        </w:tc>
        <w:tc>
          <w:tcPr>
            <w:tcW w:w="1984" w:type="dxa"/>
            <w:hideMark/>
          </w:tcPr>
          <w:p w14:paraId="598CA15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0.65, 9.14</w:t>
            </w:r>
          </w:p>
        </w:tc>
        <w:tc>
          <w:tcPr>
            <w:tcW w:w="1559" w:type="dxa"/>
            <w:hideMark/>
          </w:tcPr>
          <w:p w14:paraId="0316C60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5262F3" w:rsidRPr="005262F3" w14:paraId="07737EC5" w14:textId="77777777" w:rsidTr="0011667E">
        <w:tc>
          <w:tcPr>
            <w:tcW w:w="3114" w:type="dxa"/>
            <w:hideMark/>
          </w:tcPr>
          <w:p w14:paraId="13A15420"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ICU</w:t>
            </w:r>
          </w:p>
        </w:tc>
        <w:tc>
          <w:tcPr>
            <w:tcW w:w="1984" w:type="dxa"/>
            <w:hideMark/>
          </w:tcPr>
          <w:p w14:paraId="2F2517C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15 / 823 (1.8%)</w:t>
            </w:r>
          </w:p>
        </w:tc>
        <w:tc>
          <w:tcPr>
            <w:tcW w:w="993" w:type="dxa"/>
            <w:hideMark/>
          </w:tcPr>
          <w:p w14:paraId="3D0E2A6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3.15</w:t>
            </w:r>
          </w:p>
        </w:tc>
        <w:tc>
          <w:tcPr>
            <w:tcW w:w="1984" w:type="dxa"/>
            <w:hideMark/>
          </w:tcPr>
          <w:p w14:paraId="637E581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1.17, 8.45</w:t>
            </w:r>
          </w:p>
        </w:tc>
        <w:tc>
          <w:tcPr>
            <w:tcW w:w="1559" w:type="dxa"/>
            <w:hideMark/>
          </w:tcPr>
          <w:p w14:paraId="01071313"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0.023</w:t>
            </w:r>
          </w:p>
        </w:tc>
      </w:tr>
      <w:tr w:rsidR="005262F3" w:rsidRPr="005262F3" w14:paraId="43F2CFB7" w14:textId="77777777" w:rsidTr="0011667E">
        <w:tc>
          <w:tcPr>
            <w:tcW w:w="3114" w:type="dxa"/>
            <w:hideMark/>
          </w:tcPr>
          <w:p w14:paraId="74D30E40" w14:textId="6766F186"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Age in </w:t>
            </w:r>
            <w:proofErr w:type="spellStart"/>
            <w:r w:rsidRPr="005262F3">
              <w:rPr>
                <w:rFonts w:ascii="Times New Roman" w:eastAsia="Times New Roman" w:hAnsi="Times New Roman" w:cs="Times New Roman"/>
                <w:b/>
                <w:bCs/>
                <w:kern w:val="0"/>
                <w:lang w:eastAsia="sv-SE"/>
                <w14:ligatures w14:val="none"/>
              </w:rPr>
              <w:t>years</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5FD6ABE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498E1F9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w:t>
            </w:r>
          </w:p>
        </w:tc>
        <w:tc>
          <w:tcPr>
            <w:tcW w:w="1984" w:type="dxa"/>
            <w:hideMark/>
          </w:tcPr>
          <w:p w14:paraId="6C5E35F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0.98, 1.02</w:t>
            </w:r>
          </w:p>
        </w:tc>
        <w:tc>
          <w:tcPr>
            <w:tcW w:w="1559" w:type="dxa"/>
            <w:hideMark/>
          </w:tcPr>
          <w:p w14:paraId="754A718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5262F3" w:rsidRPr="005262F3" w14:paraId="74501902" w14:textId="77777777" w:rsidTr="0011667E">
        <w:tc>
          <w:tcPr>
            <w:tcW w:w="3114" w:type="dxa"/>
            <w:hideMark/>
          </w:tcPr>
          <w:p w14:paraId="551780D0" w14:textId="59704060"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Gender </w:t>
            </w:r>
          </w:p>
        </w:tc>
        <w:tc>
          <w:tcPr>
            <w:tcW w:w="1984" w:type="dxa"/>
            <w:hideMark/>
          </w:tcPr>
          <w:p w14:paraId="01B58388"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2B83B553"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76CFFE7A"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2462908C"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68CB7094" w14:textId="77777777" w:rsidTr="0011667E">
        <w:tc>
          <w:tcPr>
            <w:tcW w:w="3114" w:type="dxa"/>
            <w:hideMark/>
          </w:tcPr>
          <w:p w14:paraId="3FDC4CE0"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Male</w:t>
            </w:r>
            <w:proofErr w:type="spellEnd"/>
          </w:p>
        </w:tc>
        <w:tc>
          <w:tcPr>
            <w:tcW w:w="1984" w:type="dxa"/>
            <w:hideMark/>
          </w:tcPr>
          <w:p w14:paraId="017DFDA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38 / 4,488 (0.85%)</w:t>
            </w:r>
          </w:p>
        </w:tc>
        <w:tc>
          <w:tcPr>
            <w:tcW w:w="993" w:type="dxa"/>
            <w:hideMark/>
          </w:tcPr>
          <w:p w14:paraId="5977AB3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5EEFE00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3373492F"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76874DEA" w14:textId="77777777" w:rsidTr="0011667E">
        <w:tc>
          <w:tcPr>
            <w:tcW w:w="3114" w:type="dxa"/>
            <w:hideMark/>
          </w:tcPr>
          <w:p w14:paraId="5FAADC2B"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Female</w:t>
            </w:r>
            <w:proofErr w:type="spellEnd"/>
          </w:p>
        </w:tc>
        <w:tc>
          <w:tcPr>
            <w:tcW w:w="1984" w:type="dxa"/>
            <w:hideMark/>
          </w:tcPr>
          <w:p w14:paraId="38CD47D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15 / 2,096 (0.72%)</w:t>
            </w:r>
          </w:p>
        </w:tc>
        <w:tc>
          <w:tcPr>
            <w:tcW w:w="993" w:type="dxa"/>
            <w:hideMark/>
          </w:tcPr>
          <w:p w14:paraId="364AFF3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1.11</w:t>
            </w:r>
          </w:p>
        </w:tc>
        <w:tc>
          <w:tcPr>
            <w:tcW w:w="1984" w:type="dxa"/>
            <w:hideMark/>
          </w:tcPr>
          <w:p w14:paraId="762DCC9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0.58, 2.14</w:t>
            </w:r>
          </w:p>
        </w:tc>
        <w:tc>
          <w:tcPr>
            <w:tcW w:w="1559" w:type="dxa"/>
            <w:hideMark/>
          </w:tcPr>
          <w:p w14:paraId="560E1D4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5262F3" w:rsidRPr="005262F3" w14:paraId="4DC79F79" w14:textId="77777777" w:rsidTr="0011667E">
        <w:tc>
          <w:tcPr>
            <w:tcW w:w="3114" w:type="dxa"/>
            <w:hideMark/>
          </w:tcPr>
          <w:p w14:paraId="3FC511A1" w14:textId="0DDD23DF"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ASA-score </w:t>
            </w:r>
            <w:proofErr w:type="spellStart"/>
            <w:r w:rsidRPr="005262F3">
              <w:rPr>
                <w:rFonts w:ascii="Times New Roman" w:eastAsia="Times New Roman" w:hAnsi="Times New Roman" w:cs="Times New Roman"/>
                <w:b/>
                <w:bCs/>
                <w:kern w:val="0"/>
                <w:lang w:eastAsia="sv-SE"/>
                <w14:ligatures w14:val="none"/>
              </w:rPr>
              <w:t>preinjury</w:t>
            </w:r>
            <w:proofErr w:type="spellEnd"/>
          </w:p>
        </w:tc>
        <w:tc>
          <w:tcPr>
            <w:tcW w:w="1984" w:type="dxa"/>
            <w:hideMark/>
          </w:tcPr>
          <w:p w14:paraId="06421EA4"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319E2231"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1A927683"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7FD948B7"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2AB4B6E4" w14:textId="77777777" w:rsidTr="0011667E">
        <w:tc>
          <w:tcPr>
            <w:tcW w:w="3114" w:type="dxa"/>
            <w:hideMark/>
          </w:tcPr>
          <w:p w14:paraId="7E3DBCB2"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1</w:t>
            </w:r>
          </w:p>
        </w:tc>
        <w:tc>
          <w:tcPr>
            <w:tcW w:w="1984" w:type="dxa"/>
            <w:hideMark/>
          </w:tcPr>
          <w:p w14:paraId="217CED6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26 / 3,805 (0.68%)</w:t>
            </w:r>
          </w:p>
        </w:tc>
        <w:tc>
          <w:tcPr>
            <w:tcW w:w="993" w:type="dxa"/>
            <w:hideMark/>
          </w:tcPr>
          <w:p w14:paraId="50AC624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00424FA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0AF66CB3"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526377CD" w14:textId="77777777" w:rsidTr="0011667E">
        <w:tc>
          <w:tcPr>
            <w:tcW w:w="3114" w:type="dxa"/>
            <w:hideMark/>
          </w:tcPr>
          <w:p w14:paraId="71D922F4"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2</w:t>
            </w:r>
          </w:p>
        </w:tc>
        <w:tc>
          <w:tcPr>
            <w:tcW w:w="1984" w:type="dxa"/>
            <w:hideMark/>
          </w:tcPr>
          <w:p w14:paraId="321EEF4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21 / 1,633 (1.3%)</w:t>
            </w:r>
          </w:p>
        </w:tc>
        <w:tc>
          <w:tcPr>
            <w:tcW w:w="993" w:type="dxa"/>
            <w:hideMark/>
          </w:tcPr>
          <w:p w14:paraId="67CF3A8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1.69</w:t>
            </w:r>
          </w:p>
        </w:tc>
        <w:tc>
          <w:tcPr>
            <w:tcW w:w="1984" w:type="dxa"/>
            <w:hideMark/>
          </w:tcPr>
          <w:p w14:paraId="140654C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0.90, 3.21</w:t>
            </w:r>
          </w:p>
        </w:tc>
        <w:tc>
          <w:tcPr>
            <w:tcW w:w="1559" w:type="dxa"/>
            <w:hideMark/>
          </w:tcPr>
          <w:p w14:paraId="51EED4B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0.11</w:t>
            </w:r>
          </w:p>
        </w:tc>
      </w:tr>
      <w:tr w:rsidR="005262F3" w:rsidRPr="005262F3" w14:paraId="2EBB47C0" w14:textId="77777777" w:rsidTr="0011667E">
        <w:tc>
          <w:tcPr>
            <w:tcW w:w="3114" w:type="dxa"/>
            <w:hideMark/>
          </w:tcPr>
          <w:p w14:paraId="4CF7CEF6"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3</w:t>
            </w:r>
          </w:p>
        </w:tc>
        <w:tc>
          <w:tcPr>
            <w:tcW w:w="1984" w:type="dxa"/>
            <w:hideMark/>
          </w:tcPr>
          <w:p w14:paraId="59CB84E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 / 1,083 (0.55%)</w:t>
            </w:r>
          </w:p>
        </w:tc>
        <w:tc>
          <w:tcPr>
            <w:tcW w:w="993" w:type="dxa"/>
            <w:hideMark/>
          </w:tcPr>
          <w:p w14:paraId="6FB5EA4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0.65</w:t>
            </w:r>
          </w:p>
        </w:tc>
        <w:tc>
          <w:tcPr>
            <w:tcW w:w="1984" w:type="dxa"/>
            <w:hideMark/>
          </w:tcPr>
          <w:p w14:paraId="30E9A2A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0.23, 1.89</w:t>
            </w:r>
          </w:p>
        </w:tc>
        <w:tc>
          <w:tcPr>
            <w:tcW w:w="1559" w:type="dxa"/>
            <w:hideMark/>
          </w:tcPr>
          <w:p w14:paraId="0E109F4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w:t>
            </w:r>
          </w:p>
        </w:tc>
      </w:tr>
      <w:tr w:rsidR="005262F3" w:rsidRPr="005262F3" w14:paraId="397D46BD" w14:textId="77777777" w:rsidTr="0011667E">
        <w:tc>
          <w:tcPr>
            <w:tcW w:w="3114" w:type="dxa"/>
            <w:hideMark/>
          </w:tcPr>
          <w:p w14:paraId="61BC6C3C"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4</w:t>
            </w:r>
          </w:p>
        </w:tc>
        <w:tc>
          <w:tcPr>
            <w:tcW w:w="1984" w:type="dxa"/>
            <w:hideMark/>
          </w:tcPr>
          <w:p w14:paraId="149131A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63 (0.00%)</w:t>
            </w:r>
          </w:p>
        </w:tc>
        <w:tc>
          <w:tcPr>
            <w:tcW w:w="993" w:type="dxa"/>
            <w:hideMark/>
          </w:tcPr>
          <w:p w14:paraId="212BD20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w:t>
            </w:r>
          </w:p>
        </w:tc>
        <w:tc>
          <w:tcPr>
            <w:tcW w:w="1984" w:type="dxa"/>
            <w:hideMark/>
          </w:tcPr>
          <w:p w14:paraId="29252D0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0.01, 0.01</w:t>
            </w:r>
          </w:p>
        </w:tc>
        <w:tc>
          <w:tcPr>
            <w:tcW w:w="1559" w:type="dxa"/>
            <w:hideMark/>
          </w:tcPr>
          <w:p w14:paraId="123C9719"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0544E70D" w14:textId="77777777" w:rsidTr="0011667E">
        <w:tc>
          <w:tcPr>
            <w:tcW w:w="3114" w:type="dxa"/>
            <w:hideMark/>
          </w:tcPr>
          <w:p w14:paraId="160FA465" w14:textId="5FACB7FD"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GCS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7122611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4EF3F4F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0.93</w:t>
            </w:r>
          </w:p>
        </w:tc>
        <w:tc>
          <w:tcPr>
            <w:tcW w:w="1984" w:type="dxa"/>
            <w:hideMark/>
          </w:tcPr>
          <w:p w14:paraId="00089AF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0.83, 1.03</w:t>
            </w:r>
          </w:p>
        </w:tc>
        <w:tc>
          <w:tcPr>
            <w:tcW w:w="1559" w:type="dxa"/>
            <w:hideMark/>
          </w:tcPr>
          <w:p w14:paraId="652CDDC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0.15</w:t>
            </w:r>
          </w:p>
        </w:tc>
      </w:tr>
      <w:tr w:rsidR="005262F3" w:rsidRPr="005262F3" w14:paraId="1B6AC028" w14:textId="77777777" w:rsidTr="0011667E">
        <w:tc>
          <w:tcPr>
            <w:tcW w:w="3114" w:type="dxa"/>
            <w:hideMark/>
          </w:tcPr>
          <w:p w14:paraId="3F6090F9" w14:textId="31CFCB93"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Blood</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pressure</w:t>
            </w:r>
            <w:proofErr w:type="spellEnd"/>
            <w:r w:rsidRPr="005262F3">
              <w:rPr>
                <w:rFonts w:ascii="Times New Roman" w:eastAsia="Times New Roman" w:hAnsi="Times New Roman" w:cs="Times New Roman"/>
                <w:b/>
                <w:bCs/>
                <w:kern w:val="0"/>
                <w:lang w:eastAsia="sv-SE"/>
                <w14:ligatures w14:val="none"/>
              </w:rPr>
              <w:t xml:space="preserve">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76A6839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6D12F73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w:t>
            </w:r>
          </w:p>
        </w:tc>
        <w:tc>
          <w:tcPr>
            <w:tcW w:w="1984" w:type="dxa"/>
            <w:hideMark/>
          </w:tcPr>
          <w:p w14:paraId="0BA3F92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0.99, 1.01</w:t>
            </w:r>
          </w:p>
        </w:tc>
        <w:tc>
          <w:tcPr>
            <w:tcW w:w="1559" w:type="dxa"/>
            <w:hideMark/>
          </w:tcPr>
          <w:p w14:paraId="2C99980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5262F3" w:rsidRPr="005262F3" w14:paraId="76CA2D49" w14:textId="77777777" w:rsidTr="0011667E">
        <w:tc>
          <w:tcPr>
            <w:tcW w:w="3114" w:type="dxa"/>
            <w:hideMark/>
          </w:tcPr>
          <w:p w14:paraId="695A700F" w14:textId="1F1EBFB8"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Respiratory</w:t>
            </w:r>
            <w:proofErr w:type="spellEnd"/>
            <w:r w:rsidRPr="005262F3">
              <w:rPr>
                <w:rFonts w:ascii="Times New Roman" w:eastAsia="Times New Roman" w:hAnsi="Times New Roman" w:cs="Times New Roman"/>
                <w:b/>
                <w:bCs/>
                <w:kern w:val="0"/>
                <w:lang w:eastAsia="sv-SE"/>
                <w14:ligatures w14:val="none"/>
              </w:rPr>
              <w:t xml:space="preserve"> rate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4D89CBC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3A5AC94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1.01</w:t>
            </w:r>
          </w:p>
        </w:tc>
        <w:tc>
          <w:tcPr>
            <w:tcW w:w="1984" w:type="dxa"/>
            <w:hideMark/>
          </w:tcPr>
          <w:p w14:paraId="47E8E05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0.97, 1.07</w:t>
            </w:r>
          </w:p>
        </w:tc>
        <w:tc>
          <w:tcPr>
            <w:tcW w:w="1559" w:type="dxa"/>
            <w:hideMark/>
          </w:tcPr>
          <w:p w14:paraId="4BF450B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5262F3" w:rsidRPr="005262F3" w14:paraId="726768C2" w14:textId="77777777" w:rsidTr="0011667E">
        <w:tc>
          <w:tcPr>
            <w:tcW w:w="3114" w:type="dxa"/>
            <w:hideMark/>
          </w:tcPr>
          <w:p w14:paraId="4538466D" w14:textId="1B1988DA"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Injury</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mechanism</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1AF295A6"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6763B0CF"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7682D52E"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143939B4"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11667E" w:rsidRPr="005262F3" w14:paraId="3D0987A8" w14:textId="77777777" w:rsidTr="0011667E">
        <w:tc>
          <w:tcPr>
            <w:tcW w:w="3114" w:type="dxa"/>
            <w:hideMark/>
          </w:tcPr>
          <w:p w14:paraId="042AC76D" w14:textId="4B55E88E" w:rsidR="0011667E" w:rsidRPr="0011667E" w:rsidRDefault="000106CA" w:rsidP="0011667E">
            <w:pPr>
              <w:pStyle w:val="Liststycke"/>
              <w:numPr>
                <w:ilvl w:val="0"/>
                <w:numId w:val="18"/>
              </w:numPr>
              <w:rPr>
                <w:rFonts w:ascii="Times New Roman" w:eastAsia="Times New Roman" w:hAnsi="Times New Roman" w:cs="Times New Roman"/>
                <w:kern w:val="0"/>
                <w:lang w:eastAsia="sv-SE"/>
                <w14:ligatures w14:val="none"/>
              </w:rPr>
            </w:pPr>
            <w:proofErr w:type="spellStart"/>
            <w:r>
              <w:rPr>
                <w:rFonts w:ascii="Times New Roman" w:eastAsia="Times New Roman" w:hAnsi="Times New Roman" w:cs="Times New Roman"/>
                <w:kern w:val="0"/>
                <w:lang w:eastAsia="sv-SE"/>
                <w14:ligatures w14:val="none"/>
              </w:rPr>
              <w:t>Vehicle</w:t>
            </w:r>
            <w:proofErr w:type="spellEnd"/>
            <w:r w:rsidR="0011667E" w:rsidRPr="0011667E">
              <w:rPr>
                <w:rFonts w:ascii="Times New Roman" w:eastAsia="Times New Roman" w:hAnsi="Times New Roman" w:cs="Times New Roman"/>
                <w:kern w:val="0"/>
                <w:lang w:eastAsia="sv-SE"/>
                <w14:ligatures w14:val="none"/>
              </w:rPr>
              <w:t xml:space="preserve"> </w:t>
            </w:r>
            <w:proofErr w:type="spellStart"/>
            <w:r w:rsidR="0011667E" w:rsidRPr="0011667E">
              <w:rPr>
                <w:rFonts w:ascii="Times New Roman" w:eastAsia="Times New Roman" w:hAnsi="Times New Roman" w:cs="Times New Roman"/>
                <w:kern w:val="0"/>
                <w:lang w:eastAsia="sv-SE"/>
                <w14:ligatures w14:val="none"/>
              </w:rPr>
              <w:t>accident</w:t>
            </w:r>
            <w:proofErr w:type="spellEnd"/>
          </w:p>
        </w:tc>
        <w:tc>
          <w:tcPr>
            <w:tcW w:w="1984" w:type="dxa"/>
            <w:hideMark/>
          </w:tcPr>
          <w:p w14:paraId="78315844"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5 / 973 (0.51%)</w:t>
            </w:r>
          </w:p>
        </w:tc>
        <w:tc>
          <w:tcPr>
            <w:tcW w:w="993" w:type="dxa"/>
            <w:hideMark/>
          </w:tcPr>
          <w:p w14:paraId="1814275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5835C0D1"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21330312" w14:textId="77777777" w:rsidR="0011667E" w:rsidRPr="005262F3" w:rsidRDefault="0011667E" w:rsidP="0011667E">
            <w:pPr>
              <w:jc w:val="center"/>
              <w:rPr>
                <w:rFonts w:ascii="Times New Roman" w:eastAsia="Times New Roman" w:hAnsi="Times New Roman" w:cs="Times New Roman"/>
                <w:kern w:val="0"/>
                <w:lang w:eastAsia="sv-SE"/>
                <w14:ligatures w14:val="none"/>
              </w:rPr>
            </w:pPr>
          </w:p>
        </w:tc>
      </w:tr>
      <w:tr w:rsidR="0011667E" w:rsidRPr="005262F3" w14:paraId="3FECF384" w14:textId="77777777" w:rsidTr="0011667E">
        <w:tc>
          <w:tcPr>
            <w:tcW w:w="3114" w:type="dxa"/>
            <w:hideMark/>
          </w:tcPr>
          <w:p w14:paraId="31A601C3" w14:textId="062442A9"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2.    </w:t>
            </w:r>
            <w:proofErr w:type="spellStart"/>
            <w:r w:rsidRPr="0011667E">
              <w:rPr>
                <w:rFonts w:ascii="Times New Roman" w:hAnsi="Times New Roman" w:cs="Times New Roman"/>
              </w:rPr>
              <w:t>Motorcycle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489E657D"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 / 535 (0.75%)</w:t>
            </w:r>
          </w:p>
        </w:tc>
        <w:tc>
          <w:tcPr>
            <w:tcW w:w="993" w:type="dxa"/>
            <w:hideMark/>
          </w:tcPr>
          <w:p w14:paraId="7FA8497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1.10</w:t>
            </w:r>
          </w:p>
        </w:tc>
        <w:tc>
          <w:tcPr>
            <w:tcW w:w="1984" w:type="dxa"/>
            <w:hideMark/>
          </w:tcPr>
          <w:p w14:paraId="7617715C"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0.29, 4.15</w:t>
            </w:r>
          </w:p>
        </w:tc>
        <w:tc>
          <w:tcPr>
            <w:tcW w:w="1559" w:type="dxa"/>
            <w:hideMark/>
          </w:tcPr>
          <w:p w14:paraId="7C64BE7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w:t>
            </w:r>
          </w:p>
        </w:tc>
      </w:tr>
      <w:tr w:rsidR="0011667E" w:rsidRPr="005262F3" w14:paraId="2B0423BB" w14:textId="77777777" w:rsidTr="0011667E">
        <w:tc>
          <w:tcPr>
            <w:tcW w:w="3114" w:type="dxa"/>
            <w:hideMark/>
          </w:tcPr>
          <w:p w14:paraId="0046DFA8" w14:textId="73B22A0F"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3.    </w:t>
            </w:r>
            <w:proofErr w:type="spellStart"/>
            <w:r w:rsidRPr="0011667E">
              <w:rPr>
                <w:rFonts w:ascii="Times New Roman" w:hAnsi="Times New Roman" w:cs="Times New Roman"/>
              </w:rPr>
              <w:t>Bicycle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39FED53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566 (0.18%)</w:t>
            </w:r>
          </w:p>
        </w:tc>
        <w:tc>
          <w:tcPr>
            <w:tcW w:w="993" w:type="dxa"/>
            <w:hideMark/>
          </w:tcPr>
          <w:p w14:paraId="0045BC9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0.31</w:t>
            </w:r>
          </w:p>
        </w:tc>
        <w:tc>
          <w:tcPr>
            <w:tcW w:w="1984" w:type="dxa"/>
            <w:hideMark/>
          </w:tcPr>
          <w:p w14:paraId="0E61353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0.04, 2.63</w:t>
            </w:r>
          </w:p>
        </w:tc>
        <w:tc>
          <w:tcPr>
            <w:tcW w:w="1559" w:type="dxa"/>
            <w:hideMark/>
          </w:tcPr>
          <w:p w14:paraId="42434D9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w:t>
            </w:r>
          </w:p>
        </w:tc>
      </w:tr>
      <w:tr w:rsidR="0011667E" w:rsidRPr="005262F3" w14:paraId="0121444C" w14:textId="77777777" w:rsidTr="0011667E">
        <w:tc>
          <w:tcPr>
            <w:tcW w:w="3114" w:type="dxa"/>
            <w:hideMark/>
          </w:tcPr>
          <w:p w14:paraId="58DB7760" w14:textId="662B953A"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lastRenderedPageBreak/>
              <w:t xml:space="preserve">   4.    </w:t>
            </w:r>
            <w:proofErr w:type="spellStart"/>
            <w:r w:rsidRPr="0011667E">
              <w:rPr>
                <w:rFonts w:ascii="Times New Roman" w:hAnsi="Times New Roman" w:cs="Times New Roman"/>
              </w:rPr>
              <w:t>Pedestrian</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767F91C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231 (1.3%)</w:t>
            </w:r>
          </w:p>
        </w:tc>
        <w:tc>
          <w:tcPr>
            <w:tcW w:w="993" w:type="dxa"/>
            <w:hideMark/>
          </w:tcPr>
          <w:p w14:paraId="1708CC2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1.79</w:t>
            </w:r>
          </w:p>
        </w:tc>
        <w:tc>
          <w:tcPr>
            <w:tcW w:w="1984" w:type="dxa"/>
            <w:hideMark/>
          </w:tcPr>
          <w:p w14:paraId="478C98A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0.41, 7.79</w:t>
            </w:r>
          </w:p>
        </w:tc>
        <w:tc>
          <w:tcPr>
            <w:tcW w:w="1559" w:type="dxa"/>
            <w:hideMark/>
          </w:tcPr>
          <w:p w14:paraId="77C9507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w:t>
            </w:r>
          </w:p>
        </w:tc>
      </w:tr>
      <w:tr w:rsidR="0011667E" w:rsidRPr="005262F3" w14:paraId="1A0B65C3" w14:textId="77777777" w:rsidTr="0011667E">
        <w:tc>
          <w:tcPr>
            <w:tcW w:w="3114" w:type="dxa"/>
            <w:hideMark/>
          </w:tcPr>
          <w:p w14:paraId="7445C157" w14:textId="382493DF"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5.    </w:t>
            </w:r>
            <w:proofErr w:type="spellStart"/>
            <w:r w:rsidRPr="0011667E">
              <w:rPr>
                <w:rFonts w:ascii="Times New Roman" w:hAnsi="Times New Roman" w:cs="Times New Roman"/>
              </w:rPr>
              <w:t>Accident</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vehicle</w:t>
            </w:r>
            <w:proofErr w:type="spellEnd"/>
          </w:p>
        </w:tc>
        <w:tc>
          <w:tcPr>
            <w:tcW w:w="1984" w:type="dxa"/>
            <w:hideMark/>
          </w:tcPr>
          <w:p w14:paraId="33172D7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69 (4.3%)</w:t>
            </w:r>
          </w:p>
        </w:tc>
        <w:tc>
          <w:tcPr>
            <w:tcW w:w="993" w:type="dxa"/>
            <w:hideMark/>
          </w:tcPr>
          <w:p w14:paraId="1B3884E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5.69</w:t>
            </w:r>
          </w:p>
        </w:tc>
        <w:tc>
          <w:tcPr>
            <w:tcW w:w="1984" w:type="dxa"/>
            <w:hideMark/>
          </w:tcPr>
          <w:p w14:paraId="624F54C1"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1.25, 25.9</w:t>
            </w:r>
          </w:p>
        </w:tc>
        <w:tc>
          <w:tcPr>
            <w:tcW w:w="1559" w:type="dxa"/>
            <w:hideMark/>
          </w:tcPr>
          <w:p w14:paraId="18734ADB"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0.025</w:t>
            </w:r>
          </w:p>
        </w:tc>
      </w:tr>
      <w:tr w:rsidR="0011667E" w:rsidRPr="005262F3" w14:paraId="703A0F63" w14:textId="77777777" w:rsidTr="0011667E">
        <w:tc>
          <w:tcPr>
            <w:tcW w:w="3114" w:type="dxa"/>
            <w:hideMark/>
          </w:tcPr>
          <w:p w14:paraId="424BB824" w14:textId="1C9D2CFF"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6.    </w:t>
            </w:r>
            <w:proofErr w:type="spellStart"/>
            <w:r w:rsidRPr="0011667E">
              <w:rPr>
                <w:rFonts w:ascii="Times New Roman" w:hAnsi="Times New Roman" w:cs="Times New Roman"/>
              </w:rPr>
              <w:t>Gunshot</w:t>
            </w:r>
            <w:proofErr w:type="spellEnd"/>
          </w:p>
        </w:tc>
        <w:tc>
          <w:tcPr>
            <w:tcW w:w="1984" w:type="dxa"/>
            <w:hideMark/>
          </w:tcPr>
          <w:p w14:paraId="6DE40FCC"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 / 218 (2.8%)</w:t>
            </w:r>
          </w:p>
        </w:tc>
        <w:tc>
          <w:tcPr>
            <w:tcW w:w="993" w:type="dxa"/>
            <w:hideMark/>
          </w:tcPr>
          <w:p w14:paraId="613EF354"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3.26</w:t>
            </w:r>
          </w:p>
        </w:tc>
        <w:tc>
          <w:tcPr>
            <w:tcW w:w="1984" w:type="dxa"/>
            <w:hideMark/>
          </w:tcPr>
          <w:p w14:paraId="4709BED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0.94, 11.4</w:t>
            </w:r>
          </w:p>
        </w:tc>
        <w:tc>
          <w:tcPr>
            <w:tcW w:w="1559" w:type="dxa"/>
            <w:hideMark/>
          </w:tcPr>
          <w:p w14:paraId="5BEB62CC"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0.064</w:t>
            </w:r>
          </w:p>
        </w:tc>
      </w:tr>
      <w:tr w:rsidR="0011667E" w:rsidRPr="005262F3" w14:paraId="1914F0A5" w14:textId="77777777" w:rsidTr="0011667E">
        <w:tc>
          <w:tcPr>
            <w:tcW w:w="3114" w:type="dxa"/>
            <w:hideMark/>
          </w:tcPr>
          <w:p w14:paraId="7E6D3CA7" w14:textId="63D8CE0B"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7.    </w:t>
            </w:r>
            <w:proofErr w:type="spellStart"/>
            <w:r w:rsidRPr="0011667E">
              <w:rPr>
                <w:rFonts w:ascii="Times New Roman" w:hAnsi="Times New Roman" w:cs="Times New Roman"/>
              </w:rPr>
              <w:t>Knife</w:t>
            </w:r>
            <w:proofErr w:type="spellEnd"/>
          </w:p>
        </w:tc>
        <w:tc>
          <w:tcPr>
            <w:tcW w:w="1984" w:type="dxa"/>
            <w:hideMark/>
          </w:tcPr>
          <w:p w14:paraId="3FBCBDE4"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 / 783 (0.77%)</w:t>
            </w:r>
          </w:p>
        </w:tc>
        <w:tc>
          <w:tcPr>
            <w:tcW w:w="993" w:type="dxa"/>
            <w:hideMark/>
          </w:tcPr>
          <w:p w14:paraId="46CDAAF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1.12</w:t>
            </w:r>
          </w:p>
        </w:tc>
        <w:tc>
          <w:tcPr>
            <w:tcW w:w="1984" w:type="dxa"/>
            <w:hideMark/>
          </w:tcPr>
          <w:p w14:paraId="5B24CF7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0.33, 3.82</w:t>
            </w:r>
          </w:p>
        </w:tc>
        <w:tc>
          <w:tcPr>
            <w:tcW w:w="1559" w:type="dxa"/>
            <w:hideMark/>
          </w:tcPr>
          <w:p w14:paraId="2E37431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w:t>
            </w:r>
          </w:p>
        </w:tc>
      </w:tr>
      <w:tr w:rsidR="0011667E" w:rsidRPr="005262F3" w14:paraId="1E59E80F" w14:textId="77777777" w:rsidTr="0011667E">
        <w:tc>
          <w:tcPr>
            <w:tcW w:w="3114" w:type="dxa"/>
            <w:hideMark/>
          </w:tcPr>
          <w:p w14:paraId="53609B05" w14:textId="432C8445"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8.    Blunt </w:t>
            </w:r>
            <w:proofErr w:type="spellStart"/>
            <w:r w:rsidRPr="0011667E">
              <w:rPr>
                <w:rFonts w:ascii="Times New Roman" w:hAnsi="Times New Roman" w:cs="Times New Roman"/>
              </w:rPr>
              <w:t>object</w:t>
            </w:r>
            <w:proofErr w:type="spellEnd"/>
          </w:p>
        </w:tc>
        <w:tc>
          <w:tcPr>
            <w:tcW w:w="1984" w:type="dxa"/>
            <w:hideMark/>
          </w:tcPr>
          <w:p w14:paraId="3C27E7A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7 / 672 (1.0%)</w:t>
            </w:r>
          </w:p>
        </w:tc>
        <w:tc>
          <w:tcPr>
            <w:tcW w:w="993" w:type="dxa"/>
            <w:hideMark/>
          </w:tcPr>
          <w:p w14:paraId="61EFE86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1.68</w:t>
            </w:r>
          </w:p>
        </w:tc>
        <w:tc>
          <w:tcPr>
            <w:tcW w:w="1984" w:type="dxa"/>
            <w:hideMark/>
          </w:tcPr>
          <w:p w14:paraId="4BB2E03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0.52, 5.43</w:t>
            </w:r>
          </w:p>
        </w:tc>
        <w:tc>
          <w:tcPr>
            <w:tcW w:w="1559" w:type="dxa"/>
            <w:hideMark/>
          </w:tcPr>
          <w:p w14:paraId="284FF43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w:t>
            </w:r>
          </w:p>
        </w:tc>
      </w:tr>
      <w:tr w:rsidR="0011667E" w:rsidRPr="005262F3" w14:paraId="174414B5" w14:textId="77777777" w:rsidTr="0011667E">
        <w:tc>
          <w:tcPr>
            <w:tcW w:w="3114" w:type="dxa"/>
            <w:hideMark/>
          </w:tcPr>
          <w:p w14:paraId="7A2852C0" w14:textId="79747D59"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9.    Fall from same elevation</w:t>
            </w:r>
          </w:p>
        </w:tc>
        <w:tc>
          <w:tcPr>
            <w:tcW w:w="1984" w:type="dxa"/>
            <w:hideMark/>
          </w:tcPr>
          <w:p w14:paraId="77FB7EA4"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8 / 965 (0.83%)</w:t>
            </w:r>
          </w:p>
        </w:tc>
        <w:tc>
          <w:tcPr>
            <w:tcW w:w="993" w:type="dxa"/>
            <w:hideMark/>
          </w:tcPr>
          <w:p w14:paraId="06365331"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1.32</w:t>
            </w:r>
          </w:p>
        </w:tc>
        <w:tc>
          <w:tcPr>
            <w:tcW w:w="1984" w:type="dxa"/>
            <w:hideMark/>
          </w:tcPr>
          <w:p w14:paraId="6D222AC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0.39, 4.44</w:t>
            </w:r>
          </w:p>
        </w:tc>
        <w:tc>
          <w:tcPr>
            <w:tcW w:w="1559" w:type="dxa"/>
            <w:hideMark/>
          </w:tcPr>
          <w:p w14:paraId="52D02C6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11667E" w:rsidRPr="005262F3" w14:paraId="7089E779" w14:textId="77777777" w:rsidTr="0011667E">
        <w:tc>
          <w:tcPr>
            <w:tcW w:w="3114" w:type="dxa"/>
            <w:hideMark/>
          </w:tcPr>
          <w:p w14:paraId="29DB1A74" w14:textId="7CCB35CA"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10.  </w:t>
            </w:r>
            <w:r>
              <w:rPr>
                <w:rFonts w:ascii="Times New Roman" w:hAnsi="Times New Roman" w:cs="Times New Roman"/>
              </w:rPr>
              <w:t xml:space="preserve"> </w:t>
            </w:r>
            <w:r w:rsidRPr="0011667E">
              <w:rPr>
                <w:rFonts w:ascii="Times New Roman" w:hAnsi="Times New Roman" w:cs="Times New Roman"/>
              </w:rPr>
              <w:t xml:space="preserve">Fall from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elevation</w:t>
            </w:r>
          </w:p>
        </w:tc>
        <w:tc>
          <w:tcPr>
            <w:tcW w:w="1984" w:type="dxa"/>
            <w:hideMark/>
          </w:tcPr>
          <w:p w14:paraId="55929E8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 / 1,490 (0.67%)</w:t>
            </w:r>
          </w:p>
        </w:tc>
        <w:tc>
          <w:tcPr>
            <w:tcW w:w="993" w:type="dxa"/>
            <w:hideMark/>
          </w:tcPr>
          <w:p w14:paraId="74D9227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0.89</w:t>
            </w:r>
          </w:p>
        </w:tc>
        <w:tc>
          <w:tcPr>
            <w:tcW w:w="1984" w:type="dxa"/>
            <w:hideMark/>
          </w:tcPr>
          <w:p w14:paraId="490D407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0.30, 2.67</w:t>
            </w:r>
          </w:p>
        </w:tc>
        <w:tc>
          <w:tcPr>
            <w:tcW w:w="1559" w:type="dxa"/>
            <w:hideMark/>
          </w:tcPr>
          <w:p w14:paraId="1C6F2FC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11667E" w:rsidRPr="005262F3" w14:paraId="34A51D17" w14:textId="77777777" w:rsidTr="0011667E">
        <w:tc>
          <w:tcPr>
            <w:tcW w:w="3114" w:type="dxa"/>
            <w:hideMark/>
          </w:tcPr>
          <w:p w14:paraId="7581ED89" w14:textId="7062B5DC"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11.  </w:t>
            </w:r>
            <w:r>
              <w:rPr>
                <w:rFonts w:ascii="Times New Roman" w:hAnsi="Times New Roman" w:cs="Times New Roman"/>
              </w:rPr>
              <w:t xml:space="preserve"> </w:t>
            </w:r>
            <w:r w:rsidRPr="0011667E">
              <w:rPr>
                <w:rFonts w:ascii="Times New Roman" w:hAnsi="Times New Roman" w:cs="Times New Roman"/>
              </w:rPr>
              <w:t xml:space="preserve">Explosion </w:t>
            </w:r>
            <w:proofErr w:type="spellStart"/>
            <w:r w:rsidRPr="0011667E">
              <w:rPr>
                <w:rFonts w:ascii="Times New Roman" w:hAnsi="Times New Roman" w:cs="Times New Roman"/>
              </w:rPr>
              <w:t>injury</w:t>
            </w:r>
            <w:proofErr w:type="spellEnd"/>
          </w:p>
        </w:tc>
        <w:tc>
          <w:tcPr>
            <w:tcW w:w="1984" w:type="dxa"/>
            <w:hideMark/>
          </w:tcPr>
          <w:p w14:paraId="1482A63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24 (0.00%)</w:t>
            </w:r>
          </w:p>
        </w:tc>
        <w:tc>
          <w:tcPr>
            <w:tcW w:w="993" w:type="dxa"/>
            <w:hideMark/>
          </w:tcPr>
          <w:p w14:paraId="732F792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w:t>
            </w:r>
          </w:p>
        </w:tc>
        <w:tc>
          <w:tcPr>
            <w:tcW w:w="1984" w:type="dxa"/>
            <w:hideMark/>
          </w:tcPr>
          <w:p w14:paraId="7F47999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0.03, 0.04</w:t>
            </w:r>
          </w:p>
        </w:tc>
        <w:tc>
          <w:tcPr>
            <w:tcW w:w="1559" w:type="dxa"/>
            <w:hideMark/>
          </w:tcPr>
          <w:p w14:paraId="78DC408B"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773CD1EE" w14:textId="77777777" w:rsidTr="0011667E">
        <w:tc>
          <w:tcPr>
            <w:tcW w:w="3114" w:type="dxa"/>
            <w:hideMark/>
          </w:tcPr>
          <w:p w14:paraId="3D59DA4A" w14:textId="714C2545"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12. </w:t>
            </w:r>
            <w:r>
              <w:rPr>
                <w:rFonts w:ascii="Times New Roman" w:hAnsi="Times New Roman" w:cs="Times New Roman"/>
              </w:rPr>
              <w:t xml:space="preserve"> </w:t>
            </w:r>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injury</w:t>
            </w:r>
            <w:proofErr w:type="spellEnd"/>
          </w:p>
        </w:tc>
        <w:tc>
          <w:tcPr>
            <w:tcW w:w="1984" w:type="dxa"/>
            <w:hideMark/>
          </w:tcPr>
          <w:p w14:paraId="3B18280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58 (0.00%)</w:t>
            </w:r>
          </w:p>
        </w:tc>
        <w:tc>
          <w:tcPr>
            <w:tcW w:w="993" w:type="dxa"/>
            <w:hideMark/>
          </w:tcPr>
          <w:p w14:paraId="28C4FBB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w:t>
            </w:r>
          </w:p>
        </w:tc>
        <w:tc>
          <w:tcPr>
            <w:tcW w:w="1984" w:type="dxa"/>
            <w:hideMark/>
          </w:tcPr>
          <w:p w14:paraId="27F8C35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0.01, 0.01</w:t>
            </w:r>
          </w:p>
        </w:tc>
        <w:tc>
          <w:tcPr>
            <w:tcW w:w="1559" w:type="dxa"/>
            <w:hideMark/>
          </w:tcPr>
          <w:p w14:paraId="0D6BAF9D"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4881FAB9" w14:textId="77777777" w:rsidTr="0011667E">
        <w:tc>
          <w:tcPr>
            <w:tcW w:w="3114" w:type="dxa"/>
            <w:hideMark/>
          </w:tcPr>
          <w:p w14:paraId="734E84A1" w14:textId="77777777" w:rsidR="005262F3" w:rsidRPr="005262F3" w:rsidRDefault="005262F3" w:rsidP="002E4674">
            <w:pP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ISS</w:t>
            </w:r>
          </w:p>
        </w:tc>
        <w:tc>
          <w:tcPr>
            <w:tcW w:w="1984" w:type="dxa"/>
            <w:hideMark/>
          </w:tcPr>
          <w:p w14:paraId="2643075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747DF31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1.02</w:t>
            </w:r>
          </w:p>
        </w:tc>
        <w:tc>
          <w:tcPr>
            <w:tcW w:w="1984" w:type="dxa"/>
            <w:hideMark/>
          </w:tcPr>
          <w:p w14:paraId="1EE2B82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0.99, 1.05</w:t>
            </w:r>
          </w:p>
        </w:tc>
        <w:tc>
          <w:tcPr>
            <w:tcW w:w="1559" w:type="dxa"/>
            <w:hideMark/>
          </w:tcPr>
          <w:p w14:paraId="7AC090D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5262F3" w:rsidRPr="005262F3" w14:paraId="692344AF" w14:textId="77777777" w:rsidTr="0011667E">
        <w:trPr>
          <w:gridAfter w:val="4"/>
          <w:wAfter w:w="6520" w:type="dxa"/>
        </w:trPr>
        <w:tc>
          <w:tcPr>
            <w:tcW w:w="3114" w:type="dxa"/>
            <w:hideMark/>
          </w:tcPr>
          <w:p w14:paraId="3D7C6B0A" w14:textId="77777777" w:rsidR="005262F3" w:rsidRPr="005262F3" w:rsidRDefault="005262F3" w:rsidP="002E4674">
            <w:pPr>
              <w:jc w:val="center"/>
              <w:rPr>
                <w:rFonts w:ascii="Times New Roman" w:eastAsia="Times New Roman" w:hAnsi="Times New Roman" w:cs="Times New Roman"/>
                <w:b/>
                <w:bCs/>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Documentation</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Issues</w:t>
            </w:r>
            <w:proofErr w:type="spellEnd"/>
          </w:p>
        </w:tc>
      </w:tr>
      <w:tr w:rsidR="005262F3" w:rsidRPr="005262F3" w14:paraId="2F393551" w14:textId="77777777" w:rsidTr="0011667E">
        <w:tc>
          <w:tcPr>
            <w:tcW w:w="3114" w:type="dxa"/>
            <w:hideMark/>
          </w:tcPr>
          <w:p w14:paraId="090ED68D"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General </w:t>
            </w:r>
            <w:proofErr w:type="spellStart"/>
            <w:r w:rsidRPr="005262F3">
              <w:rPr>
                <w:rFonts w:ascii="Times New Roman" w:eastAsia="Times New Roman" w:hAnsi="Times New Roman" w:cs="Times New Roman"/>
                <w:kern w:val="0"/>
                <w:lang w:eastAsia="sv-SE"/>
                <w14:ligatures w14:val="none"/>
              </w:rPr>
              <w:t>Ward</w:t>
            </w:r>
            <w:proofErr w:type="spellEnd"/>
          </w:p>
        </w:tc>
        <w:tc>
          <w:tcPr>
            <w:tcW w:w="1984" w:type="dxa"/>
            <w:hideMark/>
          </w:tcPr>
          <w:p w14:paraId="1949A50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 / 2,804 (0.21%)</w:t>
            </w:r>
          </w:p>
        </w:tc>
        <w:tc>
          <w:tcPr>
            <w:tcW w:w="993" w:type="dxa"/>
            <w:hideMark/>
          </w:tcPr>
          <w:p w14:paraId="394DEF0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7DD739A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44CAB2C6"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7D2101A3" w14:textId="77777777" w:rsidTr="0011667E">
        <w:tc>
          <w:tcPr>
            <w:tcW w:w="3114" w:type="dxa"/>
            <w:hideMark/>
          </w:tcPr>
          <w:p w14:paraId="40BF20AB"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Emergency</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7F551B7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1,269 (0.00%)</w:t>
            </w:r>
          </w:p>
        </w:tc>
        <w:tc>
          <w:tcPr>
            <w:tcW w:w="993" w:type="dxa"/>
            <w:hideMark/>
          </w:tcPr>
          <w:p w14:paraId="7F0B417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hideMark/>
          </w:tcPr>
          <w:p w14:paraId="6DDAD2F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hideMark/>
          </w:tcPr>
          <w:p w14:paraId="7EDCF146"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7B740A02" w14:textId="77777777" w:rsidTr="0011667E">
        <w:tc>
          <w:tcPr>
            <w:tcW w:w="3114" w:type="dxa"/>
            <w:hideMark/>
          </w:tcPr>
          <w:p w14:paraId="7648CA1D"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Operation </w:t>
            </w:r>
            <w:proofErr w:type="spellStart"/>
            <w:r w:rsidRPr="005262F3">
              <w:rPr>
                <w:rFonts w:ascii="Times New Roman" w:eastAsia="Times New Roman" w:hAnsi="Times New Roman" w:cs="Times New Roman"/>
                <w:kern w:val="0"/>
                <w:lang w:eastAsia="sv-SE"/>
                <w14:ligatures w14:val="none"/>
              </w:rPr>
              <w:t>Theater</w:t>
            </w:r>
            <w:proofErr w:type="spellEnd"/>
          </w:p>
        </w:tc>
        <w:tc>
          <w:tcPr>
            <w:tcW w:w="1984" w:type="dxa"/>
            <w:hideMark/>
          </w:tcPr>
          <w:p w14:paraId="617EBD2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1,356 (0.22%)</w:t>
            </w:r>
          </w:p>
        </w:tc>
        <w:tc>
          <w:tcPr>
            <w:tcW w:w="993" w:type="dxa"/>
            <w:hideMark/>
          </w:tcPr>
          <w:p w14:paraId="562AB24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0.85</w:t>
            </w:r>
          </w:p>
        </w:tc>
        <w:tc>
          <w:tcPr>
            <w:tcW w:w="1984" w:type="dxa"/>
            <w:hideMark/>
          </w:tcPr>
          <w:p w14:paraId="3F05D0A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0.19, 3.92</w:t>
            </w:r>
          </w:p>
        </w:tc>
        <w:tc>
          <w:tcPr>
            <w:tcW w:w="1559" w:type="dxa"/>
            <w:hideMark/>
          </w:tcPr>
          <w:p w14:paraId="5D21F9A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5262F3" w:rsidRPr="005262F3" w14:paraId="0D8EC10D" w14:textId="77777777" w:rsidTr="0011667E">
        <w:tc>
          <w:tcPr>
            <w:tcW w:w="3114" w:type="dxa"/>
            <w:hideMark/>
          </w:tcPr>
          <w:p w14:paraId="2DB0D65B"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Intermediate</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741C1CA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332 (0.00%)</w:t>
            </w:r>
          </w:p>
        </w:tc>
        <w:tc>
          <w:tcPr>
            <w:tcW w:w="993" w:type="dxa"/>
            <w:hideMark/>
          </w:tcPr>
          <w:p w14:paraId="75830F7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w:t>
            </w:r>
          </w:p>
        </w:tc>
        <w:tc>
          <w:tcPr>
            <w:tcW w:w="1984" w:type="dxa"/>
            <w:hideMark/>
          </w:tcPr>
          <w:p w14:paraId="3FF57DC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0.01, 0.01</w:t>
            </w:r>
          </w:p>
        </w:tc>
        <w:tc>
          <w:tcPr>
            <w:tcW w:w="1559" w:type="dxa"/>
            <w:hideMark/>
          </w:tcPr>
          <w:p w14:paraId="47E73FFE"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4970DE36" w14:textId="77777777" w:rsidTr="0011667E">
        <w:tc>
          <w:tcPr>
            <w:tcW w:w="3114" w:type="dxa"/>
            <w:hideMark/>
          </w:tcPr>
          <w:p w14:paraId="3890D807"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ICU</w:t>
            </w:r>
          </w:p>
        </w:tc>
        <w:tc>
          <w:tcPr>
            <w:tcW w:w="1984" w:type="dxa"/>
            <w:hideMark/>
          </w:tcPr>
          <w:p w14:paraId="27BC694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823 (0.12%)</w:t>
            </w:r>
          </w:p>
        </w:tc>
        <w:tc>
          <w:tcPr>
            <w:tcW w:w="993" w:type="dxa"/>
            <w:hideMark/>
          </w:tcPr>
          <w:p w14:paraId="021E748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0.30</w:t>
            </w:r>
          </w:p>
        </w:tc>
        <w:tc>
          <w:tcPr>
            <w:tcW w:w="1984" w:type="dxa"/>
            <w:hideMark/>
          </w:tcPr>
          <w:p w14:paraId="6568FBF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0.02, 4.50</w:t>
            </w:r>
          </w:p>
        </w:tc>
        <w:tc>
          <w:tcPr>
            <w:tcW w:w="1559" w:type="dxa"/>
            <w:hideMark/>
          </w:tcPr>
          <w:p w14:paraId="079710E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w:t>
            </w:r>
          </w:p>
        </w:tc>
      </w:tr>
      <w:tr w:rsidR="005262F3" w:rsidRPr="005262F3" w14:paraId="5CA4E057" w14:textId="77777777" w:rsidTr="0011667E">
        <w:tc>
          <w:tcPr>
            <w:tcW w:w="3114" w:type="dxa"/>
            <w:hideMark/>
          </w:tcPr>
          <w:p w14:paraId="0A09AB77" w14:textId="2274922F"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Age in </w:t>
            </w:r>
            <w:proofErr w:type="spellStart"/>
            <w:r w:rsidRPr="005262F3">
              <w:rPr>
                <w:rFonts w:ascii="Times New Roman" w:eastAsia="Times New Roman" w:hAnsi="Times New Roman" w:cs="Times New Roman"/>
                <w:b/>
                <w:bCs/>
                <w:kern w:val="0"/>
                <w:lang w:eastAsia="sv-SE"/>
                <w14:ligatures w14:val="none"/>
              </w:rPr>
              <w:t>years</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3003B2A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18E9498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1.02</w:t>
            </w:r>
          </w:p>
        </w:tc>
        <w:tc>
          <w:tcPr>
            <w:tcW w:w="1984" w:type="dxa"/>
            <w:hideMark/>
          </w:tcPr>
          <w:p w14:paraId="48B73F0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0.98, 1.06</w:t>
            </w:r>
          </w:p>
        </w:tc>
        <w:tc>
          <w:tcPr>
            <w:tcW w:w="1559" w:type="dxa"/>
            <w:hideMark/>
          </w:tcPr>
          <w:p w14:paraId="38F9A7B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5262F3" w:rsidRPr="005262F3" w14:paraId="5814A5F8" w14:textId="77777777" w:rsidTr="0011667E">
        <w:tc>
          <w:tcPr>
            <w:tcW w:w="3114" w:type="dxa"/>
            <w:hideMark/>
          </w:tcPr>
          <w:p w14:paraId="3C3F4BE9" w14:textId="6F22693B"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Gender </w:t>
            </w:r>
          </w:p>
        </w:tc>
        <w:tc>
          <w:tcPr>
            <w:tcW w:w="1984" w:type="dxa"/>
            <w:hideMark/>
          </w:tcPr>
          <w:p w14:paraId="63500F78"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116E6908"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53C003BD"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085C4D78"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417B0DAE" w14:textId="77777777" w:rsidTr="0011667E">
        <w:tc>
          <w:tcPr>
            <w:tcW w:w="3114" w:type="dxa"/>
            <w:hideMark/>
          </w:tcPr>
          <w:p w14:paraId="2B300FD5"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Male</w:t>
            </w:r>
            <w:proofErr w:type="spellEnd"/>
          </w:p>
        </w:tc>
        <w:tc>
          <w:tcPr>
            <w:tcW w:w="1984" w:type="dxa"/>
            <w:hideMark/>
          </w:tcPr>
          <w:p w14:paraId="6DDC381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7 / 4,488 (0.16%)</w:t>
            </w:r>
          </w:p>
        </w:tc>
        <w:tc>
          <w:tcPr>
            <w:tcW w:w="993" w:type="dxa"/>
            <w:hideMark/>
          </w:tcPr>
          <w:p w14:paraId="345FCE4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5A79350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76F57449"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589312C6" w14:textId="77777777" w:rsidTr="0011667E">
        <w:tc>
          <w:tcPr>
            <w:tcW w:w="3114" w:type="dxa"/>
            <w:hideMark/>
          </w:tcPr>
          <w:p w14:paraId="28C89B1D"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Female</w:t>
            </w:r>
            <w:proofErr w:type="spellEnd"/>
          </w:p>
        </w:tc>
        <w:tc>
          <w:tcPr>
            <w:tcW w:w="1984" w:type="dxa"/>
            <w:hideMark/>
          </w:tcPr>
          <w:p w14:paraId="32F3654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2,096 (0.14%)</w:t>
            </w:r>
          </w:p>
        </w:tc>
        <w:tc>
          <w:tcPr>
            <w:tcW w:w="993" w:type="dxa"/>
            <w:hideMark/>
          </w:tcPr>
          <w:p w14:paraId="3E81220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0.88</w:t>
            </w:r>
          </w:p>
        </w:tc>
        <w:tc>
          <w:tcPr>
            <w:tcW w:w="1984" w:type="dxa"/>
            <w:hideMark/>
          </w:tcPr>
          <w:p w14:paraId="7B03E43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0.20, 3.91</w:t>
            </w:r>
          </w:p>
        </w:tc>
        <w:tc>
          <w:tcPr>
            <w:tcW w:w="1559" w:type="dxa"/>
            <w:hideMark/>
          </w:tcPr>
          <w:p w14:paraId="5F58467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w:t>
            </w:r>
          </w:p>
        </w:tc>
      </w:tr>
      <w:tr w:rsidR="005262F3" w:rsidRPr="005262F3" w14:paraId="662EDA10" w14:textId="77777777" w:rsidTr="0011667E">
        <w:tc>
          <w:tcPr>
            <w:tcW w:w="3114" w:type="dxa"/>
            <w:hideMark/>
          </w:tcPr>
          <w:p w14:paraId="1D4418D6" w14:textId="08338629"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ASA-score </w:t>
            </w:r>
            <w:proofErr w:type="spellStart"/>
            <w:r w:rsidRPr="005262F3">
              <w:rPr>
                <w:rFonts w:ascii="Times New Roman" w:eastAsia="Times New Roman" w:hAnsi="Times New Roman" w:cs="Times New Roman"/>
                <w:b/>
                <w:bCs/>
                <w:kern w:val="0"/>
                <w:lang w:eastAsia="sv-SE"/>
                <w14:ligatures w14:val="none"/>
              </w:rPr>
              <w:t>preinjury</w:t>
            </w:r>
            <w:proofErr w:type="spellEnd"/>
          </w:p>
        </w:tc>
        <w:tc>
          <w:tcPr>
            <w:tcW w:w="1984" w:type="dxa"/>
            <w:hideMark/>
          </w:tcPr>
          <w:p w14:paraId="58799A97"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4C2C6C52"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5F445AFB"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5C633D2D"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60341936" w14:textId="77777777" w:rsidTr="0011667E">
        <w:tc>
          <w:tcPr>
            <w:tcW w:w="3114" w:type="dxa"/>
            <w:hideMark/>
          </w:tcPr>
          <w:p w14:paraId="2E70752D"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1</w:t>
            </w:r>
          </w:p>
        </w:tc>
        <w:tc>
          <w:tcPr>
            <w:tcW w:w="1984" w:type="dxa"/>
            <w:hideMark/>
          </w:tcPr>
          <w:p w14:paraId="2B4BFF4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7 / 3,805 (0.18%)</w:t>
            </w:r>
          </w:p>
        </w:tc>
        <w:tc>
          <w:tcPr>
            <w:tcW w:w="993" w:type="dxa"/>
            <w:hideMark/>
          </w:tcPr>
          <w:p w14:paraId="1D8C84D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32D1A56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2FC2D362"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23DBE367" w14:textId="77777777" w:rsidTr="0011667E">
        <w:tc>
          <w:tcPr>
            <w:tcW w:w="3114" w:type="dxa"/>
            <w:hideMark/>
          </w:tcPr>
          <w:p w14:paraId="49B818D0"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2</w:t>
            </w:r>
          </w:p>
        </w:tc>
        <w:tc>
          <w:tcPr>
            <w:tcW w:w="1984" w:type="dxa"/>
            <w:hideMark/>
          </w:tcPr>
          <w:p w14:paraId="369CC87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1,633 (0.06%)</w:t>
            </w:r>
          </w:p>
        </w:tc>
        <w:tc>
          <w:tcPr>
            <w:tcW w:w="993" w:type="dxa"/>
            <w:hideMark/>
          </w:tcPr>
          <w:p w14:paraId="37C456F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0.27</w:t>
            </w:r>
          </w:p>
        </w:tc>
        <w:tc>
          <w:tcPr>
            <w:tcW w:w="1984" w:type="dxa"/>
            <w:hideMark/>
          </w:tcPr>
          <w:p w14:paraId="0248859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0.03, 2.35</w:t>
            </w:r>
          </w:p>
        </w:tc>
        <w:tc>
          <w:tcPr>
            <w:tcW w:w="1559" w:type="dxa"/>
            <w:hideMark/>
          </w:tcPr>
          <w:p w14:paraId="3338C49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5262F3" w:rsidRPr="005262F3" w14:paraId="1EE8AC75" w14:textId="77777777" w:rsidTr="0011667E">
        <w:tc>
          <w:tcPr>
            <w:tcW w:w="3114" w:type="dxa"/>
            <w:hideMark/>
          </w:tcPr>
          <w:p w14:paraId="45AFB684"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3</w:t>
            </w:r>
          </w:p>
        </w:tc>
        <w:tc>
          <w:tcPr>
            <w:tcW w:w="1984" w:type="dxa"/>
            <w:hideMark/>
          </w:tcPr>
          <w:p w14:paraId="00F9C67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1,083 (0.18%)</w:t>
            </w:r>
          </w:p>
        </w:tc>
        <w:tc>
          <w:tcPr>
            <w:tcW w:w="993" w:type="dxa"/>
            <w:hideMark/>
          </w:tcPr>
          <w:p w14:paraId="093F74E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0.86</w:t>
            </w:r>
          </w:p>
        </w:tc>
        <w:tc>
          <w:tcPr>
            <w:tcW w:w="1984" w:type="dxa"/>
            <w:hideMark/>
          </w:tcPr>
          <w:p w14:paraId="6274D28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0.12, 6.11</w:t>
            </w:r>
          </w:p>
        </w:tc>
        <w:tc>
          <w:tcPr>
            <w:tcW w:w="1559" w:type="dxa"/>
            <w:hideMark/>
          </w:tcPr>
          <w:p w14:paraId="36BD801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w:t>
            </w:r>
          </w:p>
        </w:tc>
      </w:tr>
      <w:tr w:rsidR="005262F3" w:rsidRPr="005262F3" w14:paraId="71F3277E" w14:textId="77777777" w:rsidTr="0011667E">
        <w:tc>
          <w:tcPr>
            <w:tcW w:w="3114" w:type="dxa"/>
            <w:hideMark/>
          </w:tcPr>
          <w:p w14:paraId="5F2CC8C3"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4</w:t>
            </w:r>
          </w:p>
        </w:tc>
        <w:tc>
          <w:tcPr>
            <w:tcW w:w="1984" w:type="dxa"/>
            <w:hideMark/>
          </w:tcPr>
          <w:p w14:paraId="541ECCE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63 (0.00%)</w:t>
            </w:r>
          </w:p>
        </w:tc>
        <w:tc>
          <w:tcPr>
            <w:tcW w:w="993" w:type="dxa"/>
            <w:hideMark/>
          </w:tcPr>
          <w:p w14:paraId="3CA6F77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0.08</w:t>
            </w:r>
          </w:p>
        </w:tc>
        <w:tc>
          <w:tcPr>
            <w:tcW w:w="1984" w:type="dxa"/>
            <w:hideMark/>
          </w:tcPr>
          <w:p w14:paraId="6C7018E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0.08, 0.08</w:t>
            </w:r>
          </w:p>
        </w:tc>
        <w:tc>
          <w:tcPr>
            <w:tcW w:w="1559" w:type="dxa"/>
            <w:hideMark/>
          </w:tcPr>
          <w:p w14:paraId="2378F246"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7FD4F196" w14:textId="77777777" w:rsidTr="0011667E">
        <w:tc>
          <w:tcPr>
            <w:tcW w:w="3114" w:type="dxa"/>
            <w:hideMark/>
          </w:tcPr>
          <w:p w14:paraId="183EF23B" w14:textId="331958BD"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GCS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41DF72D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344463F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0.91</w:t>
            </w:r>
          </w:p>
        </w:tc>
        <w:tc>
          <w:tcPr>
            <w:tcW w:w="1984" w:type="dxa"/>
            <w:hideMark/>
          </w:tcPr>
          <w:p w14:paraId="3EBAC7E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0.67, 1.25</w:t>
            </w:r>
          </w:p>
        </w:tc>
        <w:tc>
          <w:tcPr>
            <w:tcW w:w="1559" w:type="dxa"/>
            <w:hideMark/>
          </w:tcPr>
          <w:p w14:paraId="1E92C67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0.6</w:t>
            </w:r>
          </w:p>
        </w:tc>
      </w:tr>
      <w:tr w:rsidR="005262F3" w:rsidRPr="005262F3" w14:paraId="3A3F5BF8" w14:textId="77777777" w:rsidTr="0011667E">
        <w:tc>
          <w:tcPr>
            <w:tcW w:w="3114" w:type="dxa"/>
            <w:hideMark/>
          </w:tcPr>
          <w:p w14:paraId="2744FB55" w14:textId="12EE0F00"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Blood</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pressure</w:t>
            </w:r>
            <w:proofErr w:type="spellEnd"/>
            <w:r w:rsidRPr="005262F3">
              <w:rPr>
                <w:rFonts w:ascii="Times New Roman" w:eastAsia="Times New Roman" w:hAnsi="Times New Roman" w:cs="Times New Roman"/>
                <w:b/>
                <w:bCs/>
                <w:kern w:val="0"/>
                <w:lang w:eastAsia="sv-SE"/>
                <w14:ligatures w14:val="none"/>
              </w:rPr>
              <w:t xml:space="preserve">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1C6ABED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4627816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w:t>
            </w:r>
          </w:p>
        </w:tc>
        <w:tc>
          <w:tcPr>
            <w:tcW w:w="1984" w:type="dxa"/>
            <w:hideMark/>
          </w:tcPr>
          <w:p w14:paraId="749C946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0.97, 1.03</w:t>
            </w:r>
          </w:p>
        </w:tc>
        <w:tc>
          <w:tcPr>
            <w:tcW w:w="1559" w:type="dxa"/>
            <w:hideMark/>
          </w:tcPr>
          <w:p w14:paraId="35F6058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5262F3" w:rsidRPr="005262F3" w14:paraId="34EAEE9D" w14:textId="77777777" w:rsidTr="0011667E">
        <w:tc>
          <w:tcPr>
            <w:tcW w:w="3114" w:type="dxa"/>
            <w:hideMark/>
          </w:tcPr>
          <w:p w14:paraId="2BB814F5" w14:textId="244A39F4"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Respiratory</w:t>
            </w:r>
            <w:proofErr w:type="spellEnd"/>
            <w:r w:rsidRPr="005262F3">
              <w:rPr>
                <w:rFonts w:ascii="Times New Roman" w:eastAsia="Times New Roman" w:hAnsi="Times New Roman" w:cs="Times New Roman"/>
                <w:b/>
                <w:bCs/>
                <w:kern w:val="0"/>
                <w:lang w:eastAsia="sv-SE"/>
                <w14:ligatures w14:val="none"/>
              </w:rPr>
              <w:t xml:space="preserve"> rate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5008C90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7C14089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w:t>
            </w:r>
          </w:p>
        </w:tc>
        <w:tc>
          <w:tcPr>
            <w:tcW w:w="1984" w:type="dxa"/>
            <w:hideMark/>
          </w:tcPr>
          <w:p w14:paraId="2799C7B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0.88, 1.13</w:t>
            </w:r>
          </w:p>
        </w:tc>
        <w:tc>
          <w:tcPr>
            <w:tcW w:w="1559" w:type="dxa"/>
            <w:hideMark/>
          </w:tcPr>
          <w:p w14:paraId="5190A3D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5262F3" w:rsidRPr="005262F3" w14:paraId="73EA5D61" w14:textId="77777777" w:rsidTr="0011667E">
        <w:tc>
          <w:tcPr>
            <w:tcW w:w="3114" w:type="dxa"/>
            <w:hideMark/>
          </w:tcPr>
          <w:p w14:paraId="33D0BFA6" w14:textId="21B4D42C"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Injury</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mechanism</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6A550923"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5B4C68A4"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1D574F1F"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39830F2F"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11667E" w:rsidRPr="005262F3" w14:paraId="7F9D13E6" w14:textId="77777777" w:rsidTr="0011667E">
        <w:tc>
          <w:tcPr>
            <w:tcW w:w="3114" w:type="dxa"/>
            <w:hideMark/>
          </w:tcPr>
          <w:p w14:paraId="010D543E" w14:textId="182DA3C1" w:rsidR="0011667E" w:rsidRPr="0011667E" w:rsidRDefault="000106CA" w:rsidP="0011667E">
            <w:pPr>
              <w:pStyle w:val="Liststycke"/>
              <w:numPr>
                <w:ilvl w:val="0"/>
                <w:numId w:val="19"/>
              </w:numPr>
              <w:rPr>
                <w:rFonts w:ascii="Times New Roman" w:eastAsia="Times New Roman" w:hAnsi="Times New Roman" w:cs="Times New Roman"/>
                <w:kern w:val="0"/>
                <w:lang w:eastAsia="sv-SE"/>
                <w14:ligatures w14:val="none"/>
              </w:rPr>
            </w:pPr>
            <w:proofErr w:type="spellStart"/>
            <w:r>
              <w:rPr>
                <w:rFonts w:ascii="Times New Roman" w:eastAsia="Times New Roman" w:hAnsi="Times New Roman" w:cs="Times New Roman"/>
                <w:kern w:val="0"/>
                <w:lang w:eastAsia="sv-SE"/>
                <w14:ligatures w14:val="none"/>
              </w:rPr>
              <w:t>Vehicle</w:t>
            </w:r>
            <w:proofErr w:type="spellEnd"/>
            <w:r w:rsidRPr="0011667E">
              <w:rPr>
                <w:rFonts w:ascii="Times New Roman" w:eastAsia="Times New Roman" w:hAnsi="Times New Roman" w:cs="Times New Roman"/>
                <w:kern w:val="0"/>
                <w:lang w:eastAsia="sv-SE"/>
                <w14:ligatures w14:val="none"/>
              </w:rPr>
              <w:t xml:space="preserve"> </w:t>
            </w:r>
            <w:proofErr w:type="spellStart"/>
            <w:r w:rsidR="0011667E" w:rsidRPr="0011667E">
              <w:rPr>
                <w:rFonts w:ascii="Times New Roman" w:eastAsia="Times New Roman" w:hAnsi="Times New Roman" w:cs="Times New Roman"/>
                <w:kern w:val="0"/>
                <w:lang w:eastAsia="sv-SE"/>
                <w14:ligatures w14:val="none"/>
              </w:rPr>
              <w:t>accident</w:t>
            </w:r>
            <w:proofErr w:type="spellEnd"/>
          </w:p>
        </w:tc>
        <w:tc>
          <w:tcPr>
            <w:tcW w:w="1984" w:type="dxa"/>
            <w:hideMark/>
          </w:tcPr>
          <w:p w14:paraId="776587B1"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973 (0.31%)</w:t>
            </w:r>
          </w:p>
        </w:tc>
        <w:tc>
          <w:tcPr>
            <w:tcW w:w="993" w:type="dxa"/>
            <w:hideMark/>
          </w:tcPr>
          <w:p w14:paraId="0D1381D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40691A1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1B1B4119" w14:textId="77777777" w:rsidR="0011667E" w:rsidRPr="005262F3" w:rsidRDefault="0011667E" w:rsidP="0011667E">
            <w:pPr>
              <w:jc w:val="center"/>
              <w:rPr>
                <w:rFonts w:ascii="Times New Roman" w:eastAsia="Times New Roman" w:hAnsi="Times New Roman" w:cs="Times New Roman"/>
                <w:kern w:val="0"/>
                <w:lang w:eastAsia="sv-SE"/>
                <w14:ligatures w14:val="none"/>
              </w:rPr>
            </w:pPr>
          </w:p>
        </w:tc>
      </w:tr>
      <w:tr w:rsidR="0011667E" w:rsidRPr="005262F3" w14:paraId="2ACC462C" w14:textId="77777777" w:rsidTr="0011667E">
        <w:tc>
          <w:tcPr>
            <w:tcW w:w="3114" w:type="dxa"/>
            <w:hideMark/>
          </w:tcPr>
          <w:p w14:paraId="48116B1F" w14:textId="0437C4B3"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2.    </w:t>
            </w:r>
            <w:proofErr w:type="spellStart"/>
            <w:r w:rsidRPr="0011667E">
              <w:rPr>
                <w:rFonts w:ascii="Times New Roman" w:hAnsi="Times New Roman" w:cs="Times New Roman"/>
              </w:rPr>
              <w:t>Motorcycle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5F4754C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535 (0.19%)</w:t>
            </w:r>
          </w:p>
        </w:tc>
        <w:tc>
          <w:tcPr>
            <w:tcW w:w="993" w:type="dxa"/>
            <w:hideMark/>
          </w:tcPr>
          <w:p w14:paraId="4E8D6D2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0.46</w:t>
            </w:r>
          </w:p>
        </w:tc>
        <w:tc>
          <w:tcPr>
            <w:tcW w:w="1984" w:type="dxa"/>
            <w:hideMark/>
          </w:tcPr>
          <w:p w14:paraId="22A156D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0.05, 4.59</w:t>
            </w:r>
          </w:p>
        </w:tc>
        <w:tc>
          <w:tcPr>
            <w:tcW w:w="1559" w:type="dxa"/>
            <w:hideMark/>
          </w:tcPr>
          <w:p w14:paraId="228D88F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11667E" w:rsidRPr="005262F3" w14:paraId="195F2ED6" w14:textId="77777777" w:rsidTr="0011667E">
        <w:tc>
          <w:tcPr>
            <w:tcW w:w="3114" w:type="dxa"/>
            <w:hideMark/>
          </w:tcPr>
          <w:p w14:paraId="79ACC2AC" w14:textId="10665B50"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3.    </w:t>
            </w:r>
            <w:proofErr w:type="spellStart"/>
            <w:r w:rsidRPr="0011667E">
              <w:rPr>
                <w:rFonts w:ascii="Times New Roman" w:hAnsi="Times New Roman" w:cs="Times New Roman"/>
              </w:rPr>
              <w:t>Bicycle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73B545A1"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566 (0.00%)</w:t>
            </w:r>
          </w:p>
        </w:tc>
        <w:tc>
          <w:tcPr>
            <w:tcW w:w="993" w:type="dxa"/>
            <w:hideMark/>
          </w:tcPr>
          <w:p w14:paraId="0C3D292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hideMark/>
          </w:tcPr>
          <w:p w14:paraId="216073C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hideMark/>
          </w:tcPr>
          <w:p w14:paraId="0C46F62F"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71A3D7FA" w14:textId="77777777" w:rsidTr="0011667E">
        <w:tc>
          <w:tcPr>
            <w:tcW w:w="3114" w:type="dxa"/>
            <w:hideMark/>
          </w:tcPr>
          <w:p w14:paraId="73947F56" w14:textId="721C75F1"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4.    </w:t>
            </w:r>
            <w:proofErr w:type="spellStart"/>
            <w:r w:rsidRPr="0011667E">
              <w:rPr>
                <w:rFonts w:ascii="Times New Roman" w:hAnsi="Times New Roman" w:cs="Times New Roman"/>
              </w:rPr>
              <w:t>Pedestrian</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22E5FDE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231 (0.87%)</w:t>
            </w:r>
          </w:p>
        </w:tc>
        <w:tc>
          <w:tcPr>
            <w:tcW w:w="993" w:type="dxa"/>
            <w:hideMark/>
          </w:tcPr>
          <w:p w14:paraId="6C4A63E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1.99</w:t>
            </w:r>
          </w:p>
        </w:tc>
        <w:tc>
          <w:tcPr>
            <w:tcW w:w="1984" w:type="dxa"/>
            <w:hideMark/>
          </w:tcPr>
          <w:p w14:paraId="7CE77EB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0.31, 12.9</w:t>
            </w:r>
          </w:p>
        </w:tc>
        <w:tc>
          <w:tcPr>
            <w:tcW w:w="1559" w:type="dxa"/>
            <w:hideMark/>
          </w:tcPr>
          <w:p w14:paraId="57F51E9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11667E" w:rsidRPr="005262F3" w14:paraId="0E1EBE44" w14:textId="77777777" w:rsidTr="0011667E">
        <w:tc>
          <w:tcPr>
            <w:tcW w:w="3114" w:type="dxa"/>
            <w:hideMark/>
          </w:tcPr>
          <w:p w14:paraId="35A19073" w14:textId="2B616B5D"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5.    </w:t>
            </w:r>
            <w:proofErr w:type="spellStart"/>
            <w:r w:rsidRPr="0011667E">
              <w:rPr>
                <w:rFonts w:ascii="Times New Roman" w:hAnsi="Times New Roman" w:cs="Times New Roman"/>
              </w:rPr>
              <w:t>Accident</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vehicle</w:t>
            </w:r>
            <w:proofErr w:type="spellEnd"/>
          </w:p>
        </w:tc>
        <w:tc>
          <w:tcPr>
            <w:tcW w:w="1984" w:type="dxa"/>
            <w:hideMark/>
          </w:tcPr>
          <w:p w14:paraId="122F64B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69 (0.00%)</w:t>
            </w:r>
          </w:p>
        </w:tc>
        <w:tc>
          <w:tcPr>
            <w:tcW w:w="993" w:type="dxa"/>
            <w:hideMark/>
          </w:tcPr>
          <w:p w14:paraId="3F37B19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w:t>
            </w:r>
          </w:p>
        </w:tc>
        <w:tc>
          <w:tcPr>
            <w:tcW w:w="1984" w:type="dxa"/>
            <w:hideMark/>
          </w:tcPr>
          <w:p w14:paraId="56A6053D"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0.01, 0.02</w:t>
            </w:r>
          </w:p>
        </w:tc>
        <w:tc>
          <w:tcPr>
            <w:tcW w:w="1559" w:type="dxa"/>
            <w:hideMark/>
          </w:tcPr>
          <w:p w14:paraId="3A23E541"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40F0C691" w14:textId="77777777" w:rsidTr="0011667E">
        <w:tc>
          <w:tcPr>
            <w:tcW w:w="3114" w:type="dxa"/>
            <w:hideMark/>
          </w:tcPr>
          <w:p w14:paraId="4C75ED66" w14:textId="3ABF5B80"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6.    </w:t>
            </w:r>
            <w:proofErr w:type="spellStart"/>
            <w:r w:rsidRPr="0011667E">
              <w:rPr>
                <w:rFonts w:ascii="Times New Roman" w:hAnsi="Times New Roman" w:cs="Times New Roman"/>
              </w:rPr>
              <w:t>Gunshot</w:t>
            </w:r>
            <w:proofErr w:type="spellEnd"/>
          </w:p>
        </w:tc>
        <w:tc>
          <w:tcPr>
            <w:tcW w:w="1984" w:type="dxa"/>
            <w:hideMark/>
          </w:tcPr>
          <w:p w14:paraId="632152D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218 (0.46%)</w:t>
            </w:r>
          </w:p>
        </w:tc>
        <w:tc>
          <w:tcPr>
            <w:tcW w:w="993" w:type="dxa"/>
            <w:hideMark/>
          </w:tcPr>
          <w:p w14:paraId="10732A4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1.22</w:t>
            </w:r>
          </w:p>
        </w:tc>
        <w:tc>
          <w:tcPr>
            <w:tcW w:w="1984" w:type="dxa"/>
            <w:hideMark/>
          </w:tcPr>
          <w:p w14:paraId="2D2A373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0.11, 13.5</w:t>
            </w:r>
          </w:p>
        </w:tc>
        <w:tc>
          <w:tcPr>
            <w:tcW w:w="1559" w:type="dxa"/>
            <w:hideMark/>
          </w:tcPr>
          <w:p w14:paraId="47952D1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w:t>
            </w:r>
          </w:p>
        </w:tc>
      </w:tr>
      <w:tr w:rsidR="0011667E" w:rsidRPr="005262F3" w14:paraId="32C3EEEC" w14:textId="77777777" w:rsidTr="0011667E">
        <w:tc>
          <w:tcPr>
            <w:tcW w:w="3114" w:type="dxa"/>
            <w:hideMark/>
          </w:tcPr>
          <w:p w14:paraId="6FFE8D60" w14:textId="0229587B"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7.    </w:t>
            </w:r>
            <w:proofErr w:type="spellStart"/>
            <w:r w:rsidRPr="0011667E">
              <w:rPr>
                <w:rFonts w:ascii="Times New Roman" w:hAnsi="Times New Roman" w:cs="Times New Roman"/>
              </w:rPr>
              <w:t>Knife</w:t>
            </w:r>
            <w:proofErr w:type="spellEnd"/>
          </w:p>
        </w:tc>
        <w:tc>
          <w:tcPr>
            <w:tcW w:w="1984" w:type="dxa"/>
            <w:hideMark/>
          </w:tcPr>
          <w:p w14:paraId="1382A0E0"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783 (0.13%)</w:t>
            </w:r>
          </w:p>
        </w:tc>
        <w:tc>
          <w:tcPr>
            <w:tcW w:w="993" w:type="dxa"/>
            <w:hideMark/>
          </w:tcPr>
          <w:p w14:paraId="156274BD"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0.33</w:t>
            </w:r>
          </w:p>
        </w:tc>
        <w:tc>
          <w:tcPr>
            <w:tcW w:w="1984" w:type="dxa"/>
            <w:hideMark/>
          </w:tcPr>
          <w:p w14:paraId="7D25357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0.03, 3.36</w:t>
            </w:r>
          </w:p>
        </w:tc>
        <w:tc>
          <w:tcPr>
            <w:tcW w:w="1559" w:type="dxa"/>
            <w:hideMark/>
          </w:tcPr>
          <w:p w14:paraId="17805EDC"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w:t>
            </w:r>
          </w:p>
        </w:tc>
      </w:tr>
      <w:tr w:rsidR="0011667E" w:rsidRPr="005262F3" w14:paraId="3B031810" w14:textId="77777777" w:rsidTr="0011667E">
        <w:tc>
          <w:tcPr>
            <w:tcW w:w="3114" w:type="dxa"/>
            <w:hideMark/>
          </w:tcPr>
          <w:p w14:paraId="21B194C6" w14:textId="73CB54DA"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8.    Blunt </w:t>
            </w:r>
            <w:proofErr w:type="spellStart"/>
            <w:r w:rsidRPr="0011667E">
              <w:rPr>
                <w:rFonts w:ascii="Times New Roman" w:hAnsi="Times New Roman" w:cs="Times New Roman"/>
              </w:rPr>
              <w:t>object</w:t>
            </w:r>
            <w:proofErr w:type="spellEnd"/>
          </w:p>
        </w:tc>
        <w:tc>
          <w:tcPr>
            <w:tcW w:w="1984" w:type="dxa"/>
            <w:hideMark/>
          </w:tcPr>
          <w:p w14:paraId="34A53CE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672 (0.00%)</w:t>
            </w:r>
          </w:p>
        </w:tc>
        <w:tc>
          <w:tcPr>
            <w:tcW w:w="993" w:type="dxa"/>
            <w:hideMark/>
          </w:tcPr>
          <w:p w14:paraId="421D727C"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hideMark/>
          </w:tcPr>
          <w:p w14:paraId="7EBDC45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hideMark/>
          </w:tcPr>
          <w:p w14:paraId="5122B192"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0B0207DB" w14:textId="77777777" w:rsidTr="0011667E">
        <w:tc>
          <w:tcPr>
            <w:tcW w:w="3114" w:type="dxa"/>
            <w:hideMark/>
          </w:tcPr>
          <w:p w14:paraId="00BEF87B" w14:textId="748D1F7F"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9.    Fall from same elevation</w:t>
            </w:r>
          </w:p>
        </w:tc>
        <w:tc>
          <w:tcPr>
            <w:tcW w:w="1984" w:type="dxa"/>
            <w:hideMark/>
          </w:tcPr>
          <w:p w14:paraId="394F31E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965 (0.00%)</w:t>
            </w:r>
          </w:p>
        </w:tc>
        <w:tc>
          <w:tcPr>
            <w:tcW w:w="993" w:type="dxa"/>
            <w:hideMark/>
          </w:tcPr>
          <w:p w14:paraId="2E3AD6C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hideMark/>
          </w:tcPr>
          <w:p w14:paraId="224F078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hideMark/>
          </w:tcPr>
          <w:p w14:paraId="4CE1BC4F"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2124290C" w14:textId="77777777" w:rsidTr="0011667E">
        <w:tc>
          <w:tcPr>
            <w:tcW w:w="3114" w:type="dxa"/>
            <w:hideMark/>
          </w:tcPr>
          <w:p w14:paraId="67F41846" w14:textId="07C01B42"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10.  </w:t>
            </w:r>
            <w:r>
              <w:rPr>
                <w:rFonts w:ascii="Times New Roman" w:hAnsi="Times New Roman" w:cs="Times New Roman"/>
              </w:rPr>
              <w:t xml:space="preserve"> </w:t>
            </w:r>
            <w:r w:rsidRPr="0011667E">
              <w:rPr>
                <w:rFonts w:ascii="Times New Roman" w:hAnsi="Times New Roman" w:cs="Times New Roman"/>
              </w:rPr>
              <w:t xml:space="preserve">Fall from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elevation</w:t>
            </w:r>
          </w:p>
        </w:tc>
        <w:tc>
          <w:tcPr>
            <w:tcW w:w="1984" w:type="dxa"/>
            <w:hideMark/>
          </w:tcPr>
          <w:p w14:paraId="1A542CB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1,490 (0.13%)</w:t>
            </w:r>
          </w:p>
        </w:tc>
        <w:tc>
          <w:tcPr>
            <w:tcW w:w="993" w:type="dxa"/>
            <w:hideMark/>
          </w:tcPr>
          <w:p w14:paraId="2A4448E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0.30</w:t>
            </w:r>
          </w:p>
        </w:tc>
        <w:tc>
          <w:tcPr>
            <w:tcW w:w="1984" w:type="dxa"/>
            <w:hideMark/>
          </w:tcPr>
          <w:p w14:paraId="18AE0A1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0.05, 1.81</w:t>
            </w:r>
          </w:p>
        </w:tc>
        <w:tc>
          <w:tcPr>
            <w:tcW w:w="1559" w:type="dxa"/>
            <w:hideMark/>
          </w:tcPr>
          <w:p w14:paraId="67C58FA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11667E" w:rsidRPr="005262F3" w14:paraId="43D8AD22" w14:textId="77777777" w:rsidTr="0011667E">
        <w:tc>
          <w:tcPr>
            <w:tcW w:w="3114" w:type="dxa"/>
            <w:hideMark/>
          </w:tcPr>
          <w:p w14:paraId="03477A1E" w14:textId="5DB1C898"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11.  </w:t>
            </w:r>
            <w:r>
              <w:rPr>
                <w:rFonts w:ascii="Times New Roman" w:hAnsi="Times New Roman" w:cs="Times New Roman"/>
              </w:rPr>
              <w:t xml:space="preserve"> </w:t>
            </w:r>
            <w:r w:rsidRPr="0011667E">
              <w:rPr>
                <w:rFonts w:ascii="Times New Roman" w:hAnsi="Times New Roman" w:cs="Times New Roman"/>
              </w:rPr>
              <w:t xml:space="preserve">Explosion </w:t>
            </w:r>
            <w:proofErr w:type="spellStart"/>
            <w:r w:rsidRPr="0011667E">
              <w:rPr>
                <w:rFonts w:ascii="Times New Roman" w:hAnsi="Times New Roman" w:cs="Times New Roman"/>
              </w:rPr>
              <w:t>injury</w:t>
            </w:r>
            <w:proofErr w:type="spellEnd"/>
          </w:p>
        </w:tc>
        <w:tc>
          <w:tcPr>
            <w:tcW w:w="1984" w:type="dxa"/>
            <w:hideMark/>
          </w:tcPr>
          <w:p w14:paraId="682492A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24 (0.00%)</w:t>
            </w:r>
          </w:p>
        </w:tc>
        <w:tc>
          <w:tcPr>
            <w:tcW w:w="993" w:type="dxa"/>
            <w:hideMark/>
          </w:tcPr>
          <w:p w14:paraId="5E1C2FD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0.08</w:t>
            </w:r>
          </w:p>
        </w:tc>
        <w:tc>
          <w:tcPr>
            <w:tcW w:w="1984" w:type="dxa"/>
            <w:hideMark/>
          </w:tcPr>
          <w:p w14:paraId="7A64745D"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0.07, 0.08</w:t>
            </w:r>
          </w:p>
        </w:tc>
        <w:tc>
          <w:tcPr>
            <w:tcW w:w="1559" w:type="dxa"/>
            <w:hideMark/>
          </w:tcPr>
          <w:p w14:paraId="7AD1207F"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19D1F66E" w14:textId="77777777" w:rsidTr="0011667E">
        <w:tc>
          <w:tcPr>
            <w:tcW w:w="3114" w:type="dxa"/>
            <w:hideMark/>
          </w:tcPr>
          <w:p w14:paraId="6A76DB13" w14:textId="4A63D347"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12. </w:t>
            </w:r>
            <w:r>
              <w:rPr>
                <w:rFonts w:ascii="Times New Roman" w:hAnsi="Times New Roman" w:cs="Times New Roman"/>
              </w:rPr>
              <w:t xml:space="preserve"> </w:t>
            </w:r>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injury</w:t>
            </w:r>
            <w:proofErr w:type="spellEnd"/>
          </w:p>
        </w:tc>
        <w:tc>
          <w:tcPr>
            <w:tcW w:w="1984" w:type="dxa"/>
            <w:hideMark/>
          </w:tcPr>
          <w:p w14:paraId="6CBF4D0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58 (0.00%)</w:t>
            </w:r>
          </w:p>
        </w:tc>
        <w:tc>
          <w:tcPr>
            <w:tcW w:w="993" w:type="dxa"/>
            <w:hideMark/>
          </w:tcPr>
          <w:p w14:paraId="01FBF42C"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w:t>
            </w:r>
          </w:p>
        </w:tc>
        <w:tc>
          <w:tcPr>
            <w:tcW w:w="1984" w:type="dxa"/>
            <w:hideMark/>
          </w:tcPr>
          <w:p w14:paraId="39D2E69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0.03, 0.03</w:t>
            </w:r>
          </w:p>
        </w:tc>
        <w:tc>
          <w:tcPr>
            <w:tcW w:w="1559" w:type="dxa"/>
            <w:hideMark/>
          </w:tcPr>
          <w:p w14:paraId="6AE622CD"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3FA1F6B9" w14:textId="77777777" w:rsidTr="0011667E">
        <w:tc>
          <w:tcPr>
            <w:tcW w:w="3114" w:type="dxa"/>
            <w:hideMark/>
          </w:tcPr>
          <w:p w14:paraId="26E7996D" w14:textId="77777777" w:rsidR="005262F3" w:rsidRPr="005262F3" w:rsidRDefault="005262F3" w:rsidP="002E4674">
            <w:pP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ISS</w:t>
            </w:r>
          </w:p>
        </w:tc>
        <w:tc>
          <w:tcPr>
            <w:tcW w:w="1984" w:type="dxa"/>
            <w:hideMark/>
          </w:tcPr>
          <w:p w14:paraId="1DF5BEA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77A0785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1.02</w:t>
            </w:r>
          </w:p>
        </w:tc>
        <w:tc>
          <w:tcPr>
            <w:tcW w:w="1984" w:type="dxa"/>
            <w:hideMark/>
          </w:tcPr>
          <w:p w14:paraId="62349F3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0.94, 1.10</w:t>
            </w:r>
          </w:p>
        </w:tc>
        <w:tc>
          <w:tcPr>
            <w:tcW w:w="1559" w:type="dxa"/>
            <w:hideMark/>
          </w:tcPr>
          <w:p w14:paraId="17CD722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5262F3" w:rsidRPr="005262F3" w14:paraId="11606B4B" w14:textId="77777777" w:rsidTr="0011667E">
        <w:trPr>
          <w:gridAfter w:val="4"/>
          <w:wAfter w:w="6520" w:type="dxa"/>
        </w:trPr>
        <w:tc>
          <w:tcPr>
            <w:tcW w:w="3114" w:type="dxa"/>
            <w:hideMark/>
          </w:tcPr>
          <w:p w14:paraId="4382F0E5" w14:textId="77777777" w:rsidR="005262F3" w:rsidRPr="005262F3" w:rsidRDefault="005262F3" w:rsidP="002E4674">
            <w:pPr>
              <w:jc w:val="center"/>
              <w:rPr>
                <w:rFonts w:ascii="Times New Roman" w:eastAsia="Times New Roman" w:hAnsi="Times New Roman" w:cs="Times New Roman"/>
                <w:b/>
                <w:bCs/>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Inadequate</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protocols</w:t>
            </w:r>
            <w:proofErr w:type="spellEnd"/>
          </w:p>
        </w:tc>
      </w:tr>
      <w:tr w:rsidR="005262F3" w:rsidRPr="005262F3" w14:paraId="27F14D8C" w14:textId="77777777" w:rsidTr="0011667E">
        <w:tc>
          <w:tcPr>
            <w:tcW w:w="3114" w:type="dxa"/>
            <w:hideMark/>
          </w:tcPr>
          <w:p w14:paraId="3B00D784"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General </w:t>
            </w:r>
            <w:proofErr w:type="spellStart"/>
            <w:r w:rsidRPr="005262F3">
              <w:rPr>
                <w:rFonts w:ascii="Times New Roman" w:eastAsia="Times New Roman" w:hAnsi="Times New Roman" w:cs="Times New Roman"/>
                <w:kern w:val="0"/>
                <w:lang w:eastAsia="sv-SE"/>
                <w14:ligatures w14:val="none"/>
              </w:rPr>
              <w:t>Ward</w:t>
            </w:r>
            <w:proofErr w:type="spellEnd"/>
          </w:p>
        </w:tc>
        <w:tc>
          <w:tcPr>
            <w:tcW w:w="1984" w:type="dxa"/>
            <w:hideMark/>
          </w:tcPr>
          <w:p w14:paraId="2A58B06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2,804 (0.07%)</w:t>
            </w:r>
          </w:p>
        </w:tc>
        <w:tc>
          <w:tcPr>
            <w:tcW w:w="993" w:type="dxa"/>
            <w:hideMark/>
          </w:tcPr>
          <w:p w14:paraId="27753EC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57F5674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7C88D21B"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6D589D57" w14:textId="77777777" w:rsidTr="0011667E">
        <w:tc>
          <w:tcPr>
            <w:tcW w:w="3114" w:type="dxa"/>
            <w:hideMark/>
          </w:tcPr>
          <w:p w14:paraId="6F38B186"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Emergency</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6CFF4E5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1,269 (0.00%)</w:t>
            </w:r>
          </w:p>
        </w:tc>
        <w:tc>
          <w:tcPr>
            <w:tcW w:w="993" w:type="dxa"/>
            <w:hideMark/>
          </w:tcPr>
          <w:p w14:paraId="196CAEA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w:t>
            </w:r>
          </w:p>
        </w:tc>
        <w:tc>
          <w:tcPr>
            <w:tcW w:w="1984" w:type="dxa"/>
            <w:hideMark/>
          </w:tcPr>
          <w:p w14:paraId="79760BA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0.01, 0.01</w:t>
            </w:r>
          </w:p>
        </w:tc>
        <w:tc>
          <w:tcPr>
            <w:tcW w:w="1559" w:type="dxa"/>
            <w:hideMark/>
          </w:tcPr>
          <w:p w14:paraId="40AAA3BF"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16F3F5BF" w14:textId="77777777" w:rsidTr="0011667E">
        <w:tc>
          <w:tcPr>
            <w:tcW w:w="3114" w:type="dxa"/>
            <w:hideMark/>
          </w:tcPr>
          <w:p w14:paraId="7B991354"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Operation </w:t>
            </w:r>
            <w:proofErr w:type="spellStart"/>
            <w:r w:rsidRPr="005262F3">
              <w:rPr>
                <w:rFonts w:ascii="Times New Roman" w:eastAsia="Times New Roman" w:hAnsi="Times New Roman" w:cs="Times New Roman"/>
                <w:kern w:val="0"/>
                <w:lang w:eastAsia="sv-SE"/>
                <w14:ligatures w14:val="none"/>
              </w:rPr>
              <w:t>Theater</w:t>
            </w:r>
            <w:proofErr w:type="spellEnd"/>
          </w:p>
        </w:tc>
        <w:tc>
          <w:tcPr>
            <w:tcW w:w="1984" w:type="dxa"/>
            <w:hideMark/>
          </w:tcPr>
          <w:p w14:paraId="3A87801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9 / 1,356 (0.66%)</w:t>
            </w:r>
          </w:p>
        </w:tc>
        <w:tc>
          <w:tcPr>
            <w:tcW w:w="993" w:type="dxa"/>
            <w:hideMark/>
          </w:tcPr>
          <w:p w14:paraId="7B4AC97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6.76</w:t>
            </w:r>
          </w:p>
        </w:tc>
        <w:tc>
          <w:tcPr>
            <w:tcW w:w="1984" w:type="dxa"/>
            <w:hideMark/>
          </w:tcPr>
          <w:p w14:paraId="7F1F36B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1.48, 30.8</w:t>
            </w:r>
          </w:p>
        </w:tc>
        <w:tc>
          <w:tcPr>
            <w:tcW w:w="1559" w:type="dxa"/>
            <w:hideMark/>
          </w:tcPr>
          <w:p w14:paraId="6B82E0B8"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0.014</w:t>
            </w:r>
          </w:p>
        </w:tc>
      </w:tr>
      <w:tr w:rsidR="005262F3" w:rsidRPr="005262F3" w14:paraId="0BACCCF6" w14:textId="77777777" w:rsidTr="0011667E">
        <w:tc>
          <w:tcPr>
            <w:tcW w:w="3114" w:type="dxa"/>
            <w:hideMark/>
          </w:tcPr>
          <w:p w14:paraId="28276074"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Intermediate</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09AC013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332 (0.90%)</w:t>
            </w:r>
          </w:p>
        </w:tc>
        <w:tc>
          <w:tcPr>
            <w:tcW w:w="993" w:type="dxa"/>
            <w:hideMark/>
          </w:tcPr>
          <w:p w14:paraId="26B80C0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7.20</w:t>
            </w:r>
          </w:p>
        </w:tc>
        <w:tc>
          <w:tcPr>
            <w:tcW w:w="1984" w:type="dxa"/>
            <w:hideMark/>
          </w:tcPr>
          <w:p w14:paraId="7DB228F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1.16, 44.5</w:t>
            </w:r>
          </w:p>
        </w:tc>
        <w:tc>
          <w:tcPr>
            <w:tcW w:w="1559" w:type="dxa"/>
            <w:hideMark/>
          </w:tcPr>
          <w:p w14:paraId="36DB071E"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0.034</w:t>
            </w:r>
          </w:p>
        </w:tc>
      </w:tr>
      <w:tr w:rsidR="005262F3" w:rsidRPr="005262F3" w14:paraId="1097F6F4" w14:textId="77777777" w:rsidTr="0011667E">
        <w:tc>
          <w:tcPr>
            <w:tcW w:w="3114" w:type="dxa"/>
            <w:hideMark/>
          </w:tcPr>
          <w:p w14:paraId="7F3FC2A5"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ICU</w:t>
            </w:r>
          </w:p>
        </w:tc>
        <w:tc>
          <w:tcPr>
            <w:tcW w:w="1984" w:type="dxa"/>
            <w:hideMark/>
          </w:tcPr>
          <w:p w14:paraId="4C1B268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 / 823 (0.49%)</w:t>
            </w:r>
          </w:p>
        </w:tc>
        <w:tc>
          <w:tcPr>
            <w:tcW w:w="993" w:type="dxa"/>
            <w:hideMark/>
          </w:tcPr>
          <w:p w14:paraId="48A118B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4.50</w:t>
            </w:r>
          </w:p>
        </w:tc>
        <w:tc>
          <w:tcPr>
            <w:tcW w:w="1984" w:type="dxa"/>
            <w:hideMark/>
          </w:tcPr>
          <w:p w14:paraId="673E66B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0.71, 28.4</w:t>
            </w:r>
          </w:p>
        </w:tc>
        <w:tc>
          <w:tcPr>
            <w:tcW w:w="1559" w:type="dxa"/>
            <w:hideMark/>
          </w:tcPr>
          <w:p w14:paraId="5FF68D4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0.11</w:t>
            </w:r>
          </w:p>
        </w:tc>
      </w:tr>
      <w:tr w:rsidR="005262F3" w:rsidRPr="005262F3" w14:paraId="149D525F" w14:textId="77777777" w:rsidTr="0011667E">
        <w:tc>
          <w:tcPr>
            <w:tcW w:w="3114" w:type="dxa"/>
            <w:hideMark/>
          </w:tcPr>
          <w:p w14:paraId="30E9ADA8" w14:textId="6E03EACB"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Age in </w:t>
            </w:r>
            <w:proofErr w:type="spellStart"/>
            <w:r w:rsidRPr="005262F3">
              <w:rPr>
                <w:rFonts w:ascii="Times New Roman" w:eastAsia="Times New Roman" w:hAnsi="Times New Roman" w:cs="Times New Roman"/>
                <w:b/>
                <w:bCs/>
                <w:kern w:val="0"/>
                <w:lang w:eastAsia="sv-SE"/>
                <w14:ligatures w14:val="none"/>
              </w:rPr>
              <w:t>years</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0FB7D6A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1AB2AF9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1.04</w:t>
            </w:r>
          </w:p>
        </w:tc>
        <w:tc>
          <w:tcPr>
            <w:tcW w:w="1984" w:type="dxa"/>
            <w:hideMark/>
          </w:tcPr>
          <w:p w14:paraId="5407156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1.01, 1.08</w:t>
            </w:r>
          </w:p>
        </w:tc>
        <w:tc>
          <w:tcPr>
            <w:tcW w:w="1559" w:type="dxa"/>
            <w:hideMark/>
          </w:tcPr>
          <w:p w14:paraId="2ECD4A04"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0.009</w:t>
            </w:r>
          </w:p>
        </w:tc>
      </w:tr>
      <w:tr w:rsidR="005262F3" w:rsidRPr="005262F3" w14:paraId="4D2CF0B6" w14:textId="77777777" w:rsidTr="0011667E">
        <w:tc>
          <w:tcPr>
            <w:tcW w:w="3114" w:type="dxa"/>
            <w:hideMark/>
          </w:tcPr>
          <w:p w14:paraId="726DD4F5" w14:textId="456BE382"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Gender </w:t>
            </w:r>
          </w:p>
        </w:tc>
        <w:tc>
          <w:tcPr>
            <w:tcW w:w="1984" w:type="dxa"/>
            <w:hideMark/>
          </w:tcPr>
          <w:p w14:paraId="7A8FC205"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7813464E"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167D0E5B"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569C81D0"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352731CE" w14:textId="77777777" w:rsidTr="0011667E">
        <w:tc>
          <w:tcPr>
            <w:tcW w:w="3114" w:type="dxa"/>
            <w:hideMark/>
          </w:tcPr>
          <w:p w14:paraId="501B6263"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Male</w:t>
            </w:r>
            <w:proofErr w:type="spellEnd"/>
          </w:p>
        </w:tc>
        <w:tc>
          <w:tcPr>
            <w:tcW w:w="1984" w:type="dxa"/>
            <w:hideMark/>
          </w:tcPr>
          <w:p w14:paraId="459A5BD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12 / 4,488 (0.27%)</w:t>
            </w:r>
          </w:p>
        </w:tc>
        <w:tc>
          <w:tcPr>
            <w:tcW w:w="993" w:type="dxa"/>
            <w:hideMark/>
          </w:tcPr>
          <w:p w14:paraId="4DC2F65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4B71454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537B1D7D"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58A0E4E2" w14:textId="77777777" w:rsidTr="0011667E">
        <w:tc>
          <w:tcPr>
            <w:tcW w:w="3114" w:type="dxa"/>
            <w:hideMark/>
          </w:tcPr>
          <w:p w14:paraId="3BAE8D2B" w14:textId="77777777" w:rsidR="005262F3" w:rsidRPr="005262F3" w:rsidRDefault="005262F3" w:rsidP="002E4674">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Female</w:t>
            </w:r>
            <w:proofErr w:type="spellEnd"/>
          </w:p>
        </w:tc>
        <w:tc>
          <w:tcPr>
            <w:tcW w:w="1984" w:type="dxa"/>
            <w:hideMark/>
          </w:tcPr>
          <w:p w14:paraId="326A829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 / 2,096 (0.29%)</w:t>
            </w:r>
          </w:p>
        </w:tc>
        <w:tc>
          <w:tcPr>
            <w:tcW w:w="993" w:type="dxa"/>
            <w:hideMark/>
          </w:tcPr>
          <w:p w14:paraId="3B2097C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1.02</w:t>
            </w:r>
          </w:p>
        </w:tc>
        <w:tc>
          <w:tcPr>
            <w:tcW w:w="1984" w:type="dxa"/>
            <w:hideMark/>
          </w:tcPr>
          <w:p w14:paraId="6C6B544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0.34, 3.01</w:t>
            </w:r>
          </w:p>
        </w:tc>
        <w:tc>
          <w:tcPr>
            <w:tcW w:w="1559" w:type="dxa"/>
            <w:hideMark/>
          </w:tcPr>
          <w:p w14:paraId="6C8C2CD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5262F3" w:rsidRPr="005262F3" w14:paraId="1596F326" w14:textId="77777777" w:rsidTr="0011667E">
        <w:tc>
          <w:tcPr>
            <w:tcW w:w="3114" w:type="dxa"/>
            <w:hideMark/>
          </w:tcPr>
          <w:p w14:paraId="2F799588" w14:textId="7759A625"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ASA-score </w:t>
            </w:r>
            <w:proofErr w:type="spellStart"/>
            <w:r w:rsidRPr="005262F3">
              <w:rPr>
                <w:rFonts w:ascii="Times New Roman" w:eastAsia="Times New Roman" w:hAnsi="Times New Roman" w:cs="Times New Roman"/>
                <w:b/>
                <w:bCs/>
                <w:kern w:val="0"/>
                <w:lang w:eastAsia="sv-SE"/>
                <w14:ligatures w14:val="none"/>
              </w:rPr>
              <w:t>preinjury</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666A5DAB"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19984C1B"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02AC5944"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28E934AF"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5DACC512" w14:textId="77777777" w:rsidTr="0011667E">
        <w:tc>
          <w:tcPr>
            <w:tcW w:w="3114" w:type="dxa"/>
            <w:hideMark/>
          </w:tcPr>
          <w:p w14:paraId="5AFAAD8E"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lastRenderedPageBreak/>
              <w:t>    1</w:t>
            </w:r>
          </w:p>
        </w:tc>
        <w:tc>
          <w:tcPr>
            <w:tcW w:w="1984" w:type="dxa"/>
            <w:hideMark/>
          </w:tcPr>
          <w:p w14:paraId="5DE0F5A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 / 3,805 (0.26%)</w:t>
            </w:r>
          </w:p>
        </w:tc>
        <w:tc>
          <w:tcPr>
            <w:tcW w:w="993" w:type="dxa"/>
            <w:hideMark/>
          </w:tcPr>
          <w:p w14:paraId="1A3C018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0B142C7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1FFA3AC1"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3A81384D" w14:textId="77777777" w:rsidTr="0011667E">
        <w:tc>
          <w:tcPr>
            <w:tcW w:w="3114" w:type="dxa"/>
            <w:hideMark/>
          </w:tcPr>
          <w:p w14:paraId="48111DE7"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2</w:t>
            </w:r>
          </w:p>
        </w:tc>
        <w:tc>
          <w:tcPr>
            <w:tcW w:w="1984" w:type="dxa"/>
            <w:hideMark/>
          </w:tcPr>
          <w:p w14:paraId="53B5030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1,633 (0.18%)</w:t>
            </w:r>
          </w:p>
        </w:tc>
        <w:tc>
          <w:tcPr>
            <w:tcW w:w="993" w:type="dxa"/>
            <w:hideMark/>
          </w:tcPr>
          <w:p w14:paraId="6241204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0.40</w:t>
            </w:r>
          </w:p>
        </w:tc>
        <w:tc>
          <w:tcPr>
            <w:tcW w:w="1984" w:type="dxa"/>
            <w:hideMark/>
          </w:tcPr>
          <w:p w14:paraId="777FC7E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0.10, 1.56</w:t>
            </w:r>
          </w:p>
        </w:tc>
        <w:tc>
          <w:tcPr>
            <w:tcW w:w="1559" w:type="dxa"/>
            <w:hideMark/>
          </w:tcPr>
          <w:p w14:paraId="7C25357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5262F3" w:rsidRPr="005262F3" w14:paraId="795CF1E1" w14:textId="77777777" w:rsidTr="0011667E">
        <w:tc>
          <w:tcPr>
            <w:tcW w:w="3114" w:type="dxa"/>
            <w:hideMark/>
          </w:tcPr>
          <w:p w14:paraId="0A59B79F"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3</w:t>
            </w:r>
          </w:p>
        </w:tc>
        <w:tc>
          <w:tcPr>
            <w:tcW w:w="1984" w:type="dxa"/>
            <w:hideMark/>
          </w:tcPr>
          <w:p w14:paraId="2EE5F37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5 / 1,083 (0.46%)</w:t>
            </w:r>
          </w:p>
        </w:tc>
        <w:tc>
          <w:tcPr>
            <w:tcW w:w="993" w:type="dxa"/>
            <w:hideMark/>
          </w:tcPr>
          <w:p w14:paraId="46BA694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0.50</w:t>
            </w:r>
          </w:p>
        </w:tc>
        <w:tc>
          <w:tcPr>
            <w:tcW w:w="1984" w:type="dxa"/>
            <w:hideMark/>
          </w:tcPr>
          <w:p w14:paraId="7866DB4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0.12, 2.08</w:t>
            </w:r>
          </w:p>
        </w:tc>
        <w:tc>
          <w:tcPr>
            <w:tcW w:w="1559" w:type="dxa"/>
            <w:hideMark/>
          </w:tcPr>
          <w:p w14:paraId="1CF836D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w:t>
            </w:r>
          </w:p>
        </w:tc>
      </w:tr>
      <w:tr w:rsidR="005262F3" w:rsidRPr="005262F3" w14:paraId="3D715DBE" w14:textId="77777777" w:rsidTr="0011667E">
        <w:tc>
          <w:tcPr>
            <w:tcW w:w="3114" w:type="dxa"/>
            <w:hideMark/>
          </w:tcPr>
          <w:p w14:paraId="7DB836C7"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4</w:t>
            </w:r>
          </w:p>
        </w:tc>
        <w:tc>
          <w:tcPr>
            <w:tcW w:w="1984" w:type="dxa"/>
            <w:hideMark/>
          </w:tcPr>
          <w:p w14:paraId="1F1A5BD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63 (0.00%)</w:t>
            </w:r>
          </w:p>
        </w:tc>
        <w:tc>
          <w:tcPr>
            <w:tcW w:w="993" w:type="dxa"/>
            <w:hideMark/>
          </w:tcPr>
          <w:p w14:paraId="51412D9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w:t>
            </w:r>
          </w:p>
        </w:tc>
        <w:tc>
          <w:tcPr>
            <w:tcW w:w="1984" w:type="dxa"/>
            <w:hideMark/>
          </w:tcPr>
          <w:p w14:paraId="4C7E59A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0.03, 0.03</w:t>
            </w:r>
          </w:p>
        </w:tc>
        <w:tc>
          <w:tcPr>
            <w:tcW w:w="1559" w:type="dxa"/>
            <w:hideMark/>
          </w:tcPr>
          <w:p w14:paraId="26419802"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1A723C9A" w14:textId="77777777" w:rsidTr="0011667E">
        <w:tc>
          <w:tcPr>
            <w:tcW w:w="3114" w:type="dxa"/>
            <w:hideMark/>
          </w:tcPr>
          <w:p w14:paraId="412613C5" w14:textId="0E58B386"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GCS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6CD14CE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3480EA3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1.76</w:t>
            </w:r>
          </w:p>
        </w:tc>
        <w:tc>
          <w:tcPr>
            <w:tcW w:w="1984" w:type="dxa"/>
            <w:hideMark/>
          </w:tcPr>
          <w:p w14:paraId="50A5991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1.37, 2.27</w:t>
            </w:r>
          </w:p>
        </w:tc>
        <w:tc>
          <w:tcPr>
            <w:tcW w:w="1559" w:type="dxa"/>
            <w:hideMark/>
          </w:tcPr>
          <w:p w14:paraId="7BEEFD24"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7D444BBA" w14:textId="77777777" w:rsidTr="0011667E">
        <w:tc>
          <w:tcPr>
            <w:tcW w:w="3114" w:type="dxa"/>
            <w:hideMark/>
          </w:tcPr>
          <w:p w14:paraId="2B8B906D" w14:textId="22F8065E"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Blood</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pressure</w:t>
            </w:r>
            <w:proofErr w:type="spellEnd"/>
            <w:r w:rsidRPr="005262F3">
              <w:rPr>
                <w:rFonts w:ascii="Times New Roman" w:eastAsia="Times New Roman" w:hAnsi="Times New Roman" w:cs="Times New Roman"/>
                <w:b/>
                <w:bCs/>
                <w:kern w:val="0"/>
                <w:lang w:eastAsia="sv-SE"/>
                <w14:ligatures w14:val="none"/>
              </w:rPr>
              <w:t xml:space="preserve">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24306D1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70D57D0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0.99</w:t>
            </w:r>
          </w:p>
        </w:tc>
        <w:tc>
          <w:tcPr>
            <w:tcW w:w="1984" w:type="dxa"/>
            <w:hideMark/>
          </w:tcPr>
          <w:p w14:paraId="492AF49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0.98, 1.01</w:t>
            </w:r>
          </w:p>
        </w:tc>
        <w:tc>
          <w:tcPr>
            <w:tcW w:w="1559" w:type="dxa"/>
            <w:hideMark/>
          </w:tcPr>
          <w:p w14:paraId="0FF6771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5262F3" w:rsidRPr="005262F3" w14:paraId="7A7B88A3" w14:textId="77777777" w:rsidTr="0011667E">
        <w:tc>
          <w:tcPr>
            <w:tcW w:w="3114" w:type="dxa"/>
            <w:hideMark/>
          </w:tcPr>
          <w:p w14:paraId="401A279D" w14:textId="79144477"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Respiratory</w:t>
            </w:r>
            <w:proofErr w:type="spellEnd"/>
            <w:r w:rsidRPr="005262F3">
              <w:rPr>
                <w:rFonts w:ascii="Times New Roman" w:eastAsia="Times New Roman" w:hAnsi="Times New Roman" w:cs="Times New Roman"/>
                <w:b/>
                <w:bCs/>
                <w:kern w:val="0"/>
                <w:lang w:eastAsia="sv-SE"/>
                <w14:ligatures w14:val="none"/>
              </w:rPr>
              <w:t xml:space="preserve"> rate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466E946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1B40934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0.95</w:t>
            </w:r>
          </w:p>
        </w:tc>
        <w:tc>
          <w:tcPr>
            <w:tcW w:w="1984" w:type="dxa"/>
            <w:hideMark/>
          </w:tcPr>
          <w:p w14:paraId="175FE74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0.87, 1.05</w:t>
            </w:r>
          </w:p>
        </w:tc>
        <w:tc>
          <w:tcPr>
            <w:tcW w:w="1559" w:type="dxa"/>
            <w:hideMark/>
          </w:tcPr>
          <w:p w14:paraId="5538AE1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w:t>
            </w:r>
          </w:p>
        </w:tc>
      </w:tr>
      <w:tr w:rsidR="005262F3" w:rsidRPr="005262F3" w14:paraId="53EFFC5B" w14:textId="77777777" w:rsidTr="0011667E">
        <w:tc>
          <w:tcPr>
            <w:tcW w:w="3114" w:type="dxa"/>
            <w:hideMark/>
          </w:tcPr>
          <w:p w14:paraId="7035BEB6" w14:textId="4C5CB573"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Injury</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mechanism</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58E242BA"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7B26C816"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19D6F120"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65ED1949"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11667E" w:rsidRPr="005262F3" w14:paraId="1D2B7DE6" w14:textId="77777777" w:rsidTr="0011667E">
        <w:tc>
          <w:tcPr>
            <w:tcW w:w="3114" w:type="dxa"/>
            <w:hideMark/>
          </w:tcPr>
          <w:p w14:paraId="38B10C0C" w14:textId="7044B952" w:rsidR="0011667E" w:rsidRPr="0011667E" w:rsidRDefault="000106CA" w:rsidP="0011667E">
            <w:pPr>
              <w:pStyle w:val="Liststycke"/>
              <w:numPr>
                <w:ilvl w:val="0"/>
                <w:numId w:val="20"/>
              </w:numPr>
              <w:rPr>
                <w:rFonts w:ascii="Times New Roman" w:eastAsia="Times New Roman" w:hAnsi="Times New Roman" w:cs="Times New Roman"/>
                <w:kern w:val="0"/>
                <w:lang w:eastAsia="sv-SE"/>
                <w14:ligatures w14:val="none"/>
              </w:rPr>
            </w:pPr>
            <w:proofErr w:type="spellStart"/>
            <w:r>
              <w:rPr>
                <w:rFonts w:ascii="Times New Roman" w:eastAsia="Times New Roman" w:hAnsi="Times New Roman" w:cs="Times New Roman"/>
                <w:kern w:val="0"/>
                <w:lang w:eastAsia="sv-SE"/>
                <w14:ligatures w14:val="none"/>
              </w:rPr>
              <w:t>Vehicle</w:t>
            </w:r>
            <w:proofErr w:type="spellEnd"/>
            <w:r w:rsidR="0011667E" w:rsidRPr="0011667E">
              <w:rPr>
                <w:rFonts w:ascii="Times New Roman" w:eastAsia="Times New Roman" w:hAnsi="Times New Roman" w:cs="Times New Roman"/>
                <w:kern w:val="0"/>
                <w:lang w:eastAsia="sv-SE"/>
                <w14:ligatures w14:val="none"/>
              </w:rPr>
              <w:t xml:space="preserve"> </w:t>
            </w:r>
            <w:proofErr w:type="spellStart"/>
            <w:r w:rsidR="0011667E" w:rsidRPr="0011667E">
              <w:rPr>
                <w:rFonts w:ascii="Times New Roman" w:eastAsia="Times New Roman" w:hAnsi="Times New Roman" w:cs="Times New Roman"/>
                <w:kern w:val="0"/>
                <w:lang w:eastAsia="sv-SE"/>
                <w14:ligatures w14:val="none"/>
              </w:rPr>
              <w:t>accident</w:t>
            </w:r>
            <w:proofErr w:type="spellEnd"/>
          </w:p>
        </w:tc>
        <w:tc>
          <w:tcPr>
            <w:tcW w:w="1984" w:type="dxa"/>
            <w:hideMark/>
          </w:tcPr>
          <w:p w14:paraId="7B27EBC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973 (0.21%)</w:t>
            </w:r>
          </w:p>
        </w:tc>
        <w:tc>
          <w:tcPr>
            <w:tcW w:w="993" w:type="dxa"/>
            <w:hideMark/>
          </w:tcPr>
          <w:p w14:paraId="458DB6D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68AD40A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599751D7" w14:textId="77777777" w:rsidR="0011667E" w:rsidRPr="005262F3" w:rsidRDefault="0011667E" w:rsidP="0011667E">
            <w:pPr>
              <w:jc w:val="center"/>
              <w:rPr>
                <w:rFonts w:ascii="Times New Roman" w:eastAsia="Times New Roman" w:hAnsi="Times New Roman" w:cs="Times New Roman"/>
                <w:kern w:val="0"/>
                <w:lang w:eastAsia="sv-SE"/>
                <w14:ligatures w14:val="none"/>
              </w:rPr>
            </w:pPr>
          </w:p>
        </w:tc>
      </w:tr>
      <w:tr w:rsidR="0011667E" w:rsidRPr="005262F3" w14:paraId="6CCE8BB7" w14:textId="77777777" w:rsidTr="0011667E">
        <w:tc>
          <w:tcPr>
            <w:tcW w:w="3114" w:type="dxa"/>
            <w:hideMark/>
          </w:tcPr>
          <w:p w14:paraId="28899D66" w14:textId="6EF80DD8"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2.    </w:t>
            </w:r>
            <w:proofErr w:type="spellStart"/>
            <w:r w:rsidRPr="0011667E">
              <w:rPr>
                <w:rFonts w:ascii="Times New Roman" w:hAnsi="Times New Roman" w:cs="Times New Roman"/>
              </w:rPr>
              <w:t>Motorcycle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4268186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535 (0.56%)</w:t>
            </w:r>
          </w:p>
        </w:tc>
        <w:tc>
          <w:tcPr>
            <w:tcW w:w="993" w:type="dxa"/>
            <w:hideMark/>
          </w:tcPr>
          <w:p w14:paraId="2E7D637D"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2.06</w:t>
            </w:r>
          </w:p>
        </w:tc>
        <w:tc>
          <w:tcPr>
            <w:tcW w:w="1984" w:type="dxa"/>
            <w:hideMark/>
          </w:tcPr>
          <w:p w14:paraId="1B5E891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0.32, 13.1</w:t>
            </w:r>
          </w:p>
        </w:tc>
        <w:tc>
          <w:tcPr>
            <w:tcW w:w="1559" w:type="dxa"/>
            <w:hideMark/>
          </w:tcPr>
          <w:p w14:paraId="14BE8A5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w:t>
            </w:r>
          </w:p>
        </w:tc>
      </w:tr>
      <w:tr w:rsidR="0011667E" w:rsidRPr="005262F3" w14:paraId="7B1AF3E6" w14:textId="77777777" w:rsidTr="0011667E">
        <w:tc>
          <w:tcPr>
            <w:tcW w:w="3114" w:type="dxa"/>
            <w:hideMark/>
          </w:tcPr>
          <w:p w14:paraId="4AD2D055" w14:textId="2B3BDB4E"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3.    </w:t>
            </w:r>
            <w:proofErr w:type="spellStart"/>
            <w:r w:rsidRPr="0011667E">
              <w:rPr>
                <w:rFonts w:ascii="Times New Roman" w:hAnsi="Times New Roman" w:cs="Times New Roman"/>
              </w:rPr>
              <w:t>Bicycle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148F399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566 (0.18%)</w:t>
            </w:r>
          </w:p>
        </w:tc>
        <w:tc>
          <w:tcPr>
            <w:tcW w:w="993" w:type="dxa"/>
            <w:hideMark/>
          </w:tcPr>
          <w:p w14:paraId="55A191ED"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0.80</w:t>
            </w:r>
          </w:p>
        </w:tc>
        <w:tc>
          <w:tcPr>
            <w:tcW w:w="1984" w:type="dxa"/>
            <w:hideMark/>
          </w:tcPr>
          <w:p w14:paraId="326807C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0.07, 8.90</w:t>
            </w:r>
          </w:p>
        </w:tc>
        <w:tc>
          <w:tcPr>
            <w:tcW w:w="1559" w:type="dxa"/>
            <w:hideMark/>
          </w:tcPr>
          <w:p w14:paraId="5BFFB04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w:t>
            </w:r>
          </w:p>
        </w:tc>
      </w:tr>
      <w:tr w:rsidR="0011667E" w:rsidRPr="005262F3" w14:paraId="562B0076" w14:textId="77777777" w:rsidTr="0011667E">
        <w:tc>
          <w:tcPr>
            <w:tcW w:w="3114" w:type="dxa"/>
            <w:hideMark/>
          </w:tcPr>
          <w:p w14:paraId="540BC9C5" w14:textId="1DC05530"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4.    </w:t>
            </w:r>
            <w:proofErr w:type="spellStart"/>
            <w:r w:rsidRPr="0011667E">
              <w:rPr>
                <w:rFonts w:ascii="Times New Roman" w:hAnsi="Times New Roman" w:cs="Times New Roman"/>
              </w:rPr>
              <w:t>Pedestrian</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6348774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231 (0.43%)</w:t>
            </w:r>
          </w:p>
        </w:tc>
        <w:tc>
          <w:tcPr>
            <w:tcW w:w="993" w:type="dxa"/>
            <w:hideMark/>
          </w:tcPr>
          <w:p w14:paraId="6E151ADC"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0.99</w:t>
            </w:r>
          </w:p>
        </w:tc>
        <w:tc>
          <w:tcPr>
            <w:tcW w:w="1984" w:type="dxa"/>
            <w:hideMark/>
          </w:tcPr>
          <w:p w14:paraId="3AB466F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0.08, 11.6</w:t>
            </w:r>
          </w:p>
        </w:tc>
        <w:tc>
          <w:tcPr>
            <w:tcW w:w="1559" w:type="dxa"/>
            <w:hideMark/>
          </w:tcPr>
          <w:p w14:paraId="35DF64C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11667E" w:rsidRPr="005262F3" w14:paraId="23FE7BF7" w14:textId="77777777" w:rsidTr="0011667E">
        <w:tc>
          <w:tcPr>
            <w:tcW w:w="3114" w:type="dxa"/>
            <w:hideMark/>
          </w:tcPr>
          <w:p w14:paraId="4ABD8F99" w14:textId="2D69B822"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5.    </w:t>
            </w:r>
            <w:proofErr w:type="spellStart"/>
            <w:r w:rsidRPr="0011667E">
              <w:rPr>
                <w:rFonts w:ascii="Times New Roman" w:hAnsi="Times New Roman" w:cs="Times New Roman"/>
              </w:rPr>
              <w:t>Accident</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vehicle</w:t>
            </w:r>
            <w:proofErr w:type="spellEnd"/>
          </w:p>
        </w:tc>
        <w:tc>
          <w:tcPr>
            <w:tcW w:w="1984" w:type="dxa"/>
            <w:hideMark/>
          </w:tcPr>
          <w:p w14:paraId="653ACD8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69 (0.00%)</w:t>
            </w:r>
          </w:p>
        </w:tc>
        <w:tc>
          <w:tcPr>
            <w:tcW w:w="993" w:type="dxa"/>
            <w:hideMark/>
          </w:tcPr>
          <w:p w14:paraId="1BEB91E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w:t>
            </w:r>
          </w:p>
        </w:tc>
        <w:tc>
          <w:tcPr>
            <w:tcW w:w="1984" w:type="dxa"/>
            <w:hideMark/>
          </w:tcPr>
          <w:p w14:paraId="374A21C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0.03, 0.03</w:t>
            </w:r>
          </w:p>
        </w:tc>
        <w:tc>
          <w:tcPr>
            <w:tcW w:w="1559" w:type="dxa"/>
            <w:hideMark/>
          </w:tcPr>
          <w:p w14:paraId="31FF236B"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10F3EDB4" w14:textId="77777777" w:rsidTr="0011667E">
        <w:tc>
          <w:tcPr>
            <w:tcW w:w="3114" w:type="dxa"/>
            <w:hideMark/>
          </w:tcPr>
          <w:p w14:paraId="74E68021" w14:textId="17FF843C"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6.    </w:t>
            </w:r>
            <w:proofErr w:type="spellStart"/>
            <w:r w:rsidRPr="0011667E">
              <w:rPr>
                <w:rFonts w:ascii="Times New Roman" w:hAnsi="Times New Roman" w:cs="Times New Roman"/>
              </w:rPr>
              <w:t>Gunshot</w:t>
            </w:r>
            <w:proofErr w:type="spellEnd"/>
          </w:p>
        </w:tc>
        <w:tc>
          <w:tcPr>
            <w:tcW w:w="1984" w:type="dxa"/>
            <w:hideMark/>
          </w:tcPr>
          <w:p w14:paraId="49CE642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218 (0.46%)</w:t>
            </w:r>
          </w:p>
        </w:tc>
        <w:tc>
          <w:tcPr>
            <w:tcW w:w="993" w:type="dxa"/>
            <w:hideMark/>
          </w:tcPr>
          <w:p w14:paraId="0DE60BA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2.21</w:t>
            </w:r>
          </w:p>
        </w:tc>
        <w:tc>
          <w:tcPr>
            <w:tcW w:w="1984" w:type="dxa"/>
            <w:hideMark/>
          </w:tcPr>
          <w:p w14:paraId="4D5A08C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0.18, 27.5</w:t>
            </w:r>
          </w:p>
        </w:tc>
        <w:tc>
          <w:tcPr>
            <w:tcW w:w="1559" w:type="dxa"/>
            <w:hideMark/>
          </w:tcPr>
          <w:p w14:paraId="121028A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11667E" w:rsidRPr="005262F3" w14:paraId="50E34031" w14:textId="77777777" w:rsidTr="0011667E">
        <w:tc>
          <w:tcPr>
            <w:tcW w:w="3114" w:type="dxa"/>
            <w:hideMark/>
          </w:tcPr>
          <w:p w14:paraId="78F2C8DC" w14:textId="222901EA"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7.    </w:t>
            </w:r>
            <w:proofErr w:type="spellStart"/>
            <w:r w:rsidRPr="0011667E">
              <w:rPr>
                <w:rFonts w:ascii="Times New Roman" w:hAnsi="Times New Roman" w:cs="Times New Roman"/>
              </w:rPr>
              <w:t>Knife</w:t>
            </w:r>
            <w:proofErr w:type="spellEnd"/>
          </w:p>
        </w:tc>
        <w:tc>
          <w:tcPr>
            <w:tcW w:w="1984" w:type="dxa"/>
            <w:hideMark/>
          </w:tcPr>
          <w:p w14:paraId="1510A22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783 (0.00%)</w:t>
            </w:r>
          </w:p>
        </w:tc>
        <w:tc>
          <w:tcPr>
            <w:tcW w:w="993" w:type="dxa"/>
            <w:hideMark/>
          </w:tcPr>
          <w:p w14:paraId="3A2959F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hideMark/>
          </w:tcPr>
          <w:p w14:paraId="5F6CD0C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hideMark/>
          </w:tcPr>
          <w:p w14:paraId="6C92A57B"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13DBBDF9" w14:textId="77777777" w:rsidTr="0011667E">
        <w:tc>
          <w:tcPr>
            <w:tcW w:w="3114" w:type="dxa"/>
            <w:hideMark/>
          </w:tcPr>
          <w:p w14:paraId="39226FD8" w14:textId="6C54C320"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8.    Blunt </w:t>
            </w:r>
            <w:proofErr w:type="spellStart"/>
            <w:r w:rsidRPr="0011667E">
              <w:rPr>
                <w:rFonts w:ascii="Times New Roman" w:hAnsi="Times New Roman" w:cs="Times New Roman"/>
              </w:rPr>
              <w:t>object</w:t>
            </w:r>
            <w:proofErr w:type="spellEnd"/>
          </w:p>
        </w:tc>
        <w:tc>
          <w:tcPr>
            <w:tcW w:w="1984" w:type="dxa"/>
            <w:hideMark/>
          </w:tcPr>
          <w:p w14:paraId="7929755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672 (0.45%)</w:t>
            </w:r>
          </w:p>
        </w:tc>
        <w:tc>
          <w:tcPr>
            <w:tcW w:w="993" w:type="dxa"/>
            <w:hideMark/>
          </w:tcPr>
          <w:p w14:paraId="4687ED4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1.87</w:t>
            </w:r>
          </w:p>
        </w:tc>
        <w:tc>
          <w:tcPr>
            <w:tcW w:w="1984" w:type="dxa"/>
            <w:hideMark/>
          </w:tcPr>
          <w:p w14:paraId="67A60F0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0.30, 11.6</w:t>
            </w:r>
          </w:p>
        </w:tc>
        <w:tc>
          <w:tcPr>
            <w:tcW w:w="1559" w:type="dxa"/>
            <w:hideMark/>
          </w:tcPr>
          <w:p w14:paraId="689AC09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11667E" w:rsidRPr="005262F3" w14:paraId="6BB5C270" w14:textId="77777777" w:rsidTr="0011667E">
        <w:tc>
          <w:tcPr>
            <w:tcW w:w="3114" w:type="dxa"/>
            <w:hideMark/>
          </w:tcPr>
          <w:p w14:paraId="7013ADC1" w14:textId="33D0B632"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9.    Fall from same elevation</w:t>
            </w:r>
          </w:p>
        </w:tc>
        <w:tc>
          <w:tcPr>
            <w:tcW w:w="1984" w:type="dxa"/>
            <w:hideMark/>
          </w:tcPr>
          <w:p w14:paraId="3DFDBD1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 / 965 (0.41%)</w:t>
            </w:r>
          </w:p>
        </w:tc>
        <w:tc>
          <w:tcPr>
            <w:tcW w:w="993" w:type="dxa"/>
            <w:hideMark/>
          </w:tcPr>
          <w:p w14:paraId="4A4B546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1.19</w:t>
            </w:r>
          </w:p>
        </w:tc>
        <w:tc>
          <w:tcPr>
            <w:tcW w:w="1984" w:type="dxa"/>
            <w:hideMark/>
          </w:tcPr>
          <w:p w14:paraId="46F1A65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0.19, 7.32</w:t>
            </w:r>
          </w:p>
        </w:tc>
        <w:tc>
          <w:tcPr>
            <w:tcW w:w="1559" w:type="dxa"/>
            <w:hideMark/>
          </w:tcPr>
          <w:p w14:paraId="3F8851C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11667E" w:rsidRPr="005262F3" w14:paraId="0D89813B" w14:textId="77777777" w:rsidTr="0011667E">
        <w:tc>
          <w:tcPr>
            <w:tcW w:w="3114" w:type="dxa"/>
            <w:hideMark/>
          </w:tcPr>
          <w:p w14:paraId="36F134A8" w14:textId="03E94B1F"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10.  </w:t>
            </w:r>
            <w:r>
              <w:rPr>
                <w:rFonts w:ascii="Times New Roman" w:hAnsi="Times New Roman" w:cs="Times New Roman"/>
              </w:rPr>
              <w:t xml:space="preserve"> </w:t>
            </w:r>
            <w:r w:rsidRPr="0011667E">
              <w:rPr>
                <w:rFonts w:ascii="Times New Roman" w:hAnsi="Times New Roman" w:cs="Times New Roman"/>
              </w:rPr>
              <w:t xml:space="preserve">Fall from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elevation</w:t>
            </w:r>
          </w:p>
        </w:tc>
        <w:tc>
          <w:tcPr>
            <w:tcW w:w="1984" w:type="dxa"/>
            <w:hideMark/>
          </w:tcPr>
          <w:p w14:paraId="5E7DCF2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1,490 (0.20%)</w:t>
            </w:r>
          </w:p>
        </w:tc>
        <w:tc>
          <w:tcPr>
            <w:tcW w:w="993" w:type="dxa"/>
            <w:hideMark/>
          </w:tcPr>
          <w:p w14:paraId="1B80AE8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0.57</w:t>
            </w:r>
          </w:p>
        </w:tc>
        <w:tc>
          <w:tcPr>
            <w:tcW w:w="1984" w:type="dxa"/>
            <w:hideMark/>
          </w:tcPr>
          <w:p w14:paraId="32B48D6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0.09, 3.45</w:t>
            </w:r>
          </w:p>
        </w:tc>
        <w:tc>
          <w:tcPr>
            <w:tcW w:w="1559" w:type="dxa"/>
            <w:hideMark/>
          </w:tcPr>
          <w:p w14:paraId="53A21EE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11667E" w:rsidRPr="005262F3" w14:paraId="5CB7F93B" w14:textId="77777777" w:rsidTr="0011667E">
        <w:tc>
          <w:tcPr>
            <w:tcW w:w="3114" w:type="dxa"/>
            <w:hideMark/>
          </w:tcPr>
          <w:p w14:paraId="6F2F7611" w14:textId="442E4092"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11.  </w:t>
            </w:r>
            <w:r>
              <w:rPr>
                <w:rFonts w:ascii="Times New Roman" w:hAnsi="Times New Roman" w:cs="Times New Roman"/>
              </w:rPr>
              <w:t xml:space="preserve"> </w:t>
            </w:r>
            <w:r w:rsidRPr="0011667E">
              <w:rPr>
                <w:rFonts w:ascii="Times New Roman" w:hAnsi="Times New Roman" w:cs="Times New Roman"/>
              </w:rPr>
              <w:t xml:space="preserve">Explosion </w:t>
            </w:r>
            <w:proofErr w:type="spellStart"/>
            <w:r w:rsidRPr="0011667E">
              <w:rPr>
                <w:rFonts w:ascii="Times New Roman" w:hAnsi="Times New Roman" w:cs="Times New Roman"/>
              </w:rPr>
              <w:t>injury</w:t>
            </w:r>
            <w:proofErr w:type="spellEnd"/>
          </w:p>
        </w:tc>
        <w:tc>
          <w:tcPr>
            <w:tcW w:w="1984" w:type="dxa"/>
            <w:hideMark/>
          </w:tcPr>
          <w:p w14:paraId="0AD16EE1"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24 (0.00%)</w:t>
            </w:r>
          </w:p>
        </w:tc>
        <w:tc>
          <w:tcPr>
            <w:tcW w:w="993" w:type="dxa"/>
            <w:hideMark/>
          </w:tcPr>
          <w:p w14:paraId="1F97553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0.14</w:t>
            </w:r>
          </w:p>
        </w:tc>
        <w:tc>
          <w:tcPr>
            <w:tcW w:w="1984" w:type="dxa"/>
            <w:hideMark/>
          </w:tcPr>
          <w:p w14:paraId="0BAD615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0.14, 0.15</w:t>
            </w:r>
          </w:p>
        </w:tc>
        <w:tc>
          <w:tcPr>
            <w:tcW w:w="1559" w:type="dxa"/>
            <w:hideMark/>
          </w:tcPr>
          <w:p w14:paraId="157C4D8E"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68FEA877" w14:textId="77777777" w:rsidTr="0011667E">
        <w:tc>
          <w:tcPr>
            <w:tcW w:w="3114" w:type="dxa"/>
            <w:hideMark/>
          </w:tcPr>
          <w:p w14:paraId="18E13290" w14:textId="09A5562F"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12. </w:t>
            </w:r>
            <w:r>
              <w:rPr>
                <w:rFonts w:ascii="Times New Roman" w:hAnsi="Times New Roman" w:cs="Times New Roman"/>
              </w:rPr>
              <w:t xml:space="preserve"> </w:t>
            </w:r>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injury</w:t>
            </w:r>
            <w:proofErr w:type="spellEnd"/>
          </w:p>
        </w:tc>
        <w:tc>
          <w:tcPr>
            <w:tcW w:w="1984" w:type="dxa"/>
            <w:hideMark/>
          </w:tcPr>
          <w:p w14:paraId="125D87E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58 (0.00%)</w:t>
            </w:r>
          </w:p>
        </w:tc>
        <w:tc>
          <w:tcPr>
            <w:tcW w:w="993" w:type="dxa"/>
            <w:hideMark/>
          </w:tcPr>
          <w:p w14:paraId="29331DE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0.04</w:t>
            </w:r>
          </w:p>
        </w:tc>
        <w:tc>
          <w:tcPr>
            <w:tcW w:w="1984" w:type="dxa"/>
            <w:hideMark/>
          </w:tcPr>
          <w:p w14:paraId="290F0C3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0.04, 0.04</w:t>
            </w:r>
          </w:p>
        </w:tc>
        <w:tc>
          <w:tcPr>
            <w:tcW w:w="1559" w:type="dxa"/>
            <w:hideMark/>
          </w:tcPr>
          <w:p w14:paraId="4154B05D"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3A1B0551" w14:textId="77777777" w:rsidTr="0011667E">
        <w:tc>
          <w:tcPr>
            <w:tcW w:w="3114" w:type="dxa"/>
            <w:hideMark/>
          </w:tcPr>
          <w:p w14:paraId="0C91BE6A" w14:textId="77777777" w:rsidR="005262F3" w:rsidRPr="005262F3" w:rsidRDefault="005262F3" w:rsidP="005262F3">
            <w:pP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ISS</w:t>
            </w:r>
          </w:p>
        </w:tc>
        <w:tc>
          <w:tcPr>
            <w:tcW w:w="1984" w:type="dxa"/>
            <w:hideMark/>
          </w:tcPr>
          <w:p w14:paraId="4E42B28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6FC81D4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1.07</w:t>
            </w:r>
          </w:p>
        </w:tc>
        <w:tc>
          <w:tcPr>
            <w:tcW w:w="1984" w:type="dxa"/>
            <w:hideMark/>
          </w:tcPr>
          <w:p w14:paraId="6B1892D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1.02, 1.12</w:t>
            </w:r>
          </w:p>
        </w:tc>
        <w:tc>
          <w:tcPr>
            <w:tcW w:w="1559" w:type="dxa"/>
            <w:hideMark/>
          </w:tcPr>
          <w:p w14:paraId="28C574B5"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0.006</w:t>
            </w:r>
          </w:p>
        </w:tc>
      </w:tr>
      <w:tr w:rsidR="005262F3" w:rsidRPr="005262F3" w14:paraId="7541FCA4" w14:textId="77777777" w:rsidTr="0011667E">
        <w:trPr>
          <w:gridAfter w:val="4"/>
          <w:wAfter w:w="6520" w:type="dxa"/>
        </w:trPr>
        <w:tc>
          <w:tcPr>
            <w:tcW w:w="3114" w:type="dxa"/>
            <w:hideMark/>
          </w:tcPr>
          <w:p w14:paraId="39A7CBCB"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Inadequate</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resources</w:t>
            </w:r>
            <w:proofErr w:type="spellEnd"/>
          </w:p>
        </w:tc>
      </w:tr>
      <w:tr w:rsidR="005262F3" w:rsidRPr="005262F3" w14:paraId="39A21ABA" w14:textId="77777777" w:rsidTr="0011667E">
        <w:tc>
          <w:tcPr>
            <w:tcW w:w="3114" w:type="dxa"/>
            <w:hideMark/>
          </w:tcPr>
          <w:p w14:paraId="7F860DDE"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General </w:t>
            </w:r>
            <w:proofErr w:type="spellStart"/>
            <w:r w:rsidRPr="005262F3">
              <w:rPr>
                <w:rFonts w:ascii="Times New Roman" w:eastAsia="Times New Roman" w:hAnsi="Times New Roman" w:cs="Times New Roman"/>
                <w:kern w:val="0"/>
                <w:lang w:eastAsia="sv-SE"/>
                <w14:ligatures w14:val="none"/>
              </w:rPr>
              <w:t>Ward</w:t>
            </w:r>
            <w:proofErr w:type="spellEnd"/>
          </w:p>
        </w:tc>
        <w:tc>
          <w:tcPr>
            <w:tcW w:w="1984" w:type="dxa"/>
            <w:hideMark/>
          </w:tcPr>
          <w:p w14:paraId="54CF0C3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19 / 2,804 (0.68%)</w:t>
            </w:r>
          </w:p>
        </w:tc>
        <w:tc>
          <w:tcPr>
            <w:tcW w:w="993" w:type="dxa"/>
            <w:hideMark/>
          </w:tcPr>
          <w:p w14:paraId="26154D1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1A3C19E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0EBB11AF"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3A4DE4E8" w14:textId="77777777" w:rsidTr="0011667E">
        <w:tc>
          <w:tcPr>
            <w:tcW w:w="3114" w:type="dxa"/>
            <w:hideMark/>
          </w:tcPr>
          <w:p w14:paraId="1AE8153C"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Emergency</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5483531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 / 1,269 (0.32%)</w:t>
            </w:r>
          </w:p>
        </w:tc>
        <w:tc>
          <w:tcPr>
            <w:tcW w:w="993" w:type="dxa"/>
            <w:hideMark/>
          </w:tcPr>
          <w:p w14:paraId="4D17B7A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0.51</w:t>
            </w:r>
          </w:p>
        </w:tc>
        <w:tc>
          <w:tcPr>
            <w:tcW w:w="1984" w:type="dxa"/>
            <w:hideMark/>
          </w:tcPr>
          <w:p w14:paraId="21EE60A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0.17, 1.51</w:t>
            </w:r>
          </w:p>
        </w:tc>
        <w:tc>
          <w:tcPr>
            <w:tcW w:w="1559" w:type="dxa"/>
            <w:hideMark/>
          </w:tcPr>
          <w:p w14:paraId="50FDF93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5262F3" w:rsidRPr="005262F3" w14:paraId="2EA3B882" w14:textId="77777777" w:rsidTr="0011667E">
        <w:tc>
          <w:tcPr>
            <w:tcW w:w="3114" w:type="dxa"/>
            <w:hideMark/>
          </w:tcPr>
          <w:p w14:paraId="595367C7"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Operation </w:t>
            </w:r>
            <w:proofErr w:type="spellStart"/>
            <w:r w:rsidRPr="005262F3">
              <w:rPr>
                <w:rFonts w:ascii="Times New Roman" w:eastAsia="Times New Roman" w:hAnsi="Times New Roman" w:cs="Times New Roman"/>
                <w:kern w:val="0"/>
                <w:lang w:eastAsia="sv-SE"/>
                <w14:ligatures w14:val="none"/>
              </w:rPr>
              <w:t>Theater</w:t>
            </w:r>
            <w:proofErr w:type="spellEnd"/>
          </w:p>
        </w:tc>
        <w:tc>
          <w:tcPr>
            <w:tcW w:w="1984" w:type="dxa"/>
            <w:hideMark/>
          </w:tcPr>
          <w:p w14:paraId="6FC132C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26 / 1,356 (1.9%)</w:t>
            </w:r>
          </w:p>
        </w:tc>
        <w:tc>
          <w:tcPr>
            <w:tcW w:w="993" w:type="dxa"/>
            <w:hideMark/>
          </w:tcPr>
          <w:p w14:paraId="61C5F54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2.20</w:t>
            </w:r>
          </w:p>
        </w:tc>
        <w:tc>
          <w:tcPr>
            <w:tcW w:w="1984" w:type="dxa"/>
            <w:hideMark/>
          </w:tcPr>
          <w:p w14:paraId="0260724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1.19, 4.07</w:t>
            </w:r>
          </w:p>
        </w:tc>
        <w:tc>
          <w:tcPr>
            <w:tcW w:w="1559" w:type="dxa"/>
            <w:hideMark/>
          </w:tcPr>
          <w:p w14:paraId="490DB9F5"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0.012</w:t>
            </w:r>
          </w:p>
        </w:tc>
      </w:tr>
      <w:tr w:rsidR="005262F3" w:rsidRPr="005262F3" w14:paraId="71FD7B1F" w14:textId="77777777" w:rsidTr="0011667E">
        <w:tc>
          <w:tcPr>
            <w:tcW w:w="3114" w:type="dxa"/>
            <w:hideMark/>
          </w:tcPr>
          <w:p w14:paraId="59EA2F2A"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Intermediate</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0820333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14 / 332 (4.2%)</w:t>
            </w:r>
          </w:p>
        </w:tc>
        <w:tc>
          <w:tcPr>
            <w:tcW w:w="993" w:type="dxa"/>
            <w:hideMark/>
          </w:tcPr>
          <w:p w14:paraId="565A112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5.28</w:t>
            </w:r>
          </w:p>
        </w:tc>
        <w:tc>
          <w:tcPr>
            <w:tcW w:w="1984" w:type="dxa"/>
            <w:hideMark/>
          </w:tcPr>
          <w:p w14:paraId="58512A9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2.53, 11.0</w:t>
            </w:r>
          </w:p>
        </w:tc>
        <w:tc>
          <w:tcPr>
            <w:tcW w:w="1559" w:type="dxa"/>
            <w:hideMark/>
          </w:tcPr>
          <w:p w14:paraId="3CDC7EE9"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078C25F0" w14:textId="77777777" w:rsidTr="0011667E">
        <w:tc>
          <w:tcPr>
            <w:tcW w:w="3114" w:type="dxa"/>
            <w:hideMark/>
          </w:tcPr>
          <w:p w14:paraId="2469433C"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ICU</w:t>
            </w:r>
          </w:p>
        </w:tc>
        <w:tc>
          <w:tcPr>
            <w:tcW w:w="1984" w:type="dxa"/>
            <w:hideMark/>
          </w:tcPr>
          <w:p w14:paraId="754508B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25 / 823 (3.0%)</w:t>
            </w:r>
          </w:p>
        </w:tc>
        <w:tc>
          <w:tcPr>
            <w:tcW w:w="993" w:type="dxa"/>
            <w:hideMark/>
          </w:tcPr>
          <w:p w14:paraId="746C765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3.05</w:t>
            </w:r>
          </w:p>
        </w:tc>
        <w:tc>
          <w:tcPr>
            <w:tcW w:w="1984" w:type="dxa"/>
            <w:hideMark/>
          </w:tcPr>
          <w:p w14:paraId="0004352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1.46, 6.35</w:t>
            </w:r>
          </w:p>
        </w:tc>
        <w:tc>
          <w:tcPr>
            <w:tcW w:w="1559" w:type="dxa"/>
            <w:hideMark/>
          </w:tcPr>
          <w:p w14:paraId="3C78F642"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0.003</w:t>
            </w:r>
          </w:p>
        </w:tc>
      </w:tr>
      <w:tr w:rsidR="005262F3" w:rsidRPr="005262F3" w14:paraId="78883E32" w14:textId="77777777" w:rsidTr="0011667E">
        <w:tc>
          <w:tcPr>
            <w:tcW w:w="3114" w:type="dxa"/>
            <w:hideMark/>
          </w:tcPr>
          <w:p w14:paraId="26980F01" w14:textId="35A8C14E"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Age in </w:t>
            </w:r>
            <w:proofErr w:type="spellStart"/>
            <w:r w:rsidRPr="005262F3">
              <w:rPr>
                <w:rFonts w:ascii="Times New Roman" w:eastAsia="Times New Roman" w:hAnsi="Times New Roman" w:cs="Times New Roman"/>
                <w:b/>
                <w:bCs/>
                <w:kern w:val="0"/>
                <w:lang w:eastAsia="sv-SE"/>
                <w14:ligatures w14:val="none"/>
              </w:rPr>
              <w:t>years</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3284504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1908DFD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0.99</w:t>
            </w:r>
          </w:p>
        </w:tc>
        <w:tc>
          <w:tcPr>
            <w:tcW w:w="1984" w:type="dxa"/>
            <w:hideMark/>
          </w:tcPr>
          <w:p w14:paraId="047FA3A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0.98, 1.01</w:t>
            </w:r>
          </w:p>
        </w:tc>
        <w:tc>
          <w:tcPr>
            <w:tcW w:w="1559" w:type="dxa"/>
            <w:hideMark/>
          </w:tcPr>
          <w:p w14:paraId="2FB61D2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5262F3" w:rsidRPr="005262F3" w14:paraId="6245B63B" w14:textId="77777777" w:rsidTr="0011667E">
        <w:tc>
          <w:tcPr>
            <w:tcW w:w="3114" w:type="dxa"/>
            <w:hideMark/>
          </w:tcPr>
          <w:p w14:paraId="1DC701BF" w14:textId="4B1DA18F"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Gender </w:t>
            </w:r>
          </w:p>
        </w:tc>
        <w:tc>
          <w:tcPr>
            <w:tcW w:w="1984" w:type="dxa"/>
            <w:hideMark/>
          </w:tcPr>
          <w:p w14:paraId="769AC058"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29D1E682"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7484CA7C"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2558FF45"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143FFCBD" w14:textId="77777777" w:rsidTr="0011667E">
        <w:tc>
          <w:tcPr>
            <w:tcW w:w="3114" w:type="dxa"/>
            <w:hideMark/>
          </w:tcPr>
          <w:p w14:paraId="276CF02B"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Male</w:t>
            </w:r>
            <w:proofErr w:type="spellEnd"/>
          </w:p>
        </w:tc>
        <w:tc>
          <w:tcPr>
            <w:tcW w:w="1984" w:type="dxa"/>
            <w:hideMark/>
          </w:tcPr>
          <w:p w14:paraId="1946695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66 / 4,488 (1.5%)</w:t>
            </w:r>
          </w:p>
        </w:tc>
        <w:tc>
          <w:tcPr>
            <w:tcW w:w="993" w:type="dxa"/>
            <w:hideMark/>
          </w:tcPr>
          <w:p w14:paraId="3D438ED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63CB80F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112003D7"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3E8F1D07" w14:textId="77777777" w:rsidTr="0011667E">
        <w:tc>
          <w:tcPr>
            <w:tcW w:w="3114" w:type="dxa"/>
            <w:hideMark/>
          </w:tcPr>
          <w:p w14:paraId="75CFA9E3"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Female</w:t>
            </w:r>
            <w:proofErr w:type="spellEnd"/>
          </w:p>
        </w:tc>
        <w:tc>
          <w:tcPr>
            <w:tcW w:w="1984" w:type="dxa"/>
            <w:hideMark/>
          </w:tcPr>
          <w:p w14:paraId="3AB5516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22 / 2,096 (1.0%)</w:t>
            </w:r>
          </w:p>
        </w:tc>
        <w:tc>
          <w:tcPr>
            <w:tcW w:w="993" w:type="dxa"/>
            <w:hideMark/>
          </w:tcPr>
          <w:p w14:paraId="590040C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0.98</w:t>
            </w:r>
          </w:p>
        </w:tc>
        <w:tc>
          <w:tcPr>
            <w:tcW w:w="1984" w:type="dxa"/>
            <w:hideMark/>
          </w:tcPr>
          <w:p w14:paraId="79C19E6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0.58, 1.63</w:t>
            </w:r>
          </w:p>
        </w:tc>
        <w:tc>
          <w:tcPr>
            <w:tcW w:w="1559" w:type="dxa"/>
            <w:hideMark/>
          </w:tcPr>
          <w:p w14:paraId="13E7CC2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5262F3" w:rsidRPr="005262F3" w14:paraId="20D4D99E" w14:textId="77777777" w:rsidTr="0011667E">
        <w:tc>
          <w:tcPr>
            <w:tcW w:w="3114" w:type="dxa"/>
            <w:hideMark/>
          </w:tcPr>
          <w:p w14:paraId="135965DF" w14:textId="44D1317A"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ASA-score </w:t>
            </w:r>
            <w:proofErr w:type="spellStart"/>
            <w:r w:rsidRPr="005262F3">
              <w:rPr>
                <w:rFonts w:ascii="Times New Roman" w:eastAsia="Times New Roman" w:hAnsi="Times New Roman" w:cs="Times New Roman"/>
                <w:b/>
                <w:bCs/>
                <w:kern w:val="0"/>
                <w:lang w:eastAsia="sv-SE"/>
                <w14:ligatures w14:val="none"/>
              </w:rPr>
              <w:t>preinjury</w:t>
            </w:r>
            <w:proofErr w:type="spellEnd"/>
          </w:p>
        </w:tc>
        <w:tc>
          <w:tcPr>
            <w:tcW w:w="1984" w:type="dxa"/>
            <w:hideMark/>
          </w:tcPr>
          <w:p w14:paraId="67A5C4B2"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5D77D2B4"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58DB2EC3"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6B9DD3D7"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0C553E22" w14:textId="77777777" w:rsidTr="0011667E">
        <w:tc>
          <w:tcPr>
            <w:tcW w:w="3114" w:type="dxa"/>
            <w:hideMark/>
          </w:tcPr>
          <w:p w14:paraId="20AD3547"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1</w:t>
            </w:r>
          </w:p>
        </w:tc>
        <w:tc>
          <w:tcPr>
            <w:tcW w:w="1984" w:type="dxa"/>
            <w:hideMark/>
          </w:tcPr>
          <w:p w14:paraId="2FE1A51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53 / 3,805 (1.4%)</w:t>
            </w:r>
          </w:p>
        </w:tc>
        <w:tc>
          <w:tcPr>
            <w:tcW w:w="993" w:type="dxa"/>
            <w:hideMark/>
          </w:tcPr>
          <w:p w14:paraId="7E86EA9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18E3C75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7563AF9E"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0E0BA1E5" w14:textId="77777777" w:rsidTr="0011667E">
        <w:tc>
          <w:tcPr>
            <w:tcW w:w="3114" w:type="dxa"/>
            <w:hideMark/>
          </w:tcPr>
          <w:p w14:paraId="3D3D4A09"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2</w:t>
            </w:r>
          </w:p>
        </w:tc>
        <w:tc>
          <w:tcPr>
            <w:tcW w:w="1984" w:type="dxa"/>
            <w:hideMark/>
          </w:tcPr>
          <w:p w14:paraId="734E112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20 / 1,633 (1.2%)</w:t>
            </w:r>
          </w:p>
        </w:tc>
        <w:tc>
          <w:tcPr>
            <w:tcW w:w="993" w:type="dxa"/>
            <w:hideMark/>
          </w:tcPr>
          <w:p w14:paraId="14F44BB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0.81</w:t>
            </w:r>
          </w:p>
        </w:tc>
        <w:tc>
          <w:tcPr>
            <w:tcW w:w="1984" w:type="dxa"/>
            <w:hideMark/>
          </w:tcPr>
          <w:p w14:paraId="7B08DFB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0.46, 1.40</w:t>
            </w:r>
          </w:p>
        </w:tc>
        <w:tc>
          <w:tcPr>
            <w:tcW w:w="1559" w:type="dxa"/>
            <w:hideMark/>
          </w:tcPr>
          <w:p w14:paraId="1E7BCA4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w:t>
            </w:r>
          </w:p>
        </w:tc>
      </w:tr>
      <w:tr w:rsidR="005262F3" w:rsidRPr="005262F3" w14:paraId="505B5012" w14:textId="77777777" w:rsidTr="0011667E">
        <w:tc>
          <w:tcPr>
            <w:tcW w:w="3114" w:type="dxa"/>
            <w:hideMark/>
          </w:tcPr>
          <w:p w14:paraId="6F4E8616"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3</w:t>
            </w:r>
          </w:p>
        </w:tc>
        <w:tc>
          <w:tcPr>
            <w:tcW w:w="1984" w:type="dxa"/>
            <w:hideMark/>
          </w:tcPr>
          <w:p w14:paraId="327AE72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14 / 1,083 (1.3%)</w:t>
            </w:r>
          </w:p>
        </w:tc>
        <w:tc>
          <w:tcPr>
            <w:tcW w:w="993" w:type="dxa"/>
            <w:hideMark/>
          </w:tcPr>
          <w:p w14:paraId="300302C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0.91</w:t>
            </w:r>
          </w:p>
        </w:tc>
        <w:tc>
          <w:tcPr>
            <w:tcW w:w="1984" w:type="dxa"/>
            <w:hideMark/>
          </w:tcPr>
          <w:p w14:paraId="7E8DB7C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0.43, 1.90</w:t>
            </w:r>
          </w:p>
        </w:tc>
        <w:tc>
          <w:tcPr>
            <w:tcW w:w="1559" w:type="dxa"/>
            <w:hideMark/>
          </w:tcPr>
          <w:p w14:paraId="1DD004F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5262F3" w:rsidRPr="005262F3" w14:paraId="523F9C6A" w14:textId="77777777" w:rsidTr="0011667E">
        <w:tc>
          <w:tcPr>
            <w:tcW w:w="3114" w:type="dxa"/>
            <w:hideMark/>
          </w:tcPr>
          <w:p w14:paraId="5A1BA24C"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4</w:t>
            </w:r>
          </w:p>
        </w:tc>
        <w:tc>
          <w:tcPr>
            <w:tcW w:w="1984" w:type="dxa"/>
            <w:hideMark/>
          </w:tcPr>
          <w:p w14:paraId="712E1CB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63 (1.6%)</w:t>
            </w:r>
          </w:p>
        </w:tc>
        <w:tc>
          <w:tcPr>
            <w:tcW w:w="993" w:type="dxa"/>
            <w:hideMark/>
          </w:tcPr>
          <w:p w14:paraId="110F9F6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1.59</w:t>
            </w:r>
          </w:p>
        </w:tc>
        <w:tc>
          <w:tcPr>
            <w:tcW w:w="1984" w:type="dxa"/>
            <w:hideMark/>
          </w:tcPr>
          <w:p w14:paraId="1F62D18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0.19, 13.2</w:t>
            </w:r>
          </w:p>
        </w:tc>
        <w:tc>
          <w:tcPr>
            <w:tcW w:w="1559" w:type="dxa"/>
            <w:hideMark/>
          </w:tcPr>
          <w:p w14:paraId="2D0C770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5262F3" w:rsidRPr="005262F3" w14:paraId="656BB8A3" w14:textId="77777777" w:rsidTr="0011667E">
        <w:tc>
          <w:tcPr>
            <w:tcW w:w="3114" w:type="dxa"/>
            <w:hideMark/>
          </w:tcPr>
          <w:p w14:paraId="6D6069EB" w14:textId="7C1213F3"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GCS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26CC4D4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06BDDF8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1.08</w:t>
            </w:r>
          </w:p>
        </w:tc>
        <w:tc>
          <w:tcPr>
            <w:tcW w:w="1984" w:type="dxa"/>
            <w:hideMark/>
          </w:tcPr>
          <w:p w14:paraId="3D35417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0.96, 1.20</w:t>
            </w:r>
          </w:p>
        </w:tc>
        <w:tc>
          <w:tcPr>
            <w:tcW w:w="1559" w:type="dxa"/>
            <w:hideMark/>
          </w:tcPr>
          <w:p w14:paraId="3F1D62F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5262F3" w:rsidRPr="005262F3" w14:paraId="2A6CB5A6" w14:textId="77777777" w:rsidTr="0011667E">
        <w:tc>
          <w:tcPr>
            <w:tcW w:w="3114" w:type="dxa"/>
            <w:hideMark/>
          </w:tcPr>
          <w:p w14:paraId="7097238C" w14:textId="3DAB3406"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Blood</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pressure</w:t>
            </w:r>
            <w:proofErr w:type="spellEnd"/>
            <w:r w:rsidRPr="005262F3">
              <w:rPr>
                <w:rFonts w:ascii="Times New Roman" w:eastAsia="Times New Roman" w:hAnsi="Times New Roman" w:cs="Times New Roman"/>
                <w:b/>
                <w:bCs/>
                <w:kern w:val="0"/>
                <w:lang w:eastAsia="sv-SE"/>
                <w14:ligatures w14:val="none"/>
              </w:rPr>
              <w:t xml:space="preserve">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713BA5F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185C167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1.01</w:t>
            </w:r>
          </w:p>
        </w:tc>
        <w:tc>
          <w:tcPr>
            <w:tcW w:w="1984" w:type="dxa"/>
            <w:hideMark/>
          </w:tcPr>
          <w:p w14:paraId="1FD652D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1.00, 1.01</w:t>
            </w:r>
          </w:p>
        </w:tc>
        <w:tc>
          <w:tcPr>
            <w:tcW w:w="1559" w:type="dxa"/>
            <w:hideMark/>
          </w:tcPr>
          <w:p w14:paraId="7C3578E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5262F3" w:rsidRPr="005262F3" w14:paraId="22D44B11" w14:textId="77777777" w:rsidTr="0011667E">
        <w:tc>
          <w:tcPr>
            <w:tcW w:w="3114" w:type="dxa"/>
            <w:hideMark/>
          </w:tcPr>
          <w:p w14:paraId="278178E6" w14:textId="16FA3E61"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Respiratory</w:t>
            </w:r>
            <w:proofErr w:type="spellEnd"/>
            <w:r w:rsidRPr="005262F3">
              <w:rPr>
                <w:rFonts w:ascii="Times New Roman" w:eastAsia="Times New Roman" w:hAnsi="Times New Roman" w:cs="Times New Roman"/>
                <w:b/>
                <w:bCs/>
                <w:kern w:val="0"/>
                <w:lang w:eastAsia="sv-SE"/>
                <w14:ligatures w14:val="none"/>
              </w:rPr>
              <w:t xml:space="preserve"> rate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2D07CFF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1FC3253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0.99</w:t>
            </w:r>
          </w:p>
        </w:tc>
        <w:tc>
          <w:tcPr>
            <w:tcW w:w="1984" w:type="dxa"/>
            <w:hideMark/>
          </w:tcPr>
          <w:p w14:paraId="1C77253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0.95, 1.03</w:t>
            </w:r>
          </w:p>
        </w:tc>
        <w:tc>
          <w:tcPr>
            <w:tcW w:w="1559" w:type="dxa"/>
            <w:hideMark/>
          </w:tcPr>
          <w:p w14:paraId="21DC7DD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5262F3" w:rsidRPr="005262F3" w14:paraId="3566072E" w14:textId="77777777" w:rsidTr="0011667E">
        <w:tc>
          <w:tcPr>
            <w:tcW w:w="3114" w:type="dxa"/>
            <w:hideMark/>
          </w:tcPr>
          <w:p w14:paraId="45509A3A" w14:textId="0BAE72B9"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Injury</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mechanism</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40396EC0"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765A80C2"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090A777C"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71967DD3"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11667E" w:rsidRPr="005262F3" w14:paraId="1F04810F" w14:textId="77777777" w:rsidTr="0011667E">
        <w:tc>
          <w:tcPr>
            <w:tcW w:w="3114" w:type="dxa"/>
            <w:hideMark/>
          </w:tcPr>
          <w:p w14:paraId="262E4F8C" w14:textId="19B216D7" w:rsidR="0011667E" w:rsidRPr="0011667E" w:rsidRDefault="000106CA" w:rsidP="0011667E">
            <w:pPr>
              <w:pStyle w:val="Liststycke"/>
              <w:numPr>
                <w:ilvl w:val="0"/>
                <w:numId w:val="22"/>
              </w:numPr>
              <w:rPr>
                <w:rFonts w:ascii="Times New Roman" w:eastAsia="Times New Roman" w:hAnsi="Times New Roman" w:cs="Times New Roman"/>
                <w:kern w:val="0"/>
                <w:lang w:eastAsia="sv-SE"/>
                <w14:ligatures w14:val="none"/>
              </w:rPr>
            </w:pPr>
            <w:proofErr w:type="spellStart"/>
            <w:r>
              <w:rPr>
                <w:rFonts w:ascii="Times New Roman" w:eastAsia="Times New Roman" w:hAnsi="Times New Roman" w:cs="Times New Roman"/>
                <w:kern w:val="0"/>
                <w:lang w:eastAsia="sv-SE"/>
                <w14:ligatures w14:val="none"/>
              </w:rPr>
              <w:t>Vehicle</w:t>
            </w:r>
            <w:proofErr w:type="spellEnd"/>
            <w:r w:rsidR="0011667E" w:rsidRPr="0011667E">
              <w:rPr>
                <w:rFonts w:ascii="Times New Roman" w:eastAsia="Times New Roman" w:hAnsi="Times New Roman" w:cs="Times New Roman"/>
                <w:kern w:val="0"/>
                <w:lang w:eastAsia="sv-SE"/>
                <w14:ligatures w14:val="none"/>
              </w:rPr>
              <w:t xml:space="preserve"> </w:t>
            </w:r>
            <w:proofErr w:type="spellStart"/>
            <w:r w:rsidR="0011667E" w:rsidRPr="0011667E">
              <w:rPr>
                <w:rFonts w:ascii="Times New Roman" w:eastAsia="Times New Roman" w:hAnsi="Times New Roman" w:cs="Times New Roman"/>
                <w:kern w:val="0"/>
                <w:lang w:eastAsia="sv-SE"/>
                <w14:ligatures w14:val="none"/>
              </w:rPr>
              <w:t>accident</w:t>
            </w:r>
            <w:proofErr w:type="spellEnd"/>
          </w:p>
        </w:tc>
        <w:tc>
          <w:tcPr>
            <w:tcW w:w="1984" w:type="dxa"/>
            <w:hideMark/>
          </w:tcPr>
          <w:p w14:paraId="59AE6D8C"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 / 973 (1.1%)</w:t>
            </w:r>
          </w:p>
        </w:tc>
        <w:tc>
          <w:tcPr>
            <w:tcW w:w="993" w:type="dxa"/>
            <w:hideMark/>
          </w:tcPr>
          <w:p w14:paraId="13AD7CD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019AE394"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2E196355" w14:textId="77777777" w:rsidR="0011667E" w:rsidRPr="005262F3" w:rsidRDefault="0011667E" w:rsidP="0011667E">
            <w:pPr>
              <w:jc w:val="center"/>
              <w:rPr>
                <w:rFonts w:ascii="Times New Roman" w:eastAsia="Times New Roman" w:hAnsi="Times New Roman" w:cs="Times New Roman"/>
                <w:kern w:val="0"/>
                <w:lang w:eastAsia="sv-SE"/>
                <w14:ligatures w14:val="none"/>
              </w:rPr>
            </w:pPr>
          </w:p>
        </w:tc>
      </w:tr>
      <w:tr w:rsidR="0011667E" w:rsidRPr="005262F3" w14:paraId="4F9F3377" w14:textId="77777777" w:rsidTr="0011667E">
        <w:tc>
          <w:tcPr>
            <w:tcW w:w="3114" w:type="dxa"/>
            <w:hideMark/>
          </w:tcPr>
          <w:p w14:paraId="0AD7DEE0" w14:textId="32FF7A73"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2.    </w:t>
            </w:r>
            <w:proofErr w:type="spellStart"/>
            <w:r w:rsidRPr="0011667E">
              <w:rPr>
                <w:rFonts w:ascii="Times New Roman" w:hAnsi="Times New Roman" w:cs="Times New Roman"/>
              </w:rPr>
              <w:t>Motorcycle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168DFEF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13 / 535 (2.4%)</w:t>
            </w:r>
          </w:p>
        </w:tc>
        <w:tc>
          <w:tcPr>
            <w:tcW w:w="993" w:type="dxa"/>
            <w:hideMark/>
          </w:tcPr>
          <w:p w14:paraId="607B4C24"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1.45</w:t>
            </w:r>
          </w:p>
        </w:tc>
        <w:tc>
          <w:tcPr>
            <w:tcW w:w="1984" w:type="dxa"/>
            <w:hideMark/>
          </w:tcPr>
          <w:p w14:paraId="7524F3A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0.63, 3.34</w:t>
            </w:r>
          </w:p>
        </w:tc>
        <w:tc>
          <w:tcPr>
            <w:tcW w:w="1559" w:type="dxa"/>
            <w:hideMark/>
          </w:tcPr>
          <w:p w14:paraId="25A54044"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w:t>
            </w:r>
          </w:p>
        </w:tc>
      </w:tr>
      <w:tr w:rsidR="0011667E" w:rsidRPr="005262F3" w14:paraId="4832103F" w14:textId="77777777" w:rsidTr="0011667E">
        <w:tc>
          <w:tcPr>
            <w:tcW w:w="3114" w:type="dxa"/>
            <w:hideMark/>
          </w:tcPr>
          <w:p w14:paraId="29863001" w14:textId="19D32A55"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3.    </w:t>
            </w:r>
            <w:proofErr w:type="spellStart"/>
            <w:r w:rsidRPr="0011667E">
              <w:rPr>
                <w:rFonts w:ascii="Times New Roman" w:hAnsi="Times New Roman" w:cs="Times New Roman"/>
              </w:rPr>
              <w:t>Bicycle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1BEC4CB0"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 / 566 (1.1%)</w:t>
            </w:r>
          </w:p>
        </w:tc>
        <w:tc>
          <w:tcPr>
            <w:tcW w:w="993" w:type="dxa"/>
            <w:hideMark/>
          </w:tcPr>
          <w:p w14:paraId="5346C9DD"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0.81</w:t>
            </w:r>
          </w:p>
        </w:tc>
        <w:tc>
          <w:tcPr>
            <w:tcW w:w="1984" w:type="dxa"/>
            <w:hideMark/>
          </w:tcPr>
          <w:p w14:paraId="5DBAF98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0.29, 2.24</w:t>
            </w:r>
          </w:p>
        </w:tc>
        <w:tc>
          <w:tcPr>
            <w:tcW w:w="1559" w:type="dxa"/>
            <w:hideMark/>
          </w:tcPr>
          <w:p w14:paraId="69038C81"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11667E" w:rsidRPr="005262F3" w14:paraId="74EBDF40" w14:textId="77777777" w:rsidTr="0011667E">
        <w:tc>
          <w:tcPr>
            <w:tcW w:w="3114" w:type="dxa"/>
            <w:hideMark/>
          </w:tcPr>
          <w:p w14:paraId="43A6237E" w14:textId="3DF11148"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4.    </w:t>
            </w:r>
            <w:proofErr w:type="spellStart"/>
            <w:r w:rsidRPr="0011667E">
              <w:rPr>
                <w:rFonts w:ascii="Times New Roman" w:hAnsi="Times New Roman" w:cs="Times New Roman"/>
              </w:rPr>
              <w:t>Pedestrian</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57AC741C"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231 (0.87%)</w:t>
            </w:r>
          </w:p>
        </w:tc>
        <w:tc>
          <w:tcPr>
            <w:tcW w:w="993" w:type="dxa"/>
            <w:hideMark/>
          </w:tcPr>
          <w:p w14:paraId="0DEF4020"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0.58</w:t>
            </w:r>
          </w:p>
        </w:tc>
        <w:tc>
          <w:tcPr>
            <w:tcW w:w="1984" w:type="dxa"/>
            <w:hideMark/>
          </w:tcPr>
          <w:p w14:paraId="2E7BB8F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0.13, 2.72</w:t>
            </w:r>
          </w:p>
        </w:tc>
        <w:tc>
          <w:tcPr>
            <w:tcW w:w="1559" w:type="dxa"/>
            <w:hideMark/>
          </w:tcPr>
          <w:p w14:paraId="5B7364B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11667E" w:rsidRPr="005262F3" w14:paraId="68A5F717" w14:textId="77777777" w:rsidTr="0011667E">
        <w:tc>
          <w:tcPr>
            <w:tcW w:w="3114" w:type="dxa"/>
            <w:hideMark/>
          </w:tcPr>
          <w:p w14:paraId="17E0967C" w14:textId="3EC06477"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5.    </w:t>
            </w:r>
            <w:proofErr w:type="spellStart"/>
            <w:r w:rsidRPr="0011667E">
              <w:rPr>
                <w:rFonts w:ascii="Times New Roman" w:hAnsi="Times New Roman" w:cs="Times New Roman"/>
              </w:rPr>
              <w:t>Accident</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vehicle</w:t>
            </w:r>
            <w:proofErr w:type="spellEnd"/>
          </w:p>
        </w:tc>
        <w:tc>
          <w:tcPr>
            <w:tcW w:w="1984" w:type="dxa"/>
            <w:hideMark/>
          </w:tcPr>
          <w:p w14:paraId="1DF9CCD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69 (0.00%)</w:t>
            </w:r>
          </w:p>
        </w:tc>
        <w:tc>
          <w:tcPr>
            <w:tcW w:w="993" w:type="dxa"/>
            <w:hideMark/>
          </w:tcPr>
          <w:p w14:paraId="1333497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hideMark/>
          </w:tcPr>
          <w:p w14:paraId="319718E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hideMark/>
          </w:tcPr>
          <w:p w14:paraId="0CA31D41"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45F01E50" w14:textId="77777777" w:rsidTr="0011667E">
        <w:tc>
          <w:tcPr>
            <w:tcW w:w="3114" w:type="dxa"/>
            <w:hideMark/>
          </w:tcPr>
          <w:p w14:paraId="42051B33" w14:textId="6E901585"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6.    </w:t>
            </w:r>
            <w:proofErr w:type="spellStart"/>
            <w:r w:rsidRPr="0011667E">
              <w:rPr>
                <w:rFonts w:ascii="Times New Roman" w:hAnsi="Times New Roman" w:cs="Times New Roman"/>
              </w:rPr>
              <w:t>Gunshot</w:t>
            </w:r>
            <w:proofErr w:type="spellEnd"/>
          </w:p>
        </w:tc>
        <w:tc>
          <w:tcPr>
            <w:tcW w:w="1984" w:type="dxa"/>
            <w:hideMark/>
          </w:tcPr>
          <w:p w14:paraId="58F1584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 / 218 (1.8%)</w:t>
            </w:r>
          </w:p>
        </w:tc>
        <w:tc>
          <w:tcPr>
            <w:tcW w:w="993" w:type="dxa"/>
            <w:hideMark/>
          </w:tcPr>
          <w:p w14:paraId="3DD58DF0"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0.86</w:t>
            </w:r>
          </w:p>
        </w:tc>
        <w:tc>
          <w:tcPr>
            <w:tcW w:w="1984" w:type="dxa"/>
            <w:hideMark/>
          </w:tcPr>
          <w:p w14:paraId="44B315B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0.26, 2.83</w:t>
            </w:r>
          </w:p>
        </w:tc>
        <w:tc>
          <w:tcPr>
            <w:tcW w:w="1559" w:type="dxa"/>
            <w:hideMark/>
          </w:tcPr>
          <w:p w14:paraId="2554EC0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11667E" w:rsidRPr="005262F3" w14:paraId="61250349" w14:textId="77777777" w:rsidTr="0011667E">
        <w:tc>
          <w:tcPr>
            <w:tcW w:w="3114" w:type="dxa"/>
            <w:hideMark/>
          </w:tcPr>
          <w:p w14:paraId="27C7C55F" w14:textId="2ED3E3B1"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7.    </w:t>
            </w:r>
            <w:proofErr w:type="spellStart"/>
            <w:r w:rsidRPr="0011667E">
              <w:rPr>
                <w:rFonts w:ascii="Times New Roman" w:hAnsi="Times New Roman" w:cs="Times New Roman"/>
              </w:rPr>
              <w:t>Knife</w:t>
            </w:r>
            <w:proofErr w:type="spellEnd"/>
          </w:p>
        </w:tc>
        <w:tc>
          <w:tcPr>
            <w:tcW w:w="1984" w:type="dxa"/>
            <w:hideMark/>
          </w:tcPr>
          <w:p w14:paraId="35EB8CF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12 / 783 (1.5%)</w:t>
            </w:r>
          </w:p>
        </w:tc>
        <w:tc>
          <w:tcPr>
            <w:tcW w:w="993" w:type="dxa"/>
            <w:hideMark/>
          </w:tcPr>
          <w:p w14:paraId="288C26E4"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1.06</w:t>
            </w:r>
          </w:p>
        </w:tc>
        <w:tc>
          <w:tcPr>
            <w:tcW w:w="1984" w:type="dxa"/>
            <w:hideMark/>
          </w:tcPr>
          <w:p w14:paraId="23BCCB0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0.45, 2.48</w:t>
            </w:r>
          </w:p>
        </w:tc>
        <w:tc>
          <w:tcPr>
            <w:tcW w:w="1559" w:type="dxa"/>
            <w:hideMark/>
          </w:tcPr>
          <w:p w14:paraId="1CC588FD"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w:t>
            </w:r>
          </w:p>
        </w:tc>
      </w:tr>
      <w:tr w:rsidR="0011667E" w:rsidRPr="005262F3" w14:paraId="76FAFA96" w14:textId="77777777" w:rsidTr="0011667E">
        <w:tc>
          <w:tcPr>
            <w:tcW w:w="3114" w:type="dxa"/>
            <w:hideMark/>
          </w:tcPr>
          <w:p w14:paraId="63FBFC42" w14:textId="5E0D8ED9"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8.    Blunt </w:t>
            </w:r>
            <w:proofErr w:type="spellStart"/>
            <w:r w:rsidRPr="0011667E">
              <w:rPr>
                <w:rFonts w:ascii="Times New Roman" w:hAnsi="Times New Roman" w:cs="Times New Roman"/>
              </w:rPr>
              <w:t>object</w:t>
            </w:r>
            <w:proofErr w:type="spellEnd"/>
          </w:p>
        </w:tc>
        <w:tc>
          <w:tcPr>
            <w:tcW w:w="1984" w:type="dxa"/>
            <w:hideMark/>
          </w:tcPr>
          <w:p w14:paraId="550949A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7 / 672 (1.0%)</w:t>
            </w:r>
          </w:p>
        </w:tc>
        <w:tc>
          <w:tcPr>
            <w:tcW w:w="993" w:type="dxa"/>
            <w:hideMark/>
          </w:tcPr>
          <w:p w14:paraId="605BE8D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0.80</w:t>
            </w:r>
          </w:p>
        </w:tc>
        <w:tc>
          <w:tcPr>
            <w:tcW w:w="1984" w:type="dxa"/>
            <w:hideMark/>
          </w:tcPr>
          <w:p w14:paraId="4100FB31"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0.31, 2.09</w:t>
            </w:r>
          </w:p>
        </w:tc>
        <w:tc>
          <w:tcPr>
            <w:tcW w:w="1559" w:type="dxa"/>
            <w:hideMark/>
          </w:tcPr>
          <w:p w14:paraId="5DB1544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11667E" w:rsidRPr="005262F3" w14:paraId="57C4F633" w14:textId="77777777" w:rsidTr="0011667E">
        <w:tc>
          <w:tcPr>
            <w:tcW w:w="3114" w:type="dxa"/>
            <w:hideMark/>
          </w:tcPr>
          <w:p w14:paraId="156C41AF" w14:textId="03F911AF"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9.    Fall from same elevation</w:t>
            </w:r>
          </w:p>
        </w:tc>
        <w:tc>
          <w:tcPr>
            <w:tcW w:w="1984" w:type="dxa"/>
            <w:hideMark/>
          </w:tcPr>
          <w:p w14:paraId="75208D5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 / 965 (1.1%)</w:t>
            </w:r>
          </w:p>
        </w:tc>
        <w:tc>
          <w:tcPr>
            <w:tcW w:w="993" w:type="dxa"/>
            <w:hideMark/>
          </w:tcPr>
          <w:p w14:paraId="7CDB60B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0.92</w:t>
            </w:r>
          </w:p>
        </w:tc>
        <w:tc>
          <w:tcPr>
            <w:tcW w:w="1984" w:type="dxa"/>
            <w:hideMark/>
          </w:tcPr>
          <w:p w14:paraId="0719BD6C"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0.36, 2.31</w:t>
            </w:r>
          </w:p>
        </w:tc>
        <w:tc>
          <w:tcPr>
            <w:tcW w:w="1559" w:type="dxa"/>
            <w:hideMark/>
          </w:tcPr>
          <w:p w14:paraId="01849E9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w:t>
            </w:r>
          </w:p>
        </w:tc>
      </w:tr>
      <w:tr w:rsidR="0011667E" w:rsidRPr="005262F3" w14:paraId="3B7BBD90" w14:textId="77777777" w:rsidTr="0011667E">
        <w:tc>
          <w:tcPr>
            <w:tcW w:w="3114" w:type="dxa"/>
            <w:hideMark/>
          </w:tcPr>
          <w:p w14:paraId="3A25D939" w14:textId="7022C362"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10.  </w:t>
            </w:r>
            <w:r>
              <w:rPr>
                <w:rFonts w:ascii="Times New Roman" w:hAnsi="Times New Roman" w:cs="Times New Roman"/>
              </w:rPr>
              <w:t xml:space="preserve"> </w:t>
            </w:r>
            <w:r w:rsidRPr="0011667E">
              <w:rPr>
                <w:rFonts w:ascii="Times New Roman" w:hAnsi="Times New Roman" w:cs="Times New Roman"/>
              </w:rPr>
              <w:t xml:space="preserve">Fall from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elevation</w:t>
            </w:r>
          </w:p>
        </w:tc>
        <w:tc>
          <w:tcPr>
            <w:tcW w:w="1984" w:type="dxa"/>
            <w:hideMark/>
          </w:tcPr>
          <w:p w14:paraId="590B24B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20 / 1,490 (1.3%)</w:t>
            </w:r>
          </w:p>
        </w:tc>
        <w:tc>
          <w:tcPr>
            <w:tcW w:w="993" w:type="dxa"/>
            <w:hideMark/>
          </w:tcPr>
          <w:p w14:paraId="1B8C657D"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0.86</w:t>
            </w:r>
          </w:p>
        </w:tc>
        <w:tc>
          <w:tcPr>
            <w:tcW w:w="1984" w:type="dxa"/>
            <w:hideMark/>
          </w:tcPr>
          <w:p w14:paraId="741E1A30"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0.41, 1.83</w:t>
            </w:r>
          </w:p>
        </w:tc>
        <w:tc>
          <w:tcPr>
            <w:tcW w:w="1559" w:type="dxa"/>
            <w:hideMark/>
          </w:tcPr>
          <w:p w14:paraId="41DFA2F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11667E" w:rsidRPr="005262F3" w14:paraId="2D64A203" w14:textId="77777777" w:rsidTr="0011667E">
        <w:tc>
          <w:tcPr>
            <w:tcW w:w="3114" w:type="dxa"/>
            <w:hideMark/>
          </w:tcPr>
          <w:p w14:paraId="1524235E" w14:textId="3DD8F3A9"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11.  </w:t>
            </w:r>
            <w:r>
              <w:rPr>
                <w:rFonts w:ascii="Times New Roman" w:hAnsi="Times New Roman" w:cs="Times New Roman"/>
              </w:rPr>
              <w:t xml:space="preserve"> </w:t>
            </w:r>
            <w:r w:rsidRPr="0011667E">
              <w:rPr>
                <w:rFonts w:ascii="Times New Roman" w:hAnsi="Times New Roman" w:cs="Times New Roman"/>
              </w:rPr>
              <w:t xml:space="preserve">Explosion </w:t>
            </w:r>
            <w:proofErr w:type="spellStart"/>
            <w:r w:rsidRPr="0011667E">
              <w:rPr>
                <w:rFonts w:ascii="Times New Roman" w:hAnsi="Times New Roman" w:cs="Times New Roman"/>
              </w:rPr>
              <w:t>injury</w:t>
            </w:r>
            <w:proofErr w:type="spellEnd"/>
          </w:p>
        </w:tc>
        <w:tc>
          <w:tcPr>
            <w:tcW w:w="1984" w:type="dxa"/>
            <w:hideMark/>
          </w:tcPr>
          <w:p w14:paraId="266D8FC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24 (4.2%)</w:t>
            </w:r>
          </w:p>
        </w:tc>
        <w:tc>
          <w:tcPr>
            <w:tcW w:w="993" w:type="dxa"/>
            <w:hideMark/>
          </w:tcPr>
          <w:p w14:paraId="5430F1AC"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2.35</w:t>
            </w:r>
          </w:p>
        </w:tc>
        <w:tc>
          <w:tcPr>
            <w:tcW w:w="1984" w:type="dxa"/>
            <w:hideMark/>
          </w:tcPr>
          <w:p w14:paraId="74B4386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0.27, 20.3</w:t>
            </w:r>
          </w:p>
        </w:tc>
        <w:tc>
          <w:tcPr>
            <w:tcW w:w="1559" w:type="dxa"/>
            <w:hideMark/>
          </w:tcPr>
          <w:p w14:paraId="40E507A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w:t>
            </w:r>
          </w:p>
        </w:tc>
      </w:tr>
      <w:tr w:rsidR="0011667E" w:rsidRPr="005262F3" w14:paraId="345587E2" w14:textId="77777777" w:rsidTr="0011667E">
        <w:tc>
          <w:tcPr>
            <w:tcW w:w="3114" w:type="dxa"/>
            <w:hideMark/>
          </w:tcPr>
          <w:p w14:paraId="08A813FA" w14:textId="2B2C15C1"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12. </w:t>
            </w:r>
            <w:r>
              <w:rPr>
                <w:rFonts w:ascii="Times New Roman" w:hAnsi="Times New Roman" w:cs="Times New Roman"/>
              </w:rPr>
              <w:t xml:space="preserve"> </w:t>
            </w:r>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injury</w:t>
            </w:r>
            <w:proofErr w:type="spellEnd"/>
          </w:p>
        </w:tc>
        <w:tc>
          <w:tcPr>
            <w:tcW w:w="1984" w:type="dxa"/>
            <w:hideMark/>
          </w:tcPr>
          <w:p w14:paraId="33130AD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58 (1.7%)</w:t>
            </w:r>
          </w:p>
        </w:tc>
        <w:tc>
          <w:tcPr>
            <w:tcW w:w="993" w:type="dxa"/>
            <w:hideMark/>
          </w:tcPr>
          <w:p w14:paraId="7C942D6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0.94</w:t>
            </w:r>
          </w:p>
        </w:tc>
        <w:tc>
          <w:tcPr>
            <w:tcW w:w="1984" w:type="dxa"/>
            <w:hideMark/>
          </w:tcPr>
          <w:p w14:paraId="5B9EAAF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0.12, 7.64</w:t>
            </w:r>
          </w:p>
        </w:tc>
        <w:tc>
          <w:tcPr>
            <w:tcW w:w="1559" w:type="dxa"/>
            <w:hideMark/>
          </w:tcPr>
          <w:p w14:paraId="711100B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5262F3" w:rsidRPr="005262F3" w14:paraId="329CD34B" w14:textId="77777777" w:rsidTr="0011667E">
        <w:tc>
          <w:tcPr>
            <w:tcW w:w="3114" w:type="dxa"/>
            <w:hideMark/>
          </w:tcPr>
          <w:p w14:paraId="504AB873" w14:textId="77777777" w:rsidR="005262F3" w:rsidRPr="005262F3" w:rsidRDefault="005262F3" w:rsidP="005262F3">
            <w:pP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ISS</w:t>
            </w:r>
          </w:p>
        </w:tc>
        <w:tc>
          <w:tcPr>
            <w:tcW w:w="1984" w:type="dxa"/>
            <w:hideMark/>
          </w:tcPr>
          <w:p w14:paraId="5D92FB5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6AC0A06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1.05</w:t>
            </w:r>
          </w:p>
        </w:tc>
        <w:tc>
          <w:tcPr>
            <w:tcW w:w="1984" w:type="dxa"/>
            <w:hideMark/>
          </w:tcPr>
          <w:p w14:paraId="7AD675E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1.02, 1.07</w:t>
            </w:r>
          </w:p>
        </w:tc>
        <w:tc>
          <w:tcPr>
            <w:tcW w:w="1559" w:type="dxa"/>
            <w:hideMark/>
          </w:tcPr>
          <w:p w14:paraId="1076A4CC"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756E62D4" w14:textId="77777777" w:rsidTr="0011667E">
        <w:trPr>
          <w:gridAfter w:val="4"/>
          <w:wAfter w:w="6520" w:type="dxa"/>
        </w:trPr>
        <w:tc>
          <w:tcPr>
            <w:tcW w:w="3114" w:type="dxa"/>
            <w:hideMark/>
          </w:tcPr>
          <w:p w14:paraId="4562AC07"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lastRenderedPageBreak/>
              <w:t>Missed</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diagnosis</w:t>
            </w:r>
            <w:proofErr w:type="spellEnd"/>
          </w:p>
        </w:tc>
      </w:tr>
      <w:tr w:rsidR="005262F3" w:rsidRPr="005262F3" w14:paraId="477D9886" w14:textId="77777777" w:rsidTr="0011667E">
        <w:tc>
          <w:tcPr>
            <w:tcW w:w="3114" w:type="dxa"/>
            <w:hideMark/>
          </w:tcPr>
          <w:p w14:paraId="26D25A80"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General </w:t>
            </w:r>
            <w:proofErr w:type="spellStart"/>
            <w:r w:rsidRPr="005262F3">
              <w:rPr>
                <w:rFonts w:ascii="Times New Roman" w:eastAsia="Times New Roman" w:hAnsi="Times New Roman" w:cs="Times New Roman"/>
                <w:kern w:val="0"/>
                <w:lang w:eastAsia="sv-SE"/>
                <w14:ligatures w14:val="none"/>
              </w:rPr>
              <w:t>Ward</w:t>
            </w:r>
            <w:proofErr w:type="spellEnd"/>
          </w:p>
        </w:tc>
        <w:tc>
          <w:tcPr>
            <w:tcW w:w="1984" w:type="dxa"/>
            <w:hideMark/>
          </w:tcPr>
          <w:p w14:paraId="6EE6A12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23 / 2,804 (0.82%)</w:t>
            </w:r>
          </w:p>
        </w:tc>
        <w:tc>
          <w:tcPr>
            <w:tcW w:w="993" w:type="dxa"/>
            <w:hideMark/>
          </w:tcPr>
          <w:p w14:paraId="20C198B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3E0D1B1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17D452EA"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6E23470D" w14:textId="77777777" w:rsidTr="0011667E">
        <w:tc>
          <w:tcPr>
            <w:tcW w:w="3114" w:type="dxa"/>
            <w:hideMark/>
          </w:tcPr>
          <w:p w14:paraId="38512B64"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Emergency</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1CFA659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 / 1,269 (0.79%)</w:t>
            </w:r>
          </w:p>
        </w:tc>
        <w:tc>
          <w:tcPr>
            <w:tcW w:w="993" w:type="dxa"/>
            <w:hideMark/>
          </w:tcPr>
          <w:p w14:paraId="4D17DF3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w:t>
            </w:r>
          </w:p>
        </w:tc>
        <w:tc>
          <w:tcPr>
            <w:tcW w:w="1984" w:type="dxa"/>
            <w:hideMark/>
          </w:tcPr>
          <w:p w14:paraId="27DA416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0.45, 2.24</w:t>
            </w:r>
          </w:p>
        </w:tc>
        <w:tc>
          <w:tcPr>
            <w:tcW w:w="1559" w:type="dxa"/>
            <w:hideMark/>
          </w:tcPr>
          <w:p w14:paraId="7B0AF34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5262F3" w:rsidRPr="005262F3" w14:paraId="406ED358" w14:textId="77777777" w:rsidTr="0011667E">
        <w:tc>
          <w:tcPr>
            <w:tcW w:w="3114" w:type="dxa"/>
            <w:hideMark/>
          </w:tcPr>
          <w:p w14:paraId="5A69A559"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Operation </w:t>
            </w:r>
            <w:proofErr w:type="spellStart"/>
            <w:r w:rsidRPr="005262F3">
              <w:rPr>
                <w:rFonts w:ascii="Times New Roman" w:eastAsia="Times New Roman" w:hAnsi="Times New Roman" w:cs="Times New Roman"/>
                <w:kern w:val="0"/>
                <w:lang w:eastAsia="sv-SE"/>
                <w14:ligatures w14:val="none"/>
              </w:rPr>
              <w:t>Theater</w:t>
            </w:r>
            <w:proofErr w:type="spellEnd"/>
          </w:p>
        </w:tc>
        <w:tc>
          <w:tcPr>
            <w:tcW w:w="1984" w:type="dxa"/>
            <w:hideMark/>
          </w:tcPr>
          <w:p w14:paraId="21F9294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15 / 1,356 (1.1%)</w:t>
            </w:r>
          </w:p>
        </w:tc>
        <w:tc>
          <w:tcPr>
            <w:tcW w:w="993" w:type="dxa"/>
            <w:hideMark/>
          </w:tcPr>
          <w:p w14:paraId="6EB0D8B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1.15</w:t>
            </w:r>
          </w:p>
        </w:tc>
        <w:tc>
          <w:tcPr>
            <w:tcW w:w="1984" w:type="dxa"/>
            <w:hideMark/>
          </w:tcPr>
          <w:p w14:paraId="1175C09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0.57, 2.31</w:t>
            </w:r>
          </w:p>
        </w:tc>
        <w:tc>
          <w:tcPr>
            <w:tcW w:w="1559" w:type="dxa"/>
            <w:hideMark/>
          </w:tcPr>
          <w:p w14:paraId="6D6B176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5262F3" w:rsidRPr="005262F3" w14:paraId="47C083F3" w14:textId="77777777" w:rsidTr="0011667E">
        <w:tc>
          <w:tcPr>
            <w:tcW w:w="3114" w:type="dxa"/>
            <w:hideMark/>
          </w:tcPr>
          <w:p w14:paraId="76AE9E86"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Intermediate</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2404666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332 (0.90%)</w:t>
            </w:r>
          </w:p>
        </w:tc>
        <w:tc>
          <w:tcPr>
            <w:tcW w:w="993" w:type="dxa"/>
            <w:hideMark/>
          </w:tcPr>
          <w:p w14:paraId="57DA453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1.22</w:t>
            </w:r>
          </w:p>
        </w:tc>
        <w:tc>
          <w:tcPr>
            <w:tcW w:w="1984" w:type="dxa"/>
            <w:hideMark/>
          </w:tcPr>
          <w:p w14:paraId="6B9EB5E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0.35, 4.28</w:t>
            </w:r>
          </w:p>
        </w:tc>
        <w:tc>
          <w:tcPr>
            <w:tcW w:w="1559" w:type="dxa"/>
            <w:hideMark/>
          </w:tcPr>
          <w:p w14:paraId="42B57E7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5262F3" w:rsidRPr="005262F3" w14:paraId="5E10722C" w14:textId="77777777" w:rsidTr="0011667E">
        <w:tc>
          <w:tcPr>
            <w:tcW w:w="3114" w:type="dxa"/>
            <w:hideMark/>
          </w:tcPr>
          <w:p w14:paraId="3F92E562"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ICU</w:t>
            </w:r>
          </w:p>
        </w:tc>
        <w:tc>
          <w:tcPr>
            <w:tcW w:w="1984" w:type="dxa"/>
            <w:hideMark/>
          </w:tcPr>
          <w:p w14:paraId="0176ADD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 / 823 (0.73%)</w:t>
            </w:r>
          </w:p>
        </w:tc>
        <w:tc>
          <w:tcPr>
            <w:tcW w:w="993" w:type="dxa"/>
            <w:hideMark/>
          </w:tcPr>
          <w:p w14:paraId="40F8687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1.17</w:t>
            </w:r>
          </w:p>
        </w:tc>
        <w:tc>
          <w:tcPr>
            <w:tcW w:w="1984" w:type="dxa"/>
            <w:hideMark/>
          </w:tcPr>
          <w:p w14:paraId="14CBDEF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0.39, 3.51</w:t>
            </w:r>
          </w:p>
        </w:tc>
        <w:tc>
          <w:tcPr>
            <w:tcW w:w="1559" w:type="dxa"/>
            <w:hideMark/>
          </w:tcPr>
          <w:p w14:paraId="6C35913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5262F3" w:rsidRPr="005262F3" w14:paraId="4612F663" w14:textId="77777777" w:rsidTr="0011667E">
        <w:tc>
          <w:tcPr>
            <w:tcW w:w="3114" w:type="dxa"/>
            <w:hideMark/>
          </w:tcPr>
          <w:p w14:paraId="37F8EC9C" w14:textId="103BFC61"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Age in </w:t>
            </w:r>
            <w:proofErr w:type="spellStart"/>
            <w:r w:rsidRPr="005262F3">
              <w:rPr>
                <w:rFonts w:ascii="Times New Roman" w:eastAsia="Times New Roman" w:hAnsi="Times New Roman" w:cs="Times New Roman"/>
                <w:b/>
                <w:bCs/>
                <w:kern w:val="0"/>
                <w:lang w:eastAsia="sv-SE"/>
                <w14:ligatures w14:val="none"/>
              </w:rPr>
              <w:t>years</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6399E25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218D940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w:t>
            </w:r>
          </w:p>
        </w:tc>
        <w:tc>
          <w:tcPr>
            <w:tcW w:w="1984" w:type="dxa"/>
            <w:hideMark/>
          </w:tcPr>
          <w:p w14:paraId="4F758C2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0.98, 1.02</w:t>
            </w:r>
          </w:p>
        </w:tc>
        <w:tc>
          <w:tcPr>
            <w:tcW w:w="1559" w:type="dxa"/>
            <w:hideMark/>
          </w:tcPr>
          <w:p w14:paraId="6B8E1D9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5262F3" w:rsidRPr="005262F3" w14:paraId="3E67BECE" w14:textId="77777777" w:rsidTr="0011667E">
        <w:tc>
          <w:tcPr>
            <w:tcW w:w="3114" w:type="dxa"/>
            <w:hideMark/>
          </w:tcPr>
          <w:p w14:paraId="60831299" w14:textId="0EA63D4A"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Gender </w:t>
            </w:r>
          </w:p>
        </w:tc>
        <w:tc>
          <w:tcPr>
            <w:tcW w:w="1984" w:type="dxa"/>
            <w:hideMark/>
          </w:tcPr>
          <w:p w14:paraId="1F6D613C"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4237F29E"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77637D99"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3ED64D7E"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5B4A50BB" w14:textId="77777777" w:rsidTr="0011667E">
        <w:tc>
          <w:tcPr>
            <w:tcW w:w="3114" w:type="dxa"/>
            <w:hideMark/>
          </w:tcPr>
          <w:p w14:paraId="2D0FAB1F"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Male</w:t>
            </w:r>
            <w:proofErr w:type="spellEnd"/>
          </w:p>
        </w:tc>
        <w:tc>
          <w:tcPr>
            <w:tcW w:w="1984" w:type="dxa"/>
            <w:hideMark/>
          </w:tcPr>
          <w:p w14:paraId="4D24864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36 / 4,488 (0.80%)</w:t>
            </w:r>
          </w:p>
        </w:tc>
        <w:tc>
          <w:tcPr>
            <w:tcW w:w="993" w:type="dxa"/>
            <w:hideMark/>
          </w:tcPr>
          <w:p w14:paraId="0D40063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6C3C580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620B01A0"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7C8EA1B9" w14:textId="77777777" w:rsidTr="0011667E">
        <w:tc>
          <w:tcPr>
            <w:tcW w:w="3114" w:type="dxa"/>
            <w:hideMark/>
          </w:tcPr>
          <w:p w14:paraId="4D080E91"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Female</w:t>
            </w:r>
            <w:proofErr w:type="spellEnd"/>
          </w:p>
        </w:tc>
        <w:tc>
          <w:tcPr>
            <w:tcW w:w="1984" w:type="dxa"/>
            <w:hideMark/>
          </w:tcPr>
          <w:p w14:paraId="4923BB7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21 / 2,096 (1.0%)</w:t>
            </w:r>
          </w:p>
        </w:tc>
        <w:tc>
          <w:tcPr>
            <w:tcW w:w="993" w:type="dxa"/>
            <w:hideMark/>
          </w:tcPr>
          <w:p w14:paraId="7ADAFE6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1.53</w:t>
            </w:r>
          </w:p>
        </w:tc>
        <w:tc>
          <w:tcPr>
            <w:tcW w:w="1984" w:type="dxa"/>
            <w:hideMark/>
          </w:tcPr>
          <w:p w14:paraId="3E5E5DCE"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0.85, 2.75</w:t>
            </w:r>
          </w:p>
        </w:tc>
        <w:tc>
          <w:tcPr>
            <w:tcW w:w="1559" w:type="dxa"/>
            <w:hideMark/>
          </w:tcPr>
          <w:p w14:paraId="45417E1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5262F3" w:rsidRPr="005262F3" w14:paraId="3E849EA9" w14:textId="77777777" w:rsidTr="0011667E">
        <w:tc>
          <w:tcPr>
            <w:tcW w:w="3114" w:type="dxa"/>
            <w:hideMark/>
          </w:tcPr>
          <w:p w14:paraId="06DF3BF5" w14:textId="5C80A5B4"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ASA-</w:t>
            </w:r>
            <w:proofErr w:type="spellStart"/>
            <w:r w:rsidRPr="005262F3">
              <w:rPr>
                <w:rFonts w:ascii="Times New Roman" w:eastAsia="Times New Roman" w:hAnsi="Times New Roman" w:cs="Times New Roman"/>
                <w:b/>
                <w:bCs/>
                <w:kern w:val="0"/>
                <w:lang w:eastAsia="sv-SE"/>
                <w14:ligatures w14:val="none"/>
              </w:rPr>
              <w:t>score_preinjury</w:t>
            </w:r>
            <w:proofErr w:type="spellEnd"/>
          </w:p>
        </w:tc>
        <w:tc>
          <w:tcPr>
            <w:tcW w:w="1984" w:type="dxa"/>
            <w:hideMark/>
          </w:tcPr>
          <w:p w14:paraId="3D0BE252"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0BF64619"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01EBEC8D"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52DE8AEE"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340BF825" w14:textId="77777777" w:rsidTr="0011667E">
        <w:tc>
          <w:tcPr>
            <w:tcW w:w="3114" w:type="dxa"/>
            <w:hideMark/>
          </w:tcPr>
          <w:p w14:paraId="00C78DD8"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1</w:t>
            </w:r>
          </w:p>
        </w:tc>
        <w:tc>
          <w:tcPr>
            <w:tcW w:w="1984" w:type="dxa"/>
            <w:hideMark/>
          </w:tcPr>
          <w:p w14:paraId="02993FC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33 / 3,805 (0.87%)</w:t>
            </w:r>
          </w:p>
        </w:tc>
        <w:tc>
          <w:tcPr>
            <w:tcW w:w="993" w:type="dxa"/>
            <w:hideMark/>
          </w:tcPr>
          <w:p w14:paraId="4C30AAD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021778A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597D394C"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6C856D7D" w14:textId="77777777" w:rsidTr="0011667E">
        <w:tc>
          <w:tcPr>
            <w:tcW w:w="3114" w:type="dxa"/>
            <w:hideMark/>
          </w:tcPr>
          <w:p w14:paraId="4A3B84A0"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2</w:t>
            </w:r>
          </w:p>
        </w:tc>
        <w:tc>
          <w:tcPr>
            <w:tcW w:w="1984" w:type="dxa"/>
            <w:hideMark/>
          </w:tcPr>
          <w:p w14:paraId="685BB82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17 / 1,633 (1.0%)</w:t>
            </w:r>
          </w:p>
        </w:tc>
        <w:tc>
          <w:tcPr>
            <w:tcW w:w="993" w:type="dxa"/>
            <w:hideMark/>
          </w:tcPr>
          <w:p w14:paraId="21B49BB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1.37</w:t>
            </w:r>
          </w:p>
        </w:tc>
        <w:tc>
          <w:tcPr>
            <w:tcW w:w="1984" w:type="dxa"/>
            <w:hideMark/>
          </w:tcPr>
          <w:p w14:paraId="28C5A1E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0.73, 2.57</w:t>
            </w:r>
          </w:p>
        </w:tc>
        <w:tc>
          <w:tcPr>
            <w:tcW w:w="1559" w:type="dxa"/>
            <w:hideMark/>
          </w:tcPr>
          <w:p w14:paraId="40E000A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w:t>
            </w:r>
          </w:p>
        </w:tc>
      </w:tr>
      <w:tr w:rsidR="005262F3" w:rsidRPr="005262F3" w14:paraId="4C0E3F38" w14:textId="77777777" w:rsidTr="0011667E">
        <w:tc>
          <w:tcPr>
            <w:tcW w:w="3114" w:type="dxa"/>
            <w:hideMark/>
          </w:tcPr>
          <w:p w14:paraId="55C6536A"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3</w:t>
            </w:r>
          </w:p>
        </w:tc>
        <w:tc>
          <w:tcPr>
            <w:tcW w:w="1984" w:type="dxa"/>
            <w:hideMark/>
          </w:tcPr>
          <w:p w14:paraId="347ADED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7 / 1,083 (0.65%)</w:t>
            </w:r>
          </w:p>
        </w:tc>
        <w:tc>
          <w:tcPr>
            <w:tcW w:w="993" w:type="dxa"/>
            <w:hideMark/>
          </w:tcPr>
          <w:p w14:paraId="68C426C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1.16</w:t>
            </w:r>
          </w:p>
        </w:tc>
        <w:tc>
          <w:tcPr>
            <w:tcW w:w="1984" w:type="dxa"/>
            <w:hideMark/>
          </w:tcPr>
          <w:p w14:paraId="480FF15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0.44, 3.05</w:t>
            </w:r>
          </w:p>
        </w:tc>
        <w:tc>
          <w:tcPr>
            <w:tcW w:w="1559" w:type="dxa"/>
            <w:hideMark/>
          </w:tcPr>
          <w:p w14:paraId="26A9682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5262F3" w:rsidRPr="005262F3" w14:paraId="74A728F8" w14:textId="77777777" w:rsidTr="0011667E">
        <w:tc>
          <w:tcPr>
            <w:tcW w:w="3114" w:type="dxa"/>
            <w:hideMark/>
          </w:tcPr>
          <w:p w14:paraId="599C1C03"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4</w:t>
            </w:r>
          </w:p>
        </w:tc>
        <w:tc>
          <w:tcPr>
            <w:tcW w:w="1984" w:type="dxa"/>
            <w:hideMark/>
          </w:tcPr>
          <w:p w14:paraId="54EB82A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63 (0.00%)</w:t>
            </w:r>
          </w:p>
        </w:tc>
        <w:tc>
          <w:tcPr>
            <w:tcW w:w="993" w:type="dxa"/>
            <w:hideMark/>
          </w:tcPr>
          <w:p w14:paraId="6A00C35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0.02</w:t>
            </w:r>
          </w:p>
        </w:tc>
        <w:tc>
          <w:tcPr>
            <w:tcW w:w="1984" w:type="dxa"/>
            <w:hideMark/>
          </w:tcPr>
          <w:p w14:paraId="3A51FB8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0.02, 0.02</w:t>
            </w:r>
          </w:p>
        </w:tc>
        <w:tc>
          <w:tcPr>
            <w:tcW w:w="1559" w:type="dxa"/>
            <w:hideMark/>
          </w:tcPr>
          <w:p w14:paraId="762B429B"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5B6C1B87" w14:textId="77777777" w:rsidTr="0011667E">
        <w:tc>
          <w:tcPr>
            <w:tcW w:w="3114" w:type="dxa"/>
            <w:hideMark/>
          </w:tcPr>
          <w:p w14:paraId="4BDBAB41" w14:textId="0B53893A"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GCS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4545AB8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1CD1A4B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1.79</w:t>
            </w:r>
          </w:p>
        </w:tc>
        <w:tc>
          <w:tcPr>
            <w:tcW w:w="1984" w:type="dxa"/>
            <w:hideMark/>
          </w:tcPr>
          <w:p w14:paraId="31A80DE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1.05, 3.05</w:t>
            </w:r>
          </w:p>
        </w:tc>
        <w:tc>
          <w:tcPr>
            <w:tcW w:w="1559" w:type="dxa"/>
            <w:hideMark/>
          </w:tcPr>
          <w:p w14:paraId="172AAE44"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0.033</w:t>
            </w:r>
          </w:p>
        </w:tc>
      </w:tr>
      <w:tr w:rsidR="005262F3" w:rsidRPr="005262F3" w14:paraId="58027984" w14:textId="77777777" w:rsidTr="0011667E">
        <w:tc>
          <w:tcPr>
            <w:tcW w:w="3114" w:type="dxa"/>
            <w:hideMark/>
          </w:tcPr>
          <w:p w14:paraId="5D68E60E" w14:textId="6697703C"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Blood</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pressure</w:t>
            </w:r>
            <w:proofErr w:type="spellEnd"/>
            <w:r w:rsidRPr="005262F3">
              <w:rPr>
                <w:rFonts w:ascii="Times New Roman" w:eastAsia="Times New Roman" w:hAnsi="Times New Roman" w:cs="Times New Roman"/>
                <w:b/>
                <w:bCs/>
                <w:kern w:val="0"/>
                <w:lang w:eastAsia="sv-SE"/>
                <w14:ligatures w14:val="none"/>
              </w:rPr>
              <w:t xml:space="preserve">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1C4E830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0B05522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w:t>
            </w:r>
          </w:p>
        </w:tc>
        <w:tc>
          <w:tcPr>
            <w:tcW w:w="1984" w:type="dxa"/>
            <w:hideMark/>
          </w:tcPr>
          <w:p w14:paraId="662D54E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0.99, 1.01</w:t>
            </w:r>
          </w:p>
        </w:tc>
        <w:tc>
          <w:tcPr>
            <w:tcW w:w="1559" w:type="dxa"/>
            <w:hideMark/>
          </w:tcPr>
          <w:p w14:paraId="741EADE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5262F3" w:rsidRPr="005262F3" w14:paraId="0D918246" w14:textId="77777777" w:rsidTr="0011667E">
        <w:tc>
          <w:tcPr>
            <w:tcW w:w="3114" w:type="dxa"/>
            <w:hideMark/>
          </w:tcPr>
          <w:p w14:paraId="71FCADDE" w14:textId="1FD68D5D"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Respiratory</w:t>
            </w:r>
            <w:proofErr w:type="spellEnd"/>
            <w:r w:rsidRPr="005262F3">
              <w:rPr>
                <w:rFonts w:ascii="Times New Roman" w:eastAsia="Times New Roman" w:hAnsi="Times New Roman" w:cs="Times New Roman"/>
                <w:b/>
                <w:bCs/>
                <w:kern w:val="0"/>
                <w:lang w:eastAsia="sv-SE"/>
                <w14:ligatures w14:val="none"/>
              </w:rPr>
              <w:t xml:space="preserve"> rate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05A7139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75A737B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0.98</w:t>
            </w:r>
          </w:p>
        </w:tc>
        <w:tc>
          <w:tcPr>
            <w:tcW w:w="1984" w:type="dxa"/>
            <w:hideMark/>
          </w:tcPr>
          <w:p w14:paraId="2B1203C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0.92, 1.04</w:t>
            </w:r>
          </w:p>
        </w:tc>
        <w:tc>
          <w:tcPr>
            <w:tcW w:w="1559" w:type="dxa"/>
            <w:hideMark/>
          </w:tcPr>
          <w:p w14:paraId="6D27090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5262F3" w:rsidRPr="005262F3" w14:paraId="416697C8" w14:textId="77777777" w:rsidTr="0011667E">
        <w:tc>
          <w:tcPr>
            <w:tcW w:w="3114" w:type="dxa"/>
            <w:hideMark/>
          </w:tcPr>
          <w:p w14:paraId="223F6450" w14:textId="049FD8AF"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Injury</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mechanism</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74F82355"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6E705EA6"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67EC005C"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63D6C594"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11667E" w:rsidRPr="005262F3" w14:paraId="6D789DC1" w14:textId="77777777" w:rsidTr="0011667E">
        <w:tc>
          <w:tcPr>
            <w:tcW w:w="3114" w:type="dxa"/>
            <w:hideMark/>
          </w:tcPr>
          <w:p w14:paraId="17D9A568" w14:textId="36BB270D" w:rsidR="0011667E" w:rsidRPr="0011667E" w:rsidRDefault="000106CA" w:rsidP="0011667E">
            <w:pPr>
              <w:pStyle w:val="Liststycke"/>
              <w:numPr>
                <w:ilvl w:val="0"/>
                <w:numId w:val="23"/>
              </w:numPr>
              <w:rPr>
                <w:rFonts w:ascii="Times New Roman" w:eastAsia="Times New Roman" w:hAnsi="Times New Roman" w:cs="Times New Roman"/>
                <w:kern w:val="0"/>
                <w:lang w:eastAsia="sv-SE"/>
                <w14:ligatures w14:val="none"/>
              </w:rPr>
            </w:pPr>
            <w:proofErr w:type="spellStart"/>
            <w:r>
              <w:rPr>
                <w:rFonts w:ascii="Times New Roman" w:eastAsia="Times New Roman" w:hAnsi="Times New Roman" w:cs="Times New Roman"/>
                <w:kern w:val="0"/>
                <w:lang w:eastAsia="sv-SE"/>
                <w14:ligatures w14:val="none"/>
              </w:rPr>
              <w:t>Vehicle</w:t>
            </w:r>
            <w:proofErr w:type="spellEnd"/>
            <w:r w:rsidR="0011667E" w:rsidRPr="0011667E">
              <w:rPr>
                <w:rFonts w:ascii="Times New Roman" w:eastAsia="Times New Roman" w:hAnsi="Times New Roman" w:cs="Times New Roman"/>
                <w:kern w:val="0"/>
                <w:lang w:eastAsia="sv-SE"/>
                <w14:ligatures w14:val="none"/>
              </w:rPr>
              <w:t xml:space="preserve"> </w:t>
            </w:r>
            <w:proofErr w:type="spellStart"/>
            <w:r w:rsidR="0011667E" w:rsidRPr="0011667E">
              <w:rPr>
                <w:rFonts w:ascii="Times New Roman" w:eastAsia="Times New Roman" w:hAnsi="Times New Roman" w:cs="Times New Roman"/>
                <w:kern w:val="0"/>
                <w:lang w:eastAsia="sv-SE"/>
                <w14:ligatures w14:val="none"/>
              </w:rPr>
              <w:t>accident</w:t>
            </w:r>
            <w:proofErr w:type="spellEnd"/>
          </w:p>
        </w:tc>
        <w:tc>
          <w:tcPr>
            <w:tcW w:w="1984" w:type="dxa"/>
            <w:hideMark/>
          </w:tcPr>
          <w:p w14:paraId="13AB40C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7 / 973 (0.72%)</w:t>
            </w:r>
          </w:p>
        </w:tc>
        <w:tc>
          <w:tcPr>
            <w:tcW w:w="993" w:type="dxa"/>
            <w:hideMark/>
          </w:tcPr>
          <w:p w14:paraId="2BE0DC6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6C74012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395E3088" w14:textId="77777777" w:rsidR="0011667E" w:rsidRPr="005262F3" w:rsidRDefault="0011667E" w:rsidP="0011667E">
            <w:pPr>
              <w:jc w:val="center"/>
              <w:rPr>
                <w:rFonts w:ascii="Times New Roman" w:eastAsia="Times New Roman" w:hAnsi="Times New Roman" w:cs="Times New Roman"/>
                <w:kern w:val="0"/>
                <w:lang w:eastAsia="sv-SE"/>
                <w14:ligatures w14:val="none"/>
              </w:rPr>
            </w:pPr>
          </w:p>
        </w:tc>
      </w:tr>
      <w:tr w:rsidR="0011667E" w:rsidRPr="005262F3" w14:paraId="16248456" w14:textId="77777777" w:rsidTr="0011667E">
        <w:tc>
          <w:tcPr>
            <w:tcW w:w="3114" w:type="dxa"/>
            <w:hideMark/>
          </w:tcPr>
          <w:p w14:paraId="4748F8D6" w14:textId="39F069E4"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2.    </w:t>
            </w:r>
            <w:proofErr w:type="spellStart"/>
            <w:r w:rsidRPr="0011667E">
              <w:rPr>
                <w:rFonts w:ascii="Times New Roman" w:hAnsi="Times New Roman" w:cs="Times New Roman"/>
              </w:rPr>
              <w:t>Motorcycle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557F102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14 / 535 (2.6%)</w:t>
            </w:r>
          </w:p>
        </w:tc>
        <w:tc>
          <w:tcPr>
            <w:tcW w:w="993" w:type="dxa"/>
            <w:hideMark/>
          </w:tcPr>
          <w:p w14:paraId="069C2714"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3.61</w:t>
            </w:r>
          </w:p>
        </w:tc>
        <w:tc>
          <w:tcPr>
            <w:tcW w:w="1984" w:type="dxa"/>
            <w:hideMark/>
          </w:tcPr>
          <w:p w14:paraId="2F93DB7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1.40, 9.31</w:t>
            </w:r>
          </w:p>
        </w:tc>
        <w:tc>
          <w:tcPr>
            <w:tcW w:w="1559" w:type="dxa"/>
            <w:hideMark/>
          </w:tcPr>
          <w:p w14:paraId="56585793"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0.008</w:t>
            </w:r>
          </w:p>
        </w:tc>
      </w:tr>
      <w:tr w:rsidR="0011667E" w:rsidRPr="005262F3" w14:paraId="5B4F7ADA" w14:textId="77777777" w:rsidTr="0011667E">
        <w:tc>
          <w:tcPr>
            <w:tcW w:w="3114" w:type="dxa"/>
            <w:hideMark/>
          </w:tcPr>
          <w:p w14:paraId="11F59A3B" w14:textId="48E94D7B"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3.    </w:t>
            </w:r>
            <w:proofErr w:type="spellStart"/>
            <w:r w:rsidRPr="0011667E">
              <w:rPr>
                <w:rFonts w:ascii="Times New Roman" w:hAnsi="Times New Roman" w:cs="Times New Roman"/>
              </w:rPr>
              <w:t>Bicycle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162A8BB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12 / 566 (2.1%)</w:t>
            </w:r>
          </w:p>
        </w:tc>
        <w:tc>
          <w:tcPr>
            <w:tcW w:w="993" w:type="dxa"/>
            <w:hideMark/>
          </w:tcPr>
          <w:p w14:paraId="793FEEB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3.10</w:t>
            </w:r>
          </w:p>
        </w:tc>
        <w:tc>
          <w:tcPr>
            <w:tcW w:w="1984" w:type="dxa"/>
            <w:hideMark/>
          </w:tcPr>
          <w:p w14:paraId="24B58B2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1.19, 8.09</w:t>
            </w:r>
          </w:p>
        </w:tc>
        <w:tc>
          <w:tcPr>
            <w:tcW w:w="1559" w:type="dxa"/>
            <w:hideMark/>
          </w:tcPr>
          <w:p w14:paraId="63A8BC5F"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0.021</w:t>
            </w:r>
          </w:p>
        </w:tc>
      </w:tr>
      <w:tr w:rsidR="0011667E" w:rsidRPr="005262F3" w14:paraId="1EC0359F" w14:textId="77777777" w:rsidTr="0011667E">
        <w:tc>
          <w:tcPr>
            <w:tcW w:w="3114" w:type="dxa"/>
            <w:hideMark/>
          </w:tcPr>
          <w:p w14:paraId="1328DE15" w14:textId="0BAA328B"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4.    </w:t>
            </w:r>
            <w:proofErr w:type="spellStart"/>
            <w:r w:rsidRPr="0011667E">
              <w:rPr>
                <w:rFonts w:ascii="Times New Roman" w:hAnsi="Times New Roman" w:cs="Times New Roman"/>
              </w:rPr>
              <w:t>Pedestrian</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21DC79C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231 (0.43%)</w:t>
            </w:r>
          </w:p>
        </w:tc>
        <w:tc>
          <w:tcPr>
            <w:tcW w:w="993" w:type="dxa"/>
            <w:hideMark/>
          </w:tcPr>
          <w:p w14:paraId="2238E9AA"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0.51</w:t>
            </w:r>
          </w:p>
        </w:tc>
        <w:tc>
          <w:tcPr>
            <w:tcW w:w="1984" w:type="dxa"/>
            <w:hideMark/>
          </w:tcPr>
          <w:p w14:paraId="7C68E9D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0.06, 4.20</w:t>
            </w:r>
          </w:p>
        </w:tc>
        <w:tc>
          <w:tcPr>
            <w:tcW w:w="1559" w:type="dxa"/>
            <w:hideMark/>
          </w:tcPr>
          <w:p w14:paraId="5FDF90B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11667E" w:rsidRPr="005262F3" w14:paraId="4A25F28F" w14:textId="77777777" w:rsidTr="0011667E">
        <w:tc>
          <w:tcPr>
            <w:tcW w:w="3114" w:type="dxa"/>
            <w:hideMark/>
          </w:tcPr>
          <w:p w14:paraId="4ED5C683" w14:textId="0E17ED95"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5.    </w:t>
            </w:r>
            <w:proofErr w:type="spellStart"/>
            <w:r w:rsidRPr="0011667E">
              <w:rPr>
                <w:rFonts w:ascii="Times New Roman" w:hAnsi="Times New Roman" w:cs="Times New Roman"/>
              </w:rPr>
              <w:t>Accident</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vehicle</w:t>
            </w:r>
            <w:proofErr w:type="spellEnd"/>
          </w:p>
        </w:tc>
        <w:tc>
          <w:tcPr>
            <w:tcW w:w="1984" w:type="dxa"/>
            <w:hideMark/>
          </w:tcPr>
          <w:p w14:paraId="7A2D80C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69 (1.4%)</w:t>
            </w:r>
          </w:p>
        </w:tc>
        <w:tc>
          <w:tcPr>
            <w:tcW w:w="993" w:type="dxa"/>
            <w:hideMark/>
          </w:tcPr>
          <w:p w14:paraId="3EB34A49"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1.95</w:t>
            </w:r>
          </w:p>
        </w:tc>
        <w:tc>
          <w:tcPr>
            <w:tcW w:w="1984" w:type="dxa"/>
            <w:hideMark/>
          </w:tcPr>
          <w:p w14:paraId="7F35984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0.23, 16.2</w:t>
            </w:r>
          </w:p>
        </w:tc>
        <w:tc>
          <w:tcPr>
            <w:tcW w:w="1559" w:type="dxa"/>
            <w:hideMark/>
          </w:tcPr>
          <w:p w14:paraId="461FB9C1"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w:t>
            </w:r>
          </w:p>
        </w:tc>
      </w:tr>
      <w:tr w:rsidR="0011667E" w:rsidRPr="005262F3" w14:paraId="3D1EB8C6" w14:textId="77777777" w:rsidTr="0011667E">
        <w:tc>
          <w:tcPr>
            <w:tcW w:w="3114" w:type="dxa"/>
            <w:hideMark/>
          </w:tcPr>
          <w:p w14:paraId="2CD742CC" w14:textId="35EEFFE6"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6.    </w:t>
            </w:r>
            <w:proofErr w:type="spellStart"/>
            <w:r w:rsidRPr="0011667E">
              <w:rPr>
                <w:rFonts w:ascii="Times New Roman" w:hAnsi="Times New Roman" w:cs="Times New Roman"/>
              </w:rPr>
              <w:t>Gunshot</w:t>
            </w:r>
            <w:proofErr w:type="spellEnd"/>
          </w:p>
        </w:tc>
        <w:tc>
          <w:tcPr>
            <w:tcW w:w="1984" w:type="dxa"/>
            <w:hideMark/>
          </w:tcPr>
          <w:p w14:paraId="592A66B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218 (0.00%)</w:t>
            </w:r>
          </w:p>
        </w:tc>
        <w:tc>
          <w:tcPr>
            <w:tcW w:w="993" w:type="dxa"/>
            <w:hideMark/>
          </w:tcPr>
          <w:p w14:paraId="4AB2ABA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hideMark/>
          </w:tcPr>
          <w:p w14:paraId="4370229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hideMark/>
          </w:tcPr>
          <w:p w14:paraId="3FEB3360"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73163E90" w14:textId="77777777" w:rsidTr="0011667E">
        <w:tc>
          <w:tcPr>
            <w:tcW w:w="3114" w:type="dxa"/>
            <w:hideMark/>
          </w:tcPr>
          <w:p w14:paraId="5EA36808" w14:textId="0A89B768"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7.    </w:t>
            </w:r>
            <w:proofErr w:type="spellStart"/>
            <w:r w:rsidRPr="0011667E">
              <w:rPr>
                <w:rFonts w:ascii="Times New Roman" w:hAnsi="Times New Roman" w:cs="Times New Roman"/>
              </w:rPr>
              <w:t>Knife</w:t>
            </w:r>
            <w:proofErr w:type="spellEnd"/>
          </w:p>
        </w:tc>
        <w:tc>
          <w:tcPr>
            <w:tcW w:w="1984" w:type="dxa"/>
            <w:hideMark/>
          </w:tcPr>
          <w:p w14:paraId="3DDAEE8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783 (0.26%)</w:t>
            </w:r>
          </w:p>
        </w:tc>
        <w:tc>
          <w:tcPr>
            <w:tcW w:w="993" w:type="dxa"/>
            <w:hideMark/>
          </w:tcPr>
          <w:p w14:paraId="12FD489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0.39</w:t>
            </w:r>
          </w:p>
        </w:tc>
        <w:tc>
          <w:tcPr>
            <w:tcW w:w="1984" w:type="dxa"/>
            <w:hideMark/>
          </w:tcPr>
          <w:p w14:paraId="19D5E43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0.08, 1.93</w:t>
            </w:r>
          </w:p>
        </w:tc>
        <w:tc>
          <w:tcPr>
            <w:tcW w:w="1559" w:type="dxa"/>
            <w:hideMark/>
          </w:tcPr>
          <w:p w14:paraId="3DA1611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w:t>
            </w:r>
          </w:p>
        </w:tc>
      </w:tr>
      <w:tr w:rsidR="0011667E" w:rsidRPr="005262F3" w14:paraId="07FF2308" w14:textId="77777777" w:rsidTr="0011667E">
        <w:tc>
          <w:tcPr>
            <w:tcW w:w="3114" w:type="dxa"/>
            <w:hideMark/>
          </w:tcPr>
          <w:p w14:paraId="376B15A5" w14:textId="211BB8E9"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8.    Blunt </w:t>
            </w:r>
            <w:proofErr w:type="spellStart"/>
            <w:r w:rsidRPr="0011667E">
              <w:rPr>
                <w:rFonts w:ascii="Times New Roman" w:hAnsi="Times New Roman" w:cs="Times New Roman"/>
              </w:rPr>
              <w:t>object</w:t>
            </w:r>
            <w:proofErr w:type="spellEnd"/>
          </w:p>
        </w:tc>
        <w:tc>
          <w:tcPr>
            <w:tcW w:w="1984" w:type="dxa"/>
            <w:hideMark/>
          </w:tcPr>
          <w:p w14:paraId="222A342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5 / 672 (0.74%)</w:t>
            </w:r>
          </w:p>
        </w:tc>
        <w:tc>
          <w:tcPr>
            <w:tcW w:w="993" w:type="dxa"/>
            <w:hideMark/>
          </w:tcPr>
          <w:p w14:paraId="4820AF5D"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1.13</w:t>
            </w:r>
          </w:p>
        </w:tc>
        <w:tc>
          <w:tcPr>
            <w:tcW w:w="1984" w:type="dxa"/>
            <w:hideMark/>
          </w:tcPr>
          <w:p w14:paraId="28F456C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0.35, 3.65</w:t>
            </w:r>
          </w:p>
        </w:tc>
        <w:tc>
          <w:tcPr>
            <w:tcW w:w="1559" w:type="dxa"/>
            <w:hideMark/>
          </w:tcPr>
          <w:p w14:paraId="40B201E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11667E" w:rsidRPr="005262F3" w14:paraId="053200D3" w14:textId="77777777" w:rsidTr="0011667E">
        <w:tc>
          <w:tcPr>
            <w:tcW w:w="3114" w:type="dxa"/>
            <w:hideMark/>
          </w:tcPr>
          <w:p w14:paraId="61EF9AE8" w14:textId="4E3EA8F6"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9.    Fall from same elevation</w:t>
            </w:r>
          </w:p>
        </w:tc>
        <w:tc>
          <w:tcPr>
            <w:tcW w:w="1984" w:type="dxa"/>
            <w:hideMark/>
          </w:tcPr>
          <w:p w14:paraId="4016AE8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965 (0.31%)</w:t>
            </w:r>
          </w:p>
        </w:tc>
        <w:tc>
          <w:tcPr>
            <w:tcW w:w="993" w:type="dxa"/>
            <w:hideMark/>
          </w:tcPr>
          <w:p w14:paraId="4132D26D"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0.47</w:t>
            </w:r>
          </w:p>
        </w:tc>
        <w:tc>
          <w:tcPr>
            <w:tcW w:w="1984" w:type="dxa"/>
            <w:hideMark/>
          </w:tcPr>
          <w:p w14:paraId="55BF87D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0.11, 1.94</w:t>
            </w:r>
          </w:p>
        </w:tc>
        <w:tc>
          <w:tcPr>
            <w:tcW w:w="1559" w:type="dxa"/>
            <w:hideMark/>
          </w:tcPr>
          <w:p w14:paraId="2FCA768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w:t>
            </w:r>
          </w:p>
        </w:tc>
      </w:tr>
      <w:tr w:rsidR="0011667E" w:rsidRPr="005262F3" w14:paraId="7788FD0B" w14:textId="77777777" w:rsidTr="0011667E">
        <w:tc>
          <w:tcPr>
            <w:tcW w:w="3114" w:type="dxa"/>
            <w:hideMark/>
          </w:tcPr>
          <w:p w14:paraId="6A5641B7" w14:textId="69344725"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10.  </w:t>
            </w:r>
            <w:r>
              <w:rPr>
                <w:rFonts w:ascii="Times New Roman" w:hAnsi="Times New Roman" w:cs="Times New Roman"/>
              </w:rPr>
              <w:t xml:space="preserve"> </w:t>
            </w:r>
            <w:r w:rsidRPr="0011667E">
              <w:rPr>
                <w:rFonts w:ascii="Times New Roman" w:hAnsi="Times New Roman" w:cs="Times New Roman"/>
              </w:rPr>
              <w:t xml:space="preserve">Fall from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elevation</w:t>
            </w:r>
          </w:p>
        </w:tc>
        <w:tc>
          <w:tcPr>
            <w:tcW w:w="1984" w:type="dxa"/>
            <w:hideMark/>
          </w:tcPr>
          <w:p w14:paraId="0A2409FC"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12 / 1,490 (0.81%)</w:t>
            </w:r>
          </w:p>
        </w:tc>
        <w:tc>
          <w:tcPr>
            <w:tcW w:w="993" w:type="dxa"/>
            <w:hideMark/>
          </w:tcPr>
          <w:p w14:paraId="239FCFB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w:t>
            </w:r>
          </w:p>
        </w:tc>
        <w:tc>
          <w:tcPr>
            <w:tcW w:w="1984" w:type="dxa"/>
            <w:hideMark/>
          </w:tcPr>
          <w:p w14:paraId="44F101D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0.38, 2.60</w:t>
            </w:r>
          </w:p>
        </w:tc>
        <w:tc>
          <w:tcPr>
            <w:tcW w:w="1559" w:type="dxa"/>
            <w:hideMark/>
          </w:tcPr>
          <w:p w14:paraId="6CE064D4"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11667E" w:rsidRPr="005262F3" w14:paraId="7F58DEE9" w14:textId="77777777" w:rsidTr="0011667E">
        <w:tc>
          <w:tcPr>
            <w:tcW w:w="3114" w:type="dxa"/>
            <w:hideMark/>
          </w:tcPr>
          <w:p w14:paraId="5D607BB7" w14:textId="59A7EFE4"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11.  </w:t>
            </w:r>
            <w:r>
              <w:rPr>
                <w:rFonts w:ascii="Times New Roman" w:hAnsi="Times New Roman" w:cs="Times New Roman"/>
              </w:rPr>
              <w:t xml:space="preserve"> </w:t>
            </w:r>
            <w:r w:rsidRPr="0011667E">
              <w:rPr>
                <w:rFonts w:ascii="Times New Roman" w:hAnsi="Times New Roman" w:cs="Times New Roman"/>
              </w:rPr>
              <w:t xml:space="preserve">Explosion </w:t>
            </w:r>
            <w:proofErr w:type="spellStart"/>
            <w:r w:rsidRPr="0011667E">
              <w:rPr>
                <w:rFonts w:ascii="Times New Roman" w:hAnsi="Times New Roman" w:cs="Times New Roman"/>
              </w:rPr>
              <w:t>injury</w:t>
            </w:r>
            <w:proofErr w:type="spellEnd"/>
          </w:p>
        </w:tc>
        <w:tc>
          <w:tcPr>
            <w:tcW w:w="1984" w:type="dxa"/>
            <w:hideMark/>
          </w:tcPr>
          <w:p w14:paraId="59770AE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24 (0.00%)</w:t>
            </w:r>
          </w:p>
        </w:tc>
        <w:tc>
          <w:tcPr>
            <w:tcW w:w="993" w:type="dxa"/>
            <w:hideMark/>
          </w:tcPr>
          <w:p w14:paraId="46E9F73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w:t>
            </w:r>
          </w:p>
        </w:tc>
        <w:tc>
          <w:tcPr>
            <w:tcW w:w="1984" w:type="dxa"/>
            <w:hideMark/>
          </w:tcPr>
          <w:p w14:paraId="18BDD4C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0.03, 0.03</w:t>
            </w:r>
          </w:p>
        </w:tc>
        <w:tc>
          <w:tcPr>
            <w:tcW w:w="1559" w:type="dxa"/>
            <w:hideMark/>
          </w:tcPr>
          <w:p w14:paraId="45985099"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67008FF9" w14:textId="77777777" w:rsidTr="0011667E">
        <w:tc>
          <w:tcPr>
            <w:tcW w:w="3114" w:type="dxa"/>
            <w:hideMark/>
          </w:tcPr>
          <w:p w14:paraId="0F6C8EFA" w14:textId="2BA418CE"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12. </w:t>
            </w:r>
            <w:r>
              <w:rPr>
                <w:rFonts w:ascii="Times New Roman" w:hAnsi="Times New Roman" w:cs="Times New Roman"/>
              </w:rPr>
              <w:t xml:space="preserve"> </w:t>
            </w:r>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injury</w:t>
            </w:r>
            <w:proofErr w:type="spellEnd"/>
          </w:p>
        </w:tc>
        <w:tc>
          <w:tcPr>
            <w:tcW w:w="1984" w:type="dxa"/>
            <w:hideMark/>
          </w:tcPr>
          <w:p w14:paraId="52B5C9E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58 (0.00%)</w:t>
            </w:r>
          </w:p>
        </w:tc>
        <w:tc>
          <w:tcPr>
            <w:tcW w:w="993" w:type="dxa"/>
            <w:hideMark/>
          </w:tcPr>
          <w:p w14:paraId="230EE4B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w:t>
            </w:r>
          </w:p>
        </w:tc>
        <w:tc>
          <w:tcPr>
            <w:tcW w:w="1984" w:type="dxa"/>
            <w:hideMark/>
          </w:tcPr>
          <w:p w14:paraId="0D69968E"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0.01, 0.01</w:t>
            </w:r>
          </w:p>
        </w:tc>
        <w:tc>
          <w:tcPr>
            <w:tcW w:w="1559" w:type="dxa"/>
            <w:hideMark/>
          </w:tcPr>
          <w:p w14:paraId="26C1770A"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6983CECB" w14:textId="77777777" w:rsidTr="0011667E">
        <w:tc>
          <w:tcPr>
            <w:tcW w:w="3114" w:type="dxa"/>
            <w:hideMark/>
          </w:tcPr>
          <w:p w14:paraId="1BA03F64" w14:textId="77777777" w:rsidR="005262F3" w:rsidRPr="005262F3" w:rsidRDefault="005262F3" w:rsidP="005262F3">
            <w:pP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ISS</w:t>
            </w:r>
          </w:p>
        </w:tc>
        <w:tc>
          <w:tcPr>
            <w:tcW w:w="1984" w:type="dxa"/>
            <w:hideMark/>
          </w:tcPr>
          <w:p w14:paraId="6DACA36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1306DDC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1.04</w:t>
            </w:r>
          </w:p>
        </w:tc>
        <w:tc>
          <w:tcPr>
            <w:tcW w:w="1984" w:type="dxa"/>
            <w:hideMark/>
          </w:tcPr>
          <w:p w14:paraId="0977BA5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1.00, 1.08</w:t>
            </w:r>
          </w:p>
        </w:tc>
        <w:tc>
          <w:tcPr>
            <w:tcW w:w="1559" w:type="dxa"/>
            <w:hideMark/>
          </w:tcPr>
          <w:p w14:paraId="513496A3"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0.036</w:t>
            </w:r>
          </w:p>
        </w:tc>
      </w:tr>
      <w:tr w:rsidR="005262F3" w:rsidRPr="005262F3" w14:paraId="41F960A7" w14:textId="77777777" w:rsidTr="0011667E">
        <w:trPr>
          <w:gridAfter w:val="4"/>
          <w:wAfter w:w="6520" w:type="dxa"/>
        </w:trPr>
        <w:tc>
          <w:tcPr>
            <w:tcW w:w="3114" w:type="dxa"/>
            <w:hideMark/>
          </w:tcPr>
          <w:p w14:paraId="00A12AF3"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Other</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errors</w:t>
            </w:r>
            <w:proofErr w:type="spellEnd"/>
          </w:p>
        </w:tc>
      </w:tr>
      <w:tr w:rsidR="005262F3" w:rsidRPr="005262F3" w14:paraId="0158EB7B" w14:textId="77777777" w:rsidTr="0011667E">
        <w:tc>
          <w:tcPr>
            <w:tcW w:w="3114" w:type="dxa"/>
            <w:hideMark/>
          </w:tcPr>
          <w:p w14:paraId="16FDBF3D"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General </w:t>
            </w:r>
            <w:proofErr w:type="spellStart"/>
            <w:r w:rsidRPr="005262F3">
              <w:rPr>
                <w:rFonts w:ascii="Times New Roman" w:eastAsia="Times New Roman" w:hAnsi="Times New Roman" w:cs="Times New Roman"/>
                <w:kern w:val="0"/>
                <w:lang w:eastAsia="sv-SE"/>
                <w14:ligatures w14:val="none"/>
              </w:rPr>
              <w:t>Ward</w:t>
            </w:r>
            <w:proofErr w:type="spellEnd"/>
          </w:p>
        </w:tc>
        <w:tc>
          <w:tcPr>
            <w:tcW w:w="1984" w:type="dxa"/>
            <w:hideMark/>
          </w:tcPr>
          <w:p w14:paraId="1F9E3A9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2,804 (0.04%)</w:t>
            </w:r>
          </w:p>
        </w:tc>
        <w:tc>
          <w:tcPr>
            <w:tcW w:w="993" w:type="dxa"/>
            <w:hideMark/>
          </w:tcPr>
          <w:p w14:paraId="1439710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7AB183F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07206896"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287766DE" w14:textId="77777777" w:rsidTr="0011667E">
        <w:tc>
          <w:tcPr>
            <w:tcW w:w="3114" w:type="dxa"/>
            <w:hideMark/>
          </w:tcPr>
          <w:p w14:paraId="4B4E8EDF"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Emergency</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1FCBDBE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1,269 (0.00%)</w:t>
            </w:r>
          </w:p>
        </w:tc>
        <w:tc>
          <w:tcPr>
            <w:tcW w:w="993" w:type="dxa"/>
            <w:hideMark/>
          </w:tcPr>
          <w:p w14:paraId="6ABFF88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hideMark/>
          </w:tcPr>
          <w:p w14:paraId="61ADEAB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hideMark/>
          </w:tcPr>
          <w:p w14:paraId="68127DF7"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42990F13" w14:textId="77777777" w:rsidTr="0011667E">
        <w:tc>
          <w:tcPr>
            <w:tcW w:w="3114" w:type="dxa"/>
            <w:hideMark/>
          </w:tcPr>
          <w:p w14:paraId="07B208FA"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xml:space="preserve">    Operation </w:t>
            </w:r>
            <w:proofErr w:type="spellStart"/>
            <w:r w:rsidRPr="005262F3">
              <w:rPr>
                <w:rFonts w:ascii="Times New Roman" w:eastAsia="Times New Roman" w:hAnsi="Times New Roman" w:cs="Times New Roman"/>
                <w:kern w:val="0"/>
                <w:lang w:eastAsia="sv-SE"/>
                <w14:ligatures w14:val="none"/>
              </w:rPr>
              <w:t>Theater</w:t>
            </w:r>
            <w:proofErr w:type="spellEnd"/>
          </w:p>
        </w:tc>
        <w:tc>
          <w:tcPr>
            <w:tcW w:w="1984" w:type="dxa"/>
            <w:hideMark/>
          </w:tcPr>
          <w:p w14:paraId="540F066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1,356 (0.00%)</w:t>
            </w:r>
          </w:p>
        </w:tc>
        <w:tc>
          <w:tcPr>
            <w:tcW w:w="993" w:type="dxa"/>
            <w:hideMark/>
          </w:tcPr>
          <w:p w14:paraId="5F74B3D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hideMark/>
          </w:tcPr>
          <w:p w14:paraId="1B2441E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hideMark/>
          </w:tcPr>
          <w:p w14:paraId="590226D8"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7D6BA81A" w14:textId="77777777" w:rsidTr="0011667E">
        <w:tc>
          <w:tcPr>
            <w:tcW w:w="3114" w:type="dxa"/>
            <w:hideMark/>
          </w:tcPr>
          <w:p w14:paraId="04E4273E"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Intermediate</w:t>
            </w:r>
            <w:proofErr w:type="spellEnd"/>
            <w:r w:rsidRPr="005262F3">
              <w:rPr>
                <w:rFonts w:ascii="Times New Roman" w:eastAsia="Times New Roman" w:hAnsi="Times New Roman" w:cs="Times New Roman"/>
                <w:kern w:val="0"/>
                <w:lang w:eastAsia="sv-SE"/>
                <w14:ligatures w14:val="none"/>
              </w:rPr>
              <w:t xml:space="preserve"> Care</w:t>
            </w:r>
          </w:p>
        </w:tc>
        <w:tc>
          <w:tcPr>
            <w:tcW w:w="1984" w:type="dxa"/>
            <w:hideMark/>
          </w:tcPr>
          <w:p w14:paraId="3FC2391C"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332 (0.00%)</w:t>
            </w:r>
          </w:p>
        </w:tc>
        <w:tc>
          <w:tcPr>
            <w:tcW w:w="993" w:type="dxa"/>
            <w:hideMark/>
          </w:tcPr>
          <w:p w14:paraId="1915BAD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0.02</w:t>
            </w:r>
          </w:p>
        </w:tc>
        <w:tc>
          <w:tcPr>
            <w:tcW w:w="1984" w:type="dxa"/>
            <w:hideMark/>
          </w:tcPr>
          <w:p w14:paraId="71AEAC5D"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0.02, 0.02</w:t>
            </w:r>
          </w:p>
        </w:tc>
        <w:tc>
          <w:tcPr>
            <w:tcW w:w="1559" w:type="dxa"/>
            <w:hideMark/>
          </w:tcPr>
          <w:p w14:paraId="55176432"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1CA74B0D" w14:textId="77777777" w:rsidTr="0011667E">
        <w:tc>
          <w:tcPr>
            <w:tcW w:w="3114" w:type="dxa"/>
            <w:hideMark/>
          </w:tcPr>
          <w:p w14:paraId="261CFAC3"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ICU</w:t>
            </w:r>
          </w:p>
        </w:tc>
        <w:tc>
          <w:tcPr>
            <w:tcW w:w="1984" w:type="dxa"/>
            <w:hideMark/>
          </w:tcPr>
          <w:p w14:paraId="40CCD47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823 (0.24%)</w:t>
            </w:r>
          </w:p>
        </w:tc>
        <w:tc>
          <w:tcPr>
            <w:tcW w:w="993" w:type="dxa"/>
            <w:hideMark/>
          </w:tcPr>
          <w:p w14:paraId="0D00D4D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1.74</w:t>
            </w:r>
          </w:p>
        </w:tc>
        <w:tc>
          <w:tcPr>
            <w:tcW w:w="1984" w:type="dxa"/>
            <w:hideMark/>
          </w:tcPr>
          <w:p w14:paraId="73F1371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0.08, 37.6</w:t>
            </w:r>
          </w:p>
        </w:tc>
        <w:tc>
          <w:tcPr>
            <w:tcW w:w="1559" w:type="dxa"/>
            <w:hideMark/>
          </w:tcPr>
          <w:p w14:paraId="07DBF73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w:t>
            </w:r>
          </w:p>
        </w:tc>
      </w:tr>
      <w:tr w:rsidR="005262F3" w:rsidRPr="005262F3" w14:paraId="03BB26E2" w14:textId="77777777" w:rsidTr="0011667E">
        <w:tc>
          <w:tcPr>
            <w:tcW w:w="3114" w:type="dxa"/>
            <w:hideMark/>
          </w:tcPr>
          <w:p w14:paraId="58F6FE4C" w14:textId="35F90CAD"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Age in </w:t>
            </w:r>
            <w:proofErr w:type="spellStart"/>
            <w:r w:rsidRPr="005262F3">
              <w:rPr>
                <w:rFonts w:ascii="Times New Roman" w:eastAsia="Times New Roman" w:hAnsi="Times New Roman" w:cs="Times New Roman"/>
                <w:b/>
                <w:bCs/>
                <w:kern w:val="0"/>
                <w:lang w:eastAsia="sv-SE"/>
                <w14:ligatures w14:val="none"/>
              </w:rPr>
              <w:t>years</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16869BE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4516BA4A"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w:t>
            </w:r>
          </w:p>
        </w:tc>
        <w:tc>
          <w:tcPr>
            <w:tcW w:w="1984" w:type="dxa"/>
            <w:hideMark/>
          </w:tcPr>
          <w:p w14:paraId="13F5818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0.92, 1.09</w:t>
            </w:r>
          </w:p>
        </w:tc>
        <w:tc>
          <w:tcPr>
            <w:tcW w:w="1559" w:type="dxa"/>
            <w:hideMark/>
          </w:tcPr>
          <w:p w14:paraId="4C76C6F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5262F3" w:rsidRPr="005262F3" w14:paraId="754395E0" w14:textId="77777777" w:rsidTr="0011667E">
        <w:tc>
          <w:tcPr>
            <w:tcW w:w="3114" w:type="dxa"/>
            <w:hideMark/>
          </w:tcPr>
          <w:p w14:paraId="3DCF4DF8" w14:textId="6B6692D9"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Gender </w:t>
            </w:r>
          </w:p>
        </w:tc>
        <w:tc>
          <w:tcPr>
            <w:tcW w:w="1984" w:type="dxa"/>
            <w:hideMark/>
          </w:tcPr>
          <w:p w14:paraId="54EF00D4"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6FFFA7C5"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3DD419D7"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0CF02EE4"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5BC67E79" w14:textId="77777777" w:rsidTr="0011667E">
        <w:tc>
          <w:tcPr>
            <w:tcW w:w="3114" w:type="dxa"/>
            <w:hideMark/>
          </w:tcPr>
          <w:p w14:paraId="3CD9A34B"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Male</w:t>
            </w:r>
            <w:proofErr w:type="spellEnd"/>
          </w:p>
        </w:tc>
        <w:tc>
          <w:tcPr>
            <w:tcW w:w="1984" w:type="dxa"/>
            <w:hideMark/>
          </w:tcPr>
          <w:p w14:paraId="045A43E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 / 4,488 (0.07%)</w:t>
            </w:r>
          </w:p>
        </w:tc>
        <w:tc>
          <w:tcPr>
            <w:tcW w:w="993" w:type="dxa"/>
            <w:hideMark/>
          </w:tcPr>
          <w:p w14:paraId="15EB8541"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0763D90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1C895675"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2194EB07" w14:textId="77777777" w:rsidTr="0011667E">
        <w:tc>
          <w:tcPr>
            <w:tcW w:w="3114" w:type="dxa"/>
            <w:hideMark/>
          </w:tcPr>
          <w:p w14:paraId="68EEDC18"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w:t>
            </w:r>
            <w:proofErr w:type="spellStart"/>
            <w:r w:rsidRPr="005262F3">
              <w:rPr>
                <w:rFonts w:ascii="Times New Roman" w:eastAsia="Times New Roman" w:hAnsi="Times New Roman" w:cs="Times New Roman"/>
                <w:kern w:val="0"/>
                <w:lang w:eastAsia="sv-SE"/>
                <w14:ligatures w14:val="none"/>
              </w:rPr>
              <w:t>Female</w:t>
            </w:r>
            <w:proofErr w:type="spellEnd"/>
          </w:p>
        </w:tc>
        <w:tc>
          <w:tcPr>
            <w:tcW w:w="1984" w:type="dxa"/>
            <w:hideMark/>
          </w:tcPr>
          <w:p w14:paraId="2E7E736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2,096 (0.00%)</w:t>
            </w:r>
          </w:p>
        </w:tc>
        <w:tc>
          <w:tcPr>
            <w:tcW w:w="993" w:type="dxa"/>
            <w:hideMark/>
          </w:tcPr>
          <w:p w14:paraId="441D81A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hideMark/>
          </w:tcPr>
          <w:p w14:paraId="3B045BC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hideMark/>
          </w:tcPr>
          <w:p w14:paraId="3140E4C3"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51E47832" w14:textId="77777777" w:rsidTr="0011667E">
        <w:tc>
          <w:tcPr>
            <w:tcW w:w="3114" w:type="dxa"/>
            <w:hideMark/>
          </w:tcPr>
          <w:p w14:paraId="69092B61" w14:textId="24213398"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ASA-</w:t>
            </w:r>
            <w:proofErr w:type="spellStart"/>
            <w:r w:rsidRPr="005262F3">
              <w:rPr>
                <w:rFonts w:ascii="Times New Roman" w:eastAsia="Times New Roman" w:hAnsi="Times New Roman" w:cs="Times New Roman"/>
                <w:b/>
                <w:bCs/>
                <w:kern w:val="0"/>
                <w:lang w:eastAsia="sv-SE"/>
                <w14:ligatures w14:val="none"/>
              </w:rPr>
              <w:t>score_preinjury</w:t>
            </w:r>
            <w:proofErr w:type="spellEnd"/>
          </w:p>
        </w:tc>
        <w:tc>
          <w:tcPr>
            <w:tcW w:w="1984" w:type="dxa"/>
            <w:hideMark/>
          </w:tcPr>
          <w:p w14:paraId="1FD21F27"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5B01D8C2"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70E57027"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2D0C74AA"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3372076C" w14:textId="77777777" w:rsidTr="0011667E">
        <w:tc>
          <w:tcPr>
            <w:tcW w:w="3114" w:type="dxa"/>
            <w:hideMark/>
          </w:tcPr>
          <w:p w14:paraId="44E3F938"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1</w:t>
            </w:r>
          </w:p>
        </w:tc>
        <w:tc>
          <w:tcPr>
            <w:tcW w:w="1984" w:type="dxa"/>
            <w:hideMark/>
          </w:tcPr>
          <w:p w14:paraId="78DCB82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 / 3,805 (0.05%)</w:t>
            </w:r>
          </w:p>
        </w:tc>
        <w:tc>
          <w:tcPr>
            <w:tcW w:w="993" w:type="dxa"/>
            <w:hideMark/>
          </w:tcPr>
          <w:p w14:paraId="46909B3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349F3C9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5BE320E6"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5262F3" w:rsidRPr="005262F3" w14:paraId="05635886" w14:textId="77777777" w:rsidTr="0011667E">
        <w:tc>
          <w:tcPr>
            <w:tcW w:w="3114" w:type="dxa"/>
            <w:hideMark/>
          </w:tcPr>
          <w:p w14:paraId="38939B58"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2</w:t>
            </w:r>
          </w:p>
        </w:tc>
        <w:tc>
          <w:tcPr>
            <w:tcW w:w="1984" w:type="dxa"/>
            <w:hideMark/>
          </w:tcPr>
          <w:p w14:paraId="11BB420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1,633 (0.00%)</w:t>
            </w:r>
          </w:p>
        </w:tc>
        <w:tc>
          <w:tcPr>
            <w:tcW w:w="993" w:type="dxa"/>
            <w:hideMark/>
          </w:tcPr>
          <w:p w14:paraId="57E0F62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w:t>
            </w:r>
          </w:p>
        </w:tc>
        <w:tc>
          <w:tcPr>
            <w:tcW w:w="1984" w:type="dxa"/>
            <w:hideMark/>
          </w:tcPr>
          <w:p w14:paraId="6C515BA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0.00, 0.00</w:t>
            </w:r>
          </w:p>
        </w:tc>
        <w:tc>
          <w:tcPr>
            <w:tcW w:w="1559" w:type="dxa"/>
            <w:hideMark/>
          </w:tcPr>
          <w:p w14:paraId="08357201"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1EB582E0" w14:textId="77777777" w:rsidTr="0011667E">
        <w:tc>
          <w:tcPr>
            <w:tcW w:w="3114" w:type="dxa"/>
            <w:hideMark/>
          </w:tcPr>
          <w:p w14:paraId="4F47BD15"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3</w:t>
            </w:r>
          </w:p>
        </w:tc>
        <w:tc>
          <w:tcPr>
            <w:tcW w:w="1984" w:type="dxa"/>
            <w:hideMark/>
          </w:tcPr>
          <w:p w14:paraId="0E2DB58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1,083 (0.09%)</w:t>
            </w:r>
          </w:p>
        </w:tc>
        <w:tc>
          <w:tcPr>
            <w:tcW w:w="993" w:type="dxa"/>
            <w:hideMark/>
          </w:tcPr>
          <w:p w14:paraId="0A98FEC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0.94</w:t>
            </w:r>
          </w:p>
        </w:tc>
        <w:tc>
          <w:tcPr>
            <w:tcW w:w="1984" w:type="dxa"/>
            <w:hideMark/>
          </w:tcPr>
          <w:p w14:paraId="2A72641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0.01, 64.2</w:t>
            </w:r>
          </w:p>
        </w:tc>
        <w:tc>
          <w:tcPr>
            <w:tcW w:w="1559" w:type="dxa"/>
            <w:hideMark/>
          </w:tcPr>
          <w:p w14:paraId="0175C93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&gt;0.9</w:t>
            </w:r>
          </w:p>
        </w:tc>
      </w:tr>
      <w:tr w:rsidR="005262F3" w:rsidRPr="005262F3" w14:paraId="29022336" w14:textId="77777777" w:rsidTr="0011667E">
        <w:tc>
          <w:tcPr>
            <w:tcW w:w="3114" w:type="dxa"/>
            <w:hideMark/>
          </w:tcPr>
          <w:p w14:paraId="346A85D2" w14:textId="77777777"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    4</w:t>
            </w:r>
          </w:p>
        </w:tc>
        <w:tc>
          <w:tcPr>
            <w:tcW w:w="1984" w:type="dxa"/>
            <w:hideMark/>
          </w:tcPr>
          <w:p w14:paraId="759CA25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63 (0.00%)</w:t>
            </w:r>
          </w:p>
        </w:tc>
        <w:tc>
          <w:tcPr>
            <w:tcW w:w="993" w:type="dxa"/>
            <w:hideMark/>
          </w:tcPr>
          <w:p w14:paraId="150CCC05"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0.06</w:t>
            </w:r>
          </w:p>
        </w:tc>
        <w:tc>
          <w:tcPr>
            <w:tcW w:w="1984" w:type="dxa"/>
            <w:hideMark/>
          </w:tcPr>
          <w:p w14:paraId="26FBA6F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0.05, 0.06</w:t>
            </w:r>
          </w:p>
        </w:tc>
        <w:tc>
          <w:tcPr>
            <w:tcW w:w="1559" w:type="dxa"/>
            <w:hideMark/>
          </w:tcPr>
          <w:p w14:paraId="1F41590E" w14:textId="77777777" w:rsidR="005262F3" w:rsidRPr="005262F3" w:rsidRDefault="005262F3" w:rsidP="005262F3">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0875865D" w14:textId="77777777" w:rsidTr="0011667E">
        <w:tc>
          <w:tcPr>
            <w:tcW w:w="3114" w:type="dxa"/>
            <w:hideMark/>
          </w:tcPr>
          <w:p w14:paraId="520DA023" w14:textId="07872C9E" w:rsidR="005262F3" w:rsidRPr="005262F3" w:rsidRDefault="005262F3" w:rsidP="005262F3">
            <w:pP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b/>
                <w:bCs/>
                <w:kern w:val="0"/>
                <w:lang w:eastAsia="sv-SE"/>
                <w14:ligatures w14:val="none"/>
              </w:rPr>
              <w:t xml:space="preserve">GCS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6FC5508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7FAF47DF"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0.81</w:t>
            </w:r>
          </w:p>
        </w:tc>
        <w:tc>
          <w:tcPr>
            <w:tcW w:w="1984" w:type="dxa"/>
            <w:hideMark/>
          </w:tcPr>
          <w:p w14:paraId="0265278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0.58, 1.12</w:t>
            </w:r>
          </w:p>
        </w:tc>
        <w:tc>
          <w:tcPr>
            <w:tcW w:w="1559" w:type="dxa"/>
            <w:hideMark/>
          </w:tcPr>
          <w:p w14:paraId="7DAA471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w:t>
            </w:r>
          </w:p>
        </w:tc>
      </w:tr>
      <w:tr w:rsidR="005262F3" w:rsidRPr="005262F3" w14:paraId="168D407E" w14:textId="77777777" w:rsidTr="0011667E">
        <w:tc>
          <w:tcPr>
            <w:tcW w:w="3114" w:type="dxa"/>
            <w:hideMark/>
          </w:tcPr>
          <w:p w14:paraId="1FB05BE7" w14:textId="67794114"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Blood</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pressure</w:t>
            </w:r>
            <w:proofErr w:type="spellEnd"/>
            <w:r w:rsidRPr="005262F3">
              <w:rPr>
                <w:rFonts w:ascii="Times New Roman" w:eastAsia="Times New Roman" w:hAnsi="Times New Roman" w:cs="Times New Roman"/>
                <w:b/>
                <w:bCs/>
                <w:kern w:val="0"/>
                <w:lang w:eastAsia="sv-SE"/>
                <w14:ligatures w14:val="none"/>
              </w:rPr>
              <w:t xml:space="preserve">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4BC276A6"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7E4E8DF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1.00</w:t>
            </w:r>
          </w:p>
        </w:tc>
        <w:tc>
          <w:tcPr>
            <w:tcW w:w="1984" w:type="dxa"/>
            <w:hideMark/>
          </w:tcPr>
          <w:p w14:paraId="26A8A6B4"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0.97, 1.04</w:t>
            </w:r>
          </w:p>
        </w:tc>
        <w:tc>
          <w:tcPr>
            <w:tcW w:w="1559" w:type="dxa"/>
            <w:hideMark/>
          </w:tcPr>
          <w:p w14:paraId="2F1011F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5262F3" w:rsidRPr="005262F3" w14:paraId="70864FEE" w14:textId="77777777" w:rsidTr="0011667E">
        <w:tc>
          <w:tcPr>
            <w:tcW w:w="3114" w:type="dxa"/>
            <w:hideMark/>
          </w:tcPr>
          <w:p w14:paraId="43EFD181" w14:textId="0E72E1E1"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Respiratory</w:t>
            </w:r>
            <w:proofErr w:type="spellEnd"/>
            <w:r w:rsidRPr="005262F3">
              <w:rPr>
                <w:rFonts w:ascii="Times New Roman" w:eastAsia="Times New Roman" w:hAnsi="Times New Roman" w:cs="Times New Roman"/>
                <w:b/>
                <w:bCs/>
                <w:kern w:val="0"/>
                <w:lang w:eastAsia="sv-SE"/>
                <w14:ligatures w14:val="none"/>
              </w:rPr>
              <w:t xml:space="preserve"> rate at </w:t>
            </w:r>
            <w:proofErr w:type="spellStart"/>
            <w:r w:rsidRPr="005262F3">
              <w:rPr>
                <w:rFonts w:ascii="Times New Roman" w:eastAsia="Times New Roman" w:hAnsi="Times New Roman" w:cs="Times New Roman"/>
                <w:b/>
                <w:bCs/>
                <w:kern w:val="0"/>
                <w:lang w:eastAsia="sv-SE"/>
                <w14:ligatures w14:val="none"/>
              </w:rPr>
              <w:t>arrival</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6245106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0E928D98"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1.02</w:t>
            </w:r>
          </w:p>
        </w:tc>
        <w:tc>
          <w:tcPr>
            <w:tcW w:w="1984" w:type="dxa"/>
            <w:hideMark/>
          </w:tcPr>
          <w:p w14:paraId="274EBBB7"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0.87, 1.19</w:t>
            </w:r>
          </w:p>
        </w:tc>
        <w:tc>
          <w:tcPr>
            <w:tcW w:w="1559" w:type="dxa"/>
            <w:hideMark/>
          </w:tcPr>
          <w:p w14:paraId="12841780"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w:t>
            </w:r>
          </w:p>
        </w:tc>
      </w:tr>
      <w:tr w:rsidR="005262F3" w:rsidRPr="005262F3" w14:paraId="4DCB2B4F" w14:textId="77777777" w:rsidTr="0011667E">
        <w:tc>
          <w:tcPr>
            <w:tcW w:w="3114" w:type="dxa"/>
            <w:hideMark/>
          </w:tcPr>
          <w:p w14:paraId="6BB553C5" w14:textId="6485AA46" w:rsidR="005262F3" w:rsidRPr="005262F3" w:rsidRDefault="005262F3" w:rsidP="005262F3">
            <w:pPr>
              <w:rPr>
                <w:rFonts w:ascii="Times New Roman" w:eastAsia="Times New Roman" w:hAnsi="Times New Roman" w:cs="Times New Roman"/>
                <w:kern w:val="0"/>
                <w:lang w:eastAsia="sv-SE"/>
                <w14:ligatures w14:val="none"/>
              </w:rPr>
            </w:pPr>
            <w:proofErr w:type="spellStart"/>
            <w:r w:rsidRPr="005262F3">
              <w:rPr>
                <w:rFonts w:ascii="Times New Roman" w:eastAsia="Times New Roman" w:hAnsi="Times New Roman" w:cs="Times New Roman"/>
                <w:b/>
                <w:bCs/>
                <w:kern w:val="0"/>
                <w:lang w:eastAsia="sv-SE"/>
                <w14:ligatures w14:val="none"/>
              </w:rPr>
              <w:t>Injury</w:t>
            </w:r>
            <w:proofErr w:type="spellEnd"/>
            <w:r w:rsidRPr="005262F3">
              <w:rPr>
                <w:rFonts w:ascii="Times New Roman" w:eastAsia="Times New Roman" w:hAnsi="Times New Roman" w:cs="Times New Roman"/>
                <w:b/>
                <w:bCs/>
                <w:kern w:val="0"/>
                <w:lang w:eastAsia="sv-SE"/>
                <w14:ligatures w14:val="none"/>
              </w:rPr>
              <w:t xml:space="preserve"> </w:t>
            </w:r>
            <w:proofErr w:type="spellStart"/>
            <w:r w:rsidRPr="005262F3">
              <w:rPr>
                <w:rFonts w:ascii="Times New Roman" w:eastAsia="Times New Roman" w:hAnsi="Times New Roman" w:cs="Times New Roman"/>
                <w:b/>
                <w:bCs/>
                <w:kern w:val="0"/>
                <w:lang w:eastAsia="sv-SE"/>
                <w14:ligatures w14:val="none"/>
              </w:rPr>
              <w:t>mechanism</w:t>
            </w:r>
            <w:proofErr w:type="spellEnd"/>
            <w:r w:rsidRPr="005262F3">
              <w:rPr>
                <w:rFonts w:ascii="Times New Roman" w:eastAsia="Times New Roman" w:hAnsi="Times New Roman" w:cs="Times New Roman"/>
                <w:b/>
                <w:bCs/>
                <w:kern w:val="0"/>
                <w:lang w:eastAsia="sv-SE"/>
                <w14:ligatures w14:val="none"/>
              </w:rPr>
              <w:t xml:space="preserve"> </w:t>
            </w:r>
          </w:p>
        </w:tc>
        <w:tc>
          <w:tcPr>
            <w:tcW w:w="1984" w:type="dxa"/>
            <w:hideMark/>
          </w:tcPr>
          <w:p w14:paraId="265BA594"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993" w:type="dxa"/>
            <w:hideMark/>
          </w:tcPr>
          <w:p w14:paraId="24EBDFBB"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984" w:type="dxa"/>
            <w:hideMark/>
          </w:tcPr>
          <w:p w14:paraId="07F2CEEC"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c>
          <w:tcPr>
            <w:tcW w:w="1559" w:type="dxa"/>
            <w:hideMark/>
          </w:tcPr>
          <w:p w14:paraId="08F8D9E0" w14:textId="77777777" w:rsidR="005262F3" w:rsidRPr="005262F3" w:rsidRDefault="005262F3" w:rsidP="005262F3">
            <w:pPr>
              <w:jc w:val="center"/>
              <w:rPr>
                <w:rFonts w:ascii="Times New Roman" w:eastAsia="Times New Roman" w:hAnsi="Times New Roman" w:cs="Times New Roman"/>
                <w:kern w:val="0"/>
                <w:lang w:eastAsia="sv-SE"/>
                <w14:ligatures w14:val="none"/>
              </w:rPr>
            </w:pPr>
          </w:p>
        </w:tc>
      </w:tr>
      <w:tr w:rsidR="0011667E" w:rsidRPr="005262F3" w14:paraId="75CE9298" w14:textId="77777777" w:rsidTr="0011667E">
        <w:tc>
          <w:tcPr>
            <w:tcW w:w="3114" w:type="dxa"/>
            <w:hideMark/>
          </w:tcPr>
          <w:p w14:paraId="064953BD" w14:textId="5ECC4964" w:rsidR="0011667E" w:rsidRPr="0011667E" w:rsidRDefault="000106CA" w:rsidP="0011667E">
            <w:pPr>
              <w:pStyle w:val="Liststycke"/>
              <w:numPr>
                <w:ilvl w:val="0"/>
                <w:numId w:val="25"/>
              </w:numPr>
              <w:rPr>
                <w:rFonts w:ascii="Times New Roman" w:eastAsia="Times New Roman" w:hAnsi="Times New Roman" w:cs="Times New Roman"/>
                <w:kern w:val="0"/>
                <w:lang w:eastAsia="sv-SE"/>
                <w14:ligatures w14:val="none"/>
              </w:rPr>
            </w:pPr>
            <w:proofErr w:type="spellStart"/>
            <w:r>
              <w:rPr>
                <w:rFonts w:ascii="Times New Roman" w:eastAsia="Times New Roman" w:hAnsi="Times New Roman" w:cs="Times New Roman"/>
                <w:kern w:val="0"/>
                <w:lang w:eastAsia="sv-SE"/>
                <w14:ligatures w14:val="none"/>
              </w:rPr>
              <w:t>Vehicle</w:t>
            </w:r>
            <w:proofErr w:type="spellEnd"/>
            <w:r w:rsidR="0011667E" w:rsidRPr="0011667E">
              <w:rPr>
                <w:rFonts w:ascii="Times New Roman" w:eastAsia="Times New Roman" w:hAnsi="Times New Roman" w:cs="Times New Roman"/>
                <w:kern w:val="0"/>
                <w:lang w:eastAsia="sv-SE"/>
                <w14:ligatures w14:val="none"/>
              </w:rPr>
              <w:t xml:space="preserve"> </w:t>
            </w:r>
            <w:proofErr w:type="spellStart"/>
            <w:r w:rsidR="0011667E" w:rsidRPr="0011667E">
              <w:rPr>
                <w:rFonts w:ascii="Times New Roman" w:eastAsia="Times New Roman" w:hAnsi="Times New Roman" w:cs="Times New Roman"/>
                <w:kern w:val="0"/>
                <w:lang w:eastAsia="sv-SE"/>
                <w14:ligatures w14:val="none"/>
              </w:rPr>
              <w:t>accident</w:t>
            </w:r>
            <w:proofErr w:type="spellEnd"/>
          </w:p>
        </w:tc>
        <w:tc>
          <w:tcPr>
            <w:tcW w:w="1984" w:type="dxa"/>
            <w:hideMark/>
          </w:tcPr>
          <w:p w14:paraId="461E2B90"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973 (0.00%)</w:t>
            </w:r>
          </w:p>
        </w:tc>
        <w:tc>
          <w:tcPr>
            <w:tcW w:w="993" w:type="dxa"/>
            <w:hideMark/>
          </w:tcPr>
          <w:p w14:paraId="0E7A0C1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984" w:type="dxa"/>
            <w:hideMark/>
          </w:tcPr>
          <w:p w14:paraId="7B2F24A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w:t>
            </w:r>
          </w:p>
        </w:tc>
        <w:tc>
          <w:tcPr>
            <w:tcW w:w="1559" w:type="dxa"/>
            <w:hideMark/>
          </w:tcPr>
          <w:p w14:paraId="5A9DE106" w14:textId="77777777" w:rsidR="0011667E" w:rsidRPr="005262F3" w:rsidRDefault="0011667E" w:rsidP="0011667E">
            <w:pPr>
              <w:jc w:val="center"/>
              <w:rPr>
                <w:rFonts w:ascii="Times New Roman" w:eastAsia="Times New Roman" w:hAnsi="Times New Roman" w:cs="Times New Roman"/>
                <w:kern w:val="0"/>
                <w:lang w:eastAsia="sv-SE"/>
                <w14:ligatures w14:val="none"/>
              </w:rPr>
            </w:pPr>
          </w:p>
        </w:tc>
      </w:tr>
      <w:tr w:rsidR="0011667E" w:rsidRPr="005262F3" w14:paraId="66C708D3" w14:textId="77777777" w:rsidTr="0011667E">
        <w:tc>
          <w:tcPr>
            <w:tcW w:w="3114" w:type="dxa"/>
            <w:hideMark/>
          </w:tcPr>
          <w:p w14:paraId="10DAD53F" w14:textId="701B18B0"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2.    </w:t>
            </w:r>
            <w:proofErr w:type="spellStart"/>
            <w:r w:rsidRPr="0011667E">
              <w:rPr>
                <w:rFonts w:ascii="Times New Roman" w:hAnsi="Times New Roman" w:cs="Times New Roman"/>
              </w:rPr>
              <w:t>Motorcycle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3633877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535 (0.00%)</w:t>
            </w:r>
          </w:p>
        </w:tc>
        <w:tc>
          <w:tcPr>
            <w:tcW w:w="993" w:type="dxa"/>
            <w:hideMark/>
          </w:tcPr>
          <w:p w14:paraId="71E08ED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w:t>
            </w:r>
          </w:p>
        </w:tc>
        <w:tc>
          <w:tcPr>
            <w:tcW w:w="1984" w:type="dxa"/>
            <w:hideMark/>
          </w:tcPr>
          <w:p w14:paraId="4ED480D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0.03, 0.03</w:t>
            </w:r>
          </w:p>
        </w:tc>
        <w:tc>
          <w:tcPr>
            <w:tcW w:w="1559" w:type="dxa"/>
            <w:hideMark/>
          </w:tcPr>
          <w:p w14:paraId="495F442B"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44DA657C" w14:textId="77777777" w:rsidTr="0011667E">
        <w:tc>
          <w:tcPr>
            <w:tcW w:w="3114" w:type="dxa"/>
            <w:hideMark/>
          </w:tcPr>
          <w:p w14:paraId="7CAA735F" w14:textId="3C818724"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lastRenderedPageBreak/>
              <w:t xml:space="preserve">   3.    </w:t>
            </w:r>
            <w:proofErr w:type="spellStart"/>
            <w:r w:rsidRPr="0011667E">
              <w:rPr>
                <w:rFonts w:ascii="Times New Roman" w:hAnsi="Times New Roman" w:cs="Times New Roman"/>
              </w:rPr>
              <w:t>Bicycle</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3218F2D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566 (0.00%)</w:t>
            </w:r>
          </w:p>
        </w:tc>
        <w:tc>
          <w:tcPr>
            <w:tcW w:w="993" w:type="dxa"/>
            <w:hideMark/>
          </w:tcPr>
          <w:p w14:paraId="0229926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0.05</w:t>
            </w:r>
          </w:p>
        </w:tc>
        <w:tc>
          <w:tcPr>
            <w:tcW w:w="1984" w:type="dxa"/>
            <w:hideMark/>
          </w:tcPr>
          <w:p w14:paraId="0FE240E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0.05, 0.05</w:t>
            </w:r>
          </w:p>
        </w:tc>
        <w:tc>
          <w:tcPr>
            <w:tcW w:w="1559" w:type="dxa"/>
            <w:hideMark/>
          </w:tcPr>
          <w:p w14:paraId="75E09C55"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62F396C9" w14:textId="77777777" w:rsidTr="0011667E">
        <w:tc>
          <w:tcPr>
            <w:tcW w:w="3114" w:type="dxa"/>
            <w:hideMark/>
          </w:tcPr>
          <w:p w14:paraId="09742296" w14:textId="7DBC5812"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4.    </w:t>
            </w:r>
            <w:proofErr w:type="spellStart"/>
            <w:r w:rsidRPr="0011667E">
              <w:rPr>
                <w:rFonts w:ascii="Times New Roman" w:hAnsi="Times New Roman" w:cs="Times New Roman"/>
              </w:rPr>
              <w:t>Pedestrian</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accident</w:t>
            </w:r>
            <w:proofErr w:type="spellEnd"/>
          </w:p>
        </w:tc>
        <w:tc>
          <w:tcPr>
            <w:tcW w:w="1984" w:type="dxa"/>
            <w:hideMark/>
          </w:tcPr>
          <w:p w14:paraId="475F947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231 (0.00%)</w:t>
            </w:r>
          </w:p>
        </w:tc>
        <w:tc>
          <w:tcPr>
            <w:tcW w:w="993" w:type="dxa"/>
            <w:hideMark/>
          </w:tcPr>
          <w:p w14:paraId="38D0112B"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0.25</w:t>
            </w:r>
          </w:p>
        </w:tc>
        <w:tc>
          <w:tcPr>
            <w:tcW w:w="1984" w:type="dxa"/>
            <w:hideMark/>
          </w:tcPr>
          <w:p w14:paraId="212F7A56"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0.25, 0.25</w:t>
            </w:r>
          </w:p>
        </w:tc>
        <w:tc>
          <w:tcPr>
            <w:tcW w:w="1559" w:type="dxa"/>
            <w:hideMark/>
          </w:tcPr>
          <w:p w14:paraId="3574F54F"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66A18794" w14:textId="77777777" w:rsidTr="0011667E">
        <w:tc>
          <w:tcPr>
            <w:tcW w:w="3114" w:type="dxa"/>
            <w:hideMark/>
          </w:tcPr>
          <w:p w14:paraId="35EC9AFA" w14:textId="318F734B"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5.    </w:t>
            </w:r>
            <w:proofErr w:type="spellStart"/>
            <w:r w:rsidRPr="0011667E">
              <w:rPr>
                <w:rFonts w:ascii="Times New Roman" w:hAnsi="Times New Roman" w:cs="Times New Roman"/>
              </w:rPr>
              <w:t>Accident</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vehicle</w:t>
            </w:r>
            <w:proofErr w:type="spellEnd"/>
          </w:p>
        </w:tc>
        <w:tc>
          <w:tcPr>
            <w:tcW w:w="1984" w:type="dxa"/>
            <w:hideMark/>
          </w:tcPr>
          <w:p w14:paraId="5102294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69 (1.4%)</w:t>
            </w:r>
          </w:p>
        </w:tc>
        <w:tc>
          <w:tcPr>
            <w:tcW w:w="993" w:type="dxa"/>
            <w:hideMark/>
          </w:tcPr>
          <w:p w14:paraId="5AF5AAE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707</w:t>
            </w:r>
          </w:p>
        </w:tc>
        <w:tc>
          <w:tcPr>
            <w:tcW w:w="1984" w:type="dxa"/>
            <w:hideMark/>
          </w:tcPr>
          <w:p w14:paraId="1DAA6FA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69.8, 7,160</w:t>
            </w:r>
          </w:p>
        </w:tc>
        <w:tc>
          <w:tcPr>
            <w:tcW w:w="1559" w:type="dxa"/>
            <w:hideMark/>
          </w:tcPr>
          <w:p w14:paraId="2E895C2A"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36303012" w14:textId="77777777" w:rsidTr="0011667E">
        <w:tc>
          <w:tcPr>
            <w:tcW w:w="3114" w:type="dxa"/>
            <w:hideMark/>
          </w:tcPr>
          <w:p w14:paraId="5DDB2E2D" w14:textId="21B206F9"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6.    </w:t>
            </w:r>
            <w:proofErr w:type="spellStart"/>
            <w:r w:rsidRPr="0011667E">
              <w:rPr>
                <w:rFonts w:ascii="Times New Roman" w:hAnsi="Times New Roman" w:cs="Times New Roman"/>
              </w:rPr>
              <w:t>Gunshot</w:t>
            </w:r>
            <w:proofErr w:type="spellEnd"/>
          </w:p>
        </w:tc>
        <w:tc>
          <w:tcPr>
            <w:tcW w:w="1984" w:type="dxa"/>
            <w:hideMark/>
          </w:tcPr>
          <w:p w14:paraId="3C876664"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218 (0.00%)</w:t>
            </w:r>
          </w:p>
        </w:tc>
        <w:tc>
          <w:tcPr>
            <w:tcW w:w="993" w:type="dxa"/>
            <w:hideMark/>
          </w:tcPr>
          <w:p w14:paraId="316FCF57"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0.23</w:t>
            </w:r>
          </w:p>
        </w:tc>
        <w:tc>
          <w:tcPr>
            <w:tcW w:w="1984" w:type="dxa"/>
            <w:hideMark/>
          </w:tcPr>
          <w:p w14:paraId="2971FB3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0.23, 0.23</w:t>
            </w:r>
          </w:p>
        </w:tc>
        <w:tc>
          <w:tcPr>
            <w:tcW w:w="1559" w:type="dxa"/>
            <w:hideMark/>
          </w:tcPr>
          <w:p w14:paraId="14C07409"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51A33982" w14:textId="77777777" w:rsidTr="0011667E">
        <w:tc>
          <w:tcPr>
            <w:tcW w:w="3114" w:type="dxa"/>
            <w:hideMark/>
          </w:tcPr>
          <w:p w14:paraId="71B10238" w14:textId="47D13AAD"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7.    </w:t>
            </w:r>
            <w:proofErr w:type="spellStart"/>
            <w:r w:rsidRPr="0011667E">
              <w:rPr>
                <w:rFonts w:ascii="Times New Roman" w:hAnsi="Times New Roman" w:cs="Times New Roman"/>
              </w:rPr>
              <w:t>Knife</w:t>
            </w:r>
            <w:proofErr w:type="spellEnd"/>
          </w:p>
        </w:tc>
        <w:tc>
          <w:tcPr>
            <w:tcW w:w="1984" w:type="dxa"/>
            <w:hideMark/>
          </w:tcPr>
          <w:p w14:paraId="2EAF1CD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783 (0.13%)</w:t>
            </w:r>
          </w:p>
        </w:tc>
        <w:tc>
          <w:tcPr>
            <w:tcW w:w="993" w:type="dxa"/>
            <w:hideMark/>
          </w:tcPr>
          <w:p w14:paraId="0EF1958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204</w:t>
            </w:r>
          </w:p>
        </w:tc>
        <w:tc>
          <w:tcPr>
            <w:tcW w:w="1984" w:type="dxa"/>
            <w:hideMark/>
          </w:tcPr>
          <w:p w14:paraId="6501614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19.3, 2,161</w:t>
            </w:r>
          </w:p>
        </w:tc>
        <w:tc>
          <w:tcPr>
            <w:tcW w:w="1559" w:type="dxa"/>
            <w:hideMark/>
          </w:tcPr>
          <w:p w14:paraId="00FEFFAD"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6765BEC6" w14:textId="77777777" w:rsidTr="0011667E">
        <w:tc>
          <w:tcPr>
            <w:tcW w:w="3114" w:type="dxa"/>
            <w:hideMark/>
          </w:tcPr>
          <w:p w14:paraId="7DE209C3" w14:textId="58F65DEA"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8.    Blunt </w:t>
            </w:r>
            <w:proofErr w:type="spellStart"/>
            <w:r w:rsidRPr="0011667E">
              <w:rPr>
                <w:rFonts w:ascii="Times New Roman" w:hAnsi="Times New Roman" w:cs="Times New Roman"/>
              </w:rPr>
              <w:t>object</w:t>
            </w:r>
            <w:proofErr w:type="spellEnd"/>
          </w:p>
        </w:tc>
        <w:tc>
          <w:tcPr>
            <w:tcW w:w="1984" w:type="dxa"/>
            <w:hideMark/>
          </w:tcPr>
          <w:p w14:paraId="639D8BD4"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672 (0.00%)</w:t>
            </w:r>
          </w:p>
        </w:tc>
        <w:tc>
          <w:tcPr>
            <w:tcW w:w="993" w:type="dxa"/>
            <w:hideMark/>
          </w:tcPr>
          <w:p w14:paraId="2E0A25F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0.09</w:t>
            </w:r>
          </w:p>
        </w:tc>
        <w:tc>
          <w:tcPr>
            <w:tcW w:w="1984" w:type="dxa"/>
            <w:hideMark/>
          </w:tcPr>
          <w:p w14:paraId="565E9E4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0.09, 0.09</w:t>
            </w:r>
          </w:p>
        </w:tc>
        <w:tc>
          <w:tcPr>
            <w:tcW w:w="1559" w:type="dxa"/>
            <w:hideMark/>
          </w:tcPr>
          <w:p w14:paraId="06EA5905"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3B2C3407" w14:textId="77777777" w:rsidTr="0011667E">
        <w:tc>
          <w:tcPr>
            <w:tcW w:w="3114" w:type="dxa"/>
            <w:hideMark/>
          </w:tcPr>
          <w:p w14:paraId="4554A758" w14:textId="3691C734"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9.    Fall from same elevation</w:t>
            </w:r>
          </w:p>
        </w:tc>
        <w:tc>
          <w:tcPr>
            <w:tcW w:w="1984" w:type="dxa"/>
            <w:hideMark/>
          </w:tcPr>
          <w:p w14:paraId="5BA4A6A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 / 965 (0.10%)</w:t>
            </w:r>
          </w:p>
        </w:tc>
        <w:tc>
          <w:tcPr>
            <w:tcW w:w="993" w:type="dxa"/>
            <w:hideMark/>
          </w:tcPr>
          <w:p w14:paraId="5699F350"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46.3</w:t>
            </w:r>
          </w:p>
        </w:tc>
        <w:tc>
          <w:tcPr>
            <w:tcW w:w="1984" w:type="dxa"/>
            <w:hideMark/>
          </w:tcPr>
          <w:p w14:paraId="6B182910"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2.30, 934</w:t>
            </w:r>
          </w:p>
        </w:tc>
        <w:tc>
          <w:tcPr>
            <w:tcW w:w="1559" w:type="dxa"/>
            <w:hideMark/>
          </w:tcPr>
          <w:p w14:paraId="18EC4553"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0.012</w:t>
            </w:r>
          </w:p>
        </w:tc>
      </w:tr>
      <w:tr w:rsidR="0011667E" w:rsidRPr="005262F3" w14:paraId="28E5FABC" w14:textId="77777777" w:rsidTr="0011667E">
        <w:tc>
          <w:tcPr>
            <w:tcW w:w="3114" w:type="dxa"/>
            <w:hideMark/>
          </w:tcPr>
          <w:p w14:paraId="29D4D732" w14:textId="73A5A780"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10.  </w:t>
            </w:r>
            <w:r>
              <w:rPr>
                <w:rFonts w:ascii="Times New Roman" w:hAnsi="Times New Roman" w:cs="Times New Roman"/>
              </w:rPr>
              <w:t xml:space="preserve"> </w:t>
            </w:r>
            <w:r w:rsidRPr="0011667E">
              <w:rPr>
                <w:rFonts w:ascii="Times New Roman" w:hAnsi="Times New Roman" w:cs="Times New Roman"/>
              </w:rPr>
              <w:t xml:space="preserve">Fall from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elevation</w:t>
            </w:r>
          </w:p>
        </w:tc>
        <w:tc>
          <w:tcPr>
            <w:tcW w:w="1984" w:type="dxa"/>
            <w:hideMark/>
          </w:tcPr>
          <w:p w14:paraId="65506D2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1,490 (0.00%)</w:t>
            </w:r>
          </w:p>
        </w:tc>
        <w:tc>
          <w:tcPr>
            <w:tcW w:w="993" w:type="dxa"/>
            <w:hideMark/>
          </w:tcPr>
          <w:p w14:paraId="5978891F"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w:t>
            </w:r>
          </w:p>
        </w:tc>
        <w:tc>
          <w:tcPr>
            <w:tcW w:w="1984" w:type="dxa"/>
            <w:hideMark/>
          </w:tcPr>
          <w:p w14:paraId="00315231"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0.01, 0.01</w:t>
            </w:r>
          </w:p>
        </w:tc>
        <w:tc>
          <w:tcPr>
            <w:tcW w:w="1559" w:type="dxa"/>
            <w:hideMark/>
          </w:tcPr>
          <w:p w14:paraId="7F2AD2CD"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59210579" w14:textId="77777777" w:rsidTr="0011667E">
        <w:tc>
          <w:tcPr>
            <w:tcW w:w="3114" w:type="dxa"/>
            <w:hideMark/>
          </w:tcPr>
          <w:p w14:paraId="19D0D4B1" w14:textId="6BA38731"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11.  </w:t>
            </w:r>
            <w:r>
              <w:rPr>
                <w:rFonts w:ascii="Times New Roman" w:hAnsi="Times New Roman" w:cs="Times New Roman"/>
              </w:rPr>
              <w:t xml:space="preserve"> </w:t>
            </w:r>
            <w:r w:rsidRPr="0011667E">
              <w:rPr>
                <w:rFonts w:ascii="Times New Roman" w:hAnsi="Times New Roman" w:cs="Times New Roman"/>
              </w:rPr>
              <w:t xml:space="preserve">Explosion </w:t>
            </w:r>
            <w:proofErr w:type="spellStart"/>
            <w:r w:rsidRPr="0011667E">
              <w:rPr>
                <w:rFonts w:ascii="Times New Roman" w:hAnsi="Times New Roman" w:cs="Times New Roman"/>
              </w:rPr>
              <w:t>injury</w:t>
            </w:r>
            <w:proofErr w:type="spellEnd"/>
          </w:p>
        </w:tc>
        <w:tc>
          <w:tcPr>
            <w:tcW w:w="1984" w:type="dxa"/>
            <w:hideMark/>
          </w:tcPr>
          <w:p w14:paraId="7B7C4E5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24 (0.00%)</w:t>
            </w:r>
          </w:p>
        </w:tc>
        <w:tc>
          <w:tcPr>
            <w:tcW w:w="993" w:type="dxa"/>
            <w:hideMark/>
          </w:tcPr>
          <w:p w14:paraId="6AD61062"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0.88</w:t>
            </w:r>
          </w:p>
        </w:tc>
        <w:tc>
          <w:tcPr>
            <w:tcW w:w="1984" w:type="dxa"/>
            <w:hideMark/>
          </w:tcPr>
          <w:p w14:paraId="313F6308"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0.88, 0.88</w:t>
            </w:r>
          </w:p>
        </w:tc>
        <w:tc>
          <w:tcPr>
            <w:tcW w:w="1559" w:type="dxa"/>
            <w:hideMark/>
          </w:tcPr>
          <w:p w14:paraId="67C7053E"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11667E" w:rsidRPr="005262F3" w14:paraId="1B24EF8A" w14:textId="77777777" w:rsidTr="0011667E">
        <w:tc>
          <w:tcPr>
            <w:tcW w:w="3114" w:type="dxa"/>
            <w:hideMark/>
          </w:tcPr>
          <w:p w14:paraId="62DBC6A6" w14:textId="6B54E8C5" w:rsidR="0011667E" w:rsidRPr="005262F3" w:rsidRDefault="0011667E" w:rsidP="0011667E">
            <w:pPr>
              <w:rPr>
                <w:rFonts w:ascii="Times New Roman" w:eastAsia="Times New Roman" w:hAnsi="Times New Roman" w:cs="Times New Roman"/>
                <w:kern w:val="0"/>
                <w:lang w:eastAsia="sv-SE"/>
                <w14:ligatures w14:val="none"/>
              </w:rPr>
            </w:pPr>
            <w:r w:rsidRPr="0011667E">
              <w:rPr>
                <w:rFonts w:ascii="Times New Roman" w:hAnsi="Times New Roman" w:cs="Times New Roman"/>
              </w:rPr>
              <w:t xml:space="preserve">  12. </w:t>
            </w:r>
            <w:r>
              <w:rPr>
                <w:rFonts w:ascii="Times New Roman" w:hAnsi="Times New Roman" w:cs="Times New Roman"/>
              </w:rPr>
              <w:t xml:space="preserve"> </w:t>
            </w:r>
            <w:r w:rsidRPr="0011667E">
              <w:rPr>
                <w:rFonts w:ascii="Times New Roman" w:hAnsi="Times New Roman" w:cs="Times New Roman"/>
              </w:rPr>
              <w:t xml:space="preserve"> </w:t>
            </w:r>
            <w:proofErr w:type="spellStart"/>
            <w:r w:rsidRPr="0011667E">
              <w:rPr>
                <w:rFonts w:ascii="Times New Roman" w:hAnsi="Times New Roman" w:cs="Times New Roman"/>
              </w:rPr>
              <w:t>Other</w:t>
            </w:r>
            <w:proofErr w:type="spellEnd"/>
            <w:r w:rsidRPr="0011667E">
              <w:rPr>
                <w:rFonts w:ascii="Times New Roman" w:hAnsi="Times New Roman" w:cs="Times New Roman"/>
              </w:rPr>
              <w:t xml:space="preserve"> </w:t>
            </w:r>
            <w:proofErr w:type="spellStart"/>
            <w:r w:rsidRPr="0011667E">
              <w:rPr>
                <w:rFonts w:ascii="Times New Roman" w:hAnsi="Times New Roman" w:cs="Times New Roman"/>
              </w:rPr>
              <w:t>injury</w:t>
            </w:r>
            <w:proofErr w:type="spellEnd"/>
          </w:p>
        </w:tc>
        <w:tc>
          <w:tcPr>
            <w:tcW w:w="1984" w:type="dxa"/>
            <w:hideMark/>
          </w:tcPr>
          <w:p w14:paraId="2460CA6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 / 58 (0.00%)</w:t>
            </w:r>
          </w:p>
        </w:tc>
        <w:tc>
          <w:tcPr>
            <w:tcW w:w="993" w:type="dxa"/>
            <w:hideMark/>
          </w:tcPr>
          <w:p w14:paraId="30410A03"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0.73</w:t>
            </w:r>
          </w:p>
        </w:tc>
        <w:tc>
          <w:tcPr>
            <w:tcW w:w="1984" w:type="dxa"/>
            <w:hideMark/>
          </w:tcPr>
          <w:p w14:paraId="4A29EAF5" w14:textId="77777777" w:rsidR="0011667E" w:rsidRPr="005262F3" w:rsidRDefault="0011667E" w:rsidP="0011667E">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0.73, 0.73</w:t>
            </w:r>
          </w:p>
        </w:tc>
        <w:tc>
          <w:tcPr>
            <w:tcW w:w="1559" w:type="dxa"/>
            <w:hideMark/>
          </w:tcPr>
          <w:p w14:paraId="452798FD" w14:textId="77777777" w:rsidR="0011667E" w:rsidRPr="005262F3" w:rsidRDefault="0011667E" w:rsidP="0011667E">
            <w:pPr>
              <w:jc w:val="cente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&lt;0.001</w:t>
            </w:r>
          </w:p>
        </w:tc>
      </w:tr>
      <w:tr w:rsidR="005262F3" w:rsidRPr="005262F3" w14:paraId="521DE539" w14:textId="77777777" w:rsidTr="0011667E">
        <w:tc>
          <w:tcPr>
            <w:tcW w:w="3114" w:type="dxa"/>
            <w:hideMark/>
          </w:tcPr>
          <w:p w14:paraId="73063B80" w14:textId="77777777" w:rsidR="005262F3" w:rsidRPr="005262F3" w:rsidRDefault="005262F3" w:rsidP="005262F3">
            <w:pPr>
              <w:rPr>
                <w:rFonts w:ascii="Times New Roman" w:eastAsia="Times New Roman" w:hAnsi="Times New Roman" w:cs="Times New Roman"/>
                <w:b/>
                <w:bCs/>
                <w:kern w:val="0"/>
                <w:lang w:eastAsia="sv-SE"/>
                <w14:ligatures w14:val="none"/>
              </w:rPr>
            </w:pPr>
            <w:r w:rsidRPr="005262F3">
              <w:rPr>
                <w:rFonts w:ascii="Times New Roman" w:eastAsia="Times New Roman" w:hAnsi="Times New Roman" w:cs="Times New Roman"/>
                <w:b/>
                <w:bCs/>
                <w:kern w:val="0"/>
                <w:lang w:eastAsia="sv-SE"/>
                <w14:ligatures w14:val="none"/>
              </w:rPr>
              <w:t>ISS</w:t>
            </w:r>
          </w:p>
        </w:tc>
        <w:tc>
          <w:tcPr>
            <w:tcW w:w="1984" w:type="dxa"/>
            <w:hideMark/>
          </w:tcPr>
          <w:p w14:paraId="51258A72"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379 / 6,584 (5.8%)</w:t>
            </w:r>
          </w:p>
        </w:tc>
        <w:tc>
          <w:tcPr>
            <w:tcW w:w="993" w:type="dxa"/>
            <w:hideMark/>
          </w:tcPr>
          <w:p w14:paraId="283D1573"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1.05</w:t>
            </w:r>
          </w:p>
        </w:tc>
        <w:tc>
          <w:tcPr>
            <w:tcW w:w="1984" w:type="dxa"/>
            <w:hideMark/>
          </w:tcPr>
          <w:p w14:paraId="4A6CB50B"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0.96, 1.15</w:t>
            </w:r>
          </w:p>
        </w:tc>
        <w:tc>
          <w:tcPr>
            <w:tcW w:w="1559" w:type="dxa"/>
            <w:hideMark/>
          </w:tcPr>
          <w:p w14:paraId="476A3FC9" w14:textId="77777777" w:rsidR="005262F3" w:rsidRPr="005262F3" w:rsidRDefault="005262F3" w:rsidP="005262F3">
            <w:pPr>
              <w:jc w:val="center"/>
              <w:rPr>
                <w:rFonts w:ascii="Times New Roman" w:eastAsia="Times New Roman" w:hAnsi="Times New Roman" w:cs="Times New Roman"/>
                <w:kern w:val="0"/>
                <w:lang w:eastAsia="sv-SE"/>
                <w14:ligatures w14:val="none"/>
              </w:rPr>
            </w:pPr>
            <w:r w:rsidRPr="005262F3">
              <w:rPr>
                <w:rFonts w:ascii="Times New Roman" w:eastAsia="Times New Roman" w:hAnsi="Times New Roman" w:cs="Times New Roman"/>
                <w:kern w:val="0"/>
                <w:lang w:eastAsia="sv-SE"/>
                <w14:ligatures w14:val="none"/>
              </w:rPr>
              <w:t>0.3</w:t>
            </w:r>
          </w:p>
        </w:tc>
      </w:tr>
      <w:tr w:rsidR="005262F3" w:rsidRPr="002B14D7" w14:paraId="081D4CF2" w14:textId="77777777" w:rsidTr="0011667E">
        <w:trPr>
          <w:gridAfter w:val="4"/>
          <w:wAfter w:w="6520" w:type="dxa"/>
        </w:trPr>
        <w:tc>
          <w:tcPr>
            <w:tcW w:w="3114" w:type="dxa"/>
            <w:hideMark/>
          </w:tcPr>
          <w:p w14:paraId="5FEFA86D" w14:textId="77777777" w:rsidR="005262F3" w:rsidRPr="005262F3" w:rsidRDefault="005262F3" w:rsidP="005262F3">
            <w:pPr>
              <w:rPr>
                <w:rFonts w:ascii="Times New Roman" w:eastAsia="Times New Roman" w:hAnsi="Times New Roman" w:cs="Times New Roman"/>
                <w:kern w:val="0"/>
                <w:lang w:val="en-GB" w:eastAsia="sv-SE"/>
                <w14:ligatures w14:val="none"/>
              </w:rPr>
            </w:pPr>
            <w:r w:rsidRPr="005262F3">
              <w:rPr>
                <w:rFonts w:ascii="Times New Roman" w:eastAsia="Times New Roman" w:hAnsi="Times New Roman" w:cs="Times New Roman"/>
                <w:i/>
                <w:iCs/>
                <w:kern w:val="0"/>
                <w:vertAlign w:val="superscript"/>
                <w:lang w:val="en-GB" w:eastAsia="sv-SE"/>
                <w14:ligatures w14:val="none"/>
              </w:rPr>
              <w:t>1</w:t>
            </w:r>
            <w:r w:rsidRPr="005262F3">
              <w:rPr>
                <w:rFonts w:ascii="Times New Roman" w:eastAsia="Times New Roman" w:hAnsi="Times New Roman" w:cs="Times New Roman"/>
                <w:kern w:val="0"/>
                <w:lang w:val="en-GB" w:eastAsia="sv-SE"/>
                <w14:ligatures w14:val="none"/>
              </w:rPr>
              <w:t xml:space="preserve"> OR = Odds Ratio, CI = Confidence Interval</w:t>
            </w:r>
          </w:p>
        </w:tc>
      </w:tr>
    </w:tbl>
    <w:p w14:paraId="5EAF47E3" w14:textId="77777777" w:rsidR="005262F3" w:rsidRPr="005262F3" w:rsidRDefault="005262F3" w:rsidP="00E81DE7">
      <w:pPr>
        <w:spacing w:line="360" w:lineRule="auto"/>
        <w:jc w:val="both"/>
        <w:rPr>
          <w:rFonts w:ascii="Times New Roman" w:hAnsi="Times New Roman" w:cs="Times New Roman"/>
          <w:b/>
          <w:bCs/>
          <w:lang w:val="en-GB"/>
        </w:rPr>
      </w:pPr>
    </w:p>
    <w:bookmarkEnd w:id="8"/>
    <w:p w14:paraId="437A3A04" w14:textId="77777777" w:rsidR="005262F3" w:rsidRPr="00423768" w:rsidRDefault="005262F3" w:rsidP="00E81DE7">
      <w:pPr>
        <w:spacing w:line="360" w:lineRule="auto"/>
        <w:jc w:val="both"/>
        <w:rPr>
          <w:rFonts w:ascii="Times New Roman" w:hAnsi="Times New Roman" w:cs="Times New Roman"/>
          <w:sz w:val="24"/>
          <w:szCs w:val="24"/>
          <w:lang w:val="en-GB"/>
        </w:rPr>
      </w:pPr>
    </w:p>
    <w:sectPr w:rsidR="005262F3" w:rsidRPr="00423768" w:rsidSect="000B29C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227A1" w14:textId="77777777" w:rsidR="006B04AE" w:rsidRDefault="006B04AE">
      <w:pPr>
        <w:spacing w:after="0" w:line="240" w:lineRule="auto"/>
      </w:pPr>
      <w:r>
        <w:separator/>
      </w:r>
    </w:p>
  </w:endnote>
  <w:endnote w:type="continuationSeparator" w:id="0">
    <w:p w14:paraId="39BF4C41" w14:textId="77777777" w:rsidR="006B04AE" w:rsidRDefault="006B0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5B1EA" w14:textId="77777777" w:rsidR="006B04AE" w:rsidRDefault="006B04AE">
      <w:pPr>
        <w:spacing w:after="0" w:line="240" w:lineRule="auto"/>
      </w:pPr>
      <w:r>
        <w:separator/>
      </w:r>
    </w:p>
  </w:footnote>
  <w:footnote w:type="continuationSeparator" w:id="0">
    <w:p w14:paraId="5DB4DF12" w14:textId="77777777" w:rsidR="006B04AE" w:rsidRDefault="006B0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1B0F"/>
    <w:multiLevelType w:val="hybridMultilevel"/>
    <w:tmpl w:val="79DA22D2"/>
    <w:lvl w:ilvl="0" w:tplc="AB4050C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C5D0CF9"/>
    <w:multiLevelType w:val="hybridMultilevel"/>
    <w:tmpl w:val="1E82D8D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0ED025F"/>
    <w:multiLevelType w:val="hybridMultilevel"/>
    <w:tmpl w:val="9564C7FA"/>
    <w:lvl w:ilvl="0" w:tplc="9F42450E">
      <w:start w:val="1"/>
      <w:numFmt w:val="decimal"/>
      <w:lvlText w:val="%1."/>
      <w:lvlJc w:val="left"/>
      <w:pPr>
        <w:ind w:left="580" w:hanging="360"/>
      </w:pPr>
      <w:rPr>
        <w:rFonts w:eastAsiaTheme="minorHAnsi" w:hint="default"/>
      </w:rPr>
    </w:lvl>
    <w:lvl w:ilvl="1" w:tplc="041D0019" w:tentative="1">
      <w:start w:val="1"/>
      <w:numFmt w:val="lowerLetter"/>
      <w:lvlText w:val="%2."/>
      <w:lvlJc w:val="left"/>
      <w:pPr>
        <w:ind w:left="1300" w:hanging="360"/>
      </w:pPr>
    </w:lvl>
    <w:lvl w:ilvl="2" w:tplc="041D001B" w:tentative="1">
      <w:start w:val="1"/>
      <w:numFmt w:val="lowerRoman"/>
      <w:lvlText w:val="%3."/>
      <w:lvlJc w:val="right"/>
      <w:pPr>
        <w:ind w:left="2020" w:hanging="180"/>
      </w:pPr>
    </w:lvl>
    <w:lvl w:ilvl="3" w:tplc="041D000F" w:tentative="1">
      <w:start w:val="1"/>
      <w:numFmt w:val="decimal"/>
      <w:lvlText w:val="%4."/>
      <w:lvlJc w:val="left"/>
      <w:pPr>
        <w:ind w:left="2740" w:hanging="360"/>
      </w:pPr>
    </w:lvl>
    <w:lvl w:ilvl="4" w:tplc="041D0019" w:tentative="1">
      <w:start w:val="1"/>
      <w:numFmt w:val="lowerLetter"/>
      <w:lvlText w:val="%5."/>
      <w:lvlJc w:val="left"/>
      <w:pPr>
        <w:ind w:left="3460" w:hanging="360"/>
      </w:pPr>
    </w:lvl>
    <w:lvl w:ilvl="5" w:tplc="041D001B" w:tentative="1">
      <w:start w:val="1"/>
      <w:numFmt w:val="lowerRoman"/>
      <w:lvlText w:val="%6."/>
      <w:lvlJc w:val="right"/>
      <w:pPr>
        <w:ind w:left="4180" w:hanging="180"/>
      </w:pPr>
    </w:lvl>
    <w:lvl w:ilvl="6" w:tplc="041D000F" w:tentative="1">
      <w:start w:val="1"/>
      <w:numFmt w:val="decimal"/>
      <w:lvlText w:val="%7."/>
      <w:lvlJc w:val="left"/>
      <w:pPr>
        <w:ind w:left="4900" w:hanging="360"/>
      </w:pPr>
    </w:lvl>
    <w:lvl w:ilvl="7" w:tplc="041D0019" w:tentative="1">
      <w:start w:val="1"/>
      <w:numFmt w:val="lowerLetter"/>
      <w:lvlText w:val="%8."/>
      <w:lvlJc w:val="left"/>
      <w:pPr>
        <w:ind w:left="5620" w:hanging="360"/>
      </w:pPr>
    </w:lvl>
    <w:lvl w:ilvl="8" w:tplc="041D001B" w:tentative="1">
      <w:start w:val="1"/>
      <w:numFmt w:val="lowerRoman"/>
      <w:lvlText w:val="%9."/>
      <w:lvlJc w:val="right"/>
      <w:pPr>
        <w:ind w:left="6340" w:hanging="180"/>
      </w:pPr>
    </w:lvl>
  </w:abstractNum>
  <w:abstractNum w:abstractNumId="3" w15:restartNumberingAfterBreak="0">
    <w:nsid w:val="14E707FD"/>
    <w:multiLevelType w:val="hybridMultilevel"/>
    <w:tmpl w:val="8D7A1CA8"/>
    <w:lvl w:ilvl="0" w:tplc="BBC27302">
      <w:start w:val="1"/>
      <w:numFmt w:val="decimal"/>
      <w:lvlText w:val="%1."/>
      <w:lvlJc w:val="left"/>
      <w:pPr>
        <w:ind w:left="580" w:hanging="360"/>
      </w:pPr>
      <w:rPr>
        <w:rFonts w:eastAsiaTheme="minorHAnsi" w:hint="default"/>
      </w:rPr>
    </w:lvl>
    <w:lvl w:ilvl="1" w:tplc="041D0019" w:tentative="1">
      <w:start w:val="1"/>
      <w:numFmt w:val="lowerLetter"/>
      <w:lvlText w:val="%2."/>
      <w:lvlJc w:val="left"/>
      <w:pPr>
        <w:ind w:left="1300" w:hanging="360"/>
      </w:pPr>
    </w:lvl>
    <w:lvl w:ilvl="2" w:tplc="041D001B" w:tentative="1">
      <w:start w:val="1"/>
      <w:numFmt w:val="lowerRoman"/>
      <w:lvlText w:val="%3."/>
      <w:lvlJc w:val="right"/>
      <w:pPr>
        <w:ind w:left="2020" w:hanging="180"/>
      </w:pPr>
    </w:lvl>
    <w:lvl w:ilvl="3" w:tplc="041D000F" w:tentative="1">
      <w:start w:val="1"/>
      <w:numFmt w:val="decimal"/>
      <w:lvlText w:val="%4."/>
      <w:lvlJc w:val="left"/>
      <w:pPr>
        <w:ind w:left="2740" w:hanging="360"/>
      </w:pPr>
    </w:lvl>
    <w:lvl w:ilvl="4" w:tplc="041D0019" w:tentative="1">
      <w:start w:val="1"/>
      <w:numFmt w:val="lowerLetter"/>
      <w:lvlText w:val="%5."/>
      <w:lvlJc w:val="left"/>
      <w:pPr>
        <w:ind w:left="3460" w:hanging="360"/>
      </w:pPr>
    </w:lvl>
    <w:lvl w:ilvl="5" w:tplc="041D001B" w:tentative="1">
      <w:start w:val="1"/>
      <w:numFmt w:val="lowerRoman"/>
      <w:lvlText w:val="%6."/>
      <w:lvlJc w:val="right"/>
      <w:pPr>
        <w:ind w:left="4180" w:hanging="180"/>
      </w:pPr>
    </w:lvl>
    <w:lvl w:ilvl="6" w:tplc="041D000F" w:tentative="1">
      <w:start w:val="1"/>
      <w:numFmt w:val="decimal"/>
      <w:lvlText w:val="%7."/>
      <w:lvlJc w:val="left"/>
      <w:pPr>
        <w:ind w:left="4900" w:hanging="360"/>
      </w:pPr>
    </w:lvl>
    <w:lvl w:ilvl="7" w:tplc="041D0019" w:tentative="1">
      <w:start w:val="1"/>
      <w:numFmt w:val="lowerLetter"/>
      <w:lvlText w:val="%8."/>
      <w:lvlJc w:val="left"/>
      <w:pPr>
        <w:ind w:left="5620" w:hanging="360"/>
      </w:pPr>
    </w:lvl>
    <w:lvl w:ilvl="8" w:tplc="041D001B" w:tentative="1">
      <w:start w:val="1"/>
      <w:numFmt w:val="lowerRoman"/>
      <w:lvlText w:val="%9."/>
      <w:lvlJc w:val="right"/>
      <w:pPr>
        <w:ind w:left="6340" w:hanging="180"/>
      </w:pPr>
    </w:lvl>
  </w:abstractNum>
  <w:abstractNum w:abstractNumId="4" w15:restartNumberingAfterBreak="0">
    <w:nsid w:val="22C940A4"/>
    <w:multiLevelType w:val="hybridMultilevel"/>
    <w:tmpl w:val="D382B848"/>
    <w:lvl w:ilvl="0" w:tplc="015CA81C">
      <w:start w:val="1"/>
      <w:numFmt w:val="decimal"/>
      <w:lvlText w:val="%1."/>
      <w:lvlJc w:val="left"/>
      <w:pPr>
        <w:ind w:left="530" w:hanging="360"/>
      </w:pPr>
      <w:rPr>
        <w:rFonts w:hint="default"/>
      </w:rPr>
    </w:lvl>
    <w:lvl w:ilvl="1" w:tplc="041D0019" w:tentative="1">
      <w:start w:val="1"/>
      <w:numFmt w:val="lowerLetter"/>
      <w:lvlText w:val="%2."/>
      <w:lvlJc w:val="left"/>
      <w:pPr>
        <w:ind w:left="1250" w:hanging="360"/>
      </w:pPr>
    </w:lvl>
    <w:lvl w:ilvl="2" w:tplc="041D001B" w:tentative="1">
      <w:start w:val="1"/>
      <w:numFmt w:val="lowerRoman"/>
      <w:lvlText w:val="%3."/>
      <w:lvlJc w:val="right"/>
      <w:pPr>
        <w:ind w:left="1970" w:hanging="180"/>
      </w:pPr>
    </w:lvl>
    <w:lvl w:ilvl="3" w:tplc="041D000F" w:tentative="1">
      <w:start w:val="1"/>
      <w:numFmt w:val="decimal"/>
      <w:lvlText w:val="%4."/>
      <w:lvlJc w:val="left"/>
      <w:pPr>
        <w:ind w:left="2690" w:hanging="360"/>
      </w:pPr>
    </w:lvl>
    <w:lvl w:ilvl="4" w:tplc="041D0019" w:tentative="1">
      <w:start w:val="1"/>
      <w:numFmt w:val="lowerLetter"/>
      <w:lvlText w:val="%5."/>
      <w:lvlJc w:val="left"/>
      <w:pPr>
        <w:ind w:left="3410" w:hanging="360"/>
      </w:pPr>
    </w:lvl>
    <w:lvl w:ilvl="5" w:tplc="041D001B" w:tentative="1">
      <w:start w:val="1"/>
      <w:numFmt w:val="lowerRoman"/>
      <w:lvlText w:val="%6."/>
      <w:lvlJc w:val="right"/>
      <w:pPr>
        <w:ind w:left="4130" w:hanging="180"/>
      </w:pPr>
    </w:lvl>
    <w:lvl w:ilvl="6" w:tplc="041D000F" w:tentative="1">
      <w:start w:val="1"/>
      <w:numFmt w:val="decimal"/>
      <w:lvlText w:val="%7."/>
      <w:lvlJc w:val="left"/>
      <w:pPr>
        <w:ind w:left="4850" w:hanging="360"/>
      </w:pPr>
    </w:lvl>
    <w:lvl w:ilvl="7" w:tplc="041D0019" w:tentative="1">
      <w:start w:val="1"/>
      <w:numFmt w:val="lowerLetter"/>
      <w:lvlText w:val="%8."/>
      <w:lvlJc w:val="left"/>
      <w:pPr>
        <w:ind w:left="5570" w:hanging="360"/>
      </w:pPr>
    </w:lvl>
    <w:lvl w:ilvl="8" w:tplc="041D001B" w:tentative="1">
      <w:start w:val="1"/>
      <w:numFmt w:val="lowerRoman"/>
      <w:lvlText w:val="%9."/>
      <w:lvlJc w:val="right"/>
      <w:pPr>
        <w:ind w:left="6290" w:hanging="180"/>
      </w:pPr>
    </w:lvl>
  </w:abstractNum>
  <w:abstractNum w:abstractNumId="5" w15:restartNumberingAfterBreak="0">
    <w:nsid w:val="23C62ACC"/>
    <w:multiLevelType w:val="hybridMultilevel"/>
    <w:tmpl w:val="A2CE4644"/>
    <w:lvl w:ilvl="0" w:tplc="F08E2DA0">
      <w:start w:val="1"/>
      <w:numFmt w:val="decimal"/>
      <w:lvlText w:val="%1."/>
      <w:lvlJc w:val="left"/>
      <w:pPr>
        <w:ind w:left="580" w:hanging="360"/>
      </w:pPr>
      <w:rPr>
        <w:rFonts w:hint="default"/>
      </w:rPr>
    </w:lvl>
    <w:lvl w:ilvl="1" w:tplc="041D0019" w:tentative="1">
      <w:start w:val="1"/>
      <w:numFmt w:val="lowerLetter"/>
      <w:lvlText w:val="%2."/>
      <w:lvlJc w:val="left"/>
      <w:pPr>
        <w:ind w:left="1300" w:hanging="360"/>
      </w:pPr>
    </w:lvl>
    <w:lvl w:ilvl="2" w:tplc="041D001B" w:tentative="1">
      <w:start w:val="1"/>
      <w:numFmt w:val="lowerRoman"/>
      <w:lvlText w:val="%3."/>
      <w:lvlJc w:val="right"/>
      <w:pPr>
        <w:ind w:left="2020" w:hanging="180"/>
      </w:pPr>
    </w:lvl>
    <w:lvl w:ilvl="3" w:tplc="041D000F" w:tentative="1">
      <w:start w:val="1"/>
      <w:numFmt w:val="decimal"/>
      <w:lvlText w:val="%4."/>
      <w:lvlJc w:val="left"/>
      <w:pPr>
        <w:ind w:left="2740" w:hanging="360"/>
      </w:pPr>
    </w:lvl>
    <w:lvl w:ilvl="4" w:tplc="041D0019" w:tentative="1">
      <w:start w:val="1"/>
      <w:numFmt w:val="lowerLetter"/>
      <w:lvlText w:val="%5."/>
      <w:lvlJc w:val="left"/>
      <w:pPr>
        <w:ind w:left="3460" w:hanging="360"/>
      </w:pPr>
    </w:lvl>
    <w:lvl w:ilvl="5" w:tplc="041D001B" w:tentative="1">
      <w:start w:val="1"/>
      <w:numFmt w:val="lowerRoman"/>
      <w:lvlText w:val="%6."/>
      <w:lvlJc w:val="right"/>
      <w:pPr>
        <w:ind w:left="4180" w:hanging="180"/>
      </w:pPr>
    </w:lvl>
    <w:lvl w:ilvl="6" w:tplc="041D000F" w:tentative="1">
      <w:start w:val="1"/>
      <w:numFmt w:val="decimal"/>
      <w:lvlText w:val="%7."/>
      <w:lvlJc w:val="left"/>
      <w:pPr>
        <w:ind w:left="4900" w:hanging="360"/>
      </w:pPr>
    </w:lvl>
    <w:lvl w:ilvl="7" w:tplc="041D0019" w:tentative="1">
      <w:start w:val="1"/>
      <w:numFmt w:val="lowerLetter"/>
      <w:lvlText w:val="%8."/>
      <w:lvlJc w:val="left"/>
      <w:pPr>
        <w:ind w:left="5620" w:hanging="360"/>
      </w:pPr>
    </w:lvl>
    <w:lvl w:ilvl="8" w:tplc="041D001B" w:tentative="1">
      <w:start w:val="1"/>
      <w:numFmt w:val="lowerRoman"/>
      <w:lvlText w:val="%9."/>
      <w:lvlJc w:val="right"/>
      <w:pPr>
        <w:ind w:left="6340" w:hanging="180"/>
      </w:pPr>
    </w:lvl>
  </w:abstractNum>
  <w:abstractNum w:abstractNumId="6" w15:restartNumberingAfterBreak="0">
    <w:nsid w:val="25196009"/>
    <w:multiLevelType w:val="hybridMultilevel"/>
    <w:tmpl w:val="0098151C"/>
    <w:lvl w:ilvl="0" w:tplc="5F9C5D3A">
      <w:start w:val="1"/>
      <w:numFmt w:val="decimal"/>
      <w:lvlText w:val="%1."/>
      <w:lvlJc w:val="left"/>
      <w:pPr>
        <w:ind w:left="530" w:hanging="360"/>
      </w:pPr>
      <w:rPr>
        <w:rFonts w:hint="default"/>
        <w:b w:val="0"/>
      </w:rPr>
    </w:lvl>
    <w:lvl w:ilvl="1" w:tplc="041D0019" w:tentative="1">
      <w:start w:val="1"/>
      <w:numFmt w:val="lowerLetter"/>
      <w:lvlText w:val="%2."/>
      <w:lvlJc w:val="left"/>
      <w:pPr>
        <w:ind w:left="1250" w:hanging="360"/>
      </w:pPr>
    </w:lvl>
    <w:lvl w:ilvl="2" w:tplc="041D001B" w:tentative="1">
      <w:start w:val="1"/>
      <w:numFmt w:val="lowerRoman"/>
      <w:lvlText w:val="%3."/>
      <w:lvlJc w:val="right"/>
      <w:pPr>
        <w:ind w:left="1970" w:hanging="180"/>
      </w:pPr>
    </w:lvl>
    <w:lvl w:ilvl="3" w:tplc="041D000F" w:tentative="1">
      <w:start w:val="1"/>
      <w:numFmt w:val="decimal"/>
      <w:lvlText w:val="%4."/>
      <w:lvlJc w:val="left"/>
      <w:pPr>
        <w:ind w:left="2690" w:hanging="360"/>
      </w:pPr>
    </w:lvl>
    <w:lvl w:ilvl="4" w:tplc="041D0019" w:tentative="1">
      <w:start w:val="1"/>
      <w:numFmt w:val="lowerLetter"/>
      <w:lvlText w:val="%5."/>
      <w:lvlJc w:val="left"/>
      <w:pPr>
        <w:ind w:left="3410" w:hanging="360"/>
      </w:pPr>
    </w:lvl>
    <w:lvl w:ilvl="5" w:tplc="041D001B" w:tentative="1">
      <w:start w:val="1"/>
      <w:numFmt w:val="lowerRoman"/>
      <w:lvlText w:val="%6."/>
      <w:lvlJc w:val="right"/>
      <w:pPr>
        <w:ind w:left="4130" w:hanging="180"/>
      </w:pPr>
    </w:lvl>
    <w:lvl w:ilvl="6" w:tplc="041D000F" w:tentative="1">
      <w:start w:val="1"/>
      <w:numFmt w:val="decimal"/>
      <w:lvlText w:val="%7."/>
      <w:lvlJc w:val="left"/>
      <w:pPr>
        <w:ind w:left="4850" w:hanging="360"/>
      </w:pPr>
    </w:lvl>
    <w:lvl w:ilvl="7" w:tplc="041D0019" w:tentative="1">
      <w:start w:val="1"/>
      <w:numFmt w:val="lowerLetter"/>
      <w:lvlText w:val="%8."/>
      <w:lvlJc w:val="left"/>
      <w:pPr>
        <w:ind w:left="5570" w:hanging="360"/>
      </w:pPr>
    </w:lvl>
    <w:lvl w:ilvl="8" w:tplc="041D001B" w:tentative="1">
      <w:start w:val="1"/>
      <w:numFmt w:val="lowerRoman"/>
      <w:lvlText w:val="%9."/>
      <w:lvlJc w:val="right"/>
      <w:pPr>
        <w:ind w:left="6290" w:hanging="180"/>
      </w:pPr>
    </w:lvl>
  </w:abstractNum>
  <w:abstractNum w:abstractNumId="7" w15:restartNumberingAfterBreak="0">
    <w:nsid w:val="2E7C7B05"/>
    <w:multiLevelType w:val="hybridMultilevel"/>
    <w:tmpl w:val="A2A291D4"/>
    <w:lvl w:ilvl="0" w:tplc="B7D61658">
      <w:start w:val="1"/>
      <w:numFmt w:val="decimal"/>
      <w:lvlText w:val="%1."/>
      <w:lvlJc w:val="left"/>
      <w:pPr>
        <w:ind w:left="720" w:hanging="360"/>
      </w:pPr>
      <w:rPr>
        <w:rFonts w:asciiTheme="minorHAnsi" w:eastAsiaTheme="minorHAnsi" w:hAnsiTheme="minorHAnsi" w:cstheme="minorBid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0A56715"/>
    <w:multiLevelType w:val="hybridMultilevel"/>
    <w:tmpl w:val="7166E94A"/>
    <w:lvl w:ilvl="0" w:tplc="A4BA0C62">
      <w:start w:val="1"/>
      <w:numFmt w:val="decimal"/>
      <w:lvlText w:val="%1."/>
      <w:lvlJc w:val="left"/>
      <w:pPr>
        <w:ind w:left="530" w:hanging="360"/>
      </w:pPr>
      <w:rPr>
        <w:rFonts w:hint="default"/>
      </w:rPr>
    </w:lvl>
    <w:lvl w:ilvl="1" w:tplc="041D0019" w:tentative="1">
      <w:start w:val="1"/>
      <w:numFmt w:val="lowerLetter"/>
      <w:lvlText w:val="%2."/>
      <w:lvlJc w:val="left"/>
      <w:pPr>
        <w:ind w:left="1250" w:hanging="360"/>
      </w:pPr>
    </w:lvl>
    <w:lvl w:ilvl="2" w:tplc="041D001B" w:tentative="1">
      <w:start w:val="1"/>
      <w:numFmt w:val="lowerRoman"/>
      <w:lvlText w:val="%3."/>
      <w:lvlJc w:val="right"/>
      <w:pPr>
        <w:ind w:left="1970" w:hanging="180"/>
      </w:pPr>
    </w:lvl>
    <w:lvl w:ilvl="3" w:tplc="041D000F" w:tentative="1">
      <w:start w:val="1"/>
      <w:numFmt w:val="decimal"/>
      <w:lvlText w:val="%4."/>
      <w:lvlJc w:val="left"/>
      <w:pPr>
        <w:ind w:left="2690" w:hanging="360"/>
      </w:pPr>
    </w:lvl>
    <w:lvl w:ilvl="4" w:tplc="041D0019" w:tentative="1">
      <w:start w:val="1"/>
      <w:numFmt w:val="lowerLetter"/>
      <w:lvlText w:val="%5."/>
      <w:lvlJc w:val="left"/>
      <w:pPr>
        <w:ind w:left="3410" w:hanging="360"/>
      </w:pPr>
    </w:lvl>
    <w:lvl w:ilvl="5" w:tplc="041D001B" w:tentative="1">
      <w:start w:val="1"/>
      <w:numFmt w:val="lowerRoman"/>
      <w:lvlText w:val="%6."/>
      <w:lvlJc w:val="right"/>
      <w:pPr>
        <w:ind w:left="4130" w:hanging="180"/>
      </w:pPr>
    </w:lvl>
    <w:lvl w:ilvl="6" w:tplc="041D000F" w:tentative="1">
      <w:start w:val="1"/>
      <w:numFmt w:val="decimal"/>
      <w:lvlText w:val="%7."/>
      <w:lvlJc w:val="left"/>
      <w:pPr>
        <w:ind w:left="4850" w:hanging="360"/>
      </w:pPr>
    </w:lvl>
    <w:lvl w:ilvl="7" w:tplc="041D0019" w:tentative="1">
      <w:start w:val="1"/>
      <w:numFmt w:val="lowerLetter"/>
      <w:lvlText w:val="%8."/>
      <w:lvlJc w:val="left"/>
      <w:pPr>
        <w:ind w:left="5570" w:hanging="360"/>
      </w:pPr>
    </w:lvl>
    <w:lvl w:ilvl="8" w:tplc="041D001B" w:tentative="1">
      <w:start w:val="1"/>
      <w:numFmt w:val="lowerRoman"/>
      <w:lvlText w:val="%9."/>
      <w:lvlJc w:val="right"/>
      <w:pPr>
        <w:ind w:left="6290" w:hanging="180"/>
      </w:pPr>
    </w:lvl>
  </w:abstractNum>
  <w:abstractNum w:abstractNumId="9" w15:restartNumberingAfterBreak="0">
    <w:nsid w:val="324953DE"/>
    <w:multiLevelType w:val="hybridMultilevel"/>
    <w:tmpl w:val="81505324"/>
    <w:lvl w:ilvl="0" w:tplc="E940BAAA">
      <w:start w:val="1"/>
      <w:numFmt w:val="decimal"/>
      <w:lvlText w:val="%1."/>
      <w:lvlJc w:val="left"/>
      <w:pPr>
        <w:ind w:left="640" w:hanging="360"/>
      </w:pPr>
      <w:rPr>
        <w:rFonts w:eastAsiaTheme="minorHAnsi" w:hint="default"/>
      </w:rPr>
    </w:lvl>
    <w:lvl w:ilvl="1" w:tplc="041D0019" w:tentative="1">
      <w:start w:val="1"/>
      <w:numFmt w:val="lowerLetter"/>
      <w:lvlText w:val="%2."/>
      <w:lvlJc w:val="left"/>
      <w:pPr>
        <w:ind w:left="1360" w:hanging="360"/>
      </w:pPr>
    </w:lvl>
    <w:lvl w:ilvl="2" w:tplc="041D001B" w:tentative="1">
      <w:start w:val="1"/>
      <w:numFmt w:val="lowerRoman"/>
      <w:lvlText w:val="%3."/>
      <w:lvlJc w:val="right"/>
      <w:pPr>
        <w:ind w:left="2080" w:hanging="180"/>
      </w:pPr>
    </w:lvl>
    <w:lvl w:ilvl="3" w:tplc="041D000F" w:tentative="1">
      <w:start w:val="1"/>
      <w:numFmt w:val="decimal"/>
      <w:lvlText w:val="%4."/>
      <w:lvlJc w:val="left"/>
      <w:pPr>
        <w:ind w:left="2800" w:hanging="360"/>
      </w:pPr>
    </w:lvl>
    <w:lvl w:ilvl="4" w:tplc="041D0019" w:tentative="1">
      <w:start w:val="1"/>
      <w:numFmt w:val="lowerLetter"/>
      <w:lvlText w:val="%5."/>
      <w:lvlJc w:val="left"/>
      <w:pPr>
        <w:ind w:left="3520" w:hanging="360"/>
      </w:pPr>
    </w:lvl>
    <w:lvl w:ilvl="5" w:tplc="041D001B" w:tentative="1">
      <w:start w:val="1"/>
      <w:numFmt w:val="lowerRoman"/>
      <w:lvlText w:val="%6."/>
      <w:lvlJc w:val="right"/>
      <w:pPr>
        <w:ind w:left="4240" w:hanging="180"/>
      </w:pPr>
    </w:lvl>
    <w:lvl w:ilvl="6" w:tplc="041D000F" w:tentative="1">
      <w:start w:val="1"/>
      <w:numFmt w:val="decimal"/>
      <w:lvlText w:val="%7."/>
      <w:lvlJc w:val="left"/>
      <w:pPr>
        <w:ind w:left="4960" w:hanging="360"/>
      </w:pPr>
    </w:lvl>
    <w:lvl w:ilvl="7" w:tplc="041D0019" w:tentative="1">
      <w:start w:val="1"/>
      <w:numFmt w:val="lowerLetter"/>
      <w:lvlText w:val="%8."/>
      <w:lvlJc w:val="left"/>
      <w:pPr>
        <w:ind w:left="5680" w:hanging="360"/>
      </w:pPr>
    </w:lvl>
    <w:lvl w:ilvl="8" w:tplc="041D001B" w:tentative="1">
      <w:start w:val="1"/>
      <w:numFmt w:val="lowerRoman"/>
      <w:lvlText w:val="%9."/>
      <w:lvlJc w:val="right"/>
      <w:pPr>
        <w:ind w:left="6400" w:hanging="180"/>
      </w:pPr>
    </w:lvl>
  </w:abstractNum>
  <w:abstractNum w:abstractNumId="10" w15:restartNumberingAfterBreak="0">
    <w:nsid w:val="364A6AC8"/>
    <w:multiLevelType w:val="hybridMultilevel"/>
    <w:tmpl w:val="D702EA44"/>
    <w:lvl w:ilvl="0" w:tplc="90802278">
      <w:start w:val="1"/>
      <w:numFmt w:val="decimal"/>
      <w:lvlText w:val="%1."/>
      <w:lvlJc w:val="left"/>
      <w:pPr>
        <w:ind w:left="530" w:hanging="360"/>
      </w:pPr>
      <w:rPr>
        <w:rFonts w:hint="default"/>
      </w:rPr>
    </w:lvl>
    <w:lvl w:ilvl="1" w:tplc="041D0019" w:tentative="1">
      <w:start w:val="1"/>
      <w:numFmt w:val="lowerLetter"/>
      <w:lvlText w:val="%2."/>
      <w:lvlJc w:val="left"/>
      <w:pPr>
        <w:ind w:left="1250" w:hanging="360"/>
      </w:pPr>
    </w:lvl>
    <w:lvl w:ilvl="2" w:tplc="041D001B" w:tentative="1">
      <w:start w:val="1"/>
      <w:numFmt w:val="lowerRoman"/>
      <w:lvlText w:val="%3."/>
      <w:lvlJc w:val="right"/>
      <w:pPr>
        <w:ind w:left="1970" w:hanging="180"/>
      </w:pPr>
    </w:lvl>
    <w:lvl w:ilvl="3" w:tplc="041D000F" w:tentative="1">
      <w:start w:val="1"/>
      <w:numFmt w:val="decimal"/>
      <w:lvlText w:val="%4."/>
      <w:lvlJc w:val="left"/>
      <w:pPr>
        <w:ind w:left="2690" w:hanging="360"/>
      </w:pPr>
    </w:lvl>
    <w:lvl w:ilvl="4" w:tplc="041D0019" w:tentative="1">
      <w:start w:val="1"/>
      <w:numFmt w:val="lowerLetter"/>
      <w:lvlText w:val="%5."/>
      <w:lvlJc w:val="left"/>
      <w:pPr>
        <w:ind w:left="3410" w:hanging="360"/>
      </w:pPr>
    </w:lvl>
    <w:lvl w:ilvl="5" w:tplc="041D001B" w:tentative="1">
      <w:start w:val="1"/>
      <w:numFmt w:val="lowerRoman"/>
      <w:lvlText w:val="%6."/>
      <w:lvlJc w:val="right"/>
      <w:pPr>
        <w:ind w:left="4130" w:hanging="180"/>
      </w:pPr>
    </w:lvl>
    <w:lvl w:ilvl="6" w:tplc="041D000F" w:tentative="1">
      <w:start w:val="1"/>
      <w:numFmt w:val="decimal"/>
      <w:lvlText w:val="%7."/>
      <w:lvlJc w:val="left"/>
      <w:pPr>
        <w:ind w:left="4850" w:hanging="360"/>
      </w:pPr>
    </w:lvl>
    <w:lvl w:ilvl="7" w:tplc="041D0019" w:tentative="1">
      <w:start w:val="1"/>
      <w:numFmt w:val="lowerLetter"/>
      <w:lvlText w:val="%8."/>
      <w:lvlJc w:val="left"/>
      <w:pPr>
        <w:ind w:left="5570" w:hanging="360"/>
      </w:pPr>
    </w:lvl>
    <w:lvl w:ilvl="8" w:tplc="041D001B" w:tentative="1">
      <w:start w:val="1"/>
      <w:numFmt w:val="lowerRoman"/>
      <w:lvlText w:val="%9."/>
      <w:lvlJc w:val="right"/>
      <w:pPr>
        <w:ind w:left="6290" w:hanging="180"/>
      </w:pPr>
    </w:lvl>
  </w:abstractNum>
  <w:abstractNum w:abstractNumId="11" w15:restartNumberingAfterBreak="0">
    <w:nsid w:val="405D6FCF"/>
    <w:multiLevelType w:val="hybridMultilevel"/>
    <w:tmpl w:val="13ACF602"/>
    <w:lvl w:ilvl="0" w:tplc="33DE4928">
      <w:numFmt w:val="bullet"/>
      <w:lvlText w:val=""/>
      <w:lvlJc w:val="left"/>
      <w:pPr>
        <w:ind w:left="720" w:hanging="360"/>
      </w:pPr>
      <w:rPr>
        <w:rFonts w:ascii="Wingdings" w:eastAsiaTheme="minorHAnsi"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0D91545"/>
    <w:multiLevelType w:val="hybridMultilevel"/>
    <w:tmpl w:val="F8FC6FA2"/>
    <w:lvl w:ilvl="0" w:tplc="2B0230F2">
      <w:start w:val="1"/>
      <w:numFmt w:val="decimal"/>
      <w:lvlText w:val="%1."/>
      <w:lvlJc w:val="left"/>
      <w:pPr>
        <w:ind w:left="580" w:hanging="360"/>
      </w:pPr>
      <w:rPr>
        <w:rFonts w:eastAsiaTheme="minorHAnsi" w:hint="default"/>
      </w:rPr>
    </w:lvl>
    <w:lvl w:ilvl="1" w:tplc="041D0019" w:tentative="1">
      <w:start w:val="1"/>
      <w:numFmt w:val="lowerLetter"/>
      <w:lvlText w:val="%2."/>
      <w:lvlJc w:val="left"/>
      <w:pPr>
        <w:ind w:left="1300" w:hanging="360"/>
      </w:pPr>
    </w:lvl>
    <w:lvl w:ilvl="2" w:tplc="041D001B" w:tentative="1">
      <w:start w:val="1"/>
      <w:numFmt w:val="lowerRoman"/>
      <w:lvlText w:val="%3."/>
      <w:lvlJc w:val="right"/>
      <w:pPr>
        <w:ind w:left="2020" w:hanging="180"/>
      </w:pPr>
    </w:lvl>
    <w:lvl w:ilvl="3" w:tplc="041D000F" w:tentative="1">
      <w:start w:val="1"/>
      <w:numFmt w:val="decimal"/>
      <w:lvlText w:val="%4."/>
      <w:lvlJc w:val="left"/>
      <w:pPr>
        <w:ind w:left="2740" w:hanging="360"/>
      </w:pPr>
    </w:lvl>
    <w:lvl w:ilvl="4" w:tplc="041D0019" w:tentative="1">
      <w:start w:val="1"/>
      <w:numFmt w:val="lowerLetter"/>
      <w:lvlText w:val="%5."/>
      <w:lvlJc w:val="left"/>
      <w:pPr>
        <w:ind w:left="3460" w:hanging="360"/>
      </w:pPr>
    </w:lvl>
    <w:lvl w:ilvl="5" w:tplc="041D001B" w:tentative="1">
      <w:start w:val="1"/>
      <w:numFmt w:val="lowerRoman"/>
      <w:lvlText w:val="%6."/>
      <w:lvlJc w:val="right"/>
      <w:pPr>
        <w:ind w:left="4180" w:hanging="180"/>
      </w:pPr>
    </w:lvl>
    <w:lvl w:ilvl="6" w:tplc="041D000F" w:tentative="1">
      <w:start w:val="1"/>
      <w:numFmt w:val="decimal"/>
      <w:lvlText w:val="%7."/>
      <w:lvlJc w:val="left"/>
      <w:pPr>
        <w:ind w:left="4900" w:hanging="360"/>
      </w:pPr>
    </w:lvl>
    <w:lvl w:ilvl="7" w:tplc="041D0019" w:tentative="1">
      <w:start w:val="1"/>
      <w:numFmt w:val="lowerLetter"/>
      <w:lvlText w:val="%8."/>
      <w:lvlJc w:val="left"/>
      <w:pPr>
        <w:ind w:left="5620" w:hanging="360"/>
      </w:pPr>
    </w:lvl>
    <w:lvl w:ilvl="8" w:tplc="041D001B" w:tentative="1">
      <w:start w:val="1"/>
      <w:numFmt w:val="lowerRoman"/>
      <w:lvlText w:val="%9."/>
      <w:lvlJc w:val="right"/>
      <w:pPr>
        <w:ind w:left="6340" w:hanging="180"/>
      </w:pPr>
    </w:lvl>
  </w:abstractNum>
  <w:abstractNum w:abstractNumId="13" w15:restartNumberingAfterBreak="0">
    <w:nsid w:val="444F5E7A"/>
    <w:multiLevelType w:val="hybridMultilevel"/>
    <w:tmpl w:val="AF24ABD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475714C3"/>
    <w:multiLevelType w:val="hybridMultilevel"/>
    <w:tmpl w:val="9B22F3A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51EF0D52"/>
    <w:multiLevelType w:val="hybridMultilevel"/>
    <w:tmpl w:val="E794B5C2"/>
    <w:lvl w:ilvl="0" w:tplc="7D58FCAC">
      <w:start w:val="1"/>
      <w:numFmt w:val="decimal"/>
      <w:lvlText w:val="%1."/>
      <w:lvlJc w:val="left"/>
      <w:pPr>
        <w:ind w:left="720" w:hanging="360"/>
      </w:pPr>
      <w:rPr>
        <w:rFonts w:eastAsiaTheme="minorHAns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5A4F4FF3"/>
    <w:multiLevelType w:val="hybridMultilevel"/>
    <w:tmpl w:val="051EBCBC"/>
    <w:lvl w:ilvl="0" w:tplc="FCF83838">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6B1624"/>
    <w:multiLevelType w:val="hybridMultilevel"/>
    <w:tmpl w:val="0CC2D4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E1C28CC"/>
    <w:multiLevelType w:val="hybridMultilevel"/>
    <w:tmpl w:val="F8C09B98"/>
    <w:lvl w:ilvl="0" w:tplc="9BDE3F54">
      <w:start w:val="1"/>
      <w:numFmt w:val="decimal"/>
      <w:lvlText w:val="%1."/>
      <w:lvlJc w:val="left"/>
      <w:pPr>
        <w:ind w:left="530" w:hanging="360"/>
      </w:pPr>
      <w:rPr>
        <w:rFonts w:hint="default"/>
      </w:rPr>
    </w:lvl>
    <w:lvl w:ilvl="1" w:tplc="041D0019" w:tentative="1">
      <w:start w:val="1"/>
      <w:numFmt w:val="lowerLetter"/>
      <w:lvlText w:val="%2."/>
      <w:lvlJc w:val="left"/>
      <w:pPr>
        <w:ind w:left="1250" w:hanging="360"/>
      </w:pPr>
    </w:lvl>
    <w:lvl w:ilvl="2" w:tplc="041D001B" w:tentative="1">
      <w:start w:val="1"/>
      <w:numFmt w:val="lowerRoman"/>
      <w:lvlText w:val="%3."/>
      <w:lvlJc w:val="right"/>
      <w:pPr>
        <w:ind w:left="1970" w:hanging="180"/>
      </w:pPr>
    </w:lvl>
    <w:lvl w:ilvl="3" w:tplc="041D000F" w:tentative="1">
      <w:start w:val="1"/>
      <w:numFmt w:val="decimal"/>
      <w:lvlText w:val="%4."/>
      <w:lvlJc w:val="left"/>
      <w:pPr>
        <w:ind w:left="2690" w:hanging="360"/>
      </w:pPr>
    </w:lvl>
    <w:lvl w:ilvl="4" w:tplc="041D0019" w:tentative="1">
      <w:start w:val="1"/>
      <w:numFmt w:val="lowerLetter"/>
      <w:lvlText w:val="%5."/>
      <w:lvlJc w:val="left"/>
      <w:pPr>
        <w:ind w:left="3410" w:hanging="360"/>
      </w:pPr>
    </w:lvl>
    <w:lvl w:ilvl="5" w:tplc="041D001B" w:tentative="1">
      <w:start w:val="1"/>
      <w:numFmt w:val="lowerRoman"/>
      <w:lvlText w:val="%6."/>
      <w:lvlJc w:val="right"/>
      <w:pPr>
        <w:ind w:left="4130" w:hanging="180"/>
      </w:pPr>
    </w:lvl>
    <w:lvl w:ilvl="6" w:tplc="041D000F" w:tentative="1">
      <w:start w:val="1"/>
      <w:numFmt w:val="decimal"/>
      <w:lvlText w:val="%7."/>
      <w:lvlJc w:val="left"/>
      <w:pPr>
        <w:ind w:left="4850" w:hanging="360"/>
      </w:pPr>
    </w:lvl>
    <w:lvl w:ilvl="7" w:tplc="041D0019" w:tentative="1">
      <w:start w:val="1"/>
      <w:numFmt w:val="lowerLetter"/>
      <w:lvlText w:val="%8."/>
      <w:lvlJc w:val="left"/>
      <w:pPr>
        <w:ind w:left="5570" w:hanging="360"/>
      </w:pPr>
    </w:lvl>
    <w:lvl w:ilvl="8" w:tplc="041D001B" w:tentative="1">
      <w:start w:val="1"/>
      <w:numFmt w:val="lowerRoman"/>
      <w:lvlText w:val="%9."/>
      <w:lvlJc w:val="right"/>
      <w:pPr>
        <w:ind w:left="6290" w:hanging="180"/>
      </w:pPr>
    </w:lvl>
  </w:abstractNum>
  <w:abstractNum w:abstractNumId="19" w15:restartNumberingAfterBreak="0">
    <w:nsid w:val="634651BE"/>
    <w:multiLevelType w:val="hybridMultilevel"/>
    <w:tmpl w:val="6E927846"/>
    <w:lvl w:ilvl="0" w:tplc="A1000F6E">
      <w:start w:val="1"/>
      <w:numFmt w:val="decimal"/>
      <w:lvlText w:val="%1."/>
      <w:lvlJc w:val="left"/>
      <w:pPr>
        <w:ind w:left="530" w:hanging="360"/>
      </w:pPr>
      <w:rPr>
        <w:rFonts w:hint="default"/>
        <w:b w:val="0"/>
      </w:rPr>
    </w:lvl>
    <w:lvl w:ilvl="1" w:tplc="041D0019" w:tentative="1">
      <w:start w:val="1"/>
      <w:numFmt w:val="lowerLetter"/>
      <w:lvlText w:val="%2."/>
      <w:lvlJc w:val="left"/>
      <w:pPr>
        <w:ind w:left="1250" w:hanging="360"/>
      </w:pPr>
    </w:lvl>
    <w:lvl w:ilvl="2" w:tplc="041D001B" w:tentative="1">
      <w:start w:val="1"/>
      <w:numFmt w:val="lowerRoman"/>
      <w:lvlText w:val="%3."/>
      <w:lvlJc w:val="right"/>
      <w:pPr>
        <w:ind w:left="1970" w:hanging="180"/>
      </w:pPr>
    </w:lvl>
    <w:lvl w:ilvl="3" w:tplc="041D000F" w:tentative="1">
      <w:start w:val="1"/>
      <w:numFmt w:val="decimal"/>
      <w:lvlText w:val="%4."/>
      <w:lvlJc w:val="left"/>
      <w:pPr>
        <w:ind w:left="2690" w:hanging="360"/>
      </w:pPr>
    </w:lvl>
    <w:lvl w:ilvl="4" w:tplc="041D0019" w:tentative="1">
      <w:start w:val="1"/>
      <w:numFmt w:val="lowerLetter"/>
      <w:lvlText w:val="%5."/>
      <w:lvlJc w:val="left"/>
      <w:pPr>
        <w:ind w:left="3410" w:hanging="360"/>
      </w:pPr>
    </w:lvl>
    <w:lvl w:ilvl="5" w:tplc="041D001B" w:tentative="1">
      <w:start w:val="1"/>
      <w:numFmt w:val="lowerRoman"/>
      <w:lvlText w:val="%6."/>
      <w:lvlJc w:val="right"/>
      <w:pPr>
        <w:ind w:left="4130" w:hanging="180"/>
      </w:pPr>
    </w:lvl>
    <w:lvl w:ilvl="6" w:tplc="041D000F" w:tentative="1">
      <w:start w:val="1"/>
      <w:numFmt w:val="decimal"/>
      <w:lvlText w:val="%7."/>
      <w:lvlJc w:val="left"/>
      <w:pPr>
        <w:ind w:left="4850" w:hanging="360"/>
      </w:pPr>
    </w:lvl>
    <w:lvl w:ilvl="7" w:tplc="041D0019" w:tentative="1">
      <w:start w:val="1"/>
      <w:numFmt w:val="lowerLetter"/>
      <w:lvlText w:val="%8."/>
      <w:lvlJc w:val="left"/>
      <w:pPr>
        <w:ind w:left="5570" w:hanging="360"/>
      </w:pPr>
    </w:lvl>
    <w:lvl w:ilvl="8" w:tplc="041D001B" w:tentative="1">
      <w:start w:val="1"/>
      <w:numFmt w:val="lowerRoman"/>
      <w:lvlText w:val="%9."/>
      <w:lvlJc w:val="right"/>
      <w:pPr>
        <w:ind w:left="6290" w:hanging="180"/>
      </w:pPr>
    </w:lvl>
  </w:abstractNum>
  <w:abstractNum w:abstractNumId="20" w15:restartNumberingAfterBreak="0">
    <w:nsid w:val="691C1CEB"/>
    <w:multiLevelType w:val="hybridMultilevel"/>
    <w:tmpl w:val="AA260824"/>
    <w:lvl w:ilvl="0" w:tplc="2DCEC0B0">
      <w:start w:val="1"/>
      <w:numFmt w:val="decimal"/>
      <w:lvlText w:val="%1."/>
      <w:lvlJc w:val="left"/>
      <w:pPr>
        <w:ind w:left="580" w:hanging="360"/>
      </w:pPr>
      <w:rPr>
        <w:rFonts w:eastAsiaTheme="minorHAnsi" w:hint="default"/>
      </w:rPr>
    </w:lvl>
    <w:lvl w:ilvl="1" w:tplc="041D0019" w:tentative="1">
      <w:start w:val="1"/>
      <w:numFmt w:val="lowerLetter"/>
      <w:lvlText w:val="%2."/>
      <w:lvlJc w:val="left"/>
      <w:pPr>
        <w:ind w:left="1300" w:hanging="360"/>
      </w:pPr>
    </w:lvl>
    <w:lvl w:ilvl="2" w:tplc="041D001B" w:tentative="1">
      <w:start w:val="1"/>
      <w:numFmt w:val="lowerRoman"/>
      <w:lvlText w:val="%3."/>
      <w:lvlJc w:val="right"/>
      <w:pPr>
        <w:ind w:left="2020" w:hanging="180"/>
      </w:pPr>
    </w:lvl>
    <w:lvl w:ilvl="3" w:tplc="041D000F" w:tentative="1">
      <w:start w:val="1"/>
      <w:numFmt w:val="decimal"/>
      <w:lvlText w:val="%4."/>
      <w:lvlJc w:val="left"/>
      <w:pPr>
        <w:ind w:left="2740" w:hanging="360"/>
      </w:pPr>
    </w:lvl>
    <w:lvl w:ilvl="4" w:tplc="041D0019" w:tentative="1">
      <w:start w:val="1"/>
      <w:numFmt w:val="lowerLetter"/>
      <w:lvlText w:val="%5."/>
      <w:lvlJc w:val="left"/>
      <w:pPr>
        <w:ind w:left="3460" w:hanging="360"/>
      </w:pPr>
    </w:lvl>
    <w:lvl w:ilvl="5" w:tplc="041D001B" w:tentative="1">
      <w:start w:val="1"/>
      <w:numFmt w:val="lowerRoman"/>
      <w:lvlText w:val="%6."/>
      <w:lvlJc w:val="right"/>
      <w:pPr>
        <w:ind w:left="4180" w:hanging="180"/>
      </w:pPr>
    </w:lvl>
    <w:lvl w:ilvl="6" w:tplc="041D000F" w:tentative="1">
      <w:start w:val="1"/>
      <w:numFmt w:val="decimal"/>
      <w:lvlText w:val="%7."/>
      <w:lvlJc w:val="left"/>
      <w:pPr>
        <w:ind w:left="4900" w:hanging="360"/>
      </w:pPr>
    </w:lvl>
    <w:lvl w:ilvl="7" w:tplc="041D0019" w:tentative="1">
      <w:start w:val="1"/>
      <w:numFmt w:val="lowerLetter"/>
      <w:lvlText w:val="%8."/>
      <w:lvlJc w:val="left"/>
      <w:pPr>
        <w:ind w:left="5620" w:hanging="360"/>
      </w:pPr>
    </w:lvl>
    <w:lvl w:ilvl="8" w:tplc="041D001B" w:tentative="1">
      <w:start w:val="1"/>
      <w:numFmt w:val="lowerRoman"/>
      <w:lvlText w:val="%9."/>
      <w:lvlJc w:val="right"/>
      <w:pPr>
        <w:ind w:left="6340" w:hanging="180"/>
      </w:pPr>
    </w:lvl>
  </w:abstractNum>
  <w:abstractNum w:abstractNumId="21" w15:restartNumberingAfterBreak="0">
    <w:nsid w:val="6C932049"/>
    <w:multiLevelType w:val="hybridMultilevel"/>
    <w:tmpl w:val="5FD4BE3C"/>
    <w:lvl w:ilvl="0" w:tplc="E7123944">
      <w:start w:val="1"/>
      <w:numFmt w:val="decimal"/>
      <w:lvlText w:val="%1."/>
      <w:lvlJc w:val="left"/>
      <w:pPr>
        <w:ind w:left="530" w:hanging="360"/>
      </w:pPr>
      <w:rPr>
        <w:rFonts w:hint="default"/>
      </w:rPr>
    </w:lvl>
    <w:lvl w:ilvl="1" w:tplc="041D0019" w:tentative="1">
      <w:start w:val="1"/>
      <w:numFmt w:val="lowerLetter"/>
      <w:lvlText w:val="%2."/>
      <w:lvlJc w:val="left"/>
      <w:pPr>
        <w:ind w:left="1250" w:hanging="360"/>
      </w:pPr>
    </w:lvl>
    <w:lvl w:ilvl="2" w:tplc="041D001B" w:tentative="1">
      <w:start w:val="1"/>
      <w:numFmt w:val="lowerRoman"/>
      <w:lvlText w:val="%3."/>
      <w:lvlJc w:val="right"/>
      <w:pPr>
        <w:ind w:left="1970" w:hanging="180"/>
      </w:pPr>
    </w:lvl>
    <w:lvl w:ilvl="3" w:tplc="041D000F" w:tentative="1">
      <w:start w:val="1"/>
      <w:numFmt w:val="decimal"/>
      <w:lvlText w:val="%4."/>
      <w:lvlJc w:val="left"/>
      <w:pPr>
        <w:ind w:left="2690" w:hanging="360"/>
      </w:pPr>
    </w:lvl>
    <w:lvl w:ilvl="4" w:tplc="041D0019" w:tentative="1">
      <w:start w:val="1"/>
      <w:numFmt w:val="lowerLetter"/>
      <w:lvlText w:val="%5."/>
      <w:lvlJc w:val="left"/>
      <w:pPr>
        <w:ind w:left="3410" w:hanging="360"/>
      </w:pPr>
    </w:lvl>
    <w:lvl w:ilvl="5" w:tplc="041D001B" w:tentative="1">
      <w:start w:val="1"/>
      <w:numFmt w:val="lowerRoman"/>
      <w:lvlText w:val="%6."/>
      <w:lvlJc w:val="right"/>
      <w:pPr>
        <w:ind w:left="4130" w:hanging="180"/>
      </w:pPr>
    </w:lvl>
    <w:lvl w:ilvl="6" w:tplc="041D000F" w:tentative="1">
      <w:start w:val="1"/>
      <w:numFmt w:val="decimal"/>
      <w:lvlText w:val="%7."/>
      <w:lvlJc w:val="left"/>
      <w:pPr>
        <w:ind w:left="4850" w:hanging="360"/>
      </w:pPr>
    </w:lvl>
    <w:lvl w:ilvl="7" w:tplc="041D0019" w:tentative="1">
      <w:start w:val="1"/>
      <w:numFmt w:val="lowerLetter"/>
      <w:lvlText w:val="%8."/>
      <w:lvlJc w:val="left"/>
      <w:pPr>
        <w:ind w:left="5570" w:hanging="360"/>
      </w:pPr>
    </w:lvl>
    <w:lvl w:ilvl="8" w:tplc="041D001B" w:tentative="1">
      <w:start w:val="1"/>
      <w:numFmt w:val="lowerRoman"/>
      <w:lvlText w:val="%9."/>
      <w:lvlJc w:val="right"/>
      <w:pPr>
        <w:ind w:left="6290" w:hanging="180"/>
      </w:pPr>
    </w:lvl>
  </w:abstractNum>
  <w:abstractNum w:abstractNumId="22" w15:restartNumberingAfterBreak="0">
    <w:nsid w:val="6CD753EB"/>
    <w:multiLevelType w:val="hybridMultilevel"/>
    <w:tmpl w:val="5E16EB9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6F01514B"/>
    <w:multiLevelType w:val="hybridMultilevel"/>
    <w:tmpl w:val="DE0AC3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F9F0524"/>
    <w:multiLevelType w:val="hybridMultilevel"/>
    <w:tmpl w:val="2D2084C6"/>
    <w:lvl w:ilvl="0" w:tplc="DE805C80">
      <w:start w:val="1"/>
      <w:numFmt w:val="decimal"/>
      <w:lvlText w:val="%1."/>
      <w:lvlJc w:val="left"/>
      <w:pPr>
        <w:ind w:left="530" w:hanging="360"/>
      </w:pPr>
      <w:rPr>
        <w:rFonts w:hint="default"/>
      </w:rPr>
    </w:lvl>
    <w:lvl w:ilvl="1" w:tplc="041D0019" w:tentative="1">
      <w:start w:val="1"/>
      <w:numFmt w:val="lowerLetter"/>
      <w:lvlText w:val="%2."/>
      <w:lvlJc w:val="left"/>
      <w:pPr>
        <w:ind w:left="1250" w:hanging="360"/>
      </w:pPr>
    </w:lvl>
    <w:lvl w:ilvl="2" w:tplc="041D001B" w:tentative="1">
      <w:start w:val="1"/>
      <w:numFmt w:val="lowerRoman"/>
      <w:lvlText w:val="%3."/>
      <w:lvlJc w:val="right"/>
      <w:pPr>
        <w:ind w:left="1970" w:hanging="180"/>
      </w:pPr>
    </w:lvl>
    <w:lvl w:ilvl="3" w:tplc="041D000F" w:tentative="1">
      <w:start w:val="1"/>
      <w:numFmt w:val="decimal"/>
      <w:lvlText w:val="%4."/>
      <w:lvlJc w:val="left"/>
      <w:pPr>
        <w:ind w:left="2690" w:hanging="360"/>
      </w:pPr>
    </w:lvl>
    <w:lvl w:ilvl="4" w:tplc="041D0019" w:tentative="1">
      <w:start w:val="1"/>
      <w:numFmt w:val="lowerLetter"/>
      <w:lvlText w:val="%5."/>
      <w:lvlJc w:val="left"/>
      <w:pPr>
        <w:ind w:left="3410" w:hanging="360"/>
      </w:pPr>
    </w:lvl>
    <w:lvl w:ilvl="5" w:tplc="041D001B" w:tentative="1">
      <w:start w:val="1"/>
      <w:numFmt w:val="lowerRoman"/>
      <w:lvlText w:val="%6."/>
      <w:lvlJc w:val="right"/>
      <w:pPr>
        <w:ind w:left="4130" w:hanging="180"/>
      </w:pPr>
    </w:lvl>
    <w:lvl w:ilvl="6" w:tplc="041D000F" w:tentative="1">
      <w:start w:val="1"/>
      <w:numFmt w:val="decimal"/>
      <w:lvlText w:val="%7."/>
      <w:lvlJc w:val="left"/>
      <w:pPr>
        <w:ind w:left="4850" w:hanging="360"/>
      </w:pPr>
    </w:lvl>
    <w:lvl w:ilvl="7" w:tplc="041D0019" w:tentative="1">
      <w:start w:val="1"/>
      <w:numFmt w:val="lowerLetter"/>
      <w:lvlText w:val="%8."/>
      <w:lvlJc w:val="left"/>
      <w:pPr>
        <w:ind w:left="5570" w:hanging="360"/>
      </w:pPr>
    </w:lvl>
    <w:lvl w:ilvl="8" w:tplc="041D001B" w:tentative="1">
      <w:start w:val="1"/>
      <w:numFmt w:val="lowerRoman"/>
      <w:lvlText w:val="%9."/>
      <w:lvlJc w:val="right"/>
      <w:pPr>
        <w:ind w:left="6290" w:hanging="180"/>
      </w:pPr>
    </w:lvl>
  </w:abstractNum>
  <w:abstractNum w:abstractNumId="25" w15:restartNumberingAfterBreak="0">
    <w:nsid w:val="7207471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F56265"/>
    <w:multiLevelType w:val="hybridMultilevel"/>
    <w:tmpl w:val="8EFA8618"/>
    <w:lvl w:ilvl="0" w:tplc="C12AFE26">
      <w:start w:val="1"/>
      <w:numFmt w:val="decimal"/>
      <w:lvlText w:val="%1."/>
      <w:lvlJc w:val="left"/>
      <w:pPr>
        <w:ind w:left="580" w:hanging="360"/>
      </w:pPr>
      <w:rPr>
        <w:rFonts w:eastAsiaTheme="minorHAnsi" w:hint="default"/>
      </w:rPr>
    </w:lvl>
    <w:lvl w:ilvl="1" w:tplc="041D0019" w:tentative="1">
      <w:start w:val="1"/>
      <w:numFmt w:val="lowerLetter"/>
      <w:lvlText w:val="%2."/>
      <w:lvlJc w:val="left"/>
      <w:pPr>
        <w:ind w:left="1300" w:hanging="360"/>
      </w:pPr>
    </w:lvl>
    <w:lvl w:ilvl="2" w:tplc="041D001B" w:tentative="1">
      <w:start w:val="1"/>
      <w:numFmt w:val="lowerRoman"/>
      <w:lvlText w:val="%3."/>
      <w:lvlJc w:val="right"/>
      <w:pPr>
        <w:ind w:left="2020" w:hanging="180"/>
      </w:pPr>
    </w:lvl>
    <w:lvl w:ilvl="3" w:tplc="041D000F" w:tentative="1">
      <w:start w:val="1"/>
      <w:numFmt w:val="decimal"/>
      <w:lvlText w:val="%4."/>
      <w:lvlJc w:val="left"/>
      <w:pPr>
        <w:ind w:left="2740" w:hanging="360"/>
      </w:pPr>
    </w:lvl>
    <w:lvl w:ilvl="4" w:tplc="041D0019" w:tentative="1">
      <w:start w:val="1"/>
      <w:numFmt w:val="lowerLetter"/>
      <w:lvlText w:val="%5."/>
      <w:lvlJc w:val="left"/>
      <w:pPr>
        <w:ind w:left="3460" w:hanging="360"/>
      </w:pPr>
    </w:lvl>
    <w:lvl w:ilvl="5" w:tplc="041D001B" w:tentative="1">
      <w:start w:val="1"/>
      <w:numFmt w:val="lowerRoman"/>
      <w:lvlText w:val="%6."/>
      <w:lvlJc w:val="right"/>
      <w:pPr>
        <w:ind w:left="4180" w:hanging="180"/>
      </w:pPr>
    </w:lvl>
    <w:lvl w:ilvl="6" w:tplc="041D000F" w:tentative="1">
      <w:start w:val="1"/>
      <w:numFmt w:val="decimal"/>
      <w:lvlText w:val="%7."/>
      <w:lvlJc w:val="left"/>
      <w:pPr>
        <w:ind w:left="4900" w:hanging="360"/>
      </w:pPr>
    </w:lvl>
    <w:lvl w:ilvl="7" w:tplc="041D0019" w:tentative="1">
      <w:start w:val="1"/>
      <w:numFmt w:val="lowerLetter"/>
      <w:lvlText w:val="%8."/>
      <w:lvlJc w:val="left"/>
      <w:pPr>
        <w:ind w:left="5620" w:hanging="360"/>
      </w:pPr>
    </w:lvl>
    <w:lvl w:ilvl="8" w:tplc="041D001B" w:tentative="1">
      <w:start w:val="1"/>
      <w:numFmt w:val="lowerRoman"/>
      <w:lvlText w:val="%9."/>
      <w:lvlJc w:val="right"/>
      <w:pPr>
        <w:ind w:left="6340" w:hanging="180"/>
      </w:pPr>
    </w:lvl>
  </w:abstractNum>
  <w:abstractNum w:abstractNumId="27" w15:restartNumberingAfterBreak="0">
    <w:nsid w:val="7B5E1274"/>
    <w:multiLevelType w:val="hybridMultilevel"/>
    <w:tmpl w:val="01B828C2"/>
    <w:lvl w:ilvl="0" w:tplc="D62860F4">
      <w:start w:val="1"/>
      <w:numFmt w:val="decimal"/>
      <w:lvlText w:val="%1."/>
      <w:lvlJc w:val="left"/>
      <w:pPr>
        <w:ind w:left="530" w:hanging="360"/>
      </w:pPr>
      <w:rPr>
        <w:rFonts w:hint="default"/>
      </w:rPr>
    </w:lvl>
    <w:lvl w:ilvl="1" w:tplc="041D0019" w:tentative="1">
      <w:start w:val="1"/>
      <w:numFmt w:val="lowerLetter"/>
      <w:lvlText w:val="%2."/>
      <w:lvlJc w:val="left"/>
      <w:pPr>
        <w:ind w:left="1250" w:hanging="360"/>
      </w:pPr>
    </w:lvl>
    <w:lvl w:ilvl="2" w:tplc="041D001B" w:tentative="1">
      <w:start w:val="1"/>
      <w:numFmt w:val="lowerRoman"/>
      <w:lvlText w:val="%3."/>
      <w:lvlJc w:val="right"/>
      <w:pPr>
        <w:ind w:left="1970" w:hanging="180"/>
      </w:pPr>
    </w:lvl>
    <w:lvl w:ilvl="3" w:tplc="041D000F" w:tentative="1">
      <w:start w:val="1"/>
      <w:numFmt w:val="decimal"/>
      <w:lvlText w:val="%4."/>
      <w:lvlJc w:val="left"/>
      <w:pPr>
        <w:ind w:left="2690" w:hanging="360"/>
      </w:pPr>
    </w:lvl>
    <w:lvl w:ilvl="4" w:tplc="041D0019" w:tentative="1">
      <w:start w:val="1"/>
      <w:numFmt w:val="lowerLetter"/>
      <w:lvlText w:val="%5."/>
      <w:lvlJc w:val="left"/>
      <w:pPr>
        <w:ind w:left="3410" w:hanging="360"/>
      </w:pPr>
    </w:lvl>
    <w:lvl w:ilvl="5" w:tplc="041D001B" w:tentative="1">
      <w:start w:val="1"/>
      <w:numFmt w:val="lowerRoman"/>
      <w:lvlText w:val="%6."/>
      <w:lvlJc w:val="right"/>
      <w:pPr>
        <w:ind w:left="4130" w:hanging="180"/>
      </w:pPr>
    </w:lvl>
    <w:lvl w:ilvl="6" w:tplc="041D000F" w:tentative="1">
      <w:start w:val="1"/>
      <w:numFmt w:val="decimal"/>
      <w:lvlText w:val="%7."/>
      <w:lvlJc w:val="left"/>
      <w:pPr>
        <w:ind w:left="4850" w:hanging="360"/>
      </w:pPr>
    </w:lvl>
    <w:lvl w:ilvl="7" w:tplc="041D0019" w:tentative="1">
      <w:start w:val="1"/>
      <w:numFmt w:val="lowerLetter"/>
      <w:lvlText w:val="%8."/>
      <w:lvlJc w:val="left"/>
      <w:pPr>
        <w:ind w:left="5570" w:hanging="360"/>
      </w:pPr>
    </w:lvl>
    <w:lvl w:ilvl="8" w:tplc="041D001B" w:tentative="1">
      <w:start w:val="1"/>
      <w:numFmt w:val="lowerRoman"/>
      <w:lvlText w:val="%9."/>
      <w:lvlJc w:val="right"/>
      <w:pPr>
        <w:ind w:left="6290" w:hanging="180"/>
      </w:pPr>
    </w:lvl>
  </w:abstractNum>
  <w:num w:numId="1" w16cid:durableId="1867710546">
    <w:abstractNumId w:val="16"/>
  </w:num>
  <w:num w:numId="2" w16cid:durableId="608708025">
    <w:abstractNumId w:val="0"/>
  </w:num>
  <w:num w:numId="3" w16cid:durableId="1597789553">
    <w:abstractNumId w:val="11"/>
  </w:num>
  <w:num w:numId="4" w16cid:durableId="1788043456">
    <w:abstractNumId w:val="22"/>
  </w:num>
  <w:num w:numId="5" w16cid:durableId="64568963">
    <w:abstractNumId w:val="17"/>
  </w:num>
  <w:num w:numId="6" w16cid:durableId="484275997">
    <w:abstractNumId w:val="5"/>
  </w:num>
  <w:num w:numId="7" w16cid:durableId="1152061437">
    <w:abstractNumId w:val="12"/>
  </w:num>
  <w:num w:numId="8" w16cid:durableId="1870557786">
    <w:abstractNumId w:val="15"/>
  </w:num>
  <w:num w:numId="9" w16cid:durableId="396442392">
    <w:abstractNumId w:val="2"/>
  </w:num>
  <w:num w:numId="10" w16cid:durableId="1452356146">
    <w:abstractNumId w:val="3"/>
  </w:num>
  <w:num w:numId="11" w16cid:durableId="145633626">
    <w:abstractNumId w:val="20"/>
  </w:num>
  <w:num w:numId="12" w16cid:durableId="916791547">
    <w:abstractNumId w:val="9"/>
  </w:num>
  <w:num w:numId="13" w16cid:durableId="93790732">
    <w:abstractNumId w:val="26"/>
  </w:num>
  <w:num w:numId="14" w16cid:durableId="26369229">
    <w:abstractNumId w:val="25"/>
  </w:num>
  <w:num w:numId="15" w16cid:durableId="262810371">
    <w:abstractNumId w:val="7"/>
  </w:num>
  <w:num w:numId="16" w16cid:durableId="274482153">
    <w:abstractNumId w:val="4"/>
  </w:num>
  <w:num w:numId="17" w16cid:durableId="1664122260">
    <w:abstractNumId w:val="13"/>
  </w:num>
  <w:num w:numId="18" w16cid:durableId="5181545">
    <w:abstractNumId w:val="18"/>
  </w:num>
  <w:num w:numId="19" w16cid:durableId="651442798">
    <w:abstractNumId w:val="10"/>
  </w:num>
  <w:num w:numId="20" w16cid:durableId="938374648">
    <w:abstractNumId w:val="21"/>
  </w:num>
  <w:num w:numId="21" w16cid:durableId="984554806">
    <w:abstractNumId w:val="14"/>
  </w:num>
  <w:num w:numId="22" w16cid:durableId="1791513361">
    <w:abstractNumId w:val="24"/>
  </w:num>
  <w:num w:numId="23" w16cid:durableId="1423988470">
    <w:abstractNumId w:val="8"/>
  </w:num>
  <w:num w:numId="24" w16cid:durableId="375592784">
    <w:abstractNumId w:val="1"/>
  </w:num>
  <w:num w:numId="25" w16cid:durableId="1093286674">
    <w:abstractNumId w:val="27"/>
  </w:num>
  <w:num w:numId="26" w16cid:durableId="1613052655">
    <w:abstractNumId w:val="6"/>
  </w:num>
  <w:num w:numId="27" w16cid:durableId="1156918937">
    <w:abstractNumId w:val="19"/>
  </w:num>
  <w:num w:numId="28" w16cid:durableId="10129945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4C"/>
    <w:rsid w:val="0000024E"/>
    <w:rsid w:val="00003AEF"/>
    <w:rsid w:val="00003BAD"/>
    <w:rsid w:val="00004AC6"/>
    <w:rsid w:val="000100F9"/>
    <w:rsid w:val="000106CA"/>
    <w:rsid w:val="000121D6"/>
    <w:rsid w:val="00013C43"/>
    <w:rsid w:val="0001670A"/>
    <w:rsid w:val="0002099B"/>
    <w:rsid w:val="00024418"/>
    <w:rsid w:val="00026249"/>
    <w:rsid w:val="000322FB"/>
    <w:rsid w:val="00035B25"/>
    <w:rsid w:val="00035D0A"/>
    <w:rsid w:val="00037029"/>
    <w:rsid w:val="000374F1"/>
    <w:rsid w:val="000407CD"/>
    <w:rsid w:val="00050E87"/>
    <w:rsid w:val="00054E32"/>
    <w:rsid w:val="00055FB2"/>
    <w:rsid w:val="00061DFC"/>
    <w:rsid w:val="00064EA0"/>
    <w:rsid w:val="00070B56"/>
    <w:rsid w:val="00075537"/>
    <w:rsid w:val="0007598C"/>
    <w:rsid w:val="00083909"/>
    <w:rsid w:val="00090466"/>
    <w:rsid w:val="000A01F2"/>
    <w:rsid w:val="000A4F0C"/>
    <w:rsid w:val="000B29C8"/>
    <w:rsid w:val="000B51C6"/>
    <w:rsid w:val="000C6AEE"/>
    <w:rsid w:val="000D2E14"/>
    <w:rsid w:val="000D3100"/>
    <w:rsid w:val="000D3B93"/>
    <w:rsid w:val="000D44E8"/>
    <w:rsid w:val="000E25A5"/>
    <w:rsid w:val="000E3E43"/>
    <w:rsid w:val="000F6AE5"/>
    <w:rsid w:val="0010119D"/>
    <w:rsid w:val="00102C25"/>
    <w:rsid w:val="00102E71"/>
    <w:rsid w:val="00105475"/>
    <w:rsid w:val="0011667E"/>
    <w:rsid w:val="001178C5"/>
    <w:rsid w:val="00131116"/>
    <w:rsid w:val="0013210D"/>
    <w:rsid w:val="0013250A"/>
    <w:rsid w:val="00135794"/>
    <w:rsid w:val="00135C60"/>
    <w:rsid w:val="00135F2E"/>
    <w:rsid w:val="00137C39"/>
    <w:rsid w:val="001437EF"/>
    <w:rsid w:val="00144677"/>
    <w:rsid w:val="00146077"/>
    <w:rsid w:val="00147C4A"/>
    <w:rsid w:val="00151D81"/>
    <w:rsid w:val="001556D1"/>
    <w:rsid w:val="00161B92"/>
    <w:rsid w:val="00162118"/>
    <w:rsid w:val="001628E6"/>
    <w:rsid w:val="00166F03"/>
    <w:rsid w:val="00171D46"/>
    <w:rsid w:val="0017747E"/>
    <w:rsid w:val="001775E8"/>
    <w:rsid w:val="0017773D"/>
    <w:rsid w:val="00180777"/>
    <w:rsid w:val="00193158"/>
    <w:rsid w:val="00193F8C"/>
    <w:rsid w:val="001960DF"/>
    <w:rsid w:val="001A1FC1"/>
    <w:rsid w:val="001A5FA4"/>
    <w:rsid w:val="001A7460"/>
    <w:rsid w:val="001A7764"/>
    <w:rsid w:val="001B039B"/>
    <w:rsid w:val="001B2C07"/>
    <w:rsid w:val="001C1D39"/>
    <w:rsid w:val="001C2E31"/>
    <w:rsid w:val="001C6551"/>
    <w:rsid w:val="001C65E9"/>
    <w:rsid w:val="001D052F"/>
    <w:rsid w:val="001D0728"/>
    <w:rsid w:val="001D0D46"/>
    <w:rsid w:val="001D4C18"/>
    <w:rsid w:val="001E68B7"/>
    <w:rsid w:val="001E6C82"/>
    <w:rsid w:val="001F0BC2"/>
    <w:rsid w:val="001F6993"/>
    <w:rsid w:val="00201DBE"/>
    <w:rsid w:val="00203C82"/>
    <w:rsid w:val="00203D23"/>
    <w:rsid w:val="00206550"/>
    <w:rsid w:val="0020783C"/>
    <w:rsid w:val="0021220D"/>
    <w:rsid w:val="00212B6D"/>
    <w:rsid w:val="002244A8"/>
    <w:rsid w:val="0022684D"/>
    <w:rsid w:val="00230082"/>
    <w:rsid w:val="002342AC"/>
    <w:rsid w:val="00235A33"/>
    <w:rsid w:val="002378C2"/>
    <w:rsid w:val="002403E4"/>
    <w:rsid w:val="00247500"/>
    <w:rsid w:val="00247595"/>
    <w:rsid w:val="00251E16"/>
    <w:rsid w:val="00253535"/>
    <w:rsid w:val="002536ED"/>
    <w:rsid w:val="0026151B"/>
    <w:rsid w:val="00262E33"/>
    <w:rsid w:val="00265DF3"/>
    <w:rsid w:val="00275583"/>
    <w:rsid w:val="00276E8B"/>
    <w:rsid w:val="00277F50"/>
    <w:rsid w:val="002841ED"/>
    <w:rsid w:val="00285459"/>
    <w:rsid w:val="00286D55"/>
    <w:rsid w:val="002902CF"/>
    <w:rsid w:val="00295B88"/>
    <w:rsid w:val="00296FAF"/>
    <w:rsid w:val="00297F14"/>
    <w:rsid w:val="002A253B"/>
    <w:rsid w:val="002B0C69"/>
    <w:rsid w:val="002B14D7"/>
    <w:rsid w:val="002B1776"/>
    <w:rsid w:val="002B37BE"/>
    <w:rsid w:val="002B5F30"/>
    <w:rsid w:val="002C41CE"/>
    <w:rsid w:val="002C4F5B"/>
    <w:rsid w:val="002C5C1C"/>
    <w:rsid w:val="002D1092"/>
    <w:rsid w:val="002D363C"/>
    <w:rsid w:val="002F5500"/>
    <w:rsid w:val="0030383C"/>
    <w:rsid w:val="00303F08"/>
    <w:rsid w:val="003059F8"/>
    <w:rsid w:val="00305EBA"/>
    <w:rsid w:val="00306290"/>
    <w:rsid w:val="00312CAF"/>
    <w:rsid w:val="00315042"/>
    <w:rsid w:val="003169EF"/>
    <w:rsid w:val="00320F13"/>
    <w:rsid w:val="0032223E"/>
    <w:rsid w:val="00332B5D"/>
    <w:rsid w:val="00342FFF"/>
    <w:rsid w:val="00346CDC"/>
    <w:rsid w:val="00362D65"/>
    <w:rsid w:val="00363683"/>
    <w:rsid w:val="003661A2"/>
    <w:rsid w:val="0038107B"/>
    <w:rsid w:val="00381E8E"/>
    <w:rsid w:val="00381FE2"/>
    <w:rsid w:val="00382DA0"/>
    <w:rsid w:val="003839B5"/>
    <w:rsid w:val="00383E55"/>
    <w:rsid w:val="003860F3"/>
    <w:rsid w:val="00390E1A"/>
    <w:rsid w:val="003925A7"/>
    <w:rsid w:val="003927D4"/>
    <w:rsid w:val="00397C60"/>
    <w:rsid w:val="003A41CE"/>
    <w:rsid w:val="003A6DDF"/>
    <w:rsid w:val="003B2939"/>
    <w:rsid w:val="003B79F7"/>
    <w:rsid w:val="003D53CA"/>
    <w:rsid w:val="003E55AD"/>
    <w:rsid w:val="003F626D"/>
    <w:rsid w:val="003F6ACB"/>
    <w:rsid w:val="003F7309"/>
    <w:rsid w:val="003F747E"/>
    <w:rsid w:val="00400DC7"/>
    <w:rsid w:val="004047E2"/>
    <w:rsid w:val="004061FE"/>
    <w:rsid w:val="004134A5"/>
    <w:rsid w:val="00414D43"/>
    <w:rsid w:val="00415A9D"/>
    <w:rsid w:val="004177EC"/>
    <w:rsid w:val="00420194"/>
    <w:rsid w:val="00421B83"/>
    <w:rsid w:val="00423768"/>
    <w:rsid w:val="00424DEB"/>
    <w:rsid w:val="004275D1"/>
    <w:rsid w:val="00432666"/>
    <w:rsid w:val="00433074"/>
    <w:rsid w:val="0044591A"/>
    <w:rsid w:val="00452E88"/>
    <w:rsid w:val="00456756"/>
    <w:rsid w:val="00457018"/>
    <w:rsid w:val="00475F4A"/>
    <w:rsid w:val="00477DB3"/>
    <w:rsid w:val="004813EC"/>
    <w:rsid w:val="00487B25"/>
    <w:rsid w:val="00496719"/>
    <w:rsid w:val="004A02F0"/>
    <w:rsid w:val="004A32B4"/>
    <w:rsid w:val="004A3502"/>
    <w:rsid w:val="004A3AF8"/>
    <w:rsid w:val="004A3E79"/>
    <w:rsid w:val="004A604B"/>
    <w:rsid w:val="004B4DA1"/>
    <w:rsid w:val="004B79BA"/>
    <w:rsid w:val="004C05B4"/>
    <w:rsid w:val="004C4090"/>
    <w:rsid w:val="004C6065"/>
    <w:rsid w:val="004C7A4C"/>
    <w:rsid w:val="004D26C4"/>
    <w:rsid w:val="004D383B"/>
    <w:rsid w:val="004D3EF8"/>
    <w:rsid w:val="004E01F6"/>
    <w:rsid w:val="004E0E7A"/>
    <w:rsid w:val="004E523C"/>
    <w:rsid w:val="004E7874"/>
    <w:rsid w:val="004F3276"/>
    <w:rsid w:val="004F36DF"/>
    <w:rsid w:val="004F380B"/>
    <w:rsid w:val="004F3F81"/>
    <w:rsid w:val="004F476C"/>
    <w:rsid w:val="004F47C7"/>
    <w:rsid w:val="004F618F"/>
    <w:rsid w:val="004F740D"/>
    <w:rsid w:val="005120A3"/>
    <w:rsid w:val="0051256A"/>
    <w:rsid w:val="0051263F"/>
    <w:rsid w:val="00513E11"/>
    <w:rsid w:val="00514B08"/>
    <w:rsid w:val="0052301F"/>
    <w:rsid w:val="00523974"/>
    <w:rsid w:val="005262F3"/>
    <w:rsid w:val="005313F0"/>
    <w:rsid w:val="00531907"/>
    <w:rsid w:val="0053247A"/>
    <w:rsid w:val="00541CE2"/>
    <w:rsid w:val="005537FE"/>
    <w:rsid w:val="0055399D"/>
    <w:rsid w:val="00554A3B"/>
    <w:rsid w:val="00555BBD"/>
    <w:rsid w:val="00557A1B"/>
    <w:rsid w:val="00575E83"/>
    <w:rsid w:val="00583E29"/>
    <w:rsid w:val="00586FCF"/>
    <w:rsid w:val="005879CC"/>
    <w:rsid w:val="005940BF"/>
    <w:rsid w:val="00597A36"/>
    <w:rsid w:val="005A2D7D"/>
    <w:rsid w:val="005A3BF3"/>
    <w:rsid w:val="005B0533"/>
    <w:rsid w:val="005B2D4E"/>
    <w:rsid w:val="005B48C7"/>
    <w:rsid w:val="005C0B86"/>
    <w:rsid w:val="005C2A7B"/>
    <w:rsid w:val="005C7024"/>
    <w:rsid w:val="005D491F"/>
    <w:rsid w:val="005F20AF"/>
    <w:rsid w:val="005F698D"/>
    <w:rsid w:val="00601C99"/>
    <w:rsid w:val="00605307"/>
    <w:rsid w:val="00605B37"/>
    <w:rsid w:val="00605DFD"/>
    <w:rsid w:val="00607FAB"/>
    <w:rsid w:val="00610A83"/>
    <w:rsid w:val="006112A6"/>
    <w:rsid w:val="00614147"/>
    <w:rsid w:val="006172E2"/>
    <w:rsid w:val="006324F3"/>
    <w:rsid w:val="00634C22"/>
    <w:rsid w:val="0063572E"/>
    <w:rsid w:val="00637494"/>
    <w:rsid w:val="0064284F"/>
    <w:rsid w:val="00642CFF"/>
    <w:rsid w:val="00644993"/>
    <w:rsid w:val="006540F4"/>
    <w:rsid w:val="0065492F"/>
    <w:rsid w:val="00655A40"/>
    <w:rsid w:val="00655B74"/>
    <w:rsid w:val="0065648E"/>
    <w:rsid w:val="00656F5B"/>
    <w:rsid w:val="0065717C"/>
    <w:rsid w:val="006618C6"/>
    <w:rsid w:val="00662373"/>
    <w:rsid w:val="00671291"/>
    <w:rsid w:val="00677344"/>
    <w:rsid w:val="00683705"/>
    <w:rsid w:val="00684226"/>
    <w:rsid w:val="0069152D"/>
    <w:rsid w:val="00694090"/>
    <w:rsid w:val="00695812"/>
    <w:rsid w:val="00696F58"/>
    <w:rsid w:val="006A065F"/>
    <w:rsid w:val="006A512D"/>
    <w:rsid w:val="006B034A"/>
    <w:rsid w:val="006B04AE"/>
    <w:rsid w:val="006B5068"/>
    <w:rsid w:val="006C0C77"/>
    <w:rsid w:val="006C44DF"/>
    <w:rsid w:val="006C7B6E"/>
    <w:rsid w:val="006D11BD"/>
    <w:rsid w:val="006D46A1"/>
    <w:rsid w:val="006D4EC0"/>
    <w:rsid w:val="006D6D48"/>
    <w:rsid w:val="006D7B18"/>
    <w:rsid w:val="006E6546"/>
    <w:rsid w:val="006E7A1D"/>
    <w:rsid w:val="006F2334"/>
    <w:rsid w:val="006F4404"/>
    <w:rsid w:val="006F6311"/>
    <w:rsid w:val="006F6E5E"/>
    <w:rsid w:val="0070267D"/>
    <w:rsid w:val="00702CFE"/>
    <w:rsid w:val="007072F1"/>
    <w:rsid w:val="007119E5"/>
    <w:rsid w:val="00712408"/>
    <w:rsid w:val="00712EBA"/>
    <w:rsid w:val="00713881"/>
    <w:rsid w:val="007173EE"/>
    <w:rsid w:val="0072269C"/>
    <w:rsid w:val="00730359"/>
    <w:rsid w:val="00730BC6"/>
    <w:rsid w:val="00742AA4"/>
    <w:rsid w:val="00742CC0"/>
    <w:rsid w:val="00746163"/>
    <w:rsid w:val="00751A98"/>
    <w:rsid w:val="00751D4F"/>
    <w:rsid w:val="00753C2C"/>
    <w:rsid w:val="0075705C"/>
    <w:rsid w:val="00757361"/>
    <w:rsid w:val="00757827"/>
    <w:rsid w:val="00762EC4"/>
    <w:rsid w:val="00764937"/>
    <w:rsid w:val="0076606B"/>
    <w:rsid w:val="007742D5"/>
    <w:rsid w:val="00775A2F"/>
    <w:rsid w:val="00780256"/>
    <w:rsid w:val="00784862"/>
    <w:rsid w:val="00786A27"/>
    <w:rsid w:val="007909A9"/>
    <w:rsid w:val="00794B56"/>
    <w:rsid w:val="00797D0C"/>
    <w:rsid w:val="007A00DC"/>
    <w:rsid w:val="007A373A"/>
    <w:rsid w:val="007A5BDB"/>
    <w:rsid w:val="007A72C2"/>
    <w:rsid w:val="007B238C"/>
    <w:rsid w:val="007B3B08"/>
    <w:rsid w:val="007B3FB0"/>
    <w:rsid w:val="007B6CD0"/>
    <w:rsid w:val="007C45CF"/>
    <w:rsid w:val="007C56A2"/>
    <w:rsid w:val="007D3CF4"/>
    <w:rsid w:val="007D3F87"/>
    <w:rsid w:val="007D43D4"/>
    <w:rsid w:val="007D6886"/>
    <w:rsid w:val="007E12C4"/>
    <w:rsid w:val="007E7176"/>
    <w:rsid w:val="007F07B4"/>
    <w:rsid w:val="007F1B11"/>
    <w:rsid w:val="007F36D9"/>
    <w:rsid w:val="007F3FE5"/>
    <w:rsid w:val="007F59C3"/>
    <w:rsid w:val="007F6831"/>
    <w:rsid w:val="00801599"/>
    <w:rsid w:val="00807F9E"/>
    <w:rsid w:val="00810C55"/>
    <w:rsid w:val="00811129"/>
    <w:rsid w:val="008122A3"/>
    <w:rsid w:val="00813FF8"/>
    <w:rsid w:val="00814BEA"/>
    <w:rsid w:val="00833024"/>
    <w:rsid w:val="008401AC"/>
    <w:rsid w:val="00840FA4"/>
    <w:rsid w:val="0084366B"/>
    <w:rsid w:val="008456EF"/>
    <w:rsid w:val="00847C8C"/>
    <w:rsid w:val="0085193A"/>
    <w:rsid w:val="008524CD"/>
    <w:rsid w:val="008532CA"/>
    <w:rsid w:val="008536D4"/>
    <w:rsid w:val="008570CE"/>
    <w:rsid w:val="0086480F"/>
    <w:rsid w:val="008672C8"/>
    <w:rsid w:val="0086766B"/>
    <w:rsid w:val="008726A5"/>
    <w:rsid w:val="00875221"/>
    <w:rsid w:val="00880955"/>
    <w:rsid w:val="00881540"/>
    <w:rsid w:val="00885F22"/>
    <w:rsid w:val="0088737D"/>
    <w:rsid w:val="008873E5"/>
    <w:rsid w:val="00890378"/>
    <w:rsid w:val="00892412"/>
    <w:rsid w:val="00893EF0"/>
    <w:rsid w:val="00895EF1"/>
    <w:rsid w:val="008A02F3"/>
    <w:rsid w:val="008A6009"/>
    <w:rsid w:val="008A668B"/>
    <w:rsid w:val="008B1A75"/>
    <w:rsid w:val="008B44F7"/>
    <w:rsid w:val="008C6EE3"/>
    <w:rsid w:val="008D23F8"/>
    <w:rsid w:val="008D25D2"/>
    <w:rsid w:val="008E022B"/>
    <w:rsid w:val="008E28A6"/>
    <w:rsid w:val="008E3273"/>
    <w:rsid w:val="008F1565"/>
    <w:rsid w:val="008F3293"/>
    <w:rsid w:val="009001FB"/>
    <w:rsid w:val="00902372"/>
    <w:rsid w:val="0090403E"/>
    <w:rsid w:val="00911272"/>
    <w:rsid w:val="009116CE"/>
    <w:rsid w:val="0091252B"/>
    <w:rsid w:val="0091414B"/>
    <w:rsid w:val="00922D28"/>
    <w:rsid w:val="00925021"/>
    <w:rsid w:val="009279EC"/>
    <w:rsid w:val="00927C5B"/>
    <w:rsid w:val="00934119"/>
    <w:rsid w:val="00936CB8"/>
    <w:rsid w:val="00943450"/>
    <w:rsid w:val="00946866"/>
    <w:rsid w:val="00952158"/>
    <w:rsid w:val="00954979"/>
    <w:rsid w:val="0095652A"/>
    <w:rsid w:val="00961351"/>
    <w:rsid w:val="00961F45"/>
    <w:rsid w:val="00962938"/>
    <w:rsid w:val="00962A3C"/>
    <w:rsid w:val="00963288"/>
    <w:rsid w:val="00964436"/>
    <w:rsid w:val="0096522E"/>
    <w:rsid w:val="00965D62"/>
    <w:rsid w:val="00966772"/>
    <w:rsid w:val="00967E88"/>
    <w:rsid w:val="009723B7"/>
    <w:rsid w:val="00973B93"/>
    <w:rsid w:val="00981BBA"/>
    <w:rsid w:val="00984C8A"/>
    <w:rsid w:val="00985ED5"/>
    <w:rsid w:val="00985EFE"/>
    <w:rsid w:val="009923E9"/>
    <w:rsid w:val="00994FC2"/>
    <w:rsid w:val="00996EF9"/>
    <w:rsid w:val="009A01FE"/>
    <w:rsid w:val="009A1E23"/>
    <w:rsid w:val="009A4BE6"/>
    <w:rsid w:val="009A727B"/>
    <w:rsid w:val="009B0E63"/>
    <w:rsid w:val="009B2616"/>
    <w:rsid w:val="009B4DE1"/>
    <w:rsid w:val="009C44B1"/>
    <w:rsid w:val="009C4850"/>
    <w:rsid w:val="009C4DCC"/>
    <w:rsid w:val="009D300B"/>
    <w:rsid w:val="009D4A94"/>
    <w:rsid w:val="009E0EB8"/>
    <w:rsid w:val="009E1511"/>
    <w:rsid w:val="009E240F"/>
    <w:rsid w:val="009E6E57"/>
    <w:rsid w:val="009F3B6D"/>
    <w:rsid w:val="009F4520"/>
    <w:rsid w:val="009F47D2"/>
    <w:rsid w:val="009F6A15"/>
    <w:rsid w:val="009F6C52"/>
    <w:rsid w:val="00A01BE1"/>
    <w:rsid w:val="00A024B9"/>
    <w:rsid w:val="00A02FED"/>
    <w:rsid w:val="00A04626"/>
    <w:rsid w:val="00A04CEC"/>
    <w:rsid w:val="00A07057"/>
    <w:rsid w:val="00A10BBD"/>
    <w:rsid w:val="00A12D06"/>
    <w:rsid w:val="00A14A6F"/>
    <w:rsid w:val="00A150FC"/>
    <w:rsid w:val="00A169BB"/>
    <w:rsid w:val="00A20240"/>
    <w:rsid w:val="00A24830"/>
    <w:rsid w:val="00A24C77"/>
    <w:rsid w:val="00A263F7"/>
    <w:rsid w:val="00A2658D"/>
    <w:rsid w:val="00A3184B"/>
    <w:rsid w:val="00A31B33"/>
    <w:rsid w:val="00A34587"/>
    <w:rsid w:val="00A34A00"/>
    <w:rsid w:val="00A4556F"/>
    <w:rsid w:val="00A4668C"/>
    <w:rsid w:val="00A545D6"/>
    <w:rsid w:val="00A620F2"/>
    <w:rsid w:val="00A659FF"/>
    <w:rsid w:val="00A65C64"/>
    <w:rsid w:val="00A762FD"/>
    <w:rsid w:val="00A833BE"/>
    <w:rsid w:val="00A84908"/>
    <w:rsid w:val="00A97F69"/>
    <w:rsid w:val="00AA1F79"/>
    <w:rsid w:val="00AA2172"/>
    <w:rsid w:val="00AA4685"/>
    <w:rsid w:val="00AA480D"/>
    <w:rsid w:val="00AB1343"/>
    <w:rsid w:val="00AB1E6B"/>
    <w:rsid w:val="00AB3BBF"/>
    <w:rsid w:val="00AC16EC"/>
    <w:rsid w:val="00AC1E4F"/>
    <w:rsid w:val="00AC5C39"/>
    <w:rsid w:val="00AD4AAB"/>
    <w:rsid w:val="00AD5688"/>
    <w:rsid w:val="00AD61B8"/>
    <w:rsid w:val="00AE049F"/>
    <w:rsid w:val="00AE1015"/>
    <w:rsid w:val="00AE2510"/>
    <w:rsid w:val="00AE5F15"/>
    <w:rsid w:val="00AE65AD"/>
    <w:rsid w:val="00AF0E5C"/>
    <w:rsid w:val="00AF2CDA"/>
    <w:rsid w:val="00AF4B35"/>
    <w:rsid w:val="00AF7054"/>
    <w:rsid w:val="00B00512"/>
    <w:rsid w:val="00B01AC8"/>
    <w:rsid w:val="00B042DB"/>
    <w:rsid w:val="00B07DBA"/>
    <w:rsid w:val="00B14112"/>
    <w:rsid w:val="00B163C9"/>
    <w:rsid w:val="00B227BD"/>
    <w:rsid w:val="00B27AC6"/>
    <w:rsid w:val="00B35B95"/>
    <w:rsid w:val="00B36C32"/>
    <w:rsid w:val="00B36D53"/>
    <w:rsid w:val="00B3710A"/>
    <w:rsid w:val="00B3792F"/>
    <w:rsid w:val="00B40EBC"/>
    <w:rsid w:val="00B50836"/>
    <w:rsid w:val="00B605A1"/>
    <w:rsid w:val="00B67C75"/>
    <w:rsid w:val="00B7112A"/>
    <w:rsid w:val="00B7531B"/>
    <w:rsid w:val="00B82F6B"/>
    <w:rsid w:val="00B93B28"/>
    <w:rsid w:val="00B93B60"/>
    <w:rsid w:val="00B948C4"/>
    <w:rsid w:val="00BA4F8E"/>
    <w:rsid w:val="00BA587D"/>
    <w:rsid w:val="00BA5B5C"/>
    <w:rsid w:val="00BA6EC2"/>
    <w:rsid w:val="00BB1598"/>
    <w:rsid w:val="00BB46FC"/>
    <w:rsid w:val="00BB49D4"/>
    <w:rsid w:val="00BB6F66"/>
    <w:rsid w:val="00BB7664"/>
    <w:rsid w:val="00BC134E"/>
    <w:rsid w:val="00BC664B"/>
    <w:rsid w:val="00BD1331"/>
    <w:rsid w:val="00BE2794"/>
    <w:rsid w:val="00BE3EBD"/>
    <w:rsid w:val="00BE4B64"/>
    <w:rsid w:val="00BF250F"/>
    <w:rsid w:val="00C02C14"/>
    <w:rsid w:val="00C047E6"/>
    <w:rsid w:val="00C06C83"/>
    <w:rsid w:val="00C108E2"/>
    <w:rsid w:val="00C14517"/>
    <w:rsid w:val="00C15242"/>
    <w:rsid w:val="00C17F7E"/>
    <w:rsid w:val="00C24836"/>
    <w:rsid w:val="00C27076"/>
    <w:rsid w:val="00C305CA"/>
    <w:rsid w:val="00C34C7B"/>
    <w:rsid w:val="00C45B2E"/>
    <w:rsid w:val="00C5022B"/>
    <w:rsid w:val="00C52179"/>
    <w:rsid w:val="00C531CA"/>
    <w:rsid w:val="00C53A6F"/>
    <w:rsid w:val="00C56FBE"/>
    <w:rsid w:val="00C60B0B"/>
    <w:rsid w:val="00C62BF6"/>
    <w:rsid w:val="00C64A74"/>
    <w:rsid w:val="00C6545B"/>
    <w:rsid w:val="00C66335"/>
    <w:rsid w:val="00C722AE"/>
    <w:rsid w:val="00C7244B"/>
    <w:rsid w:val="00C7504C"/>
    <w:rsid w:val="00C76647"/>
    <w:rsid w:val="00C80669"/>
    <w:rsid w:val="00C82BDC"/>
    <w:rsid w:val="00C84137"/>
    <w:rsid w:val="00C96956"/>
    <w:rsid w:val="00CA2FFD"/>
    <w:rsid w:val="00CA53BD"/>
    <w:rsid w:val="00CA5F7E"/>
    <w:rsid w:val="00CB373C"/>
    <w:rsid w:val="00CB3F59"/>
    <w:rsid w:val="00CB6451"/>
    <w:rsid w:val="00CC17DF"/>
    <w:rsid w:val="00CC1858"/>
    <w:rsid w:val="00CC308D"/>
    <w:rsid w:val="00CC6FBF"/>
    <w:rsid w:val="00CC775C"/>
    <w:rsid w:val="00CD0BF6"/>
    <w:rsid w:val="00CD315A"/>
    <w:rsid w:val="00CD427E"/>
    <w:rsid w:val="00CD6787"/>
    <w:rsid w:val="00CE1010"/>
    <w:rsid w:val="00CE5BBD"/>
    <w:rsid w:val="00CF44CE"/>
    <w:rsid w:val="00CF4AA9"/>
    <w:rsid w:val="00CF7C02"/>
    <w:rsid w:val="00D0355D"/>
    <w:rsid w:val="00D10A4F"/>
    <w:rsid w:val="00D10D01"/>
    <w:rsid w:val="00D12F7C"/>
    <w:rsid w:val="00D1339F"/>
    <w:rsid w:val="00D139E7"/>
    <w:rsid w:val="00D1776A"/>
    <w:rsid w:val="00D20E38"/>
    <w:rsid w:val="00D2370B"/>
    <w:rsid w:val="00D25172"/>
    <w:rsid w:val="00D307D0"/>
    <w:rsid w:val="00D31238"/>
    <w:rsid w:val="00D32648"/>
    <w:rsid w:val="00D36E3E"/>
    <w:rsid w:val="00D43F94"/>
    <w:rsid w:val="00D44CD8"/>
    <w:rsid w:val="00D54251"/>
    <w:rsid w:val="00D60A8A"/>
    <w:rsid w:val="00D63233"/>
    <w:rsid w:val="00D72CED"/>
    <w:rsid w:val="00D8110D"/>
    <w:rsid w:val="00D844F7"/>
    <w:rsid w:val="00D84D7A"/>
    <w:rsid w:val="00D87801"/>
    <w:rsid w:val="00D9290A"/>
    <w:rsid w:val="00D93A4B"/>
    <w:rsid w:val="00D9754C"/>
    <w:rsid w:val="00DA0E19"/>
    <w:rsid w:val="00DA2D03"/>
    <w:rsid w:val="00DA3D7B"/>
    <w:rsid w:val="00DA621D"/>
    <w:rsid w:val="00DA62AD"/>
    <w:rsid w:val="00DA656A"/>
    <w:rsid w:val="00DA682B"/>
    <w:rsid w:val="00DB0743"/>
    <w:rsid w:val="00DB474A"/>
    <w:rsid w:val="00DB5D4B"/>
    <w:rsid w:val="00DC0F46"/>
    <w:rsid w:val="00DC19BA"/>
    <w:rsid w:val="00DD1C6B"/>
    <w:rsid w:val="00DD5D05"/>
    <w:rsid w:val="00DD609E"/>
    <w:rsid w:val="00DE046F"/>
    <w:rsid w:val="00DE352B"/>
    <w:rsid w:val="00DE5E93"/>
    <w:rsid w:val="00DE5FA9"/>
    <w:rsid w:val="00DF0409"/>
    <w:rsid w:val="00DF077A"/>
    <w:rsid w:val="00E00638"/>
    <w:rsid w:val="00E00646"/>
    <w:rsid w:val="00E14C70"/>
    <w:rsid w:val="00E153F2"/>
    <w:rsid w:val="00E21585"/>
    <w:rsid w:val="00E22484"/>
    <w:rsid w:val="00E302E2"/>
    <w:rsid w:val="00E31AE0"/>
    <w:rsid w:val="00E32D68"/>
    <w:rsid w:val="00E355D0"/>
    <w:rsid w:val="00E35A9B"/>
    <w:rsid w:val="00E36DFA"/>
    <w:rsid w:val="00E36E7A"/>
    <w:rsid w:val="00E42043"/>
    <w:rsid w:val="00E64EFD"/>
    <w:rsid w:val="00E66095"/>
    <w:rsid w:val="00E66452"/>
    <w:rsid w:val="00E6650B"/>
    <w:rsid w:val="00E675D8"/>
    <w:rsid w:val="00E67903"/>
    <w:rsid w:val="00E71170"/>
    <w:rsid w:val="00E71884"/>
    <w:rsid w:val="00E744F4"/>
    <w:rsid w:val="00E75956"/>
    <w:rsid w:val="00E7687E"/>
    <w:rsid w:val="00E76A66"/>
    <w:rsid w:val="00E77F08"/>
    <w:rsid w:val="00E81DE7"/>
    <w:rsid w:val="00E835D1"/>
    <w:rsid w:val="00E840FE"/>
    <w:rsid w:val="00E84B16"/>
    <w:rsid w:val="00E871F2"/>
    <w:rsid w:val="00E9306C"/>
    <w:rsid w:val="00E96C5A"/>
    <w:rsid w:val="00E97155"/>
    <w:rsid w:val="00EA0E8E"/>
    <w:rsid w:val="00EA444C"/>
    <w:rsid w:val="00EB0F05"/>
    <w:rsid w:val="00EB194B"/>
    <w:rsid w:val="00EB3B52"/>
    <w:rsid w:val="00EB3BA4"/>
    <w:rsid w:val="00EB6866"/>
    <w:rsid w:val="00EC496D"/>
    <w:rsid w:val="00EC76D9"/>
    <w:rsid w:val="00ED00C6"/>
    <w:rsid w:val="00ED220F"/>
    <w:rsid w:val="00ED5D91"/>
    <w:rsid w:val="00EE14F1"/>
    <w:rsid w:val="00EE299F"/>
    <w:rsid w:val="00EE2E47"/>
    <w:rsid w:val="00EE34B4"/>
    <w:rsid w:val="00EE4C6A"/>
    <w:rsid w:val="00EE7D7A"/>
    <w:rsid w:val="00EF4394"/>
    <w:rsid w:val="00EF4442"/>
    <w:rsid w:val="00EF4B40"/>
    <w:rsid w:val="00EF587B"/>
    <w:rsid w:val="00EF6FAC"/>
    <w:rsid w:val="00F01201"/>
    <w:rsid w:val="00F01489"/>
    <w:rsid w:val="00F0399B"/>
    <w:rsid w:val="00F1128C"/>
    <w:rsid w:val="00F15840"/>
    <w:rsid w:val="00F1786E"/>
    <w:rsid w:val="00F23458"/>
    <w:rsid w:val="00F2732F"/>
    <w:rsid w:val="00F32F2C"/>
    <w:rsid w:val="00F335BC"/>
    <w:rsid w:val="00F357AA"/>
    <w:rsid w:val="00F4210A"/>
    <w:rsid w:val="00F50418"/>
    <w:rsid w:val="00F50F8D"/>
    <w:rsid w:val="00F54180"/>
    <w:rsid w:val="00F548FA"/>
    <w:rsid w:val="00F54C90"/>
    <w:rsid w:val="00F56EDE"/>
    <w:rsid w:val="00F57155"/>
    <w:rsid w:val="00F64D70"/>
    <w:rsid w:val="00F674A1"/>
    <w:rsid w:val="00F67EE1"/>
    <w:rsid w:val="00F70692"/>
    <w:rsid w:val="00F747ED"/>
    <w:rsid w:val="00F75A90"/>
    <w:rsid w:val="00F763C9"/>
    <w:rsid w:val="00F766B3"/>
    <w:rsid w:val="00F81FB7"/>
    <w:rsid w:val="00F82E30"/>
    <w:rsid w:val="00F8380F"/>
    <w:rsid w:val="00F84601"/>
    <w:rsid w:val="00F85C0E"/>
    <w:rsid w:val="00F85D24"/>
    <w:rsid w:val="00F918CE"/>
    <w:rsid w:val="00F9253A"/>
    <w:rsid w:val="00FA0CE7"/>
    <w:rsid w:val="00FA3D52"/>
    <w:rsid w:val="00FA45B7"/>
    <w:rsid w:val="00FB09A2"/>
    <w:rsid w:val="00FB6513"/>
    <w:rsid w:val="00FB77D4"/>
    <w:rsid w:val="00FC0219"/>
    <w:rsid w:val="00FC0CB8"/>
    <w:rsid w:val="00FC4B60"/>
    <w:rsid w:val="00FC65CF"/>
    <w:rsid w:val="00FC73AB"/>
    <w:rsid w:val="00FD058B"/>
    <w:rsid w:val="00FE0E29"/>
    <w:rsid w:val="00FE32D9"/>
    <w:rsid w:val="00FE4326"/>
    <w:rsid w:val="00FE494E"/>
    <w:rsid w:val="00FE5833"/>
    <w:rsid w:val="00FE7797"/>
    <w:rsid w:val="00FF480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C84F"/>
  <w15:chartTrackingRefBased/>
  <w15:docId w15:val="{7ECB99BF-77B7-48EF-A3CA-FAC149E9E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C7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4C7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4C7A4C"/>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4C7A4C"/>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4C7A4C"/>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4C7A4C"/>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4C7A4C"/>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4C7A4C"/>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4C7A4C"/>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C7A4C"/>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4C7A4C"/>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4C7A4C"/>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4C7A4C"/>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4C7A4C"/>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4C7A4C"/>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4C7A4C"/>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4C7A4C"/>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4C7A4C"/>
    <w:rPr>
      <w:rFonts w:eastAsiaTheme="majorEastAsia" w:cstheme="majorBidi"/>
      <w:color w:val="272727" w:themeColor="text1" w:themeTint="D8"/>
    </w:rPr>
  </w:style>
  <w:style w:type="paragraph" w:styleId="Rubrik">
    <w:name w:val="Title"/>
    <w:basedOn w:val="Normal"/>
    <w:next w:val="Normal"/>
    <w:link w:val="RubrikChar"/>
    <w:uiPriority w:val="10"/>
    <w:qFormat/>
    <w:rsid w:val="004C7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C7A4C"/>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C7A4C"/>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4C7A4C"/>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C7A4C"/>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4C7A4C"/>
    <w:rPr>
      <w:i/>
      <w:iCs/>
      <w:color w:val="404040" w:themeColor="text1" w:themeTint="BF"/>
    </w:rPr>
  </w:style>
  <w:style w:type="paragraph" w:styleId="Liststycke">
    <w:name w:val="List Paragraph"/>
    <w:basedOn w:val="Normal"/>
    <w:uiPriority w:val="34"/>
    <w:qFormat/>
    <w:rsid w:val="004C7A4C"/>
    <w:pPr>
      <w:ind w:left="720"/>
      <w:contextualSpacing/>
    </w:pPr>
  </w:style>
  <w:style w:type="character" w:styleId="Starkbetoning">
    <w:name w:val="Intense Emphasis"/>
    <w:basedOn w:val="Standardstycketeckensnitt"/>
    <w:uiPriority w:val="21"/>
    <w:qFormat/>
    <w:rsid w:val="004C7A4C"/>
    <w:rPr>
      <w:i/>
      <w:iCs/>
      <w:color w:val="0F4761" w:themeColor="accent1" w:themeShade="BF"/>
    </w:rPr>
  </w:style>
  <w:style w:type="paragraph" w:styleId="Starktcitat">
    <w:name w:val="Intense Quote"/>
    <w:basedOn w:val="Normal"/>
    <w:next w:val="Normal"/>
    <w:link w:val="StarktcitatChar"/>
    <w:uiPriority w:val="30"/>
    <w:qFormat/>
    <w:rsid w:val="004C7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4C7A4C"/>
    <w:rPr>
      <w:i/>
      <w:iCs/>
      <w:color w:val="0F4761" w:themeColor="accent1" w:themeShade="BF"/>
    </w:rPr>
  </w:style>
  <w:style w:type="character" w:styleId="Starkreferens">
    <w:name w:val="Intense Reference"/>
    <w:basedOn w:val="Standardstycketeckensnitt"/>
    <w:uiPriority w:val="32"/>
    <w:qFormat/>
    <w:rsid w:val="004C7A4C"/>
    <w:rPr>
      <w:b/>
      <w:bCs/>
      <w:smallCaps/>
      <w:color w:val="0F4761" w:themeColor="accent1" w:themeShade="BF"/>
      <w:spacing w:val="5"/>
    </w:rPr>
  </w:style>
  <w:style w:type="character" w:styleId="Hyperlnk">
    <w:name w:val="Hyperlink"/>
    <w:basedOn w:val="Standardstycketeckensnitt"/>
    <w:uiPriority w:val="99"/>
    <w:unhideWhenUsed/>
    <w:rsid w:val="008E3273"/>
    <w:rPr>
      <w:color w:val="467886" w:themeColor="hyperlink"/>
      <w:u w:val="single"/>
    </w:rPr>
  </w:style>
  <w:style w:type="character" w:styleId="Olstomnmnande">
    <w:name w:val="Unresolved Mention"/>
    <w:basedOn w:val="Standardstycketeckensnitt"/>
    <w:uiPriority w:val="99"/>
    <w:semiHidden/>
    <w:unhideWhenUsed/>
    <w:rsid w:val="008E3273"/>
    <w:rPr>
      <w:color w:val="605E5C"/>
      <w:shd w:val="clear" w:color="auto" w:fill="E1DFDD"/>
    </w:rPr>
  </w:style>
  <w:style w:type="paragraph" w:styleId="Litteraturfrteckning">
    <w:name w:val="Bibliography"/>
    <w:basedOn w:val="Normal"/>
    <w:next w:val="Normal"/>
    <w:uiPriority w:val="37"/>
    <w:unhideWhenUsed/>
    <w:rsid w:val="00496719"/>
  </w:style>
  <w:style w:type="character" w:styleId="AnvndHyperlnk">
    <w:name w:val="FollowedHyperlink"/>
    <w:basedOn w:val="Standardstycketeckensnitt"/>
    <w:uiPriority w:val="99"/>
    <w:semiHidden/>
    <w:unhideWhenUsed/>
    <w:rsid w:val="00D8110D"/>
    <w:rPr>
      <w:color w:val="96607D" w:themeColor="followedHyperlink"/>
      <w:u w:val="single"/>
    </w:rPr>
  </w:style>
  <w:style w:type="character" w:styleId="Kommentarsreferens">
    <w:name w:val="annotation reference"/>
    <w:basedOn w:val="Standardstycketeckensnitt"/>
    <w:uiPriority w:val="99"/>
    <w:semiHidden/>
    <w:unhideWhenUsed/>
    <w:rsid w:val="00EC76D9"/>
    <w:rPr>
      <w:sz w:val="16"/>
      <w:szCs w:val="16"/>
    </w:rPr>
  </w:style>
  <w:style w:type="paragraph" w:styleId="Kommentarer">
    <w:name w:val="annotation text"/>
    <w:basedOn w:val="Normal"/>
    <w:link w:val="KommentarerChar"/>
    <w:uiPriority w:val="99"/>
    <w:unhideWhenUsed/>
    <w:rsid w:val="00EC76D9"/>
    <w:pPr>
      <w:spacing w:line="240" w:lineRule="auto"/>
    </w:pPr>
    <w:rPr>
      <w:sz w:val="20"/>
      <w:szCs w:val="20"/>
    </w:rPr>
  </w:style>
  <w:style w:type="character" w:customStyle="1" w:styleId="KommentarerChar">
    <w:name w:val="Kommentarer Char"/>
    <w:basedOn w:val="Standardstycketeckensnitt"/>
    <w:link w:val="Kommentarer"/>
    <w:uiPriority w:val="99"/>
    <w:rsid w:val="00EC76D9"/>
    <w:rPr>
      <w:sz w:val="20"/>
      <w:szCs w:val="20"/>
    </w:rPr>
  </w:style>
  <w:style w:type="paragraph" w:styleId="Kommentarsmne">
    <w:name w:val="annotation subject"/>
    <w:basedOn w:val="Kommentarer"/>
    <w:next w:val="Kommentarer"/>
    <w:link w:val="KommentarsmneChar"/>
    <w:uiPriority w:val="99"/>
    <w:semiHidden/>
    <w:unhideWhenUsed/>
    <w:rsid w:val="00EC76D9"/>
    <w:rPr>
      <w:b/>
      <w:bCs/>
    </w:rPr>
  </w:style>
  <w:style w:type="character" w:customStyle="1" w:styleId="KommentarsmneChar">
    <w:name w:val="Kommentarsämne Char"/>
    <w:basedOn w:val="KommentarerChar"/>
    <w:link w:val="Kommentarsmne"/>
    <w:uiPriority w:val="99"/>
    <w:semiHidden/>
    <w:rsid w:val="00EC76D9"/>
    <w:rPr>
      <w:b/>
      <w:bCs/>
      <w:sz w:val="20"/>
      <w:szCs w:val="20"/>
    </w:rPr>
  </w:style>
  <w:style w:type="paragraph" w:styleId="HTML-frformaterad">
    <w:name w:val="HTML Preformatted"/>
    <w:basedOn w:val="Normal"/>
    <w:link w:val="HTML-frformateradChar"/>
    <w:uiPriority w:val="99"/>
    <w:semiHidden/>
    <w:unhideWhenUsed/>
    <w:rsid w:val="00A04626"/>
    <w:pPr>
      <w:spacing w:after="0" w:line="240" w:lineRule="auto"/>
    </w:pPr>
    <w:rPr>
      <w:rFonts w:ascii="Consolas" w:hAnsi="Consolas"/>
      <w:sz w:val="20"/>
      <w:szCs w:val="20"/>
    </w:rPr>
  </w:style>
  <w:style w:type="character" w:customStyle="1" w:styleId="HTML-frformateradChar">
    <w:name w:val="HTML - förformaterad Char"/>
    <w:basedOn w:val="Standardstycketeckensnitt"/>
    <w:link w:val="HTML-frformaterad"/>
    <w:uiPriority w:val="99"/>
    <w:semiHidden/>
    <w:rsid w:val="00A04626"/>
    <w:rPr>
      <w:rFonts w:ascii="Consolas" w:hAnsi="Consolas"/>
      <w:sz w:val="20"/>
      <w:szCs w:val="20"/>
    </w:rPr>
  </w:style>
  <w:style w:type="paragraph" w:styleId="Sidfot">
    <w:name w:val="footer"/>
    <w:basedOn w:val="Normal"/>
    <w:link w:val="SidfotChar"/>
    <w:uiPriority w:val="99"/>
    <w:unhideWhenUsed/>
    <w:rsid w:val="0064284F"/>
    <w:pPr>
      <w:tabs>
        <w:tab w:val="center" w:pos="4680"/>
        <w:tab w:val="right" w:pos="9360"/>
      </w:tabs>
      <w:spacing w:after="0" w:line="240" w:lineRule="auto"/>
    </w:pPr>
    <w:rPr>
      <w:rFonts w:ascii="Times New Roman" w:hAnsi="Times New Roman" w:cs="Times New Roman"/>
      <w:kern w:val="0"/>
      <w:sz w:val="24"/>
      <w:szCs w:val="24"/>
      <w14:ligatures w14:val="none"/>
    </w:rPr>
  </w:style>
  <w:style w:type="character" w:customStyle="1" w:styleId="SidfotChar">
    <w:name w:val="Sidfot Char"/>
    <w:basedOn w:val="Standardstycketeckensnitt"/>
    <w:link w:val="Sidfot"/>
    <w:uiPriority w:val="99"/>
    <w:rsid w:val="0064284F"/>
    <w:rPr>
      <w:rFonts w:ascii="Times New Roman" w:hAnsi="Times New Roman" w:cs="Times New Roman"/>
      <w:kern w:val="0"/>
      <w:sz w:val="24"/>
      <w:szCs w:val="24"/>
      <w14:ligatures w14:val="none"/>
    </w:rPr>
  </w:style>
  <w:style w:type="character" w:styleId="Diskretbetoning">
    <w:name w:val="Subtle Emphasis"/>
    <w:aliases w:val="Normal text"/>
    <w:uiPriority w:val="19"/>
    <w:qFormat/>
    <w:rsid w:val="0064284F"/>
    <w:rPr>
      <w:rFonts w:ascii="Times New Roman" w:hAnsi="Times New Roman"/>
      <w:i w:val="0"/>
      <w:iCs/>
      <w:color w:val="auto"/>
      <w:sz w:val="24"/>
    </w:rPr>
  </w:style>
  <w:style w:type="paragraph" w:styleId="Sidhuvud">
    <w:name w:val="header"/>
    <w:basedOn w:val="Normal"/>
    <w:link w:val="SidhuvudChar"/>
    <w:uiPriority w:val="99"/>
    <w:unhideWhenUsed/>
    <w:rsid w:val="000B29C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29C8"/>
  </w:style>
  <w:style w:type="table" w:styleId="Tabellrutnt">
    <w:name w:val="Table Grid"/>
    <w:basedOn w:val="Normaltabell"/>
    <w:uiPriority w:val="39"/>
    <w:rsid w:val="00A8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tfrommd">
    <w:name w:val="gt_from_md"/>
    <w:basedOn w:val="Standardstycketeckensnitt"/>
    <w:rsid w:val="004C05B4"/>
  </w:style>
  <w:style w:type="character" w:styleId="Stark">
    <w:name w:val="Strong"/>
    <w:basedOn w:val="Standardstycketeckensnitt"/>
    <w:uiPriority w:val="22"/>
    <w:qFormat/>
    <w:rsid w:val="004C05B4"/>
    <w:rPr>
      <w:b/>
      <w:bCs/>
    </w:rPr>
  </w:style>
  <w:style w:type="character" w:customStyle="1" w:styleId="gtfootnotemarks">
    <w:name w:val="gt_footnote_marks"/>
    <w:basedOn w:val="Standardstycketeckensnitt"/>
    <w:rsid w:val="004C05B4"/>
  </w:style>
  <w:style w:type="paragraph" w:customStyle="1" w:styleId="msonormal0">
    <w:name w:val="msonormal"/>
    <w:basedOn w:val="Normal"/>
    <w:rsid w:val="004C05B4"/>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06">
      <w:bodyDiv w:val="1"/>
      <w:marLeft w:val="0"/>
      <w:marRight w:val="0"/>
      <w:marTop w:val="0"/>
      <w:marBottom w:val="0"/>
      <w:divBdr>
        <w:top w:val="none" w:sz="0" w:space="0" w:color="auto"/>
        <w:left w:val="none" w:sz="0" w:space="0" w:color="auto"/>
        <w:bottom w:val="none" w:sz="0" w:space="0" w:color="auto"/>
        <w:right w:val="none" w:sz="0" w:space="0" w:color="auto"/>
      </w:divBdr>
    </w:div>
    <w:div w:id="16322169">
      <w:bodyDiv w:val="1"/>
      <w:marLeft w:val="0"/>
      <w:marRight w:val="0"/>
      <w:marTop w:val="0"/>
      <w:marBottom w:val="0"/>
      <w:divBdr>
        <w:top w:val="none" w:sz="0" w:space="0" w:color="auto"/>
        <w:left w:val="none" w:sz="0" w:space="0" w:color="auto"/>
        <w:bottom w:val="none" w:sz="0" w:space="0" w:color="auto"/>
        <w:right w:val="none" w:sz="0" w:space="0" w:color="auto"/>
      </w:divBdr>
    </w:div>
    <w:div w:id="45758836">
      <w:bodyDiv w:val="1"/>
      <w:marLeft w:val="0"/>
      <w:marRight w:val="0"/>
      <w:marTop w:val="0"/>
      <w:marBottom w:val="0"/>
      <w:divBdr>
        <w:top w:val="none" w:sz="0" w:space="0" w:color="auto"/>
        <w:left w:val="none" w:sz="0" w:space="0" w:color="auto"/>
        <w:bottom w:val="none" w:sz="0" w:space="0" w:color="auto"/>
        <w:right w:val="none" w:sz="0" w:space="0" w:color="auto"/>
      </w:divBdr>
    </w:div>
    <w:div w:id="320085425">
      <w:bodyDiv w:val="1"/>
      <w:marLeft w:val="0"/>
      <w:marRight w:val="0"/>
      <w:marTop w:val="0"/>
      <w:marBottom w:val="0"/>
      <w:divBdr>
        <w:top w:val="none" w:sz="0" w:space="0" w:color="auto"/>
        <w:left w:val="none" w:sz="0" w:space="0" w:color="auto"/>
        <w:bottom w:val="none" w:sz="0" w:space="0" w:color="auto"/>
        <w:right w:val="none" w:sz="0" w:space="0" w:color="auto"/>
      </w:divBdr>
    </w:div>
    <w:div w:id="321546378">
      <w:bodyDiv w:val="1"/>
      <w:marLeft w:val="0"/>
      <w:marRight w:val="0"/>
      <w:marTop w:val="0"/>
      <w:marBottom w:val="0"/>
      <w:divBdr>
        <w:top w:val="none" w:sz="0" w:space="0" w:color="auto"/>
        <w:left w:val="none" w:sz="0" w:space="0" w:color="auto"/>
        <w:bottom w:val="none" w:sz="0" w:space="0" w:color="auto"/>
        <w:right w:val="none" w:sz="0" w:space="0" w:color="auto"/>
      </w:divBdr>
    </w:div>
    <w:div w:id="419302860">
      <w:bodyDiv w:val="1"/>
      <w:marLeft w:val="0"/>
      <w:marRight w:val="0"/>
      <w:marTop w:val="0"/>
      <w:marBottom w:val="0"/>
      <w:divBdr>
        <w:top w:val="none" w:sz="0" w:space="0" w:color="auto"/>
        <w:left w:val="none" w:sz="0" w:space="0" w:color="auto"/>
        <w:bottom w:val="none" w:sz="0" w:space="0" w:color="auto"/>
        <w:right w:val="none" w:sz="0" w:space="0" w:color="auto"/>
      </w:divBdr>
    </w:div>
    <w:div w:id="484008729">
      <w:bodyDiv w:val="1"/>
      <w:marLeft w:val="0"/>
      <w:marRight w:val="0"/>
      <w:marTop w:val="0"/>
      <w:marBottom w:val="0"/>
      <w:divBdr>
        <w:top w:val="none" w:sz="0" w:space="0" w:color="auto"/>
        <w:left w:val="none" w:sz="0" w:space="0" w:color="auto"/>
        <w:bottom w:val="none" w:sz="0" w:space="0" w:color="auto"/>
        <w:right w:val="none" w:sz="0" w:space="0" w:color="auto"/>
      </w:divBdr>
      <w:divsChild>
        <w:div w:id="1270703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4045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469787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2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3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30430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419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516483">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29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56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537670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31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40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27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918753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440005">
      <w:bodyDiv w:val="1"/>
      <w:marLeft w:val="0"/>
      <w:marRight w:val="0"/>
      <w:marTop w:val="0"/>
      <w:marBottom w:val="0"/>
      <w:divBdr>
        <w:top w:val="none" w:sz="0" w:space="0" w:color="auto"/>
        <w:left w:val="none" w:sz="0" w:space="0" w:color="auto"/>
        <w:bottom w:val="none" w:sz="0" w:space="0" w:color="auto"/>
        <w:right w:val="none" w:sz="0" w:space="0" w:color="auto"/>
      </w:divBdr>
    </w:div>
    <w:div w:id="757334331">
      <w:bodyDiv w:val="1"/>
      <w:marLeft w:val="0"/>
      <w:marRight w:val="0"/>
      <w:marTop w:val="0"/>
      <w:marBottom w:val="0"/>
      <w:divBdr>
        <w:top w:val="none" w:sz="0" w:space="0" w:color="auto"/>
        <w:left w:val="none" w:sz="0" w:space="0" w:color="auto"/>
        <w:bottom w:val="none" w:sz="0" w:space="0" w:color="auto"/>
        <w:right w:val="none" w:sz="0" w:space="0" w:color="auto"/>
      </w:divBdr>
    </w:div>
    <w:div w:id="768428696">
      <w:bodyDiv w:val="1"/>
      <w:marLeft w:val="0"/>
      <w:marRight w:val="0"/>
      <w:marTop w:val="0"/>
      <w:marBottom w:val="0"/>
      <w:divBdr>
        <w:top w:val="none" w:sz="0" w:space="0" w:color="auto"/>
        <w:left w:val="none" w:sz="0" w:space="0" w:color="auto"/>
        <w:bottom w:val="none" w:sz="0" w:space="0" w:color="auto"/>
        <w:right w:val="none" w:sz="0" w:space="0" w:color="auto"/>
      </w:divBdr>
    </w:div>
    <w:div w:id="783187309">
      <w:bodyDiv w:val="1"/>
      <w:marLeft w:val="0"/>
      <w:marRight w:val="0"/>
      <w:marTop w:val="0"/>
      <w:marBottom w:val="0"/>
      <w:divBdr>
        <w:top w:val="none" w:sz="0" w:space="0" w:color="auto"/>
        <w:left w:val="none" w:sz="0" w:space="0" w:color="auto"/>
        <w:bottom w:val="none" w:sz="0" w:space="0" w:color="auto"/>
        <w:right w:val="none" w:sz="0" w:space="0" w:color="auto"/>
      </w:divBdr>
    </w:div>
    <w:div w:id="812217935">
      <w:bodyDiv w:val="1"/>
      <w:marLeft w:val="0"/>
      <w:marRight w:val="0"/>
      <w:marTop w:val="0"/>
      <w:marBottom w:val="0"/>
      <w:divBdr>
        <w:top w:val="none" w:sz="0" w:space="0" w:color="auto"/>
        <w:left w:val="none" w:sz="0" w:space="0" w:color="auto"/>
        <w:bottom w:val="none" w:sz="0" w:space="0" w:color="auto"/>
        <w:right w:val="none" w:sz="0" w:space="0" w:color="auto"/>
      </w:divBdr>
    </w:div>
    <w:div w:id="1119952741">
      <w:bodyDiv w:val="1"/>
      <w:marLeft w:val="0"/>
      <w:marRight w:val="0"/>
      <w:marTop w:val="0"/>
      <w:marBottom w:val="0"/>
      <w:divBdr>
        <w:top w:val="none" w:sz="0" w:space="0" w:color="auto"/>
        <w:left w:val="none" w:sz="0" w:space="0" w:color="auto"/>
        <w:bottom w:val="none" w:sz="0" w:space="0" w:color="auto"/>
        <w:right w:val="none" w:sz="0" w:space="0" w:color="auto"/>
      </w:divBdr>
      <w:divsChild>
        <w:div w:id="718822377">
          <w:blockQuote w:val="1"/>
          <w:marLeft w:val="720"/>
          <w:marRight w:val="720"/>
          <w:marTop w:val="100"/>
          <w:marBottom w:val="100"/>
          <w:divBdr>
            <w:top w:val="none" w:sz="0" w:space="0" w:color="auto"/>
            <w:left w:val="none" w:sz="0" w:space="0" w:color="auto"/>
            <w:bottom w:val="none" w:sz="0" w:space="0" w:color="auto"/>
            <w:right w:val="none" w:sz="0" w:space="0" w:color="auto"/>
          </w:divBdr>
        </w:div>
        <w:div w:id="715007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28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266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377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053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680479">
          <w:blockQuote w:val="1"/>
          <w:marLeft w:val="720"/>
          <w:marRight w:val="720"/>
          <w:marTop w:val="100"/>
          <w:marBottom w:val="100"/>
          <w:divBdr>
            <w:top w:val="none" w:sz="0" w:space="0" w:color="auto"/>
            <w:left w:val="none" w:sz="0" w:space="0" w:color="auto"/>
            <w:bottom w:val="none" w:sz="0" w:space="0" w:color="auto"/>
            <w:right w:val="none" w:sz="0" w:space="0" w:color="auto"/>
          </w:divBdr>
        </w:div>
        <w:div w:id="875777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977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48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543519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41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97164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2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92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851188652">
          <w:blockQuote w:val="1"/>
          <w:marLeft w:val="720"/>
          <w:marRight w:val="720"/>
          <w:marTop w:val="100"/>
          <w:marBottom w:val="100"/>
          <w:divBdr>
            <w:top w:val="none" w:sz="0" w:space="0" w:color="auto"/>
            <w:left w:val="none" w:sz="0" w:space="0" w:color="auto"/>
            <w:bottom w:val="none" w:sz="0" w:space="0" w:color="auto"/>
            <w:right w:val="none" w:sz="0" w:space="0" w:color="auto"/>
          </w:divBdr>
        </w:div>
        <w:div w:id="798190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357598">
      <w:bodyDiv w:val="1"/>
      <w:marLeft w:val="0"/>
      <w:marRight w:val="0"/>
      <w:marTop w:val="0"/>
      <w:marBottom w:val="0"/>
      <w:divBdr>
        <w:top w:val="none" w:sz="0" w:space="0" w:color="auto"/>
        <w:left w:val="none" w:sz="0" w:space="0" w:color="auto"/>
        <w:bottom w:val="none" w:sz="0" w:space="0" w:color="auto"/>
        <w:right w:val="none" w:sz="0" w:space="0" w:color="auto"/>
      </w:divBdr>
    </w:div>
    <w:div w:id="1163201766">
      <w:bodyDiv w:val="1"/>
      <w:marLeft w:val="0"/>
      <w:marRight w:val="0"/>
      <w:marTop w:val="0"/>
      <w:marBottom w:val="0"/>
      <w:divBdr>
        <w:top w:val="none" w:sz="0" w:space="0" w:color="auto"/>
        <w:left w:val="none" w:sz="0" w:space="0" w:color="auto"/>
        <w:bottom w:val="none" w:sz="0" w:space="0" w:color="auto"/>
        <w:right w:val="none" w:sz="0" w:space="0" w:color="auto"/>
      </w:divBdr>
    </w:div>
    <w:div w:id="1493334871">
      <w:bodyDiv w:val="1"/>
      <w:marLeft w:val="0"/>
      <w:marRight w:val="0"/>
      <w:marTop w:val="0"/>
      <w:marBottom w:val="0"/>
      <w:divBdr>
        <w:top w:val="none" w:sz="0" w:space="0" w:color="auto"/>
        <w:left w:val="none" w:sz="0" w:space="0" w:color="auto"/>
        <w:bottom w:val="none" w:sz="0" w:space="0" w:color="auto"/>
        <w:right w:val="none" w:sz="0" w:space="0" w:color="auto"/>
      </w:divBdr>
    </w:div>
    <w:div w:id="1716389358">
      <w:bodyDiv w:val="1"/>
      <w:marLeft w:val="0"/>
      <w:marRight w:val="0"/>
      <w:marTop w:val="0"/>
      <w:marBottom w:val="0"/>
      <w:divBdr>
        <w:top w:val="none" w:sz="0" w:space="0" w:color="auto"/>
        <w:left w:val="none" w:sz="0" w:space="0" w:color="auto"/>
        <w:bottom w:val="none" w:sz="0" w:space="0" w:color="auto"/>
        <w:right w:val="none" w:sz="0" w:space="0" w:color="auto"/>
      </w:divBdr>
    </w:div>
    <w:div w:id="1747216927">
      <w:bodyDiv w:val="1"/>
      <w:marLeft w:val="0"/>
      <w:marRight w:val="0"/>
      <w:marTop w:val="0"/>
      <w:marBottom w:val="0"/>
      <w:divBdr>
        <w:top w:val="none" w:sz="0" w:space="0" w:color="auto"/>
        <w:left w:val="none" w:sz="0" w:space="0" w:color="auto"/>
        <w:bottom w:val="none" w:sz="0" w:space="0" w:color="auto"/>
        <w:right w:val="none" w:sz="0" w:space="0" w:color="auto"/>
      </w:divBdr>
    </w:div>
    <w:div w:id="211512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1FADD-CAAA-42AB-8FC2-F51FC932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25740</Words>
  <Characters>136422</Characters>
  <Application>Microsoft Office Word</Application>
  <DocSecurity>0</DocSecurity>
  <Lines>1136</Lines>
  <Paragraphs>323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Dalman</dc:creator>
  <cp:keywords/>
  <dc:description/>
  <cp:lastModifiedBy>Anton Dalman</cp:lastModifiedBy>
  <cp:revision>3</cp:revision>
  <dcterms:created xsi:type="dcterms:W3CDTF">2025-01-17T10:40:00Z</dcterms:created>
  <dcterms:modified xsi:type="dcterms:W3CDTF">2025-01-17T10:42:00Z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id="3nPjoeIP"/&gt;&lt;style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