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F9" w:rsidRDefault="00321EFD" w:rsidP="00E97196">
      <w:pPr>
        <w:pStyle w:val="Title"/>
        <w:spacing w:line="360" w:lineRule="auto"/>
        <w:jc w:val="center"/>
        <w:rPr>
          <w:sz w:val="40"/>
          <w:szCs w:val="40"/>
        </w:rPr>
      </w:pPr>
      <w:proofErr w:type="spellStart"/>
      <w:r w:rsidRPr="00E97196">
        <w:rPr>
          <w:b/>
          <w:sz w:val="48"/>
          <w:szCs w:val="48"/>
        </w:rPr>
        <w:t>Тиамат</w:t>
      </w:r>
      <w:proofErr w:type="spellEnd"/>
      <w:r>
        <w:rPr>
          <w:sz w:val="40"/>
          <w:szCs w:val="40"/>
        </w:rPr>
        <w:br/>
      </w:r>
      <w:r w:rsidR="00E97196">
        <w:rPr>
          <w:sz w:val="40"/>
          <w:szCs w:val="40"/>
        </w:rPr>
        <w:t>И</w:t>
      </w:r>
      <w:r w:rsidRPr="00321EFD">
        <w:rPr>
          <w:sz w:val="40"/>
          <w:szCs w:val="40"/>
        </w:rPr>
        <w:t>нтелигентна система за анализ на финансови пазари и генериране на търговски сигнали</w:t>
      </w:r>
      <w:r w:rsidR="00E97196">
        <w:rPr>
          <w:sz w:val="40"/>
          <w:szCs w:val="40"/>
        </w:rPr>
        <w:t>.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21EFD" w:rsidRDefault="00321EFD" w:rsidP="004C3561">
      <w:pPr>
        <w:pStyle w:val="Heading2"/>
        <w:numPr>
          <w:ilvl w:val="0"/>
          <w:numId w:val="22"/>
        </w:numPr>
      </w:pPr>
      <w:r>
        <w:rPr>
          <w:rStyle w:val="normaltextrun"/>
        </w:rPr>
        <w:t>АВТОР: </w:t>
      </w:r>
      <w:r>
        <w:rPr>
          <w:rStyle w:val="eop"/>
        </w:rPr>
        <w:t> </w:t>
      </w:r>
    </w:p>
    <w:p w:rsidR="00321EFD" w:rsidRDefault="00A55F31" w:rsidP="00A55F31">
      <w:pPr>
        <w:pStyle w:val="paragraph"/>
        <w:spacing w:before="0" w:beforeAutospacing="0" w:after="0" w:afterAutospacing="0" w:line="360" w:lineRule="auto"/>
        <w:ind w:left="372" w:firstLine="708"/>
        <w:textAlignment w:val="baseline"/>
      </w:pPr>
      <w:r>
        <w:rPr>
          <w:rStyle w:val="normaltextrun"/>
        </w:rPr>
        <w:t>Име:</w:t>
      </w:r>
      <w:r w:rsidR="00321EFD">
        <w:rPr>
          <w:rStyle w:val="normaltextrun"/>
        </w:rPr>
        <w:t> Антон Дончев Донев</w:t>
      </w:r>
      <w:r w:rsidR="00321EFD"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Адрес: гр. Казанлък, ул. „Тулов</w:t>
      </w:r>
      <w:r w:rsidR="00B735E9">
        <w:rPr>
          <w:rStyle w:val="normaltextrun"/>
        </w:rPr>
        <w:t>о</w:t>
      </w:r>
      <w:r>
        <w:rPr>
          <w:rStyle w:val="normaltextrun"/>
        </w:rPr>
        <w:t>“ №2</w:t>
      </w:r>
      <w:r>
        <w:rPr>
          <w:rStyle w:val="eop"/>
        </w:rPr>
        <w:t> </w:t>
      </w:r>
    </w:p>
    <w:p w:rsidR="00321EFD" w:rsidRPr="00321EFD" w:rsidRDefault="00321EFD" w:rsidP="00E97196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E-mail: </w:t>
      </w:r>
      <w:r>
        <w:rPr>
          <w:rStyle w:val="eop"/>
        </w:rPr>
        <w:t> </w:t>
      </w:r>
      <w:r>
        <w:rPr>
          <w:rStyle w:val="eop"/>
          <w:lang w:val="en-US"/>
        </w:rPr>
        <w:t>antondonevv@gmail.com</w:t>
      </w:r>
    </w:p>
    <w:p w:rsidR="00321EFD" w:rsidRPr="00321EFD" w:rsidRDefault="00321EFD" w:rsidP="00E97196">
      <w:pPr>
        <w:pStyle w:val="paragraph"/>
        <w:spacing w:before="0" w:beforeAutospacing="0" w:after="0" w:afterAutospacing="0" w:line="360" w:lineRule="auto"/>
        <w:ind w:left="36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</w:rPr>
        <w:t>Телефон: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eop"/>
        </w:rPr>
        <w:t> </w:t>
      </w:r>
      <w:r>
        <w:rPr>
          <w:rStyle w:val="eop"/>
          <w:lang w:val="en-US"/>
        </w:rPr>
        <w:t>0896342700</w:t>
      </w:r>
    </w:p>
    <w:p w:rsidR="00321EFD" w:rsidRPr="00321EFD" w:rsidRDefault="00321EFD" w:rsidP="00E97196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ЕГН: </w:t>
      </w:r>
      <w:r>
        <w:rPr>
          <w:rStyle w:val="eop"/>
        </w:rPr>
        <w:t> </w:t>
      </w:r>
      <w:r>
        <w:rPr>
          <w:rStyle w:val="eop"/>
          <w:lang w:val="en-US"/>
        </w:rPr>
        <w:t>0645017624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Училище: ППМГ „Никола Обрешков“, гр. Казанлък</w:t>
      </w:r>
      <w:r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Клас: 12 </w:t>
      </w:r>
      <w:r>
        <w:rPr>
          <w:rStyle w:val="normaltextrun"/>
          <w:sz w:val="19"/>
          <w:szCs w:val="19"/>
          <w:vertAlign w:val="superscript"/>
        </w:rPr>
        <w:t>б</w:t>
      </w:r>
      <w:r>
        <w:rPr>
          <w:rStyle w:val="eop"/>
          <w:sz w:val="19"/>
          <w:szCs w:val="19"/>
        </w:rPr>
        <w:t> </w:t>
      </w:r>
    </w:p>
    <w:p w:rsidR="00321EFD" w:rsidRDefault="00321EFD" w:rsidP="004C3561">
      <w:pPr>
        <w:pStyle w:val="Heading2"/>
        <w:numPr>
          <w:ilvl w:val="0"/>
          <w:numId w:val="1"/>
        </w:numPr>
      </w:pPr>
      <w:r>
        <w:rPr>
          <w:rStyle w:val="normaltextrun"/>
        </w:rPr>
        <w:t>РЪКОВОДИТЕЛ:</w:t>
      </w:r>
      <w:r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Име: Здравка Стефанова Димитрова</w:t>
      </w:r>
      <w:r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Телефон: +359893422519</w:t>
      </w:r>
      <w:r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  </w:t>
      </w:r>
      <w:proofErr w:type="spellStart"/>
      <w:r>
        <w:rPr>
          <w:rStyle w:val="normaltextrun"/>
        </w:rPr>
        <w:t>E-mail</w:t>
      </w:r>
      <w:proofErr w:type="spellEnd"/>
      <w:r>
        <w:rPr>
          <w:rStyle w:val="normaltextrun"/>
        </w:rPr>
        <w:t xml:space="preserve">: </w:t>
      </w:r>
      <w:hyperlink r:id="rId6" w:tgtFrame="_blank" w:history="1">
        <w:r>
          <w:rPr>
            <w:rStyle w:val="normaltextrun"/>
            <w:color w:val="0563C1"/>
            <w:u w:val="single"/>
            <w:lang w:val="en-US"/>
          </w:rPr>
          <w:t>dimitrova@pmgkk.com</w:t>
        </w:r>
      </w:hyperlink>
      <w:r>
        <w:rPr>
          <w:rStyle w:val="normaltextrun"/>
          <w:lang w:val="en-US"/>
        </w:rPr>
        <w:t> </w:t>
      </w:r>
      <w:r>
        <w:rPr>
          <w:rStyle w:val="eop"/>
        </w:rPr>
        <w:t> </w:t>
      </w:r>
    </w:p>
    <w:p w:rsidR="00321EFD" w:rsidRDefault="00321EFD" w:rsidP="00E97196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Длъжност: учител по информатика и информационни технологии</w:t>
      </w:r>
      <w:r>
        <w:rPr>
          <w:rStyle w:val="eop"/>
        </w:rPr>
        <w:t> </w:t>
      </w:r>
    </w:p>
    <w:p w:rsidR="00321EFD" w:rsidRDefault="00321EFD" w:rsidP="004C3561">
      <w:pPr>
        <w:pStyle w:val="Heading2"/>
        <w:numPr>
          <w:ilvl w:val="0"/>
          <w:numId w:val="1"/>
        </w:numPr>
      </w:pPr>
      <w:r>
        <w:rPr>
          <w:rStyle w:val="normaltextrun"/>
        </w:rPr>
        <w:t>РЕЗЮМЕ:</w:t>
      </w:r>
      <w:r>
        <w:rPr>
          <w:rStyle w:val="eop"/>
        </w:rPr>
        <w:t> </w:t>
      </w:r>
    </w:p>
    <w:p w:rsidR="00321EFD" w:rsidRDefault="004C3561" w:rsidP="004C3561">
      <w:pPr>
        <w:pStyle w:val="Heading1"/>
      </w:pPr>
      <w:r>
        <w:rPr>
          <w:rStyle w:val="normaltextrun"/>
        </w:rPr>
        <w:t xml:space="preserve">3.1 </w:t>
      </w:r>
      <w:r w:rsidR="00321EFD">
        <w:rPr>
          <w:rStyle w:val="normaltextrun"/>
        </w:rPr>
        <w:t>Цели</w:t>
      </w:r>
      <w:r w:rsidR="00321EFD">
        <w:rPr>
          <w:rStyle w:val="eop"/>
        </w:rPr>
        <w:t> </w:t>
      </w:r>
    </w:p>
    <w:p w:rsidR="00321EFD" w:rsidRDefault="005803DA" w:rsidP="004C3561">
      <w:pPr>
        <w:pStyle w:val="Heading3"/>
        <w:rPr>
          <w:rStyle w:val="normaltextrun"/>
        </w:rPr>
      </w:pPr>
      <w:r>
        <w:rPr>
          <w:rStyle w:val="normaltextrun"/>
        </w:rPr>
        <w:t xml:space="preserve">3.1.1  </w:t>
      </w:r>
      <w:r w:rsidR="00321EFD">
        <w:rPr>
          <w:rStyle w:val="normaltextrun"/>
        </w:rPr>
        <w:t>Предназначение</w:t>
      </w:r>
    </w:p>
    <w:p w:rsidR="00321EFD" w:rsidRPr="00321EFD" w:rsidRDefault="005803DA" w:rsidP="00E97196">
      <w:pPr>
        <w:pStyle w:val="NormalWeb"/>
        <w:spacing w:line="360" w:lineRule="auto"/>
      </w:pPr>
      <w:r>
        <w:t xml:space="preserve">В 9 клас започнах да </w:t>
      </w:r>
      <w:proofErr w:type="spellStart"/>
      <w:r>
        <w:t>проявавам</w:t>
      </w:r>
      <w:proofErr w:type="spellEnd"/>
      <w:r w:rsidR="00321EFD" w:rsidRPr="00321EFD">
        <w:t xml:space="preserve"> сериозен интерес към пазарите и икономиката, което ме вдъхнови да изучавам задълбочено пазарни принципи, математическа вероятност и стратегии за анализ. Паралелно с това, като ученик в </w:t>
      </w:r>
      <w:r>
        <w:t>паралелка с интензивно обучение на програмиране, се занимавах със софтуери и кодиране</w:t>
      </w:r>
      <w:r w:rsidR="00321EFD" w:rsidRPr="00321EFD">
        <w:t xml:space="preserve">. След натрупването на известен практически опит на пазарите и в софтуерната област, осъзнах, че съществува </w:t>
      </w:r>
      <w:r w:rsidR="00321EFD" w:rsidRPr="00321EFD">
        <w:lastRenderedPageBreak/>
        <w:t>огромен потенциал за комбинирането на тези две сфери – финансите и изкуствения интелект (ИИ).</w:t>
      </w:r>
    </w:p>
    <w:p w:rsidR="00321EFD" w:rsidRPr="00321EFD" w:rsidRDefault="00321EFD" w:rsidP="00E97196">
      <w:pPr>
        <w:pStyle w:val="NormalWeb"/>
        <w:spacing w:line="360" w:lineRule="auto"/>
      </w:pPr>
      <w:r w:rsidRPr="00321EFD">
        <w:t>Понастоящем много хора са скептични за бъдещето на професията „програмист“, считано, че моделите на изкуствения интелект могат да заместят софтуерните специалисти. Вярвам, че подобен скептицизъм е неоправдан, особено преди епохата на т.нар. „AGI“ (</w:t>
      </w:r>
      <w:proofErr w:type="spellStart"/>
      <w:r w:rsidRPr="00321EFD">
        <w:t>Artificial</w:t>
      </w:r>
      <w:proofErr w:type="spellEnd"/>
      <w:r w:rsidRPr="00321EFD">
        <w:t xml:space="preserve"> General </w:t>
      </w:r>
      <w:proofErr w:type="spellStart"/>
      <w:r w:rsidRPr="00321EFD">
        <w:t>Intelligence</w:t>
      </w:r>
      <w:proofErr w:type="spellEnd"/>
      <w:r w:rsidRPr="00321EFD">
        <w:t>). На настоящия етап AI е отличен помощник и инструмент, който може да автоматизира рутинни задачи и да надгради възможностите на един професионалист, но все още не притежава универсална човешка интелигентност и креативност.</w:t>
      </w:r>
    </w:p>
    <w:p w:rsidR="005803DA" w:rsidRDefault="00321EFD" w:rsidP="00B735E9">
      <w:pPr>
        <w:pStyle w:val="NormalWeb"/>
        <w:spacing w:line="360" w:lineRule="auto"/>
      </w:pPr>
      <w:r w:rsidRPr="00321EFD">
        <w:t xml:space="preserve">Затова реших да развия проект, който съчетава натрупания ми финансов опит и уменията ми по програмиране. Моята цел е да създам сложен модел, способен да анализира големи обеми пазарни данни и да генерира сигнали, които да </w:t>
      </w:r>
      <w:r w:rsidR="005803DA">
        <w:t>„победят“</w:t>
      </w:r>
      <w:r w:rsidRPr="00321EFD">
        <w:t xml:space="preserve"> пазара. Този проект, озаглавен </w:t>
      </w:r>
      <w:r w:rsidRPr="00321EFD">
        <w:rPr>
          <w:rStyle w:val="Strong"/>
          <w:rFonts w:eastAsiaTheme="majorEastAsia"/>
        </w:rPr>
        <w:t>„</w:t>
      </w:r>
      <w:proofErr w:type="spellStart"/>
      <w:r w:rsidRPr="00321EFD">
        <w:rPr>
          <w:rStyle w:val="Strong"/>
          <w:rFonts w:eastAsiaTheme="majorEastAsia"/>
        </w:rPr>
        <w:t>Тиамат</w:t>
      </w:r>
      <w:proofErr w:type="spellEnd"/>
      <w:r w:rsidRPr="00321EFD">
        <w:rPr>
          <w:rStyle w:val="Strong"/>
          <w:rFonts w:eastAsiaTheme="majorEastAsia"/>
        </w:rPr>
        <w:t>“</w:t>
      </w:r>
      <w:r w:rsidRPr="00321EFD">
        <w:t>, онагледява как един човек, въоръжен с достатъчно усилия, знания и подкрепата на изкуствения интелект, може да изгради иновативно решение в мащаб, който до скоро се считаше за непостижим извън големите финанс</w:t>
      </w:r>
      <w:r w:rsidR="005803DA">
        <w:t xml:space="preserve">ови институции или </w:t>
      </w:r>
      <w:proofErr w:type="spellStart"/>
      <w:r w:rsidR="005803DA">
        <w:t>хедж</w:t>
      </w:r>
      <w:proofErr w:type="spellEnd"/>
      <w:r w:rsidR="005803DA">
        <w:t xml:space="preserve"> фондове.</w:t>
      </w:r>
    </w:p>
    <w:p w:rsidR="005803DA" w:rsidRDefault="004C3561" w:rsidP="004C3561">
      <w:pPr>
        <w:pStyle w:val="Heading2"/>
      </w:pPr>
      <w:r>
        <w:t xml:space="preserve">3.2 </w:t>
      </w:r>
      <w:r w:rsidR="005803DA">
        <w:t>Основни етапи в реализиране на проекта</w:t>
      </w:r>
    </w:p>
    <w:p w:rsidR="00411A09" w:rsidRPr="00411A09" w:rsidRDefault="005803DA" w:rsidP="004C3561">
      <w:pPr>
        <w:pStyle w:val="Heading1"/>
      </w:pPr>
      <w:r>
        <w:t xml:space="preserve">3.2.1 </w:t>
      </w:r>
      <w:r w:rsidR="00411A09" w:rsidRPr="00411A09">
        <w:t>Основни дейности при създаването на проекта „</w:t>
      </w:r>
      <w:proofErr w:type="spellStart"/>
      <w:r w:rsidR="00411A09" w:rsidRPr="00411A09">
        <w:t>Тиамат</w:t>
      </w:r>
      <w:proofErr w:type="spellEnd"/>
      <w:r w:rsidR="00411A09" w:rsidRPr="00411A09">
        <w:t>“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Провеждане на задълбочено проучване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Източници на пазарна информация: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Избор на платформа за събиране на исторически данни – в случая </w:t>
      </w:r>
      <w:proofErr w:type="spellStart"/>
      <w:r w:rsidRPr="00411A0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MetaTrader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брокера </w:t>
      </w:r>
      <w:r w:rsidRPr="00411A0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IC Markets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Проучване на достъпни безплатни или частично платени бази данни, които могат да предоставят пазарна информация.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Анализ на наличните данни и техните особености: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Как да се справя с липсващи или непълни данни и дали тези пропуски ще повлияят сериозно на модела?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Избор на модел за машинно обучение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Поради факта, че достъпът до напълно изчистени и висококачествени (платени) пазарни данни е ограничен, бе предпочетен </w:t>
      </w: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LightGBM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Предимства:</w:t>
      </w:r>
    </w:p>
    <w:p w:rsidR="00411A09" w:rsidRPr="00411A09" w:rsidRDefault="00411A09" w:rsidP="00E97196">
      <w:pPr>
        <w:numPr>
          <w:ilvl w:val="3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Бързо обучение и ниско използване на ресурси.</w:t>
      </w:r>
    </w:p>
    <w:p w:rsidR="00411A09" w:rsidRPr="00411A09" w:rsidRDefault="00411A09" w:rsidP="00E97196">
      <w:pPr>
        <w:numPr>
          <w:ilvl w:val="3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Добре се справя с липсващи данни и не толкова „изчистени“ набори.</w:t>
      </w:r>
    </w:p>
    <w:p w:rsidR="00411A09" w:rsidRPr="00411A09" w:rsidRDefault="00411A09" w:rsidP="00E97196">
      <w:pPr>
        <w:numPr>
          <w:ilvl w:val="3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Подходящ за работа с големи обеми (милиони) записи.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Обмисляне на алтернативни модели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невронни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мрежи, случайни гори и др.) и причини да бъдат отхвърлени (например прекалено дълго обучение, нужда от много висококачествени данни, сложна архитектура).</w:t>
      </w:r>
    </w:p>
    <w:p w:rsidR="00411A09" w:rsidRPr="00411A09" w:rsidRDefault="00B735E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</w:t>
      </w:r>
      <w:r w:rsidR="00411A09"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бработка и трансформация на данните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Филтриране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нормализация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Как да направя така, че неточни, дублирани или липсващи стойности да не изкривят резултатите?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Изчисляване на технически индикатори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Определяне кои индикатори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Moving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Averages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, RSI, MACD и др.) са най-подходящи, без да се стига до „претоварване“ на модела с ненужни данни.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Премахване на силно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корелиращи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индикатори, за да се избегне излишна изчислителна сложност и </w:t>
      </w:r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„</w:t>
      </w:r>
      <w:proofErr w:type="spellStart"/>
      <w:r w:rsidR="00E971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overfit</w:t>
      </w:r>
      <w:proofErr w:type="spellEnd"/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“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Изключване на периоди с големи новини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(като решения на Федералния р</w:t>
      </w:r>
      <w:r w:rsidR="00B735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езерв или други събития с потенциално голямо влияние </w:t>
      </w:r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на цената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 или специална обработка на тези периоди, за да не подвеждат модела.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Избор и проектиране на база данни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Изисквания: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Висока скорост на запис и четене, особено за времеви серии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minute-level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Лесно мащабиране и работа с милиони редове.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QuestDB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като решение: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Специализирана в обработката на времеви серии.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Позволява бързи заявки, търсене и анализ върху големи обеми данни.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Предоставя ефективен начин за </w:t>
      </w:r>
      <w:r w:rsidRPr="00411A0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„</w:t>
      </w:r>
      <w:proofErr w:type="spellStart"/>
      <w:r w:rsidRPr="00411A0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seeding</w:t>
      </w:r>
      <w:proofErr w:type="spellEnd"/>
      <w:r w:rsidRPr="00411A0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“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(първоначално зареждане) на данните, нужни за обучение и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валидация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модела.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Разработване и обучение на AI модела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Сглобяване на обучителния набор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Експортиране на данни от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QuestDB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структуриране въ</w:t>
      </w:r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формат, подходящ за </w:t>
      </w:r>
      <w:proofErr w:type="spellStart"/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LightGBM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Обхващане на дълъг исторически период (2018–2025) с възможно най-малки пропуски.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Конфигуриране на </w:t>
      </w: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LightGBM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Настройка на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хиперпараметри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learning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rate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num_leaves</w:t>
      </w:r>
      <w:proofErr w:type="spellEnd"/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и др.) с цел постигане на баланс между точност и бързина на обучение.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методи за избягване на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overfit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cross-validation</w:t>
      </w:r>
      <w:proofErr w:type="spellEnd"/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други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Валидация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Разделяне на данните на тренировъчен,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валидационен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тестов сет.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Анализ на метрики (</w:t>
      </w:r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точност, прецизност, загуба, печалба, стигната цел и други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Определяне на стратегия за вход и изход от позиции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Статична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vs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динамична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стратегия:</w:t>
      </w:r>
    </w:p>
    <w:p w:rsidR="00411A09" w:rsidRPr="00411A09" w:rsidRDefault="00E97196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Статична: твърди правила с </w:t>
      </w:r>
      <w:r w:rsidR="00411A09"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определени стоп лос и </w:t>
      </w:r>
      <w:proofErr w:type="spellStart"/>
      <w:r w:rsidR="00411A09"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тейк</w:t>
      </w:r>
      <w:proofErr w:type="spellEnd"/>
      <w:r w:rsidR="00411A09"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411A09"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профит</w:t>
      </w:r>
      <w:proofErr w:type="spellEnd"/>
      <w:r w:rsidR="00411A09"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нива.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Динамична: AI моделът адаптивно генерира сигнали на база на обучението си и текуща паз</w:t>
      </w:r>
      <w:r w:rsid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арна ситуация, без твърди фиксирани 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нива.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Преценка дали да се включи информация за „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sentiment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“: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Липсата на платени ресурси за анализ на социални мрежи/новини ограничава модела единствено до технически данни, но това може да се окаже достатъчно за определени пазари.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и оптимизация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Хостинг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изпълнение на модела: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Избор на подходяща облачна услуга (например AWS,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Azure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 или локален сървър.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Оптимизация на производителността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Проследяване на времето за зареждане и обработка на големите исторически масиви от данни.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Оптимална структура на таблиците в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QuestDB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, индекси и начина на заявките.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Подбор на подходящ хардуер (RAM, CPU, GPU) спрямо нуждите на модела.</w:t>
      </w:r>
    </w:p>
    <w:p w:rsidR="00411A09" w:rsidRPr="00411A09" w:rsidRDefault="00411A09" w:rsidP="00E9719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Тестване и </w:t>
      </w: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валидиране</w:t>
      </w:r>
      <w:proofErr w:type="spellEnd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крайния прототип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Симулация на реална търговия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backtesting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) на исторически данни, за да се прецени каква доходност би реализирал моделът при реални условия.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Проверка на реакция при пазарни шокове</w:t>
      </w: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Рязка смяна в пазарни условия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Fed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новини, политически събития и др.).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Анализ дали моделът успява да избегне сериозни „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slippage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“ моменти.</w:t>
      </w:r>
    </w:p>
    <w:p w:rsidR="00411A09" w:rsidRPr="00411A09" w:rsidRDefault="00411A09" w:rsidP="00E9719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Paper </w:t>
      </w:r>
      <w:proofErr w:type="spellStart"/>
      <w:r w:rsidRPr="00411A0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Trading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forward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testing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с </w:t>
      </w:r>
      <w:proofErr w:type="spellStart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демо</w:t>
      </w:r>
      <w:proofErr w:type="spellEnd"/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акаунт:</w:t>
      </w:r>
    </w:p>
    <w:p w:rsidR="00411A09" w:rsidRPr="00411A09" w:rsidRDefault="00411A09" w:rsidP="00E97196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Тестване в реално време, но без реален риск на средства.</w:t>
      </w:r>
    </w:p>
    <w:p w:rsidR="00AD3E8A" w:rsidRDefault="00411A09" w:rsidP="00AD3E8A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1A09">
        <w:rPr>
          <w:rFonts w:ascii="Times New Roman" w:eastAsia="Times New Roman" w:hAnsi="Times New Roman" w:cs="Times New Roman"/>
          <w:sz w:val="24"/>
          <w:szCs w:val="24"/>
          <w:lang w:eastAsia="bg-BG"/>
        </w:rPr>
        <w:t>Събиране на допълнителни данни за бъдещо подобрение.</w:t>
      </w:r>
    </w:p>
    <w:p w:rsidR="00AB4C2E" w:rsidRDefault="004C3561" w:rsidP="004C3561">
      <w:pPr>
        <w:pStyle w:val="Heading2"/>
      </w:pPr>
      <w:r>
        <w:t xml:space="preserve">3.2 </w:t>
      </w:r>
      <w:r w:rsidR="00AB4C2E" w:rsidRPr="00AB4C2E">
        <w:t>Ниво на сложност</w:t>
      </w:r>
    </w:p>
    <w:p w:rsidR="00AB4C2E" w:rsidRPr="00AB4C2E" w:rsidRDefault="00AB4C2E" w:rsidP="007721F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„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Тиамат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“ има висока степен на сложност поради няколко ключови фактора: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Анализ на големи обеми данни (Big Data)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 обработва минутни ценови данни от пазари с няколко годишна давност (2018–2025), което води до милиони записи в базата. Това изисква ефективно структуриране, филтриране и бърз достъп до данните.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Специфика на интеграцията с </w:t>
      </w:r>
      <w:proofErr w:type="spellStart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MetaTrader</w:t>
      </w:r>
      <w:proofErr w:type="spellEnd"/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Необходимо е да се създаде скрипт (експертен съветник, EA), написан на MQL (подобен на C език), който да получава и обработва генерираните от </w:t>
      </w:r>
      <w:r w:rsidR="007721FD">
        <w:rPr>
          <w:rFonts w:ascii="Times New Roman" w:eastAsia="Times New Roman" w:hAnsi="Times New Roman" w:cs="Times New Roman"/>
          <w:sz w:val="24"/>
          <w:szCs w:val="24"/>
          <w:lang w:eastAsia="bg-BG"/>
        </w:rPr>
        <w:t>ИИ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сигнали.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Допълнителна сложност внася нуждата от „мост“ между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кода</w:t>
      </w:r>
      <w:r w:rsidR="007721F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(ИИ)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MetaTrader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реализиран чрез DLL библиотека.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модулът отваря локален порт, а DLL библиотеката на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MetaTrader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комуникира с този порт, предавайки търговските сигнали и данни в реално време.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Осигуряването на сигурна комуникация изисква допълнителни мерки, като </w:t>
      </w: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филтриране на IP адреси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(списък с позволени IP</w:t>
      </w:r>
      <w:r w:rsidR="007721F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адреси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), така че да се предотврати неоторизиран достъп.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Софтуерна архитектура и инфраструктура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Едновременното използване на специализирана база за времеви серии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QuestDB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интеграция с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MetaTrader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(чрез EA + DLL) и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логика за машинно обучение усложнява дизайна на системата и поддръжката ѝ.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Комплексност</w:t>
      </w:r>
      <w:proofErr w:type="spellEnd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на машинното обучение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Разработването и тренирането на модела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LightGBM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върху непълни, „шумни“ </w:t>
      </w:r>
      <w:r w:rsidR="007721F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изисква прецизна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обработка,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хиперпараметрична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оптимизация и техники за предпазване от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пренасищане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overfitting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Системата трябва да работи в реално време и да подава сигнали своевременно, без да забавя търговските операции на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MetaTrader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Динамични пазарни условия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Финансовите пазари са силно непредвидими, като съществуват екстремни събития (новини, политически фактори, решения на Федералния резерв и др.). Интегрирането на логика за разпознаване/филтриране на подобни събития увеличава сложността на алгоритмите и бизнес логиката.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Високи изисквания към производителността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се генерират навременни сигнали и да се отварят/затварят позиции в реално време, системата трябва да гарантира ниска латентност при зареждане и анализ на данни. Това налага специализирани оптимизации при обработката и заявките към базата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QuestDB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), както и ефективен дизайн на комуникационния „мост“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↔ DLL ↔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MetaTrader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Backtesting</w:t>
      </w:r>
      <w:proofErr w:type="spellEnd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 </w:t>
      </w:r>
      <w:proofErr w:type="spellStart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forward</w:t>
      </w:r>
      <w:proofErr w:type="spellEnd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testing</w:t>
      </w:r>
      <w:proofErr w:type="spellEnd"/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Симулацията на историческо тестване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backtesting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 за продължителни периоди от време и обемисти данни е само по себе си предизвикателна. Необходимо е изграждането на механизми, които коректно да пресъздават пазарните условия.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Наличието на „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paper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trading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“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forward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testing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) в реално време добавя още едно ниво на интеграция, контрол и мониторинг.</w:t>
      </w:r>
    </w:p>
    <w:p w:rsidR="00AB4C2E" w:rsidRPr="00AB4C2E" w:rsidRDefault="00AB4C2E" w:rsidP="007721F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Богата бизнес логика и стратегии</w:t>
      </w:r>
    </w:p>
    <w:p w:rsidR="00AB4C2E" w:rsidRPr="00AB4C2E" w:rsidRDefault="00AB4C2E" w:rsidP="007721FD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 поддържа гъвкавост при определяне на стратегии – от статична (фиксирани стоп лос/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тейк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профит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до динамична (AI-базирани сигнали, адаптиращи се спрямо пазарните условия). Това усложнява управлението на различни търговски сценарии и логики за реакция при промяна на пазарния 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тренд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AB4C2E" w:rsidRDefault="00AB4C2E" w:rsidP="007721F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Всички тези аспекти изискват задълбочени познания в няколко направления: програмиране (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, MQL, DLL), бази данни за времеви серии, статистика, машинно обучение и финансов инженеринг. Многослойната структура на „</w:t>
      </w:r>
      <w:proofErr w:type="spellStart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Тиамат</w:t>
      </w:r>
      <w:proofErr w:type="spellEnd"/>
      <w:r w:rsidRPr="00AB4C2E">
        <w:rPr>
          <w:rFonts w:ascii="Times New Roman" w:eastAsia="Times New Roman" w:hAnsi="Times New Roman" w:cs="Times New Roman"/>
          <w:sz w:val="24"/>
          <w:szCs w:val="24"/>
          <w:lang w:eastAsia="bg-BG"/>
        </w:rPr>
        <w:t>“ трябва да бъде едновременно бърза, надеждна и сигурна, за да предоставя предимство в силно конкурентната и непрекъснато променяща се търговска среда.</w:t>
      </w:r>
    </w:p>
    <w:p w:rsidR="004C3561" w:rsidRPr="00827B05" w:rsidRDefault="007721FD" w:rsidP="00827B05">
      <w:pPr>
        <w:pStyle w:val="Heading2"/>
        <w:spacing w:line="360" w:lineRule="auto"/>
      </w:pPr>
      <w:r w:rsidRPr="00827B05">
        <w:t xml:space="preserve"> </w:t>
      </w:r>
      <w:r w:rsidR="004C3561" w:rsidRPr="00827B05">
        <w:rPr>
          <w:rStyle w:val="Strong"/>
          <w:rFonts w:eastAsiaTheme="majorEastAsia"/>
          <w:b/>
          <w:bCs/>
        </w:rPr>
        <w:t>4.4 Логическо и функционално описание на решението</w:t>
      </w:r>
    </w:p>
    <w:p w:rsidR="004C3561" w:rsidRPr="00827B05" w:rsidRDefault="004C3561" w:rsidP="00827B05">
      <w:pPr>
        <w:pStyle w:val="NormalWeb"/>
        <w:spacing w:line="360" w:lineRule="auto"/>
      </w:pPr>
      <w:r w:rsidRPr="00827B05">
        <w:t>„</w:t>
      </w:r>
      <w:proofErr w:type="spellStart"/>
      <w:r w:rsidRPr="00827B05">
        <w:t>Тиамат</w:t>
      </w:r>
      <w:proofErr w:type="spellEnd"/>
      <w:r w:rsidRPr="00827B05">
        <w:t>“ е многокомпонентна система, която обединява няколко ключови функционални модула и специфична логика при обмена на данни и генерирането на търговски сигнали. По-долу е описана основната архитектура, както и отделните роли и функции на елементите, които вземат участие в процеса.</w:t>
      </w:r>
    </w:p>
    <w:p w:rsidR="004C3561" w:rsidRPr="00827B05" w:rsidRDefault="004C3561" w:rsidP="00827B05">
      <w:pPr>
        <w:pStyle w:val="Heading1"/>
        <w:spacing w:line="360" w:lineRule="auto"/>
      </w:pPr>
      <w:r w:rsidRPr="00827B05">
        <w:t>1. Модули в системата</w:t>
      </w:r>
    </w:p>
    <w:p w:rsidR="004C3561" w:rsidRPr="00827B05" w:rsidRDefault="004C3561" w:rsidP="00827B05">
      <w:pPr>
        <w:pStyle w:val="NormalWeb"/>
        <w:numPr>
          <w:ilvl w:val="0"/>
          <w:numId w:val="24"/>
        </w:numPr>
        <w:spacing w:line="360" w:lineRule="auto"/>
      </w:pPr>
      <w:r w:rsidRPr="00827B05">
        <w:rPr>
          <w:rStyle w:val="Strong"/>
          <w:rFonts w:eastAsiaTheme="majorEastAsia"/>
        </w:rPr>
        <w:t>Модул за събиране и съхранение на данни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Функция:</w:t>
      </w:r>
      <w:r w:rsidRPr="00827B05">
        <w:rPr>
          <w:rFonts w:ascii="Times New Roman" w:hAnsi="Times New Roman" w:cs="Times New Roman"/>
          <w:sz w:val="24"/>
          <w:szCs w:val="24"/>
        </w:rPr>
        <w:t xml:space="preserve"> Събира исторически и текущи пазарни данни (цени, обеми и др.) от избран източник (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/ външни бази).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Инструменти: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Emphasis"/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Style w:val="Emphasis"/>
          <w:rFonts w:ascii="Times New Roman" w:hAnsi="Times New Roman" w:cs="Times New Roman"/>
          <w:sz w:val="24"/>
          <w:szCs w:val="24"/>
        </w:rPr>
        <w:t xml:space="preserve"> (MQL EA / скрипт):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Получава поточни котировки и ги препраща към базата.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Emphasis"/>
          <w:rFonts w:ascii="Times New Roman" w:hAnsi="Times New Roman" w:cs="Times New Roman"/>
          <w:sz w:val="24"/>
          <w:szCs w:val="24"/>
        </w:rPr>
        <w:t>QuestDB</w:t>
      </w:r>
      <w:proofErr w:type="spellEnd"/>
      <w:r w:rsidRPr="00827B05">
        <w:rPr>
          <w:rStyle w:val="Emphasis"/>
          <w:rFonts w:ascii="Times New Roman" w:hAnsi="Times New Roman" w:cs="Times New Roman"/>
          <w:sz w:val="24"/>
          <w:szCs w:val="24"/>
        </w:rPr>
        <w:t>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Основна база данни за времеви серии, в която записите се индексират за бърз достъп и ефективно управление на големи обеми данни.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Логика:</w:t>
      </w:r>
      <w:r w:rsidRPr="00827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</w:t>
      </w:r>
      <w:r w:rsidR="00827B05">
        <w:rPr>
          <w:rFonts w:ascii="Times New Roman" w:hAnsi="Times New Roman" w:cs="Times New Roman"/>
          <w:sz w:val="24"/>
          <w:szCs w:val="24"/>
        </w:rPr>
        <w:t>предоставя архиви с</w:t>
      </w:r>
      <w:r w:rsidRPr="00827B05">
        <w:rPr>
          <w:rFonts w:ascii="Times New Roman" w:hAnsi="Times New Roman" w:cs="Times New Roman"/>
          <w:sz w:val="24"/>
          <w:szCs w:val="24"/>
        </w:rPr>
        <w:t xml:space="preserve"> пазарните данни и ги подава към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QuestDB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. Базата се грижи за надеждното и бързо съхранение, за да може по-късно тези данни да се използват при обучението на модела.</w:t>
      </w:r>
    </w:p>
    <w:p w:rsidR="004C3561" w:rsidRPr="00827B05" w:rsidRDefault="004C3561" w:rsidP="00827B05">
      <w:pPr>
        <w:pStyle w:val="NormalWeb"/>
        <w:numPr>
          <w:ilvl w:val="0"/>
          <w:numId w:val="24"/>
        </w:numPr>
        <w:spacing w:line="360" w:lineRule="auto"/>
      </w:pPr>
      <w:r w:rsidRPr="00827B05">
        <w:rPr>
          <w:rStyle w:val="Strong"/>
          <w:rFonts w:eastAsiaTheme="majorEastAsia"/>
        </w:rPr>
        <w:t xml:space="preserve">Модул за </w:t>
      </w:r>
      <w:proofErr w:type="spellStart"/>
      <w:r w:rsidRPr="00827B05">
        <w:rPr>
          <w:rStyle w:val="Strong"/>
          <w:rFonts w:eastAsiaTheme="majorEastAsia"/>
        </w:rPr>
        <w:t>предобработка</w:t>
      </w:r>
      <w:proofErr w:type="spellEnd"/>
      <w:r w:rsidRPr="00827B05">
        <w:rPr>
          <w:rStyle w:val="Strong"/>
          <w:rFonts w:eastAsiaTheme="majorEastAsia"/>
        </w:rPr>
        <w:t xml:space="preserve"> и трансформация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Функция:</w:t>
      </w:r>
      <w:r w:rsidRPr="00827B05">
        <w:rPr>
          <w:rFonts w:ascii="Times New Roman" w:hAnsi="Times New Roman" w:cs="Times New Roman"/>
          <w:sz w:val="24"/>
          <w:szCs w:val="24"/>
        </w:rPr>
        <w:t xml:space="preserve"> Филтрира, нормализира и обогатява базовите данни с технически индикатори (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, RSI, MACD и др.).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Инструменти: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Emphasis"/>
          <w:rFonts w:ascii="Times New Roman" w:hAnsi="Times New Roman" w:cs="Times New Roman"/>
          <w:sz w:val="24"/>
          <w:szCs w:val="24"/>
        </w:rPr>
        <w:lastRenderedPageBreak/>
        <w:t>Python</w:t>
      </w:r>
      <w:proofErr w:type="spellEnd"/>
      <w:r w:rsidRPr="00827B05">
        <w:rPr>
          <w:rStyle w:val="Emphasis"/>
          <w:rFonts w:ascii="Times New Roman" w:hAnsi="Times New Roman" w:cs="Times New Roman"/>
          <w:sz w:val="24"/>
          <w:szCs w:val="24"/>
        </w:rPr>
        <w:t xml:space="preserve"> скриптове: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Използват данните от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QuestDB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, прилагат методи за почистване (премахване на дублиращи стойности, справяне с липсващи данни) и изчисляват технически индикатори.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Логика:</w:t>
      </w:r>
      <w:r w:rsidRPr="00827B05">
        <w:rPr>
          <w:rFonts w:ascii="Times New Roman" w:hAnsi="Times New Roman" w:cs="Times New Roman"/>
          <w:sz w:val="24"/>
          <w:szCs w:val="24"/>
        </w:rPr>
        <w:t xml:space="preserve"> Суровите данни (цени, обеми, времеви отметки) се обработват, за да се генерира оптимален набор от характеристики (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), които да бъдат подадени към алгоритъма за машинно обучение.</w:t>
      </w:r>
    </w:p>
    <w:p w:rsidR="004C3561" w:rsidRPr="00827B05" w:rsidRDefault="004C3561" w:rsidP="00827B05">
      <w:pPr>
        <w:pStyle w:val="NormalWeb"/>
        <w:numPr>
          <w:ilvl w:val="0"/>
          <w:numId w:val="24"/>
        </w:numPr>
        <w:spacing w:line="360" w:lineRule="auto"/>
      </w:pPr>
      <w:r w:rsidRPr="00827B05">
        <w:rPr>
          <w:rStyle w:val="Strong"/>
          <w:rFonts w:eastAsiaTheme="majorEastAsia"/>
        </w:rPr>
        <w:t>Модул за машинно обучение (</w:t>
      </w:r>
      <w:proofErr w:type="spellStart"/>
      <w:r w:rsidRPr="00827B05">
        <w:rPr>
          <w:rStyle w:val="Strong"/>
          <w:rFonts w:eastAsiaTheme="majorEastAsia"/>
        </w:rPr>
        <w:t>LightGBM</w:t>
      </w:r>
      <w:proofErr w:type="spellEnd"/>
      <w:r w:rsidRPr="00827B05">
        <w:rPr>
          <w:rStyle w:val="Strong"/>
          <w:rFonts w:eastAsiaTheme="majorEastAsia"/>
        </w:rPr>
        <w:t>)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Функция: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Анализира подготвените данни, научава модел за прогноза на пазара и генерира сигнали за вход/изход от позиции.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Инструменти: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Emphasis"/>
          <w:rFonts w:ascii="Times New Roman" w:hAnsi="Times New Roman" w:cs="Times New Roman"/>
          <w:sz w:val="24"/>
          <w:szCs w:val="24"/>
        </w:rPr>
        <w:t>LightGBM</w:t>
      </w:r>
      <w:proofErr w:type="spellEnd"/>
      <w:r w:rsidRPr="00827B05">
        <w:rPr>
          <w:rStyle w:val="Emphasis"/>
          <w:rFonts w:ascii="Times New Roman" w:hAnsi="Times New Roman" w:cs="Times New Roman"/>
          <w:sz w:val="24"/>
          <w:szCs w:val="24"/>
        </w:rPr>
        <w:t>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Библиотека за градиентно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буустинг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, особено подходяща за големи и частично „шумни“ набори от данни.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Логика: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Обучение: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Историческите данни (разделени на тренировъчен,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валидационен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и тестов сет) се използват за настройка на модела. Прилагат се техники за избягване на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пренасищане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) и оптимизиране на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хиперпараметрите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.</w:t>
      </w:r>
    </w:p>
    <w:p w:rsidR="004C3561" w:rsidRPr="00827B05" w:rsidRDefault="004C3561" w:rsidP="00827B05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Предсказване: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В реално време (или на определени интервали) моделът получава текущите пазарни условия (индикатори, цени) и връща препоръки за покупка/продажба </w:t>
      </w:r>
      <w:r w:rsidR="00827B05">
        <w:rPr>
          <w:rFonts w:ascii="Times New Roman" w:hAnsi="Times New Roman" w:cs="Times New Roman"/>
          <w:sz w:val="24"/>
          <w:szCs w:val="24"/>
        </w:rPr>
        <w:t>създадени чрез вероятности и статистика</w:t>
      </w:r>
      <w:r w:rsidRPr="00827B05">
        <w:rPr>
          <w:rFonts w:ascii="Times New Roman" w:hAnsi="Times New Roman" w:cs="Times New Roman"/>
          <w:sz w:val="24"/>
          <w:szCs w:val="24"/>
        </w:rPr>
        <w:t>.</w:t>
      </w:r>
    </w:p>
    <w:p w:rsidR="004C3561" w:rsidRPr="00827B05" w:rsidRDefault="004C3561" w:rsidP="00827B05">
      <w:pPr>
        <w:pStyle w:val="NormalWeb"/>
        <w:numPr>
          <w:ilvl w:val="0"/>
          <w:numId w:val="24"/>
        </w:numPr>
        <w:spacing w:line="360" w:lineRule="auto"/>
      </w:pPr>
      <w:r w:rsidRPr="00827B05">
        <w:rPr>
          <w:rStyle w:val="Strong"/>
          <w:rFonts w:eastAsiaTheme="majorEastAsia"/>
        </w:rPr>
        <w:t>Модул за търговско изпълнение и мост (</w:t>
      </w:r>
      <w:proofErr w:type="spellStart"/>
      <w:r w:rsidRPr="00827B05">
        <w:rPr>
          <w:rStyle w:val="Strong"/>
          <w:rFonts w:eastAsiaTheme="majorEastAsia"/>
        </w:rPr>
        <w:t>Python</w:t>
      </w:r>
      <w:proofErr w:type="spellEnd"/>
      <w:r w:rsidRPr="00827B05">
        <w:rPr>
          <w:rStyle w:val="Strong"/>
          <w:rFonts w:eastAsiaTheme="majorEastAsia"/>
        </w:rPr>
        <w:t xml:space="preserve"> ↔ DLL ↔ </w:t>
      </w:r>
      <w:proofErr w:type="spellStart"/>
      <w:r w:rsidRPr="00827B05">
        <w:rPr>
          <w:rStyle w:val="Strong"/>
          <w:rFonts w:eastAsiaTheme="majorEastAsia"/>
        </w:rPr>
        <w:t>MetaTrader</w:t>
      </w:r>
      <w:proofErr w:type="spellEnd"/>
      <w:r w:rsidRPr="00827B05">
        <w:rPr>
          <w:rStyle w:val="Strong"/>
          <w:rFonts w:eastAsiaTheme="majorEastAsia"/>
        </w:rPr>
        <w:t>)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Функция: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Предава генерираните от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сигнали към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, където се изпълняват реални (или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) сделки.</w:t>
      </w:r>
    </w:p>
    <w:p w:rsidR="004C3561" w:rsidRPr="00827B05" w:rsidRDefault="004C3561" w:rsidP="00827B05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Инструменти и логика:</w:t>
      </w:r>
    </w:p>
    <w:p w:rsidR="004C3561" w:rsidRPr="00827B05" w:rsidRDefault="004C3561" w:rsidP="00827B05">
      <w:pPr>
        <w:numPr>
          <w:ilvl w:val="2"/>
          <w:numId w:val="25"/>
        </w:numPr>
        <w:spacing w:before="100" w:beforeAutospacing="1" w:after="100" w:afterAutospacing="1" w:line="360" w:lineRule="auto"/>
        <w:ind w:left="2160" w:hanging="360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DLL библиотека: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Написана на C/C++ и интегрирана с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(MQL EA), осигурява постоянна TCP връзка към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сървъра.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Получава сигнали от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и ги съхранява във временна променлива, достъпна от EA при всяко ново запитване (или нов тик).</w:t>
      </w:r>
    </w:p>
    <w:p w:rsidR="004C3561" w:rsidRPr="00827B05" w:rsidRDefault="004C3561" w:rsidP="00827B05">
      <w:pPr>
        <w:numPr>
          <w:ilvl w:val="2"/>
          <w:numId w:val="25"/>
        </w:numPr>
        <w:spacing w:before="100" w:beforeAutospacing="1" w:after="100" w:afterAutospacing="1" w:line="360" w:lineRule="auto"/>
        <w:ind w:left="21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 xml:space="preserve"> сървър: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Слуша на локален (или външен) порт и обработва заявки само от доверени IP адреси (филтър на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IP-тата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).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lastRenderedPageBreak/>
        <w:t>При поискване изпраща актуален сигнал (BUY/SELL) или други данни, генерирани от модела, към DLL библиотеката.</w:t>
      </w:r>
    </w:p>
    <w:p w:rsidR="004C3561" w:rsidRPr="00827B05" w:rsidRDefault="004C3561" w:rsidP="00827B05">
      <w:pPr>
        <w:numPr>
          <w:ilvl w:val="2"/>
          <w:numId w:val="25"/>
        </w:numPr>
        <w:spacing w:before="100" w:beforeAutospacing="1" w:after="100" w:afterAutospacing="1" w:line="360" w:lineRule="auto"/>
        <w:ind w:left="2160" w:hanging="360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MQL EA (експертен съветник):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>Периодично (при всеки тик) извиква функция от DLL и проверява дали има нов сигнал.</w:t>
      </w:r>
    </w:p>
    <w:p w:rsidR="004C3561" w:rsidRPr="00827B05" w:rsidRDefault="004C3561" w:rsidP="00827B05">
      <w:pPr>
        <w:numPr>
          <w:ilvl w:val="3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>При наличие на сигнал, EA може да стартира сделка (BUY/SELL), да затвори поз</w:t>
      </w:r>
      <w:r w:rsidR="00827B05">
        <w:rPr>
          <w:rFonts w:ascii="Times New Roman" w:hAnsi="Times New Roman" w:cs="Times New Roman"/>
          <w:sz w:val="24"/>
          <w:szCs w:val="24"/>
        </w:rPr>
        <w:t>иция или да модифицира стоп лос</w:t>
      </w:r>
      <w:r w:rsidRPr="00827B05">
        <w:rPr>
          <w:rFonts w:ascii="Times New Roman" w:hAnsi="Times New Roman" w:cs="Times New Roman"/>
          <w:sz w:val="24"/>
          <w:szCs w:val="24"/>
        </w:rPr>
        <w:t>, следвайки предварително зададената логика.</w:t>
      </w:r>
    </w:p>
    <w:p w:rsidR="004C3561" w:rsidRPr="00827B05" w:rsidRDefault="004C3561" w:rsidP="00827B05">
      <w:pPr>
        <w:pStyle w:val="NormalWeb"/>
        <w:numPr>
          <w:ilvl w:val="0"/>
          <w:numId w:val="25"/>
        </w:numPr>
        <w:spacing w:line="360" w:lineRule="auto"/>
      </w:pPr>
      <w:r w:rsidRPr="00827B05">
        <w:rPr>
          <w:rStyle w:val="Strong"/>
          <w:rFonts w:eastAsiaTheme="majorEastAsia"/>
        </w:rPr>
        <w:t>Модул за тестване и оптимизация</w:t>
      </w:r>
    </w:p>
    <w:p w:rsidR="004C3561" w:rsidRPr="00827B05" w:rsidRDefault="004C3561" w:rsidP="00827B05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Функция: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Позволява извършване на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(исторически тест) и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trading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“) за оценка на ефективността на модела, преди да се използват реални средства.</w:t>
      </w:r>
    </w:p>
    <w:p w:rsidR="004C3561" w:rsidRPr="00827B05" w:rsidRDefault="004C3561" w:rsidP="00827B05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Style w:val="Strong"/>
          <w:rFonts w:ascii="Times New Roman" w:hAnsi="Times New Roman" w:cs="Times New Roman"/>
          <w:sz w:val="24"/>
          <w:szCs w:val="24"/>
        </w:rPr>
        <w:t>Логика:</w:t>
      </w:r>
    </w:p>
    <w:p w:rsidR="004C3561" w:rsidRPr="00827B05" w:rsidRDefault="004C3561" w:rsidP="00827B05">
      <w:pPr>
        <w:numPr>
          <w:ilvl w:val="2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Като се използват историческите данни от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QuestDB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скриптовете емулират минали пазарни условия и подават съответните цени и индикатори към модела. Така се изчислява дали стратегията би била печеливша.</w:t>
      </w:r>
    </w:p>
    <w:p w:rsidR="004C3561" w:rsidRPr="00827B05" w:rsidRDefault="004C3561" w:rsidP="00827B05">
      <w:pPr>
        <w:numPr>
          <w:ilvl w:val="2"/>
          <w:numId w:val="2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testing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 xml:space="preserve"> (Paper </w:t>
      </w: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Trading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>):</w:t>
      </w:r>
      <w:r w:rsidRPr="00827B05">
        <w:rPr>
          <w:rFonts w:ascii="Times New Roman" w:hAnsi="Times New Roman" w:cs="Times New Roman"/>
          <w:sz w:val="24"/>
          <w:szCs w:val="24"/>
        </w:rPr>
        <w:t xml:space="preserve"> Моделът подава сигнали в реално време към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EA, но сделките се изпълняват с виртуален баланс, за да може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трейдърът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да оцени реалния потенциал без риск.</w:t>
      </w:r>
    </w:p>
    <w:p w:rsidR="004C3561" w:rsidRPr="00827B05" w:rsidRDefault="004C3561" w:rsidP="00827B05">
      <w:pPr>
        <w:pStyle w:val="Heading1"/>
        <w:spacing w:line="360" w:lineRule="auto"/>
      </w:pPr>
      <w:r w:rsidRPr="00827B05">
        <w:t>2. Взаимодействие между компонентите</w:t>
      </w:r>
    </w:p>
    <w:p w:rsidR="004C3561" w:rsidRPr="00827B05" w:rsidRDefault="004C3561" w:rsidP="00827B05">
      <w:pPr>
        <w:pStyle w:val="NormalWeb"/>
        <w:numPr>
          <w:ilvl w:val="0"/>
          <w:numId w:val="27"/>
        </w:numPr>
        <w:spacing w:line="360" w:lineRule="auto"/>
      </w:pPr>
      <w:proofErr w:type="spellStart"/>
      <w:r w:rsidRPr="00827B05">
        <w:rPr>
          <w:rStyle w:val="Strong"/>
          <w:rFonts w:eastAsiaTheme="majorEastAsia"/>
        </w:rPr>
        <w:t>MetaTrader</w:t>
      </w:r>
      <w:proofErr w:type="spellEnd"/>
      <w:r w:rsidRPr="00827B05">
        <w:rPr>
          <w:rStyle w:val="Strong"/>
          <w:rFonts w:eastAsiaTheme="majorEastAsia"/>
        </w:rPr>
        <w:t xml:space="preserve"> (MQL EA) ↔ DLL библиотека</w:t>
      </w:r>
    </w:p>
    <w:p w:rsidR="004C3561" w:rsidRPr="00827B05" w:rsidRDefault="004C3561" w:rsidP="00827B05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>EA периодично (обикновено при всеки нов пазарен тик) извиква функция от DLL, за да изчете дали има нов сигнал („BUY“, „SELL“ или друг тип команда).</w:t>
      </w:r>
    </w:p>
    <w:p w:rsidR="004C3561" w:rsidRPr="00827B05" w:rsidRDefault="004C3561" w:rsidP="00827B05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DLL, от своя страна, поддържа непрекъсната връзка към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сървъра и при нужда съобщава новопристигналите сигнали на EA.</w:t>
      </w:r>
    </w:p>
    <w:p w:rsidR="004C3561" w:rsidRPr="00827B05" w:rsidRDefault="004C3561" w:rsidP="00827B05">
      <w:pPr>
        <w:pStyle w:val="NormalWeb"/>
        <w:numPr>
          <w:ilvl w:val="0"/>
          <w:numId w:val="27"/>
        </w:numPr>
        <w:spacing w:line="360" w:lineRule="auto"/>
      </w:pPr>
      <w:r w:rsidRPr="00827B05">
        <w:rPr>
          <w:rStyle w:val="Strong"/>
          <w:rFonts w:eastAsiaTheme="majorEastAsia"/>
        </w:rPr>
        <w:t xml:space="preserve">DLL библиотека ↔ </w:t>
      </w:r>
      <w:proofErr w:type="spellStart"/>
      <w:r w:rsidRPr="00827B05">
        <w:rPr>
          <w:rStyle w:val="Strong"/>
          <w:rFonts w:eastAsiaTheme="majorEastAsia"/>
        </w:rPr>
        <w:t>Python</w:t>
      </w:r>
      <w:proofErr w:type="spellEnd"/>
      <w:r w:rsidRPr="00827B05">
        <w:rPr>
          <w:rStyle w:val="Strong"/>
          <w:rFonts w:eastAsiaTheme="majorEastAsia"/>
        </w:rPr>
        <w:t xml:space="preserve"> сървър</w:t>
      </w:r>
    </w:p>
    <w:p w:rsidR="004C3561" w:rsidRPr="00827B05" w:rsidRDefault="004C3561" w:rsidP="00827B05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DLL се свързва по TCP с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сървъра, като при отпадане на връзката периодично опитва да се свърже отново (напр. на всеки 60 секунди).</w:t>
      </w:r>
    </w:p>
    <w:p w:rsidR="004C3561" w:rsidRPr="00827B05" w:rsidRDefault="004C3561" w:rsidP="00827B05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Fonts w:ascii="Times New Roman" w:hAnsi="Times New Roman" w:cs="Times New Roman"/>
          <w:sz w:val="24"/>
          <w:szCs w:val="24"/>
        </w:rPr>
        <w:lastRenderedPageBreak/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сървърът приема заявки само от предварително разрешени IP адреси и след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връща сигнали или друга необходима информация (например текуща препоръка, цена, статус на модел и т.н.).</w:t>
      </w:r>
    </w:p>
    <w:p w:rsidR="004C3561" w:rsidRPr="00827B05" w:rsidRDefault="004C3561" w:rsidP="00827B05">
      <w:pPr>
        <w:pStyle w:val="NormalWeb"/>
        <w:numPr>
          <w:ilvl w:val="0"/>
          <w:numId w:val="27"/>
        </w:numPr>
        <w:spacing w:line="360" w:lineRule="auto"/>
      </w:pPr>
      <w:proofErr w:type="spellStart"/>
      <w:r w:rsidRPr="00827B05">
        <w:rPr>
          <w:rStyle w:val="Strong"/>
          <w:rFonts w:eastAsiaTheme="majorEastAsia"/>
        </w:rPr>
        <w:t>Python</w:t>
      </w:r>
      <w:proofErr w:type="spellEnd"/>
      <w:r w:rsidRPr="00827B05">
        <w:rPr>
          <w:rStyle w:val="Strong"/>
          <w:rFonts w:eastAsiaTheme="majorEastAsia"/>
        </w:rPr>
        <w:t xml:space="preserve"> сървър ↔ </w:t>
      </w:r>
      <w:proofErr w:type="spellStart"/>
      <w:r w:rsidRPr="00827B05">
        <w:rPr>
          <w:rStyle w:val="Strong"/>
          <w:rFonts w:eastAsiaTheme="majorEastAsia"/>
        </w:rPr>
        <w:t>QuestDB</w:t>
      </w:r>
      <w:proofErr w:type="spellEnd"/>
    </w:p>
    <w:p w:rsidR="004C3561" w:rsidRPr="00827B05" w:rsidRDefault="004C3561" w:rsidP="00827B05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След получаване на резултатите и евентуалното генериране на нови сигнали, сървърът ги предоставя </w:t>
      </w:r>
      <w:bookmarkStart w:id="0" w:name="_GoBack"/>
      <w:bookmarkEnd w:id="0"/>
      <w:r w:rsidRPr="00827B05">
        <w:rPr>
          <w:rFonts w:ascii="Times New Roman" w:hAnsi="Times New Roman" w:cs="Times New Roman"/>
          <w:sz w:val="24"/>
          <w:szCs w:val="24"/>
        </w:rPr>
        <w:t xml:space="preserve">към DLL, откъдето стигат до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.</w:t>
      </w:r>
    </w:p>
    <w:p w:rsidR="004C3561" w:rsidRPr="00827B05" w:rsidRDefault="004C3561" w:rsidP="00827B05">
      <w:pPr>
        <w:pStyle w:val="NormalWeb"/>
        <w:spacing w:line="360" w:lineRule="auto"/>
      </w:pPr>
      <w:r w:rsidRPr="00827B05">
        <w:t xml:space="preserve">С това се осигурява цялостен цикъл – от събирането на </w:t>
      </w:r>
      <w:r w:rsidR="00827B05">
        <w:t>д</w:t>
      </w:r>
      <w:r w:rsidRPr="00827B05">
        <w:t xml:space="preserve">анни през анализа с машинно обучение, до автоматизираното изпълнение на сделки в реално или </w:t>
      </w:r>
      <w:proofErr w:type="spellStart"/>
      <w:r w:rsidRPr="00827B05">
        <w:t>демо</w:t>
      </w:r>
      <w:proofErr w:type="spellEnd"/>
      <w:r w:rsidRPr="00827B05">
        <w:t xml:space="preserve"> време, осигурявайки висока степен на автоматизация и гъвкавост на финансовите търговски операции.</w:t>
      </w:r>
    </w:p>
    <w:p w:rsidR="004C3561" w:rsidRPr="00827B05" w:rsidRDefault="004C3561" w:rsidP="00827B05">
      <w:pPr>
        <w:pStyle w:val="Heading2"/>
        <w:spacing w:line="360" w:lineRule="auto"/>
        <w:rPr>
          <w:sz w:val="24"/>
          <w:szCs w:val="24"/>
        </w:rPr>
      </w:pPr>
      <w:r w:rsidRPr="00827B05">
        <w:rPr>
          <w:sz w:val="24"/>
          <w:szCs w:val="24"/>
        </w:rPr>
        <w:t xml:space="preserve">Данните се използват, за да се </w:t>
      </w:r>
      <w:r w:rsidR="00827B05">
        <w:rPr>
          <w:sz w:val="24"/>
          <w:szCs w:val="24"/>
        </w:rPr>
        <w:t>въведе</w:t>
      </w:r>
      <w:r w:rsidRPr="00827B05">
        <w:rPr>
          <w:sz w:val="24"/>
          <w:szCs w:val="24"/>
        </w:rPr>
        <w:t xml:space="preserve"> текущият пазарен контекст на модела, както и за натрупване на статистика при тестване.</w:t>
      </w:r>
    </w:p>
    <w:p w:rsidR="004C3561" w:rsidRPr="00827B05" w:rsidRDefault="004C3561" w:rsidP="00827B05">
      <w:pPr>
        <w:pStyle w:val="NormalWeb"/>
        <w:numPr>
          <w:ilvl w:val="0"/>
          <w:numId w:val="23"/>
        </w:numPr>
        <w:spacing w:line="360" w:lineRule="auto"/>
      </w:pPr>
      <w:r w:rsidRPr="00827B05">
        <w:rPr>
          <w:rStyle w:val="Strong"/>
        </w:rPr>
        <w:t>Обучение на модела</w:t>
      </w:r>
    </w:p>
    <w:p w:rsidR="004C3561" w:rsidRPr="00827B05" w:rsidRDefault="004C3561" w:rsidP="00827B05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Извършва се офлайн </w:t>
      </w:r>
      <w:r w:rsidR="00827B05">
        <w:rPr>
          <w:rFonts w:ascii="Times New Roman" w:hAnsi="Times New Roman" w:cs="Times New Roman"/>
          <w:sz w:val="24"/>
          <w:szCs w:val="24"/>
        </w:rPr>
        <w:t>в</w:t>
      </w:r>
      <w:r w:rsidRPr="00827B05">
        <w:rPr>
          <w:rFonts w:ascii="Times New Roman" w:hAnsi="Times New Roman" w:cs="Times New Roman"/>
          <w:sz w:val="24"/>
          <w:szCs w:val="24"/>
        </w:rPr>
        <w:t xml:space="preserve">ърху голям набор исторически данни от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QuestDB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.</w:t>
      </w:r>
    </w:p>
    <w:p w:rsidR="004C3561" w:rsidRPr="00827B05" w:rsidRDefault="004C3561" w:rsidP="00827B05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27B05">
        <w:rPr>
          <w:rFonts w:ascii="Times New Roman" w:hAnsi="Times New Roman" w:cs="Times New Roman"/>
          <w:sz w:val="24"/>
          <w:szCs w:val="24"/>
        </w:rPr>
        <w:t xml:space="preserve">След като моделът бъде обучен, новите му параметри се зареждат в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сървъра, който вече използва актуализирания модел за прогнози.</w:t>
      </w:r>
    </w:p>
    <w:p w:rsidR="004C3561" w:rsidRPr="00827B05" w:rsidRDefault="004C3561" w:rsidP="00827B05">
      <w:pPr>
        <w:pStyle w:val="NormalWeb"/>
        <w:numPr>
          <w:ilvl w:val="0"/>
          <w:numId w:val="23"/>
        </w:numPr>
        <w:spacing w:line="360" w:lineRule="auto"/>
      </w:pPr>
      <w:proofErr w:type="spellStart"/>
      <w:r w:rsidRPr="00827B05">
        <w:rPr>
          <w:rStyle w:val="Strong"/>
        </w:rPr>
        <w:t>Backtesting</w:t>
      </w:r>
      <w:proofErr w:type="spellEnd"/>
      <w:r w:rsidRPr="00827B05">
        <w:rPr>
          <w:rStyle w:val="Strong"/>
        </w:rPr>
        <w:t xml:space="preserve"> и </w:t>
      </w:r>
      <w:proofErr w:type="spellStart"/>
      <w:r w:rsidRPr="00827B05">
        <w:rPr>
          <w:rStyle w:val="Strong"/>
        </w:rPr>
        <w:t>Forward</w:t>
      </w:r>
      <w:proofErr w:type="spellEnd"/>
      <w:r w:rsidRPr="00827B05">
        <w:rPr>
          <w:rStyle w:val="Strong"/>
        </w:rPr>
        <w:t xml:space="preserve"> </w:t>
      </w:r>
      <w:proofErr w:type="spellStart"/>
      <w:r w:rsidRPr="00827B05">
        <w:rPr>
          <w:rStyle w:val="Strong"/>
        </w:rPr>
        <w:t>Testing</w:t>
      </w:r>
      <w:proofErr w:type="spellEnd"/>
    </w:p>
    <w:p w:rsidR="004C3561" w:rsidRPr="00827B05" w:rsidRDefault="004C3561" w:rsidP="00827B05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Backtesting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скриптовете емулират минали периоди и подават данните към модела, за да се създаде хронология от сделки и да се изчисли печалбата, процента печеливши сделки, максималния спад (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drawdown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>) и др.</w:t>
      </w:r>
    </w:p>
    <w:p w:rsidR="004C3561" w:rsidRPr="00827B05" w:rsidRDefault="004C3561" w:rsidP="00827B05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Testing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 xml:space="preserve"> (Paper </w:t>
      </w:r>
      <w:proofErr w:type="spellStart"/>
      <w:r w:rsidRPr="00827B05">
        <w:rPr>
          <w:rStyle w:val="Strong"/>
          <w:rFonts w:ascii="Times New Roman" w:hAnsi="Times New Roman" w:cs="Times New Roman"/>
          <w:sz w:val="24"/>
          <w:szCs w:val="24"/>
        </w:rPr>
        <w:t>Trading</w:t>
      </w:r>
      <w:proofErr w:type="spellEnd"/>
      <w:r w:rsidRPr="00827B05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827B0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MetaTrader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EA отваря/затваря позиции в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среда, докато DLL и </w:t>
      </w:r>
      <w:proofErr w:type="spellStart"/>
      <w:r w:rsidRPr="00827B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7B05">
        <w:rPr>
          <w:rFonts w:ascii="Times New Roman" w:hAnsi="Times New Roman" w:cs="Times New Roman"/>
          <w:sz w:val="24"/>
          <w:szCs w:val="24"/>
        </w:rPr>
        <w:t xml:space="preserve"> сървърът продължават да осигуряват сигнали в реално време.</w:t>
      </w:r>
    </w:p>
    <w:p w:rsidR="004C3561" w:rsidRPr="004C3561" w:rsidRDefault="004C3561" w:rsidP="004C356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4C3561" w:rsidRDefault="004C3561" w:rsidP="004C3561">
      <w:pPr>
        <w:pStyle w:val="NormalWeb"/>
      </w:pPr>
    </w:p>
    <w:p w:rsidR="007721FD" w:rsidRPr="00AB4C2E" w:rsidRDefault="007721FD" w:rsidP="007721F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AB4C2E" w:rsidRPr="00AB4C2E" w:rsidRDefault="00AB4C2E" w:rsidP="00AB4C2E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97196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(Ще бъде поставен речник накрая на документа, за по-лесно разбиране на терминологията)</w:t>
      </w:r>
    </w:p>
    <w:p w:rsidR="00E97196" w:rsidRPr="00E97196" w:rsidRDefault="00E97196" w:rsidP="00E97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9719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Речник на понятията (Терминология)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Backtesting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(бек-тестване)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Метод за оценяване на ефективността на дадена търговска стратегия или AI модел чрез прилагане на стратегията върху исторически данни. Целта е да се види как би се представил моделът в минал период, преди да се използва в реално време.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Forward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testing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paper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trading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Извършване на тестове върху стратегията или модела в реално време, но без да се поставят реални парични средства на риск. Най-често се прави в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демо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акаунт при брокер, за да се видят резултатите от сделките при актуални пазарни условия.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LightGBM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Библиотека за машинно обучение, базирана на градиентни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буустинг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алгоритми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Gradient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Boosting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). Характеризира се с висока скорост на обучение, ниска консумация на памет и отлична способност за справяне с големи набори от данни и липсваща информация.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Sentiment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сентимент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Фактор, отнасящ се до емоционалната или психологическата реакция на пазара – нагласата на масовите участници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трейдъри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инвеститори) към даден актив или 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пазарна ситуация. Обикновено се извлича от анализ на новини, форуми, социални мрежи и др.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Slippage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слипидж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Разликата между очакваната цена за изпълнение на дадена поръчка и реалната цена, на която поръчката се изпълнява. Най-често се появява при периоди на висока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волатилност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ниска ликвидност, когато цената се променя бързо.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Stop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Loss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(стоп лос)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Ниво или цена, при която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трейдърът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желае да приключи загубна позиция, за да ограничи възможните щети. Ако пазарът достигне това ниво, позицията се затваря автоматично.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Take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Profit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тейк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профит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Ниво или цена, при която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трейдърът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предпочита да затвори печеливша позиция, за да реализира печалбата си. При достигане на това ниво, позицията се затваря автоматично.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Cross-Validation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крос-валидация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Техники в машинното обучение за по-надеждна оценка на модела. Данните се разделят на няколко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поднабора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folds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), като последователно един от подмножества се ползва за тестване, а останалите – за обучение. Така се намалява рискът от „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overfitting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“ (прекалено нагаждане към тренировъчния набор).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Overfit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преобучаване</w:t>
      </w:r>
      <w:proofErr w:type="spellEnd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Състояние, при което моделът научава специфични (често шумови) особености на тренировъчните данни, но не се представя добре върху нови, невидяни досега данни. В резултат прогнозите извън тренировъчния набор са неточни.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Market Data (пазарни данни)</w:t>
      </w:r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Информацията, свързана с движението на цените на активите – акции, валутни курсове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Forex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криптовалути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т.н. Обикновено се състои от цена на отваряне, затваряне, най-висока, най-ниска цена (OHLC), както и обем на търговия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Volume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) и други метаданни.</w:t>
      </w:r>
    </w:p>
    <w:p w:rsidR="00E97196" w:rsidRPr="00E97196" w:rsidRDefault="00E97196" w:rsidP="00E971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971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QuestDB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Високопроизводителна база данни, оптимизирана за времеви серии (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Series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E97196">
        <w:rPr>
          <w:rFonts w:ascii="Times New Roman" w:eastAsia="Times New Roman" w:hAnsi="Times New Roman" w:cs="Times New Roman"/>
          <w:sz w:val="24"/>
          <w:szCs w:val="24"/>
          <w:lang w:eastAsia="bg-BG"/>
        </w:rPr>
        <w:t>), позволяваща ефективно съхранение и работа с големи обеми от хронологично подредени записи (примерно котировки за всека минута, исторически данни и др.).</w:t>
      </w:r>
    </w:p>
    <w:p w:rsidR="00E97196" w:rsidRPr="00411A09" w:rsidRDefault="00E97196" w:rsidP="00E9719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5803DA" w:rsidRDefault="005803DA" w:rsidP="005803DA">
      <w:pPr>
        <w:pStyle w:val="NormalWeb"/>
        <w:spacing w:line="360" w:lineRule="auto"/>
        <w:ind w:left="1080"/>
      </w:pPr>
    </w:p>
    <w:p w:rsidR="005803DA" w:rsidRPr="00321EFD" w:rsidRDefault="005803DA" w:rsidP="005803DA">
      <w:pPr>
        <w:pStyle w:val="NormalWeb"/>
        <w:spacing w:line="360" w:lineRule="auto"/>
      </w:pPr>
    </w:p>
    <w:sectPr w:rsidR="005803DA" w:rsidRPr="003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DD0"/>
    <w:multiLevelType w:val="hybridMultilevel"/>
    <w:tmpl w:val="0AFA77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0D63"/>
    <w:multiLevelType w:val="multilevel"/>
    <w:tmpl w:val="601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BB0213"/>
    <w:multiLevelType w:val="multilevel"/>
    <w:tmpl w:val="9E20B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6C42BE7"/>
    <w:multiLevelType w:val="multilevel"/>
    <w:tmpl w:val="0D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24488"/>
    <w:multiLevelType w:val="hybridMultilevel"/>
    <w:tmpl w:val="C36C79A4"/>
    <w:lvl w:ilvl="0" w:tplc="5002F3AC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E08E1"/>
    <w:multiLevelType w:val="multilevel"/>
    <w:tmpl w:val="7E82CE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09968B5"/>
    <w:multiLevelType w:val="multilevel"/>
    <w:tmpl w:val="45BA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42FE4"/>
    <w:multiLevelType w:val="multilevel"/>
    <w:tmpl w:val="FFC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196DCC"/>
    <w:multiLevelType w:val="multilevel"/>
    <w:tmpl w:val="D690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4271BF"/>
    <w:multiLevelType w:val="multilevel"/>
    <w:tmpl w:val="1CB6D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B5A029C"/>
    <w:multiLevelType w:val="multilevel"/>
    <w:tmpl w:val="72A80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1">
    <w:nsid w:val="1BA37D43"/>
    <w:multiLevelType w:val="multilevel"/>
    <w:tmpl w:val="72DAA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CC4882"/>
    <w:multiLevelType w:val="hybridMultilevel"/>
    <w:tmpl w:val="A408400C"/>
    <w:lvl w:ilvl="0" w:tplc="DE8AECC4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45335"/>
    <w:multiLevelType w:val="multilevel"/>
    <w:tmpl w:val="EB76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7A37D1"/>
    <w:multiLevelType w:val="multilevel"/>
    <w:tmpl w:val="EE3AB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ED4CFA"/>
    <w:multiLevelType w:val="multilevel"/>
    <w:tmpl w:val="CB3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A37879"/>
    <w:multiLevelType w:val="hybridMultilevel"/>
    <w:tmpl w:val="CE52BB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967D4"/>
    <w:multiLevelType w:val="multilevel"/>
    <w:tmpl w:val="F6F0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7764D"/>
    <w:multiLevelType w:val="multilevel"/>
    <w:tmpl w:val="8F74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FA6A4D"/>
    <w:multiLevelType w:val="multilevel"/>
    <w:tmpl w:val="D1F08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54A0E9D"/>
    <w:multiLevelType w:val="multilevel"/>
    <w:tmpl w:val="BE0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E251D7"/>
    <w:multiLevelType w:val="multilevel"/>
    <w:tmpl w:val="C882E1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F496D12"/>
    <w:multiLevelType w:val="multilevel"/>
    <w:tmpl w:val="461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11"/>
  </w:num>
  <w:num w:numId="5">
    <w:abstractNumId w:val="3"/>
  </w:num>
  <w:num w:numId="6">
    <w:abstractNumId w:val="10"/>
  </w:num>
  <w:num w:numId="7">
    <w:abstractNumId w:val="12"/>
  </w:num>
  <w:num w:numId="8">
    <w:abstractNumId w:val="0"/>
  </w:num>
  <w:num w:numId="9">
    <w:abstractNumId w:val="19"/>
  </w:num>
  <w:num w:numId="10">
    <w:abstractNumId w:val="2"/>
  </w:num>
  <w:num w:numId="11">
    <w:abstractNumId w:val="21"/>
  </w:num>
  <w:num w:numId="12">
    <w:abstractNumId w:val="9"/>
  </w:num>
  <w:num w:numId="13">
    <w:abstractNumId w:val="5"/>
  </w:num>
  <w:num w:numId="14">
    <w:abstractNumId w:val="8"/>
  </w:num>
  <w:num w:numId="15">
    <w:abstractNumId w:val="18"/>
  </w:num>
  <w:num w:numId="16">
    <w:abstractNumId w:val="6"/>
  </w:num>
  <w:num w:numId="17">
    <w:abstractNumId w:val="4"/>
  </w:num>
  <w:num w:numId="18">
    <w:abstractNumId w:val="17"/>
  </w:num>
  <w:num w:numId="19">
    <w:abstractNumId w:val="7"/>
  </w:num>
  <w:num w:numId="20">
    <w:abstractNumId w:val="7"/>
    <w:lvlOverride w:ilvl="2">
      <w:lvl w:ilvl="2">
        <w:numFmt w:val="decimal"/>
        <w:lvlText w:val="%3."/>
        <w:lvlJc w:val="left"/>
      </w:lvl>
    </w:lvlOverride>
  </w:num>
  <w:num w:numId="21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</w:num>
  <w:num w:numId="23">
    <w:abstractNumId w:val="20"/>
  </w:num>
  <w:num w:numId="24">
    <w:abstractNumId w:val="15"/>
  </w:num>
  <w:num w:numId="25">
    <w:abstractNumId w:val="15"/>
    <w:lvlOverride w:ilvl="2">
      <w:lvl w:ilvl="2">
        <w:numFmt w:val="decimal"/>
        <w:lvlText w:val="%3."/>
        <w:lvlJc w:val="left"/>
      </w:lvl>
    </w:lvlOverride>
  </w:num>
  <w:num w:numId="26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FD"/>
    <w:rsid w:val="001027F9"/>
    <w:rsid w:val="00321EFD"/>
    <w:rsid w:val="00411A09"/>
    <w:rsid w:val="004C3561"/>
    <w:rsid w:val="005803DA"/>
    <w:rsid w:val="007721FD"/>
    <w:rsid w:val="00827B05"/>
    <w:rsid w:val="008928E3"/>
    <w:rsid w:val="00A55F31"/>
    <w:rsid w:val="00AB4C2E"/>
    <w:rsid w:val="00AD3E8A"/>
    <w:rsid w:val="00B735E9"/>
    <w:rsid w:val="00E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97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3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DefaultParagraphFont"/>
    <w:rsid w:val="00321EFD"/>
  </w:style>
  <w:style w:type="character" w:customStyle="1" w:styleId="eop">
    <w:name w:val="eop"/>
    <w:basedOn w:val="DefaultParagraphFont"/>
    <w:rsid w:val="00321EFD"/>
  </w:style>
  <w:style w:type="character" w:customStyle="1" w:styleId="tabchar">
    <w:name w:val="tabchar"/>
    <w:basedOn w:val="DefaultParagraphFont"/>
    <w:rsid w:val="00321EFD"/>
  </w:style>
  <w:style w:type="paragraph" w:styleId="NormalWeb">
    <w:name w:val="Normal (Web)"/>
    <w:basedOn w:val="Normal"/>
    <w:uiPriority w:val="99"/>
    <w:unhideWhenUsed/>
    <w:rsid w:val="003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21EFD"/>
    <w:rPr>
      <w:b/>
      <w:bCs/>
    </w:rPr>
  </w:style>
  <w:style w:type="character" w:styleId="Emphasis">
    <w:name w:val="Emphasis"/>
    <w:basedOn w:val="DefaultParagraphFont"/>
    <w:uiPriority w:val="20"/>
    <w:qFormat/>
    <w:rsid w:val="00411A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9719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AB4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21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3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97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3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DefaultParagraphFont"/>
    <w:rsid w:val="00321EFD"/>
  </w:style>
  <w:style w:type="character" w:customStyle="1" w:styleId="eop">
    <w:name w:val="eop"/>
    <w:basedOn w:val="DefaultParagraphFont"/>
    <w:rsid w:val="00321EFD"/>
  </w:style>
  <w:style w:type="character" w:customStyle="1" w:styleId="tabchar">
    <w:name w:val="tabchar"/>
    <w:basedOn w:val="DefaultParagraphFont"/>
    <w:rsid w:val="00321EFD"/>
  </w:style>
  <w:style w:type="paragraph" w:styleId="NormalWeb">
    <w:name w:val="Normal (Web)"/>
    <w:basedOn w:val="Normal"/>
    <w:uiPriority w:val="99"/>
    <w:unhideWhenUsed/>
    <w:rsid w:val="003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21EFD"/>
    <w:rPr>
      <w:b/>
      <w:bCs/>
    </w:rPr>
  </w:style>
  <w:style w:type="character" w:styleId="Emphasis">
    <w:name w:val="Emphasis"/>
    <w:basedOn w:val="DefaultParagraphFont"/>
    <w:uiPriority w:val="20"/>
    <w:qFormat/>
    <w:rsid w:val="00411A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9719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AB4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21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3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mitrova@pmgk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6</cp:revision>
  <dcterms:created xsi:type="dcterms:W3CDTF">2025-02-15T12:57:00Z</dcterms:created>
  <dcterms:modified xsi:type="dcterms:W3CDTF">2025-02-17T10:18:00Z</dcterms:modified>
</cp:coreProperties>
</file>