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Informatics 2D Coursework 2 Report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(5 marks) Task 2.1 Design</w:t>
        <w:b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 xml:space="preserve">My harder problem included a second instance of mineBot. This expanded the search tree by introducing another value to consider for each action involving the mineBot, thereby increasing runtime and making the problem “harder”. 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(10 marks) Task 2.2 Evaluation</w:t>
        <w:b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It was found that as the ratio of g to h decreases, the runtime of the search would increase. This is because low values of g are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(25 marks) Task 3.4 Your Extension</w:t>
        <w:br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60"/>
      </w:tblGrid>
      <w:tr>
        <w:trPr>
          <w:trHeight w:val="300" w:hRule="atLeast"/>
        </w:trPr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Another realistic factor of the mine world would be the fuel capacity of the hammer. In real life a mine bot would most likely use a battery powered drill as opposed to a hammer and it would be realistic for this drill do lose power as it is used, similarly to the way in which mineBot loses energy upon movement. Again, </w:t>
            </w: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  <w:t>ike the mineBot, the hammer can be recharged upon visiting the energy station.</w:t>
              <w:br/>
              <w:t xml:space="preserve">This would increase the complexity of the plan as a working hammer is necessary to break ores </w:t>
            </w: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  <w:t>thereby vital to the bot achieving its goal.</w:t>
            </w:r>
          </w:p>
          <w:p>
            <w:pPr>
              <w:pStyle w:val="Normal"/>
              <w:spacing w:lineRule="auto" w:line="240" w:before="0" w:afterAutospacing="0" w:after="120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This factor was implemented using a `fuel` function which exists for each hammer and decreases by 1 upon each instance of break. An action `RECHARGE` was implemented, it takes the tile, energy-station, bot an hammer as parameters. If the bot is holding the hammer and on the estation tile, the hammer’s fuel is increased to 2. </w:t>
            </w:r>
          </w:p>
        </w:tc>
      </w:tr>
    </w:tbl>
    <w:p>
      <w:pPr>
        <w:pStyle w:val="Normal"/>
        <w:spacing w:before="0" w:after="1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240</Words>
  <Characters>1120</Characters>
  <CharactersWithSpaces>1354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2022-12-07T17:03:17Z</dcterms:created>
  <dc:creator>Rimvydas Rubavicius</dc:creator>
  <dc:description/>
  <dc:language>en-GB</dc:language>
  <cp:lastModifiedBy/>
  <dcterms:modified xsi:type="dcterms:W3CDTF">2023-03-23T19:57:15Z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