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E25DEC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</w:pPr>
      <w:r>
        <w:rPr>
          <w:color w:val="231F20"/>
        </w:rPr>
        <w:t>Лабораторная работа №1 на тему:</w:t>
      </w:r>
    </w:p>
    <w:p w:rsidR="003B4E77" w:rsidRPr="006E3D50" w:rsidRDefault="00C33938" w:rsidP="006E3D50">
      <w:pPr>
        <w:spacing w:line="360" w:lineRule="auto"/>
        <w:ind w:left="2165" w:right="1852"/>
        <w:jc w:val="center"/>
        <w:rPr>
          <w:b/>
          <w:sz w:val="28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>Исследование методов прямого поиска экстремума</w:t>
      </w:r>
      <w:bookmarkStart w:id="0" w:name="_bookmark3"/>
      <w:bookmarkEnd w:id="0"/>
      <w:r w:rsidR="00ED123C">
        <w:rPr>
          <w:color w:val="231F20"/>
          <w:sz w:val="35"/>
        </w:rPr>
        <w:t xml:space="preserve"> </w:t>
      </w:r>
      <w:r w:rsidR="00ED123C" w:rsidRPr="00ED123C">
        <w:rPr>
          <w:color w:val="231F20"/>
          <w:sz w:val="35"/>
        </w:rPr>
        <w:t>унимодальной функции одного переменного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proofErr w:type="gramStart"/>
      <w:r>
        <w:rPr>
          <w:color w:val="231F20"/>
          <w:sz w:val="27"/>
        </w:rPr>
        <w:t>А.С.</w:t>
      </w:r>
      <w:proofErr w:type="gramEnd"/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6"/>
        <w:rPr>
          <w:sz w:val="43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3B4E77" w:rsidRPr="007F1C6B" w:rsidRDefault="00ED123C" w:rsidP="007F1C6B">
      <w:pPr>
        <w:pStyle w:val="a3"/>
        <w:spacing w:line="360" w:lineRule="auto"/>
        <w:ind w:firstLine="709"/>
        <w:jc w:val="both"/>
        <w:rPr>
          <w:color w:val="231F20"/>
        </w:rPr>
      </w:pPr>
      <w:r w:rsidRPr="00BE4832">
        <w:rPr>
          <w:color w:val="231F20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:rsidR="00655163" w:rsidRPr="00655163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Постановка задачи</w:t>
      </w:r>
    </w:p>
    <w:p w:rsidR="006E3D50" w:rsidRDefault="007E38CD" w:rsidP="00FE0953">
      <w:pPr>
        <w:pStyle w:val="a3"/>
        <w:spacing w:line="360" w:lineRule="auto"/>
        <w:ind w:firstLine="709"/>
        <w:jc w:val="both"/>
        <w:rPr>
          <w:color w:val="231F20"/>
        </w:rPr>
      </w:pPr>
      <w:r w:rsidRPr="007E38CD">
        <w:rPr>
          <w:color w:val="231F20"/>
        </w:rPr>
        <w:t>На интервале [</w:t>
      </w:r>
      <w:r w:rsidR="007F1C6B">
        <w:rPr>
          <w:color w:val="231F20"/>
        </w:rPr>
        <w:t>-2</w:t>
      </w:r>
      <w:r w:rsidRPr="007E38CD">
        <w:rPr>
          <w:color w:val="231F20"/>
        </w:rPr>
        <w:t>,</w:t>
      </w:r>
      <w:r w:rsidR="007F1C6B">
        <w:rPr>
          <w:color w:val="231F20"/>
        </w:rPr>
        <w:t xml:space="preserve"> 4</w:t>
      </w:r>
      <w:r w:rsidRPr="007E38CD">
        <w:rPr>
          <w:color w:val="231F20"/>
        </w:rPr>
        <w:t xml:space="preserve">] задана унимодальная функция одного переменного </w:t>
      </w:r>
      <w:bookmarkStart w:id="1" w:name="_Hlk52052926"/>
      <w:r w:rsidRPr="007E38CD">
        <w:rPr>
          <w:color w:val="231F20"/>
        </w:rPr>
        <w:t>f(x)</w:t>
      </w:r>
      <w:r w:rsidR="007F1C6B">
        <w:rPr>
          <w:color w:val="231F20"/>
        </w:rPr>
        <w:t xml:space="preserve"> = -</w:t>
      </w:r>
      <w:proofErr w:type="spellStart"/>
      <w:r w:rsidR="007F1C6B" w:rsidRPr="007F1C6B">
        <w:rPr>
          <w:color w:val="231F20"/>
        </w:rPr>
        <w:t>cos</w:t>
      </w:r>
      <w:proofErr w:type="spellEnd"/>
      <w:r w:rsidR="007F1C6B" w:rsidRPr="007F1C6B">
        <w:rPr>
          <w:color w:val="231F20"/>
        </w:rPr>
        <w:t xml:space="preserve"> </w:t>
      </w:r>
      <w:r w:rsidR="007E7EE1">
        <w:rPr>
          <w:color w:val="231F20"/>
        </w:rPr>
        <w:t>(</w:t>
      </w:r>
      <w:r w:rsidR="007F1C6B" w:rsidRPr="007F1C6B">
        <w:rPr>
          <w:color w:val="231F20"/>
        </w:rPr>
        <w:t>0,5x</w:t>
      </w:r>
      <w:r w:rsidR="007E7EE1">
        <w:rPr>
          <w:color w:val="231F20"/>
        </w:rPr>
        <w:t>)</w:t>
      </w:r>
      <w:r w:rsidR="007F1C6B" w:rsidRPr="007F1C6B">
        <w:rPr>
          <w:color w:val="231F20"/>
        </w:rPr>
        <w:t xml:space="preserve"> </w:t>
      </w:r>
      <w:r w:rsidR="007F1C6B">
        <w:rPr>
          <w:color w:val="231F20"/>
        </w:rPr>
        <w:t xml:space="preserve">- </w:t>
      </w:r>
      <w:r w:rsidR="007F1C6B" w:rsidRPr="007F1C6B">
        <w:rPr>
          <w:color w:val="231F20"/>
        </w:rPr>
        <w:t>1</w:t>
      </w:r>
      <w:bookmarkEnd w:id="1"/>
      <w:r w:rsidRPr="007E38CD">
        <w:rPr>
          <w:color w:val="231F20"/>
        </w:rPr>
        <w:t>. Используя метод</w:t>
      </w:r>
      <w:r w:rsidR="00857E15">
        <w:rPr>
          <w:color w:val="231F20"/>
        </w:rPr>
        <w:t xml:space="preserve"> золотого сечения </w:t>
      </w:r>
      <w:r w:rsidRPr="007E38CD">
        <w:rPr>
          <w:color w:val="231F20"/>
        </w:rPr>
        <w:t>найти интервал нахождения минимума f(x</w:t>
      </w:r>
      <w:r w:rsidRPr="00FB012E">
        <w:rPr>
          <w:color w:val="231F20"/>
        </w:rPr>
        <w:t xml:space="preserve">) при заданной наибольшей допустимой длине интервала неопределенности </w:t>
      </w:r>
      <w:r w:rsidRPr="00FB012E">
        <w:rPr>
          <w:rFonts w:ascii="Symbol" w:hAnsi="Symbol"/>
          <w:i/>
        </w:rPr>
        <w:t></w:t>
      </w:r>
      <w:r w:rsidRPr="00FB012E">
        <w:rPr>
          <w:rFonts w:ascii="Symbol" w:hAnsi="Symbol"/>
          <w:i/>
          <w:lang w:val="en-US"/>
        </w:rPr>
        <w:t xml:space="preserve"> </w:t>
      </w:r>
      <w:r w:rsidRPr="00FB012E">
        <w:rPr>
          <w:rFonts w:ascii="Symbol" w:hAnsi="Symbol"/>
        </w:rPr>
        <w:t></w:t>
      </w:r>
      <w:r w:rsidRPr="00FB012E">
        <w:rPr>
          <w:rFonts w:ascii="Symbol" w:hAnsi="Symbol"/>
          <w:lang w:val="en-US"/>
        </w:rPr>
        <w:t xml:space="preserve"> </w:t>
      </w:r>
      <w:r w:rsidRPr="00FB012E">
        <w:rPr>
          <w:color w:val="231F20"/>
        </w:rPr>
        <w:t>0,1. Провести сравнение с методом оптимального пассивного поиска. Результат, в зависимости от числа точек разбиения N, представить в виде таблицы.</w:t>
      </w:r>
    </w:p>
    <w:p w:rsidR="00DC2E2E" w:rsidRPr="008E2530" w:rsidRDefault="00DC2E2E" w:rsidP="008E2530">
      <w:pPr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 w:rsidR="008207A4"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8207A4">
        <w:rPr>
          <w:b/>
          <w:bCs/>
          <w:color w:val="231F20"/>
          <w:sz w:val="24"/>
          <w:szCs w:val="24"/>
        </w:rPr>
        <w:fldChar w:fldCharType="begin"/>
      </w:r>
      <w:r w:rsidR="008207A4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8207A4">
        <w:rPr>
          <w:b/>
          <w:bCs/>
          <w:color w:val="231F20"/>
          <w:sz w:val="24"/>
          <w:szCs w:val="24"/>
        </w:rPr>
        <w:fldChar w:fldCharType="separate"/>
      </w:r>
      <w:r w:rsidR="008207A4">
        <w:rPr>
          <w:b/>
          <w:bCs/>
          <w:noProof/>
          <w:color w:val="231F20"/>
          <w:sz w:val="24"/>
          <w:szCs w:val="24"/>
        </w:rPr>
        <w:t>1</w:t>
      </w:r>
      <w:r w:rsidR="008207A4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 w:rsidR="00EC6C8A"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 w:rsidR="00EC6C8A"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DC2E2E" w:rsidRPr="00655163" w:rsidRDefault="00DC2E2E" w:rsidP="00DC2E2E">
      <w:pPr>
        <w:pStyle w:val="a3"/>
        <w:spacing w:line="360" w:lineRule="auto"/>
        <w:jc w:val="both"/>
        <w:rPr>
          <w:color w:val="231F20"/>
          <w:w w:val="105"/>
        </w:rPr>
      </w:pPr>
      <w:r w:rsidRPr="00DC2E2E">
        <w:rPr>
          <w:noProof/>
          <w:color w:val="231F20"/>
        </w:rPr>
        <w:drawing>
          <wp:inline distT="0" distB="0" distL="0" distR="0" wp14:anchorId="00478CD6" wp14:editId="53F2AE7B">
            <wp:extent cx="6229350" cy="389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77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Ход работы</w:t>
      </w:r>
    </w:p>
    <w:p w:rsidR="008E2530" w:rsidRPr="00443EE7" w:rsidRDefault="0048671D" w:rsidP="00443EE7">
      <w:pPr>
        <w:pStyle w:val="a3"/>
        <w:spacing w:line="360" w:lineRule="auto"/>
        <w:ind w:firstLine="709"/>
        <w:jc w:val="both"/>
        <w:rPr>
          <w:color w:val="231F20"/>
        </w:rPr>
      </w:pPr>
      <w:r>
        <w:rPr>
          <w:color w:val="231F20"/>
        </w:rPr>
        <w:t xml:space="preserve">Рассмотрим оптимальный пассивный поиск. Здесь заданный отрезок делится на   </w:t>
      </w:r>
      <w:r>
        <w:rPr>
          <w:color w:val="231F20"/>
          <w:lang w:val="en-US"/>
        </w:rPr>
        <w:t>N</w:t>
      </w:r>
      <w:r w:rsidRPr="0048671D">
        <w:rPr>
          <w:color w:val="231F20"/>
        </w:rPr>
        <w:t xml:space="preserve">+1 </w:t>
      </w:r>
      <w:r>
        <w:rPr>
          <w:color w:val="231F20"/>
        </w:rPr>
        <w:t>частей</w:t>
      </w:r>
      <w:r w:rsidR="00DC2E2E">
        <w:rPr>
          <w:color w:val="231F20"/>
        </w:rPr>
        <w:t xml:space="preserve"> точками с координатами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</w:rPr>
          <m:t>=</m:t>
        </m:r>
        <m:f>
          <m:fPr>
            <m:ctrlPr>
              <w:rPr>
                <w:rFonts w:ascii="Cambria Math" w:hAnsi="Cambria Math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N+1</m:t>
            </m:r>
          </m:den>
        </m:f>
        <m:r>
          <w:rPr>
            <w:rFonts w:ascii="Cambria Math" w:hAnsi="Cambria Math"/>
            <w:color w:val="231F20"/>
          </w:rPr>
          <m:t>*k+a</m:t>
        </m:r>
      </m:oMath>
      <w:r w:rsidR="00DC2E2E" w:rsidRPr="00DC2E2E">
        <w:rPr>
          <w:color w:val="231F20"/>
        </w:rPr>
        <w:t xml:space="preserve">, </w:t>
      </w:r>
      <w:r w:rsidR="00DC2E2E">
        <w:rPr>
          <w:color w:val="231F20"/>
        </w:rPr>
        <w:t xml:space="preserve">где </w:t>
      </w:r>
      <w:r w:rsidR="00DC2E2E">
        <w:rPr>
          <w:color w:val="231F20"/>
          <w:lang w:val="en-US"/>
        </w:rPr>
        <w:t>k</w:t>
      </w:r>
      <w:r w:rsidR="00DC2E2E" w:rsidRPr="00DC2E2E">
        <w:rPr>
          <w:color w:val="231F20"/>
        </w:rPr>
        <w:t xml:space="preserve"> = 1, </w:t>
      </w:r>
      <w:r w:rsidR="00CB1FD4">
        <w:rPr>
          <w:color w:val="231F20"/>
        </w:rPr>
        <w:t>…</w:t>
      </w:r>
      <w:r w:rsidR="00CB1FD4" w:rsidRPr="00DC2E2E">
        <w:rPr>
          <w:color w:val="231F20"/>
        </w:rPr>
        <w:t>,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  <w:lang w:val="en-US"/>
        </w:rPr>
        <w:t>N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</w:rPr>
        <w:t xml:space="preserve">и вычисляется значение функции в каждой из этих точек. Для заданной </w:t>
      </w:r>
      <w:r w:rsidR="00DC2E2E">
        <w:rPr>
          <w:color w:val="231F20"/>
        </w:rPr>
        <w:lastRenderedPageBreak/>
        <w:t>функции получим следующий результат:</w:t>
      </w:r>
    </w:p>
    <w:p w:rsidR="00443EE7" w:rsidRPr="00443EE7" w:rsidRDefault="00443EE7" w:rsidP="00443EE7">
      <w:pPr>
        <w:pStyle w:val="a7"/>
        <w:keepNext/>
        <w:rPr>
          <w:i w:val="0"/>
          <w:iCs w:val="0"/>
          <w:color w:val="231F20"/>
          <w:sz w:val="24"/>
          <w:szCs w:val="24"/>
        </w:rPr>
      </w:pPr>
      <w:r w:rsidRPr="00443EE7">
        <w:rPr>
          <w:b/>
          <w:bCs/>
          <w:i w:val="0"/>
          <w:iCs w:val="0"/>
          <w:color w:val="231F20"/>
          <w:sz w:val="24"/>
          <w:szCs w:val="24"/>
        </w:rPr>
        <w:t xml:space="preserve">Табл. </w: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begin"/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instrText xml:space="preserve"> SEQ Таблица \* ARABIC </w:instrTex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separate"/>
      </w:r>
      <w:r w:rsidR="004C13C1">
        <w:rPr>
          <w:b/>
          <w:bCs/>
          <w:i w:val="0"/>
          <w:iCs w:val="0"/>
          <w:noProof/>
          <w:color w:val="231F20"/>
          <w:sz w:val="24"/>
          <w:szCs w:val="24"/>
        </w:rPr>
        <w:t>1</w: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end"/>
      </w:r>
      <w:r w:rsidRPr="00443EE7">
        <w:rPr>
          <w:i w:val="0"/>
          <w:iCs w:val="0"/>
          <w:color w:val="231F20"/>
          <w:sz w:val="24"/>
          <w:szCs w:val="24"/>
        </w:rPr>
        <w:t xml:space="preserve"> Оптимальный пассивный поиск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9"/>
        <w:gridCol w:w="3048"/>
      </w:tblGrid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точек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443EE7" w:rsidRP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в минимуме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443EE7" w:rsidRDefault="00B81A7C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+-3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D3368">
              <w:rPr>
                <w:sz w:val="28"/>
                <w:szCs w:val="28"/>
              </w:rPr>
              <w:t>0 +- 2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443EE7" w:rsidRDefault="00A9519D" w:rsidP="00A9519D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7D3368">
              <w:rPr>
                <w:sz w:val="28"/>
                <w:szCs w:val="28"/>
              </w:rPr>
              <w:t>-0.5 +- 1.5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0.4 +- 1.2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 +- 1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-0.285714 +- 0.857143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0.25 +- 0.75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 +- 0.666667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-0.2 +- 0.6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0.181818 +- 0.545455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 +- 0.5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-0.153846 +- 0.461538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0.142857 +- 0.428571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 +- 0.4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-0.125 +- 0.375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0.117647 +- 0.352941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+- 0.333333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-0.105263 +- 0.315789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0.1 +- 0.3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+- 0.285714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-0.0909091 +- 0.272727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0.0869565 +- 0.26087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-0.08 +- 0.24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0.0769231 +- 0.230769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+- 0.222222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-0.0714286 +- 0.214286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0.0689655 +- 0.206897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-0.0645161 +- 0.193548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0.0625 +- 0.1875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+- 0.181818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-0.0588235 +- 0.176471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0.0571429 +- 0.171429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+- 0.166667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-0.0540541 +- 0.162162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0.0526316 +- 0.157895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+- 0.153846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 +- 0.15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0.0487805 +- 0.146341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+- 0.142857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-0.0465116 +- 0.139535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0.0454545 +- 0.136364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+- 0.133333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-0.0434783 +- 0.130435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0.0425532 +- 0.12766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+- 0.125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-0.0408163 +- 0.122449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 +- 0.12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+- 0.117647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-0.0384615 +- 0.115385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0.0377358 +- 0.113208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+- 0.111111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-0.0363636 +- 0.109091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0.0357143 +- 0.107143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+- 0.105263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-0.0344828 +- 0.103448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0.0338983 +- 0.101695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</w:t>
            </w:r>
          </w:p>
        </w:tc>
      </w:tr>
    </w:tbl>
    <w:p w:rsidR="00C47939" w:rsidRDefault="00C47939" w:rsidP="008840CA">
      <w:pPr>
        <w:spacing w:line="360" w:lineRule="auto"/>
        <w:rPr>
          <w:sz w:val="28"/>
          <w:szCs w:val="28"/>
        </w:rPr>
      </w:pPr>
    </w:p>
    <w:p w:rsidR="009C17CF" w:rsidRPr="008207A4" w:rsidRDefault="00A36913" w:rsidP="000E639A">
      <w:pPr>
        <w:spacing w:line="36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При </w:t>
      </w:r>
      <w:r w:rsidRPr="00CB1FD4">
        <w:rPr>
          <w:sz w:val="28"/>
          <w:szCs w:val="28"/>
        </w:rPr>
        <w:t>N</w:t>
      </w:r>
      <w:r w:rsidRPr="00A36913">
        <w:rPr>
          <w:sz w:val="28"/>
          <w:szCs w:val="28"/>
        </w:rPr>
        <w:t xml:space="preserve"> = 59 </w:t>
      </w:r>
      <w:r w:rsidR="00CB1FD4" w:rsidRPr="00CB1FD4">
        <w:rPr>
          <w:sz w:val="28"/>
          <w:szCs w:val="28"/>
        </w:rPr>
        <w:t>достигается заданная неопределённость в методе оптимального пассивного поиска.</w:t>
      </w:r>
      <w:r w:rsidR="00CB1FD4">
        <w:rPr>
          <w:sz w:val="28"/>
          <w:szCs w:val="28"/>
        </w:rPr>
        <w:t xml:space="preserve"> </w:t>
      </w:r>
    </w:p>
    <w:p w:rsidR="008207A4" w:rsidRPr="008207A4" w:rsidRDefault="008207A4" w:rsidP="005A487F">
      <w:pPr>
        <w:spacing w:line="360" w:lineRule="auto"/>
        <w:rPr>
          <w:sz w:val="24"/>
          <w:szCs w:val="24"/>
        </w:rPr>
      </w:pPr>
      <w:r w:rsidRPr="008207A4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207A4">
        <w:rPr>
          <w:sz w:val="24"/>
          <w:szCs w:val="24"/>
        </w:rPr>
        <w:t xml:space="preserve"> </w:t>
      </w:r>
      <w:r w:rsidRPr="008207A4">
        <w:rPr>
          <w:b/>
          <w:bCs/>
          <w:sz w:val="24"/>
          <w:szCs w:val="24"/>
        </w:rPr>
        <w:fldChar w:fldCharType="begin"/>
      </w:r>
      <w:r w:rsidRPr="008207A4">
        <w:rPr>
          <w:b/>
          <w:bCs/>
          <w:sz w:val="24"/>
          <w:szCs w:val="24"/>
        </w:rPr>
        <w:instrText xml:space="preserve"> SEQ Рисунок \* ARABIC </w:instrText>
      </w:r>
      <w:r w:rsidRPr="008207A4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 w:rsidRPr="008207A4">
        <w:rPr>
          <w:b/>
          <w:bCs/>
          <w:sz w:val="24"/>
          <w:szCs w:val="24"/>
        </w:rPr>
        <w:fldChar w:fldCharType="end"/>
      </w:r>
      <w:r w:rsidRPr="008207A4">
        <w:rPr>
          <w:sz w:val="24"/>
          <w:szCs w:val="24"/>
        </w:rPr>
        <w:t xml:space="preserve"> Зависимость погрешности от числа точек N</w:t>
      </w:r>
      <w:r>
        <w:rPr>
          <w:sz w:val="24"/>
          <w:szCs w:val="24"/>
        </w:rPr>
        <w:t xml:space="preserve"> (оптимальный пассивный поиск)</w:t>
      </w:r>
    </w:p>
    <w:p w:rsidR="00055040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1087B0FD" wp14:editId="0DF351AF">
            <wp:extent cx="6229350" cy="532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CE7A19" w:rsidRPr="00116C95" w:rsidRDefault="00A36913" w:rsidP="008840C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теперь метод золотого сечения.</w:t>
      </w:r>
      <w:r w:rsidR="00B414A7">
        <w:rPr>
          <w:sz w:val="28"/>
          <w:szCs w:val="28"/>
        </w:rPr>
        <w:t xml:space="preserve"> Получим следующий результат:</w:t>
      </w:r>
    </w:p>
    <w:p w:rsidR="008840CA" w:rsidRDefault="008840CA" w:rsidP="002054CC">
      <w:pPr>
        <w:rPr>
          <w:color w:val="231F20"/>
          <w:sz w:val="24"/>
          <w:szCs w:val="24"/>
        </w:rPr>
      </w:pPr>
    </w:p>
    <w:p w:rsidR="004C13C1" w:rsidRPr="004C13C1" w:rsidRDefault="004C13C1" w:rsidP="004C13C1">
      <w:pPr>
        <w:pStyle w:val="a7"/>
        <w:keepNext/>
        <w:rPr>
          <w:i w:val="0"/>
          <w:iCs w:val="0"/>
          <w:color w:val="auto"/>
          <w:sz w:val="24"/>
          <w:szCs w:val="24"/>
        </w:rPr>
      </w:pPr>
      <w:r w:rsidRPr="004C13C1">
        <w:rPr>
          <w:b/>
          <w:bCs/>
          <w:i w:val="0"/>
          <w:iCs w:val="0"/>
          <w:color w:val="auto"/>
          <w:sz w:val="24"/>
          <w:szCs w:val="24"/>
        </w:rPr>
        <w:t xml:space="preserve">Табл. </w: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C13C1">
        <w:rPr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C13C1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C13C1">
        <w:rPr>
          <w:i w:val="0"/>
          <w:iCs w:val="0"/>
          <w:color w:val="auto"/>
          <w:sz w:val="24"/>
          <w:szCs w:val="24"/>
        </w:rPr>
        <w:t xml:space="preserve"> Метод золотого сечения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6"/>
      </w:tblGrid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</w:rPr>
              <w:t>Начало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интервала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sz w:val="28"/>
                <w:szCs w:val="28"/>
              </w:rPr>
              <w:t>Конец интервала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</w:rPr>
              <w:t>Длина интервала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oMath>
            <w:r w:rsidRPr="008840CA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  <w:lang w:val="en-US"/>
              </w:rPr>
              <w:t>f</w:t>
            </w:r>
            <w:r w:rsidRPr="008840CA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6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  <w:lang w:val="en-US"/>
              </w:rPr>
              <w:t>f</w:t>
            </w:r>
            <w:r w:rsidRPr="008840CA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color w:val="231F20"/>
                <w:sz w:val="28"/>
                <w:szCs w:val="28"/>
                <w:lang w:val="en-US"/>
              </w:rPr>
              <w:t>-2</w:t>
            </w:r>
          </w:p>
        </w:tc>
        <w:tc>
          <w:tcPr>
            <w:tcW w:w="2005" w:type="dxa"/>
          </w:tcPr>
          <w:p w:rsidR="008840CA" w:rsidRPr="004C13C1" w:rsidRDefault="004C13C1" w:rsidP="004C13C1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>
              <w:rPr>
                <w:color w:val="231F20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</w:tcPr>
          <w:p w:rsidR="008840CA" w:rsidRPr="004C13C1" w:rsidRDefault="004C13C1" w:rsidP="004C13C1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>
              <w:rPr>
                <w:color w:val="231F20"/>
                <w:sz w:val="28"/>
                <w:szCs w:val="28"/>
                <w:lang w:val="en-US"/>
              </w:rPr>
              <w:t>6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-1.5403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-0.583853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color w:val="231F20"/>
                <w:sz w:val="28"/>
                <w:szCs w:val="28"/>
                <w:lang w:val="en-US"/>
              </w:rPr>
              <w:t>-2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3.70828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-1.5403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-1.65687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2.29189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-1.65687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0.832887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1.4165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-1.91453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0.291718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0.875329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-1.98938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-0.249276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0.291718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0.540994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-1.99224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-1.98938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-0.249276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0.33436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-1.99224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-0.121566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0.20665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-1.99815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-0.0425752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0.127659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-1.99977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-0.0425752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C47939">
              <w:rPr>
                <w:sz w:val="28"/>
                <w:szCs w:val="28"/>
              </w:rPr>
              <w:t>0.0363241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C47939">
              <w:rPr>
                <w:sz w:val="28"/>
                <w:szCs w:val="28"/>
              </w:rPr>
              <w:t>0.0788992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-1.99977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-1.99984</w:t>
            </w:r>
          </w:p>
        </w:tc>
      </w:tr>
    </w:tbl>
    <w:p w:rsidR="002054CC" w:rsidRPr="002054CC" w:rsidRDefault="002054CC" w:rsidP="002054CC">
      <w:pPr>
        <w:rPr>
          <w:color w:val="231F20"/>
          <w:sz w:val="24"/>
          <w:szCs w:val="24"/>
        </w:rPr>
      </w:pPr>
    </w:p>
    <w:p w:rsidR="00C47939" w:rsidRDefault="00C47939" w:rsidP="0013554A">
      <w:pPr>
        <w:spacing w:line="360" w:lineRule="auto"/>
        <w:rPr>
          <w:sz w:val="28"/>
          <w:szCs w:val="28"/>
        </w:rPr>
      </w:pPr>
      <w:r w:rsidRPr="00C47939">
        <w:rPr>
          <w:sz w:val="28"/>
          <w:szCs w:val="28"/>
        </w:rPr>
        <w:t>Минимальное значение функции достигается при x = -0.00312555 +- 0.0788992</w:t>
      </w:r>
    </w:p>
    <w:p w:rsidR="008207A4" w:rsidRPr="008207A4" w:rsidRDefault="008207A4" w:rsidP="005A487F">
      <w:pPr>
        <w:pStyle w:val="a7"/>
        <w:keepNext/>
        <w:spacing w:line="360" w:lineRule="auto"/>
        <w:rPr>
          <w:i w:val="0"/>
          <w:iCs w:val="0"/>
          <w:color w:val="auto"/>
          <w:sz w:val="24"/>
          <w:szCs w:val="24"/>
        </w:rPr>
      </w:pPr>
      <w:r w:rsidRPr="008207A4">
        <w:rPr>
          <w:b/>
          <w:bCs/>
          <w:i w:val="0"/>
          <w:iCs w:val="0"/>
          <w:color w:val="auto"/>
          <w:sz w:val="24"/>
          <w:szCs w:val="24"/>
        </w:rPr>
        <w:t xml:space="preserve">Рис. 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8207A4">
        <w:rPr>
          <w:i w:val="0"/>
          <w:iCs w:val="0"/>
          <w:color w:val="auto"/>
          <w:sz w:val="24"/>
          <w:szCs w:val="24"/>
        </w:rPr>
        <w:t>Зависимость погрешности от числа точек N</w:t>
      </w:r>
      <w:r>
        <w:rPr>
          <w:i w:val="0"/>
          <w:iCs w:val="0"/>
          <w:color w:val="auto"/>
          <w:sz w:val="24"/>
          <w:szCs w:val="24"/>
        </w:rPr>
        <w:t xml:space="preserve"> (золотое сечение)</w:t>
      </w:r>
    </w:p>
    <w:p w:rsidR="00C47939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75639A7F" wp14:editId="48D8D32A">
            <wp:extent cx="6229350" cy="440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7" w:rsidRPr="00FB012E" w:rsidRDefault="002054CC" w:rsidP="006C758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видно, </w:t>
      </w:r>
      <w:r w:rsidR="00C47939">
        <w:rPr>
          <w:sz w:val="28"/>
          <w:szCs w:val="28"/>
        </w:rPr>
        <w:t xml:space="preserve">уже на 10 шаге алгоритма достигается значение допустимого интервала </w:t>
      </w:r>
      <w:r w:rsidR="00C47939" w:rsidRPr="00FB012E">
        <w:rPr>
          <w:sz w:val="28"/>
          <w:szCs w:val="28"/>
        </w:rPr>
        <w:t>неопределенности</w:t>
      </w:r>
      <w:r w:rsidR="00DC2636" w:rsidRPr="00FB012E">
        <w:rPr>
          <w:sz w:val="28"/>
          <w:szCs w:val="28"/>
        </w:rPr>
        <w:t xml:space="preserve"> </w:t>
      </w:r>
      <w:r w:rsidR="00DC2636" w:rsidRPr="00FB012E">
        <w:rPr>
          <w:rFonts w:ascii="Symbol" w:hAnsi="Symbol"/>
          <w:i/>
          <w:sz w:val="28"/>
          <w:szCs w:val="28"/>
        </w:rPr>
        <w:t></w:t>
      </w:r>
      <w:r w:rsidR="00DC2636" w:rsidRPr="00FB012E">
        <w:rPr>
          <w:rFonts w:ascii="Symbol" w:hAnsi="Symbol"/>
          <w:i/>
          <w:sz w:val="28"/>
          <w:szCs w:val="28"/>
          <w:lang w:val="en-US"/>
        </w:rPr>
        <w:t xml:space="preserve"> </w:t>
      </w:r>
      <w:r w:rsidR="00DC2636" w:rsidRPr="00FB012E">
        <w:rPr>
          <w:rFonts w:ascii="Symbol" w:hAnsi="Symbol"/>
          <w:sz w:val="28"/>
          <w:szCs w:val="28"/>
          <w:lang w:val="en-US"/>
        </w:rPr>
        <w:t xml:space="preserve">&lt; </w:t>
      </w:r>
      <w:r w:rsidR="00DC2636" w:rsidRPr="00FB012E">
        <w:rPr>
          <w:color w:val="231F20"/>
          <w:sz w:val="28"/>
          <w:szCs w:val="28"/>
        </w:rPr>
        <w:t>0,1</w:t>
      </w:r>
      <w:r w:rsidR="00C47939" w:rsidRPr="00FB012E">
        <w:rPr>
          <w:sz w:val="28"/>
          <w:szCs w:val="28"/>
        </w:rPr>
        <w:t xml:space="preserve">. Заметно, что метод золотого сечения эффективнее метода пассивного поиска при </w:t>
      </w:r>
      <w:r w:rsidR="00716DC7" w:rsidRPr="00FB012E">
        <w:rPr>
          <w:sz w:val="28"/>
          <w:szCs w:val="28"/>
        </w:rPr>
        <w:t>поиске</w:t>
      </w:r>
      <w:r w:rsidR="00C47939" w:rsidRPr="00FB012E">
        <w:rPr>
          <w:sz w:val="28"/>
          <w:szCs w:val="28"/>
        </w:rPr>
        <w:t xml:space="preserve"> экстремума унимодальной функции одного переменного.</w:t>
      </w:r>
    </w:p>
    <w:p w:rsidR="003B4E77" w:rsidRPr="00C47939" w:rsidRDefault="00C47939" w:rsidP="00C47939">
      <w:pPr>
        <w:pStyle w:val="1"/>
        <w:spacing w:line="360" w:lineRule="auto"/>
        <w:rPr>
          <w:color w:val="231F20"/>
        </w:rPr>
      </w:pPr>
      <w:r>
        <w:rPr>
          <w:color w:val="231F20"/>
        </w:rPr>
        <w:t xml:space="preserve">           </w:t>
      </w:r>
      <w:r w:rsidR="00C33938">
        <w:rPr>
          <w:color w:val="231F20"/>
        </w:rPr>
        <w:t>Выводы</w:t>
      </w:r>
    </w:p>
    <w:p w:rsidR="003B4E77" w:rsidRDefault="00A36913" w:rsidP="008B1AAE">
      <w:pPr>
        <w:pStyle w:val="a3"/>
        <w:spacing w:line="360" w:lineRule="auto"/>
        <w:ind w:left="221" w:right="232" w:firstLine="709"/>
        <w:jc w:val="both"/>
      </w:pPr>
      <w:r w:rsidRPr="008B1AAE">
        <w:t>В ходе проделанной работы были освоены методы пассивного поиска и золотого сечения для нахождения экстремума функции. Было выяснено, что метод золотого сечения проделывает работу по поиску экстремума</w:t>
      </w:r>
      <w:r w:rsidR="00D74DDA">
        <w:t xml:space="preserve"> унимодальной</w:t>
      </w:r>
      <w:r w:rsidR="00AE7B5E">
        <w:t xml:space="preserve"> функции</w:t>
      </w:r>
      <w:r w:rsidR="00885A5B">
        <w:t xml:space="preserve"> одного переменного</w:t>
      </w:r>
      <w:r w:rsidRPr="008B1AAE">
        <w:t xml:space="preserve"> гораздо </w:t>
      </w:r>
      <w:r w:rsidR="00941602">
        <w:t>эффективнее</w:t>
      </w:r>
      <w:r w:rsidRPr="008B1AAE">
        <w:t>, чем метод пассивного поиска.</w:t>
      </w:r>
      <w:r w:rsidR="00ED73A7">
        <w:t xml:space="preserve"> </w:t>
      </w:r>
    </w:p>
    <w:p w:rsidR="00ED73A7" w:rsidRDefault="00ED73A7" w:rsidP="00ED73A7">
      <w:pPr>
        <w:pStyle w:val="1"/>
        <w:spacing w:line="360" w:lineRule="auto"/>
        <w:ind w:left="431" w:firstLine="499"/>
        <w:rPr>
          <w:color w:val="231F20"/>
        </w:rPr>
      </w:pPr>
      <w:r>
        <w:rPr>
          <w:color w:val="231F20"/>
        </w:rPr>
        <w:t>Вопросы</w:t>
      </w:r>
    </w:p>
    <w:p w:rsidR="00ED73A7" w:rsidRDefault="00ED73A7" w:rsidP="00ED73A7">
      <w:pPr>
        <w:pStyle w:val="1"/>
        <w:numPr>
          <w:ilvl w:val="0"/>
          <w:numId w:val="4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Что такое интервал неопределенности?</w:t>
      </w:r>
    </w:p>
    <w:p w:rsidR="00ED73A7" w:rsidRPr="00116C95" w:rsidRDefault="00116C95" w:rsidP="00116C95">
      <w:pPr>
        <w:pStyle w:val="a3"/>
        <w:spacing w:line="360" w:lineRule="auto"/>
        <w:ind w:left="221" w:right="232" w:firstLine="709"/>
        <w:jc w:val="both"/>
      </w:pPr>
      <w:r w:rsidRPr="00116C95">
        <w:t xml:space="preserve">Интервал неопределённости </w:t>
      </w:r>
      <w:proofErr w:type="gramStart"/>
      <w:r w:rsidRPr="00116C95">
        <w:t>-</w:t>
      </w:r>
      <w:r>
        <w:t xml:space="preserve"> </w:t>
      </w:r>
      <w:r w:rsidRPr="00116C95">
        <w:t>это</w:t>
      </w:r>
      <w:proofErr w:type="gramEnd"/>
      <w:r w:rsidRPr="00116C95">
        <w:t xml:space="preserve"> интервал, в котором после n вычислений гарантированно находится точка x, в которой функция достигает своего наименьшего (наибольшего) значения.</w:t>
      </w:r>
      <w:bookmarkStart w:id="2" w:name="_GoBack"/>
      <w:bookmarkEnd w:id="2"/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A36913" w:rsidRDefault="00A36913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‘lab1.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function(</w:t>
      </w:r>
      <w:proofErr w:type="gramEnd"/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0.5 *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epsilon = 0.1;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= 0;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погрешность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_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</w:t>
      </w:r>
      <w:proofErr w:type="spellEnd"/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вектор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из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значений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и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"Passive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 N + 1; k++)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 = (b - a) / (N + 1) * k +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(function(x));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f_vec.end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distance(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(), result);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delta = (b - a) / (N + 1);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x_vec</w:t>
      </w:r>
      <w:proofErr w:type="spellEnd"/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index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(delta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"Golden section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1.618;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= b;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x1 = b -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x2 = a +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y1 = function(x1);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y2 = function(x2);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"|bk - 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(function(x1) &lt; function(x2))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bk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x2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x1 = bk -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x1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x2 =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bk) / 2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B4E77" w:rsidRDefault="00685CE5" w:rsidP="00685CE5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1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DEC" w:rsidRDefault="00E25DEC">
      <w:r>
        <w:separator/>
      </w:r>
    </w:p>
  </w:endnote>
  <w:endnote w:type="continuationSeparator" w:id="0">
    <w:p w:rsidR="00E25DEC" w:rsidRDefault="00E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E77" w:rsidRDefault="00E25DEC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3B4E77" w:rsidRDefault="00C3393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DEC" w:rsidRDefault="00E25DEC">
      <w:r>
        <w:separator/>
      </w:r>
    </w:p>
  </w:footnote>
  <w:footnote w:type="continuationSeparator" w:id="0">
    <w:p w:rsidR="00E25DEC" w:rsidRDefault="00E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55040"/>
    <w:rsid w:val="00081B0C"/>
    <w:rsid w:val="000E639A"/>
    <w:rsid w:val="00116C95"/>
    <w:rsid w:val="0013554A"/>
    <w:rsid w:val="00140EF6"/>
    <w:rsid w:val="00143597"/>
    <w:rsid w:val="001754AC"/>
    <w:rsid w:val="001933C5"/>
    <w:rsid w:val="002054CC"/>
    <w:rsid w:val="002C4325"/>
    <w:rsid w:val="002C5101"/>
    <w:rsid w:val="003A0536"/>
    <w:rsid w:val="003B4E77"/>
    <w:rsid w:val="00443EE7"/>
    <w:rsid w:val="00446442"/>
    <w:rsid w:val="0048671D"/>
    <w:rsid w:val="004C13C1"/>
    <w:rsid w:val="004E3007"/>
    <w:rsid w:val="005A487F"/>
    <w:rsid w:val="005D3F85"/>
    <w:rsid w:val="00655163"/>
    <w:rsid w:val="00685CE5"/>
    <w:rsid w:val="006C7585"/>
    <w:rsid w:val="006E3D50"/>
    <w:rsid w:val="00716DC7"/>
    <w:rsid w:val="00735DD3"/>
    <w:rsid w:val="007D3368"/>
    <w:rsid w:val="007E38CD"/>
    <w:rsid w:val="007E7EE1"/>
    <w:rsid w:val="007F1C6B"/>
    <w:rsid w:val="008207A4"/>
    <w:rsid w:val="008369F3"/>
    <w:rsid w:val="00857E15"/>
    <w:rsid w:val="008840CA"/>
    <w:rsid w:val="00885A5B"/>
    <w:rsid w:val="008B1AAE"/>
    <w:rsid w:val="008D2048"/>
    <w:rsid w:val="008E2530"/>
    <w:rsid w:val="00941602"/>
    <w:rsid w:val="009C17CF"/>
    <w:rsid w:val="00A36913"/>
    <w:rsid w:val="00A9519D"/>
    <w:rsid w:val="00AE7B5E"/>
    <w:rsid w:val="00B414A7"/>
    <w:rsid w:val="00B53E6A"/>
    <w:rsid w:val="00B81A7C"/>
    <w:rsid w:val="00BE43EC"/>
    <w:rsid w:val="00C33938"/>
    <w:rsid w:val="00C47939"/>
    <w:rsid w:val="00C94CA4"/>
    <w:rsid w:val="00CB1FD4"/>
    <w:rsid w:val="00CD2412"/>
    <w:rsid w:val="00CE7A19"/>
    <w:rsid w:val="00D74DDA"/>
    <w:rsid w:val="00DC2636"/>
    <w:rsid w:val="00DC2E2E"/>
    <w:rsid w:val="00DF144C"/>
    <w:rsid w:val="00E25DEC"/>
    <w:rsid w:val="00EC6C8A"/>
    <w:rsid w:val="00ED123C"/>
    <w:rsid w:val="00ED73A7"/>
    <w:rsid w:val="00F41DD7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5C0972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19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AE36D-3F73-4021-98A3-8F45A7ED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41</cp:revision>
  <dcterms:created xsi:type="dcterms:W3CDTF">2020-09-26T18:37:00Z</dcterms:created>
  <dcterms:modified xsi:type="dcterms:W3CDTF">2020-09-27T10:31:00Z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