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3CE4" w:rsidRPr="00631BC0" w:rsidRDefault="00263CE4" w:rsidP="00631BC0">
      <w:pPr>
        <w:pStyle w:val="Default"/>
        <w:ind w:firstLine="709"/>
        <w:jc w:val="center"/>
        <w:rPr>
          <w:b/>
        </w:rPr>
      </w:pPr>
      <w:r w:rsidRPr="00631BC0">
        <w:rPr>
          <w:b/>
          <w:bCs/>
        </w:rPr>
        <w:t>ИЗВЕЩЕНИЕ</w:t>
      </w:r>
    </w:p>
    <w:p w:rsidR="00263CE4" w:rsidRPr="00631BC0" w:rsidRDefault="00263CE4" w:rsidP="00DD7F42">
      <w:pPr>
        <w:pStyle w:val="Default"/>
        <w:ind w:firstLine="709"/>
        <w:jc w:val="center"/>
        <w:rPr>
          <w:b/>
        </w:rPr>
      </w:pPr>
      <w:r w:rsidRPr="00631BC0">
        <w:rPr>
          <w:b/>
          <w:bCs/>
        </w:rPr>
        <w:t>О ПРОВЕДЕНИИ ОТКРЫТОГО ЗАПРОСА КОТИРОВОК ЦЕН</w:t>
      </w:r>
    </w:p>
    <w:p w:rsidR="00AD5EDD" w:rsidRDefault="00263CE4" w:rsidP="00AD5EDD">
      <w:pPr>
        <w:spacing w:after="0"/>
        <w:jc w:val="center"/>
      </w:pPr>
      <w:r w:rsidRPr="00D7677C">
        <w:rPr>
          <w:rFonts w:ascii="Times New Roman" w:hAnsi="Times New Roman" w:cs="Times New Roman"/>
          <w:bCs/>
          <w:sz w:val="28"/>
          <w:szCs w:val="28"/>
        </w:rPr>
        <w:t xml:space="preserve">на право заключения </w:t>
      </w:r>
      <w:proofErr w:type="gramStart"/>
      <w:r w:rsidRPr="00D7677C">
        <w:rPr>
          <w:rFonts w:ascii="Times New Roman" w:hAnsi="Times New Roman" w:cs="Times New Roman"/>
          <w:bCs/>
          <w:sz w:val="28"/>
          <w:szCs w:val="28"/>
        </w:rPr>
        <w:t>договора</w:t>
      </w:r>
      <w:proofErr w:type="gramEnd"/>
      <w:r w:rsidRPr="00D7677C">
        <w:rPr>
          <w:rFonts w:ascii="Times New Roman" w:hAnsi="Times New Roman" w:cs="Times New Roman"/>
          <w:bCs/>
          <w:sz w:val="28"/>
          <w:szCs w:val="28"/>
        </w:rPr>
        <w:t xml:space="preserve"> </w:t>
      </w:r>
      <w:r w:rsidR="00AD5EDD" w:rsidRPr="00AD5EDD">
        <w:rPr>
          <w:rFonts w:ascii="Times New Roman" w:hAnsi="Times New Roman" w:cs="Times New Roman"/>
          <w:sz w:val="28"/>
          <w:szCs w:val="28"/>
        </w:rPr>
        <w:t xml:space="preserve">на оказание услуг по фото и видео сопровождению мероприятий по развитию транспортной системы Санкт-Петербурга и Ленинградской области с участием </w:t>
      </w:r>
      <w:r w:rsidR="00AD5EDD" w:rsidRPr="00AD5EDD">
        <w:rPr>
          <w:rFonts w:ascii="Times New Roman" w:hAnsi="Times New Roman" w:cs="Times New Roman"/>
          <w:sz w:val="28"/>
          <w:szCs w:val="28"/>
        </w:rPr>
        <w:br/>
        <w:t xml:space="preserve"> АНО «Дирекция по развитию транспортной системы Санкт-Петербурга </w:t>
      </w:r>
      <w:r w:rsidR="00AD5EDD" w:rsidRPr="00AD5EDD">
        <w:rPr>
          <w:rFonts w:ascii="Times New Roman" w:hAnsi="Times New Roman" w:cs="Times New Roman"/>
          <w:sz w:val="28"/>
          <w:szCs w:val="28"/>
        </w:rPr>
        <w:br/>
        <w:t xml:space="preserve">и Ленинградской области» и изготовлению </w:t>
      </w:r>
      <w:proofErr w:type="spellStart"/>
      <w:r w:rsidR="00AD5EDD" w:rsidRPr="00AD5EDD">
        <w:rPr>
          <w:rFonts w:ascii="Times New Roman" w:hAnsi="Times New Roman" w:cs="Times New Roman"/>
          <w:sz w:val="28"/>
          <w:szCs w:val="28"/>
        </w:rPr>
        <w:t>медиаролика</w:t>
      </w:r>
      <w:proofErr w:type="spellEnd"/>
    </w:p>
    <w:p w:rsidR="00D7677C" w:rsidRPr="00D7677C" w:rsidRDefault="00D7677C" w:rsidP="00D7677C">
      <w:pPr>
        <w:pStyle w:val="a3"/>
        <w:tabs>
          <w:tab w:val="left" w:pos="1134"/>
        </w:tabs>
        <w:spacing w:after="0" w:line="240" w:lineRule="auto"/>
        <w:ind w:left="851"/>
        <w:jc w:val="center"/>
        <w:rPr>
          <w:rFonts w:ascii="Times New Roman" w:hAnsi="Times New Roman" w:cs="Times New Roman"/>
          <w:sz w:val="28"/>
          <w:szCs w:val="28"/>
        </w:rPr>
      </w:pPr>
    </w:p>
    <w:p w:rsidR="00263CE4" w:rsidRDefault="00FC0446" w:rsidP="00FC0446">
      <w:pPr>
        <w:pStyle w:val="Default"/>
        <w:rPr>
          <w:sz w:val="23"/>
          <w:szCs w:val="23"/>
        </w:rPr>
      </w:pPr>
      <w:r>
        <w:rPr>
          <w:color w:val="auto"/>
        </w:rPr>
        <w:t xml:space="preserve">    </w:t>
      </w:r>
      <w:r w:rsidR="00595B67" w:rsidRPr="00277D54">
        <w:rPr>
          <w:color w:val="auto"/>
        </w:rPr>
        <w:t xml:space="preserve">реестровый номер: </w:t>
      </w:r>
      <w:r w:rsidR="00277D54">
        <w:rPr>
          <w:color w:val="auto"/>
        </w:rPr>
        <w:t>З</w:t>
      </w:r>
      <w:r w:rsidR="00595B67" w:rsidRPr="00277D54">
        <w:rPr>
          <w:color w:val="auto"/>
        </w:rPr>
        <w:t>К-</w:t>
      </w:r>
      <w:r w:rsidR="00AD5EDD">
        <w:rPr>
          <w:color w:val="auto"/>
        </w:rPr>
        <w:t>1</w:t>
      </w:r>
      <w:r w:rsidR="00595B67" w:rsidRPr="00042746">
        <w:rPr>
          <w:color w:val="auto"/>
        </w:rPr>
        <w:t>/1</w:t>
      </w:r>
      <w:r w:rsidR="00AD5EDD">
        <w:rPr>
          <w:color w:val="auto"/>
        </w:rPr>
        <w:t>5</w:t>
      </w:r>
      <w:r>
        <w:rPr>
          <w:color w:val="auto"/>
        </w:rPr>
        <w:t xml:space="preserve">                                                                                    </w:t>
      </w:r>
      <w:r w:rsidR="006305D0">
        <w:rPr>
          <w:sz w:val="23"/>
          <w:szCs w:val="23"/>
        </w:rPr>
        <w:t>1</w:t>
      </w:r>
      <w:r w:rsidR="00C66EFA">
        <w:rPr>
          <w:sz w:val="23"/>
          <w:szCs w:val="23"/>
        </w:rPr>
        <w:t>8</w:t>
      </w:r>
      <w:r w:rsidR="00447E38">
        <w:rPr>
          <w:sz w:val="23"/>
          <w:szCs w:val="23"/>
        </w:rPr>
        <w:t>.</w:t>
      </w:r>
      <w:r w:rsidR="00AD5EDD">
        <w:rPr>
          <w:sz w:val="23"/>
          <w:szCs w:val="23"/>
        </w:rPr>
        <w:t>0</w:t>
      </w:r>
      <w:r w:rsidR="00447E38">
        <w:rPr>
          <w:sz w:val="23"/>
          <w:szCs w:val="23"/>
        </w:rPr>
        <w:t>2.201</w:t>
      </w:r>
      <w:r w:rsidR="00AD5EDD">
        <w:rPr>
          <w:sz w:val="23"/>
          <w:szCs w:val="23"/>
        </w:rPr>
        <w:t>5</w:t>
      </w:r>
    </w:p>
    <w:p w:rsidR="007A439E" w:rsidRDefault="007A439E" w:rsidP="00A36317">
      <w:pPr>
        <w:pStyle w:val="Default"/>
        <w:ind w:firstLine="709"/>
        <w:jc w:val="both"/>
        <w:rPr>
          <w:sz w:val="23"/>
          <w:szCs w:val="23"/>
        </w:rPr>
      </w:pPr>
    </w:p>
    <w:p w:rsidR="00263CE4" w:rsidRPr="002D27A4" w:rsidRDefault="00263CE4" w:rsidP="00A36317">
      <w:pPr>
        <w:pStyle w:val="Default"/>
        <w:ind w:firstLine="709"/>
        <w:jc w:val="both"/>
        <w:rPr>
          <w:color w:val="auto"/>
        </w:rPr>
      </w:pPr>
      <w:r w:rsidRPr="002D27A4">
        <w:rPr>
          <w:color w:val="auto"/>
        </w:rPr>
        <w:t xml:space="preserve">Данное извещение не является офертой и не предполагает заключение договора путем проведения конкурса или аукциона, предусмотренных ст. 447-449 ГК РФ. </w:t>
      </w:r>
      <w:r w:rsidR="00104148" w:rsidRPr="006B5AA9">
        <w:t>Автономн</w:t>
      </w:r>
      <w:r w:rsidR="00104148">
        <w:t>ая</w:t>
      </w:r>
      <w:r w:rsidR="00104148" w:rsidRPr="006B5AA9">
        <w:t xml:space="preserve"> некоммерческ</w:t>
      </w:r>
      <w:r w:rsidR="00104148">
        <w:t>ая</w:t>
      </w:r>
      <w:r w:rsidR="00104148" w:rsidRPr="006B5AA9">
        <w:t xml:space="preserve"> организаци</w:t>
      </w:r>
      <w:r w:rsidR="00104148">
        <w:t>я</w:t>
      </w:r>
      <w:r w:rsidR="00104148" w:rsidRPr="006B5AA9">
        <w:t xml:space="preserve"> </w:t>
      </w:r>
      <w:r w:rsidRPr="002D27A4">
        <w:rPr>
          <w:color w:val="auto"/>
        </w:rPr>
        <w:t>«</w:t>
      </w:r>
      <w:r w:rsidR="00B00058" w:rsidRPr="002D27A4">
        <w:rPr>
          <w:color w:val="auto"/>
        </w:rPr>
        <w:t>Дирекция по развитию транспортной системы Санкт-Петербурга и Ленинградской области</w:t>
      </w:r>
      <w:r w:rsidRPr="002D27A4">
        <w:rPr>
          <w:color w:val="auto"/>
        </w:rPr>
        <w:t>» оставляет за собой право отказаться от проведения данной процедуры</w:t>
      </w:r>
      <w:r w:rsidR="00C91D54">
        <w:rPr>
          <w:color w:val="auto"/>
        </w:rPr>
        <w:t xml:space="preserve"> на любом этапе. </w:t>
      </w:r>
      <w:r w:rsidR="00C91D54" w:rsidRPr="006B5AA9">
        <w:t>Автономн</w:t>
      </w:r>
      <w:r w:rsidR="00C91D54">
        <w:t>ая</w:t>
      </w:r>
      <w:r w:rsidR="00C91D54" w:rsidRPr="006B5AA9">
        <w:t xml:space="preserve"> некоммерческ</w:t>
      </w:r>
      <w:r w:rsidR="00C91D54">
        <w:t>ая</w:t>
      </w:r>
      <w:r w:rsidR="00C91D54" w:rsidRPr="006B5AA9">
        <w:t xml:space="preserve"> организаци</w:t>
      </w:r>
      <w:r w:rsidR="00C91D54">
        <w:t>я</w:t>
      </w:r>
      <w:r w:rsidRPr="002D27A4">
        <w:rPr>
          <w:color w:val="auto"/>
        </w:rPr>
        <w:t xml:space="preserve"> «</w:t>
      </w:r>
      <w:r w:rsidR="000D491D" w:rsidRPr="002D27A4">
        <w:rPr>
          <w:color w:val="auto"/>
        </w:rPr>
        <w:t>Дирекция по развитию транспортной системы Санкт-Петербурга и Ленинградской области</w:t>
      </w:r>
      <w:r w:rsidRPr="002D27A4">
        <w:rPr>
          <w:color w:val="auto"/>
        </w:rPr>
        <w:t xml:space="preserve">» не имеет обязанности заключения договора по результатам проведения данной процедуры; при этом она не будет нести ответственности перед </w:t>
      </w:r>
      <w:r w:rsidR="00595B67">
        <w:rPr>
          <w:color w:val="auto"/>
        </w:rPr>
        <w:t>поставщиками</w:t>
      </w:r>
      <w:r w:rsidRPr="002D27A4">
        <w:rPr>
          <w:color w:val="auto"/>
        </w:rPr>
        <w:t xml:space="preserve">, представившими свои предложения, а также не будет нести обязательств по уведомлению о причинах такого решения. </w:t>
      </w:r>
      <w:r w:rsidR="00595B67">
        <w:rPr>
          <w:color w:val="auto"/>
        </w:rPr>
        <w:t>Поставщик</w:t>
      </w:r>
      <w:r w:rsidRPr="002D27A4">
        <w:rPr>
          <w:color w:val="auto"/>
        </w:rPr>
        <w:t xml:space="preserve">, представивший предложения, несет все расходы, связанные с подготовкой и подачей своего предложения, </w:t>
      </w:r>
      <w:r w:rsidR="000F4A45">
        <w:t>а</w:t>
      </w:r>
      <w:r w:rsidR="00595B67" w:rsidRPr="006B5AA9">
        <w:t>втономн</w:t>
      </w:r>
      <w:r w:rsidR="00595B67">
        <w:t>ая</w:t>
      </w:r>
      <w:r w:rsidR="00595B67" w:rsidRPr="006B5AA9">
        <w:t xml:space="preserve"> некоммерческ</w:t>
      </w:r>
      <w:r w:rsidR="00595B67">
        <w:t>ая</w:t>
      </w:r>
      <w:r w:rsidR="00595B67" w:rsidRPr="006B5AA9">
        <w:t xml:space="preserve"> организаци</w:t>
      </w:r>
      <w:r w:rsidR="00595B67">
        <w:t>я</w:t>
      </w:r>
      <w:r w:rsidRPr="002D27A4">
        <w:rPr>
          <w:color w:val="auto"/>
        </w:rPr>
        <w:t xml:space="preserve"> «</w:t>
      </w:r>
      <w:r w:rsidR="000D491D" w:rsidRPr="002D27A4">
        <w:rPr>
          <w:color w:val="auto"/>
        </w:rPr>
        <w:t>Дирекция по развитию транспортной системы Санкт-Петербурга и Ленинградской области</w:t>
      </w:r>
      <w:r w:rsidRPr="002D27A4">
        <w:rPr>
          <w:color w:val="auto"/>
        </w:rPr>
        <w:t xml:space="preserve">» не отвечает и не несет обязательств по этим расходам, независимо от характера проведения </w:t>
      </w:r>
      <w:r w:rsidR="00B00058" w:rsidRPr="002D27A4">
        <w:rPr>
          <w:color w:val="auto"/>
        </w:rPr>
        <w:t xml:space="preserve">открытого </w:t>
      </w:r>
      <w:r w:rsidRPr="002D27A4">
        <w:rPr>
          <w:color w:val="auto"/>
        </w:rPr>
        <w:t xml:space="preserve">запроса котировок цен или его результатов. </w:t>
      </w:r>
    </w:p>
    <w:p w:rsidR="00263CE4" w:rsidRPr="006B5AA9" w:rsidRDefault="00263CE4" w:rsidP="00244EE5">
      <w:pPr>
        <w:pStyle w:val="Default"/>
        <w:numPr>
          <w:ilvl w:val="0"/>
          <w:numId w:val="6"/>
        </w:numPr>
        <w:tabs>
          <w:tab w:val="left" w:pos="993"/>
          <w:tab w:val="left" w:pos="1134"/>
        </w:tabs>
        <w:ind w:left="0" w:firstLine="709"/>
        <w:jc w:val="both"/>
      </w:pPr>
      <w:r w:rsidRPr="006B5AA9">
        <w:t>Размещение заказа путем открытого за</w:t>
      </w:r>
      <w:r w:rsidR="000F4A45">
        <w:t>проса котировок цен проводится а</w:t>
      </w:r>
      <w:r w:rsidRPr="006B5AA9">
        <w:t xml:space="preserve">втономной некоммерческой организацией </w:t>
      </w:r>
      <w:r w:rsidR="00631BC0" w:rsidRPr="006B5AA9">
        <w:t xml:space="preserve">«Дирекция по развитию транспортной системы Санкт-Петербурга и Ленинградской области» (далее </w:t>
      </w:r>
      <w:r w:rsidR="00B6583E" w:rsidRPr="006B5AA9">
        <w:t>З</w:t>
      </w:r>
      <w:r w:rsidR="00631BC0" w:rsidRPr="006B5AA9">
        <w:t>аказчик)</w:t>
      </w:r>
      <w:r w:rsidRPr="006B5AA9">
        <w:t xml:space="preserve">. </w:t>
      </w:r>
    </w:p>
    <w:p w:rsidR="00263CE4" w:rsidRPr="006B5AA9" w:rsidRDefault="00631BC0" w:rsidP="00244EE5">
      <w:pPr>
        <w:pStyle w:val="Default"/>
        <w:numPr>
          <w:ilvl w:val="0"/>
          <w:numId w:val="6"/>
        </w:numPr>
        <w:tabs>
          <w:tab w:val="left" w:pos="993"/>
          <w:tab w:val="left" w:pos="1134"/>
        </w:tabs>
        <w:ind w:left="0" w:firstLine="709"/>
        <w:jc w:val="both"/>
      </w:pPr>
      <w:r w:rsidRPr="006B5AA9">
        <w:rPr>
          <w:snapToGrid w:val="0"/>
        </w:rPr>
        <w:t xml:space="preserve">Местонахождение и почтовый адрес </w:t>
      </w:r>
      <w:r w:rsidR="00B6583E" w:rsidRPr="006B5AA9">
        <w:rPr>
          <w:snapToGrid w:val="0"/>
        </w:rPr>
        <w:t>Заказчика</w:t>
      </w:r>
      <w:r w:rsidRPr="006B5AA9">
        <w:rPr>
          <w:snapToGrid w:val="0"/>
        </w:rPr>
        <w:t xml:space="preserve">: </w:t>
      </w:r>
      <w:r w:rsidRPr="006B5AA9">
        <w:rPr>
          <w:lang w:eastAsia="ar-SA"/>
        </w:rPr>
        <w:t>190031, г. Санкт-Петербург, Московский пр., д.10-12, литер А.</w:t>
      </w:r>
      <w:r w:rsidR="00263CE4" w:rsidRPr="006B5AA9">
        <w:t xml:space="preserve"> </w:t>
      </w:r>
    </w:p>
    <w:p w:rsidR="00132428" w:rsidRDefault="00631BC0" w:rsidP="00244EE5">
      <w:pPr>
        <w:pStyle w:val="Default"/>
        <w:numPr>
          <w:ilvl w:val="0"/>
          <w:numId w:val="6"/>
        </w:numPr>
        <w:tabs>
          <w:tab w:val="left" w:pos="993"/>
          <w:tab w:val="left" w:pos="1134"/>
        </w:tabs>
        <w:ind w:left="0" w:firstLine="709"/>
        <w:jc w:val="both"/>
      </w:pPr>
      <w:r w:rsidRPr="006B5AA9">
        <w:t xml:space="preserve">Контактный телефон (812) </w:t>
      </w:r>
      <w:r w:rsidR="00942DE5">
        <w:t>305-28-28 (доб.1218)</w:t>
      </w:r>
      <w:r w:rsidRPr="006B5AA9">
        <w:t xml:space="preserve">. Контактное лицо: Распопина Анастасия Николаевна. Адрес электронной почты: </w:t>
      </w:r>
      <w:hyperlink r:id="rId9" w:history="1">
        <w:r w:rsidR="00132428" w:rsidRPr="00F12412">
          <w:rPr>
            <w:rStyle w:val="a4"/>
            <w:lang w:val="en-US"/>
          </w:rPr>
          <w:t>Anastasia</w:t>
        </w:r>
        <w:r w:rsidR="00132428" w:rsidRPr="00F12412">
          <w:rPr>
            <w:rStyle w:val="a4"/>
          </w:rPr>
          <w:t>.</w:t>
        </w:r>
        <w:r w:rsidR="00132428" w:rsidRPr="00F12412">
          <w:rPr>
            <w:rStyle w:val="a4"/>
            <w:lang w:val="en-US"/>
          </w:rPr>
          <w:t>Raspopina</w:t>
        </w:r>
        <w:r w:rsidR="00132428" w:rsidRPr="00F12412">
          <w:rPr>
            <w:rStyle w:val="a4"/>
          </w:rPr>
          <w:t>@</w:t>
        </w:r>
        <w:r w:rsidR="00132428" w:rsidRPr="00F12412">
          <w:rPr>
            <w:rStyle w:val="a4"/>
            <w:lang w:val="en-US"/>
          </w:rPr>
          <w:t>spbtrd</w:t>
        </w:r>
        <w:r w:rsidR="00132428" w:rsidRPr="00F12412">
          <w:rPr>
            <w:rStyle w:val="a4"/>
          </w:rPr>
          <w:t>.</w:t>
        </w:r>
        <w:proofErr w:type="spellStart"/>
        <w:r w:rsidR="00132428" w:rsidRPr="00F12412">
          <w:rPr>
            <w:rStyle w:val="a4"/>
            <w:lang w:val="en-US"/>
          </w:rPr>
          <w:t>ru</w:t>
        </w:r>
        <w:proofErr w:type="spellEnd"/>
      </w:hyperlink>
      <w:r w:rsidRPr="006B5AA9">
        <w:t>.</w:t>
      </w:r>
    </w:p>
    <w:p w:rsidR="00AD5EDD" w:rsidRDefault="00AD5EDD" w:rsidP="00AD5EDD">
      <w:pPr>
        <w:pStyle w:val="a3"/>
        <w:numPr>
          <w:ilvl w:val="0"/>
          <w:numId w:val="6"/>
        </w:numPr>
        <w:tabs>
          <w:tab w:val="left" w:pos="993"/>
          <w:tab w:val="left" w:pos="1134"/>
        </w:tabs>
        <w:spacing w:after="0"/>
        <w:ind w:left="0" w:firstLine="709"/>
        <w:jc w:val="both"/>
      </w:pPr>
      <w:r w:rsidRPr="00AD5EDD">
        <w:rPr>
          <w:rFonts w:ascii="Times New Roman" w:hAnsi="Times New Roman" w:cs="Times New Roman"/>
          <w:sz w:val="24"/>
          <w:szCs w:val="24"/>
        </w:rPr>
        <w:t>Предмет договора:</w:t>
      </w:r>
      <w:r w:rsidRPr="006B5AA9">
        <w:t xml:space="preserve"> </w:t>
      </w:r>
      <w:r w:rsidRPr="00AD5EDD">
        <w:rPr>
          <w:rFonts w:ascii="Times New Roman" w:hAnsi="Times New Roman" w:cs="Times New Roman"/>
          <w:sz w:val="24"/>
          <w:szCs w:val="24"/>
        </w:rPr>
        <w:t xml:space="preserve">оказание услуг по фото и видео сопровождению мероприятий по развитию транспортной системы Санкт-Петербурга и Ленинградской области с участием  АНО «Дирекция по развитию транспортной системы Санкт-Петербурга </w:t>
      </w:r>
      <w:r w:rsidR="00F26404">
        <w:rPr>
          <w:rFonts w:ascii="Times New Roman" w:hAnsi="Times New Roman" w:cs="Times New Roman"/>
          <w:sz w:val="24"/>
          <w:szCs w:val="24"/>
        </w:rPr>
        <w:t xml:space="preserve">и Ленинградской области» и изготовлению </w:t>
      </w:r>
      <w:proofErr w:type="spellStart"/>
      <w:r w:rsidR="00F26404">
        <w:rPr>
          <w:rFonts w:ascii="Times New Roman" w:hAnsi="Times New Roman" w:cs="Times New Roman"/>
          <w:sz w:val="24"/>
          <w:szCs w:val="24"/>
        </w:rPr>
        <w:t>медиаролика</w:t>
      </w:r>
      <w:proofErr w:type="spellEnd"/>
      <w:r w:rsidR="00F26404">
        <w:rPr>
          <w:rFonts w:ascii="Times New Roman" w:hAnsi="Times New Roman" w:cs="Times New Roman"/>
          <w:sz w:val="24"/>
          <w:szCs w:val="24"/>
        </w:rPr>
        <w:t>.</w:t>
      </w:r>
    </w:p>
    <w:p w:rsidR="00A36317" w:rsidRPr="008558B8" w:rsidRDefault="00631BC0" w:rsidP="00AD5EDD">
      <w:pPr>
        <w:pStyle w:val="Default"/>
        <w:numPr>
          <w:ilvl w:val="0"/>
          <w:numId w:val="6"/>
        </w:numPr>
        <w:tabs>
          <w:tab w:val="left" w:pos="993"/>
          <w:tab w:val="left" w:pos="1134"/>
        </w:tabs>
        <w:ind w:left="0" w:firstLine="709"/>
        <w:jc w:val="both"/>
      </w:pPr>
      <w:r w:rsidRPr="006B5AA9">
        <w:t xml:space="preserve">Место </w:t>
      </w:r>
      <w:r w:rsidR="00516B49">
        <w:t>и сроки</w:t>
      </w:r>
      <w:r w:rsidR="00A36317" w:rsidRPr="006B5AA9">
        <w:t xml:space="preserve">: </w:t>
      </w:r>
      <w:r w:rsidR="00BF089B">
        <w:t>в соответствии с требованиями технического задания</w:t>
      </w:r>
      <w:r w:rsidR="00516B49" w:rsidRPr="008558B8">
        <w:t>.</w:t>
      </w:r>
      <w:r w:rsidR="00A36317" w:rsidRPr="008558B8">
        <w:t xml:space="preserve"> </w:t>
      </w:r>
    </w:p>
    <w:p w:rsidR="00BF089B" w:rsidRPr="00BF089B" w:rsidRDefault="00A36317" w:rsidP="00244EE5">
      <w:pPr>
        <w:pStyle w:val="a3"/>
        <w:widowControl w:val="0"/>
        <w:numPr>
          <w:ilvl w:val="0"/>
          <w:numId w:val="6"/>
        </w:numPr>
        <w:suppressLineNumbers/>
        <w:tabs>
          <w:tab w:val="left" w:pos="993"/>
          <w:tab w:val="left" w:pos="1134"/>
          <w:tab w:val="left" w:pos="1418"/>
        </w:tabs>
        <w:suppressAutoHyphens/>
        <w:spacing w:after="27" w:line="240" w:lineRule="auto"/>
        <w:ind w:left="0" w:firstLine="709"/>
        <w:jc w:val="both"/>
        <w:rPr>
          <w:rFonts w:ascii="Times New Roman" w:hAnsi="Times New Roman" w:cs="Times New Roman"/>
          <w:b/>
          <w:bCs/>
          <w:sz w:val="24"/>
          <w:szCs w:val="24"/>
        </w:rPr>
      </w:pPr>
      <w:r w:rsidRPr="006B5AA9">
        <w:rPr>
          <w:rFonts w:ascii="Times New Roman" w:hAnsi="Times New Roman" w:cs="Times New Roman"/>
          <w:sz w:val="24"/>
          <w:szCs w:val="24"/>
        </w:rPr>
        <w:t xml:space="preserve">Начальная (максимальная) цена договора: </w:t>
      </w:r>
      <w:r w:rsidR="006305D0">
        <w:rPr>
          <w:rFonts w:ascii="Times New Roman" w:hAnsi="Times New Roman" w:cs="Times New Roman"/>
          <w:sz w:val="24"/>
          <w:szCs w:val="24"/>
        </w:rPr>
        <w:t>499 690</w:t>
      </w:r>
      <w:r w:rsidR="000F273E">
        <w:rPr>
          <w:rFonts w:ascii="Times New Roman" w:hAnsi="Times New Roman" w:cs="Times New Roman"/>
          <w:sz w:val="24"/>
          <w:szCs w:val="24"/>
        </w:rPr>
        <w:t xml:space="preserve"> </w:t>
      </w:r>
      <w:r w:rsidRPr="006B5AA9">
        <w:rPr>
          <w:rFonts w:ascii="Times New Roman" w:hAnsi="Times New Roman" w:cs="Times New Roman"/>
          <w:sz w:val="24"/>
          <w:szCs w:val="24"/>
        </w:rPr>
        <w:t>(</w:t>
      </w:r>
      <w:r w:rsidR="006305D0">
        <w:rPr>
          <w:rFonts w:ascii="Times New Roman" w:hAnsi="Times New Roman" w:cs="Times New Roman"/>
          <w:sz w:val="24"/>
          <w:szCs w:val="24"/>
        </w:rPr>
        <w:t xml:space="preserve">четыреста девяносто девять </w:t>
      </w:r>
      <w:r w:rsidR="00314582">
        <w:rPr>
          <w:rFonts w:ascii="Times New Roman" w:hAnsi="Times New Roman" w:cs="Times New Roman"/>
          <w:sz w:val="24"/>
          <w:szCs w:val="24"/>
        </w:rPr>
        <w:t xml:space="preserve"> тысяч</w:t>
      </w:r>
      <w:r w:rsidR="006305D0">
        <w:rPr>
          <w:rFonts w:ascii="Times New Roman" w:hAnsi="Times New Roman" w:cs="Times New Roman"/>
          <w:sz w:val="24"/>
          <w:szCs w:val="24"/>
        </w:rPr>
        <w:t xml:space="preserve"> шестьсот девяносто</w:t>
      </w:r>
      <w:r w:rsidR="00BF089B">
        <w:rPr>
          <w:rFonts w:ascii="Times New Roman" w:hAnsi="Times New Roman" w:cs="Times New Roman"/>
          <w:sz w:val="24"/>
          <w:szCs w:val="24"/>
        </w:rPr>
        <w:t>)</w:t>
      </w:r>
      <w:r w:rsidR="00631BC0" w:rsidRPr="006B5AA9">
        <w:rPr>
          <w:rFonts w:ascii="Times New Roman" w:hAnsi="Times New Roman" w:cs="Times New Roman"/>
          <w:sz w:val="24"/>
          <w:szCs w:val="24"/>
        </w:rPr>
        <w:t xml:space="preserve"> руб. </w:t>
      </w:r>
      <w:r w:rsidR="000F273E">
        <w:rPr>
          <w:rFonts w:ascii="Times New Roman" w:hAnsi="Times New Roman" w:cs="Times New Roman"/>
          <w:sz w:val="24"/>
          <w:szCs w:val="24"/>
        </w:rPr>
        <w:t>00</w:t>
      </w:r>
      <w:r w:rsidR="00631BC0" w:rsidRPr="006B5AA9">
        <w:rPr>
          <w:rFonts w:ascii="Times New Roman" w:hAnsi="Times New Roman" w:cs="Times New Roman"/>
          <w:sz w:val="24"/>
          <w:szCs w:val="24"/>
        </w:rPr>
        <w:t xml:space="preserve"> коп.</w:t>
      </w:r>
    </w:p>
    <w:p w:rsidR="00AD5EDD" w:rsidRPr="00AD5EDD" w:rsidRDefault="00F71C83" w:rsidP="00C067C0">
      <w:pPr>
        <w:tabs>
          <w:tab w:val="num" w:pos="709"/>
          <w:tab w:val="left" w:pos="900"/>
        </w:tabs>
        <w:spacing w:after="0" w:line="240" w:lineRule="auto"/>
        <w:jc w:val="both"/>
        <w:rPr>
          <w:rFonts w:ascii="Times New Roman" w:hAnsi="Times New Roman" w:cs="Times New Roman"/>
          <w:sz w:val="24"/>
          <w:szCs w:val="24"/>
        </w:rPr>
      </w:pPr>
      <w:r w:rsidRPr="00AD5EDD">
        <w:rPr>
          <w:rFonts w:ascii="Times New Roman" w:hAnsi="Times New Roman" w:cs="Times New Roman"/>
          <w:sz w:val="24"/>
          <w:szCs w:val="24"/>
        </w:rPr>
        <w:t xml:space="preserve">Цена настоящего Договора устанавливается в рублях, и </w:t>
      </w:r>
      <w:r w:rsidR="00AD5EDD" w:rsidRPr="00AD5EDD">
        <w:rPr>
          <w:rFonts w:ascii="Times New Roman" w:hAnsi="Times New Roman" w:cs="Times New Roman"/>
          <w:sz w:val="24"/>
          <w:szCs w:val="24"/>
        </w:rPr>
        <w:t>включает общую стоимость всех расходо</w:t>
      </w:r>
      <w:bookmarkStart w:id="0" w:name="_GoBack"/>
      <w:bookmarkEnd w:id="0"/>
      <w:r w:rsidR="00AD5EDD" w:rsidRPr="00AD5EDD">
        <w:rPr>
          <w:rFonts w:ascii="Times New Roman" w:hAnsi="Times New Roman" w:cs="Times New Roman"/>
          <w:sz w:val="24"/>
          <w:szCs w:val="24"/>
        </w:rPr>
        <w:t xml:space="preserve">в по Договору за полное выполнение Исполнителем своих обязательств по оказанию услуг, в том числе в стоимость включается НДС (18 %). </w:t>
      </w:r>
    </w:p>
    <w:p w:rsidR="00A36317" w:rsidRPr="00AD5EDD" w:rsidRDefault="00A36317" w:rsidP="00244EE5">
      <w:pPr>
        <w:pStyle w:val="a3"/>
        <w:widowControl w:val="0"/>
        <w:numPr>
          <w:ilvl w:val="0"/>
          <w:numId w:val="6"/>
        </w:numPr>
        <w:suppressLineNumbers/>
        <w:tabs>
          <w:tab w:val="left" w:pos="993"/>
          <w:tab w:val="left" w:pos="1134"/>
          <w:tab w:val="left" w:pos="1418"/>
        </w:tabs>
        <w:suppressAutoHyphens/>
        <w:spacing w:after="27" w:line="240" w:lineRule="auto"/>
        <w:ind w:left="0" w:firstLine="709"/>
        <w:jc w:val="both"/>
        <w:rPr>
          <w:rFonts w:ascii="Times New Roman" w:hAnsi="Times New Roman" w:cs="Times New Roman"/>
          <w:sz w:val="24"/>
          <w:szCs w:val="24"/>
        </w:rPr>
      </w:pPr>
      <w:proofErr w:type="gramStart"/>
      <w:r w:rsidRPr="00AD5EDD">
        <w:rPr>
          <w:rFonts w:ascii="Times New Roman" w:hAnsi="Times New Roman" w:cs="Times New Roman"/>
          <w:sz w:val="24"/>
          <w:szCs w:val="24"/>
        </w:rPr>
        <w:t>Срок, место и порядок представления документации о проведении откры</w:t>
      </w:r>
      <w:r w:rsidR="00BE638D" w:rsidRPr="00AD5EDD">
        <w:rPr>
          <w:rFonts w:ascii="Times New Roman" w:hAnsi="Times New Roman" w:cs="Times New Roman"/>
          <w:sz w:val="24"/>
          <w:szCs w:val="24"/>
        </w:rPr>
        <w:t xml:space="preserve">того запроса котировок цен </w:t>
      </w:r>
      <w:r w:rsidRPr="00AD5EDD">
        <w:rPr>
          <w:rFonts w:ascii="Times New Roman" w:hAnsi="Times New Roman" w:cs="Times New Roman"/>
          <w:sz w:val="24"/>
          <w:szCs w:val="24"/>
        </w:rPr>
        <w:t xml:space="preserve">(Техническое задание и проект договора): документация о проведении открытого запроса котировок цен представляется </w:t>
      </w:r>
      <w:r w:rsidR="00BA1B15" w:rsidRPr="00AD5EDD">
        <w:rPr>
          <w:rFonts w:ascii="Times New Roman" w:hAnsi="Times New Roman" w:cs="Times New Roman"/>
          <w:sz w:val="24"/>
          <w:szCs w:val="24"/>
        </w:rPr>
        <w:t xml:space="preserve">на </w:t>
      </w:r>
      <w:r w:rsidRPr="00AD5EDD">
        <w:rPr>
          <w:rFonts w:ascii="Times New Roman" w:hAnsi="Times New Roman" w:cs="Times New Roman"/>
          <w:sz w:val="24"/>
          <w:szCs w:val="24"/>
        </w:rPr>
        <w:t xml:space="preserve">основании </w:t>
      </w:r>
      <w:r w:rsidR="00BA1B15" w:rsidRPr="00AD5EDD">
        <w:rPr>
          <w:rFonts w:ascii="Times New Roman" w:hAnsi="Times New Roman" w:cs="Times New Roman"/>
          <w:sz w:val="24"/>
          <w:szCs w:val="24"/>
        </w:rPr>
        <w:t xml:space="preserve">заявления любого заинтересованного лица, </w:t>
      </w:r>
      <w:r w:rsidRPr="00AD5EDD">
        <w:rPr>
          <w:rFonts w:ascii="Times New Roman" w:hAnsi="Times New Roman" w:cs="Times New Roman"/>
          <w:sz w:val="24"/>
          <w:szCs w:val="24"/>
        </w:rPr>
        <w:t>поданного в письменном виде, по электронной почте, в течение 2 (Двух) рабочих дней со дня получения соответствующего заявления на получение документации.</w:t>
      </w:r>
      <w:proofErr w:type="gramEnd"/>
      <w:r w:rsidRPr="00AD5EDD">
        <w:rPr>
          <w:rFonts w:ascii="Times New Roman" w:hAnsi="Times New Roman" w:cs="Times New Roman"/>
          <w:sz w:val="24"/>
          <w:szCs w:val="24"/>
        </w:rPr>
        <w:t xml:space="preserve"> Плата за представление документации не взимается. В электронном виде заявки на получение документации подаются на электронную почту: </w:t>
      </w:r>
      <w:hyperlink r:id="rId10" w:history="1">
        <w:r w:rsidR="00BA1B15" w:rsidRPr="00AD5EDD">
          <w:rPr>
            <w:rStyle w:val="a4"/>
            <w:rFonts w:ascii="Times New Roman" w:hAnsi="Times New Roman" w:cs="Times New Roman"/>
            <w:color w:val="auto"/>
            <w:sz w:val="24"/>
            <w:szCs w:val="24"/>
            <w:lang w:val="en-US"/>
          </w:rPr>
          <w:t>Anastasia</w:t>
        </w:r>
        <w:r w:rsidR="00BA1B15" w:rsidRPr="00AD5EDD">
          <w:rPr>
            <w:rStyle w:val="a4"/>
            <w:rFonts w:ascii="Times New Roman" w:hAnsi="Times New Roman" w:cs="Times New Roman"/>
            <w:color w:val="auto"/>
            <w:sz w:val="24"/>
            <w:szCs w:val="24"/>
          </w:rPr>
          <w:t>.</w:t>
        </w:r>
        <w:r w:rsidR="00BA1B15" w:rsidRPr="00AD5EDD">
          <w:rPr>
            <w:rStyle w:val="a4"/>
            <w:rFonts w:ascii="Times New Roman" w:hAnsi="Times New Roman" w:cs="Times New Roman"/>
            <w:color w:val="auto"/>
            <w:sz w:val="24"/>
            <w:szCs w:val="24"/>
            <w:lang w:val="en-US"/>
          </w:rPr>
          <w:t>Raspopina</w:t>
        </w:r>
        <w:r w:rsidR="00BA1B15" w:rsidRPr="00AD5EDD">
          <w:rPr>
            <w:rStyle w:val="a4"/>
            <w:rFonts w:ascii="Times New Roman" w:hAnsi="Times New Roman" w:cs="Times New Roman"/>
            <w:color w:val="auto"/>
            <w:sz w:val="24"/>
            <w:szCs w:val="24"/>
          </w:rPr>
          <w:t>@</w:t>
        </w:r>
        <w:r w:rsidR="00BA1B15" w:rsidRPr="00AD5EDD">
          <w:rPr>
            <w:rStyle w:val="a4"/>
            <w:rFonts w:ascii="Times New Roman" w:hAnsi="Times New Roman" w:cs="Times New Roman"/>
            <w:color w:val="auto"/>
            <w:sz w:val="24"/>
            <w:szCs w:val="24"/>
            <w:lang w:val="en-US"/>
          </w:rPr>
          <w:t>spbtrd</w:t>
        </w:r>
        <w:r w:rsidR="00BA1B15" w:rsidRPr="00AD5EDD">
          <w:rPr>
            <w:rStyle w:val="a4"/>
            <w:rFonts w:ascii="Times New Roman" w:hAnsi="Times New Roman" w:cs="Times New Roman"/>
            <w:color w:val="auto"/>
            <w:sz w:val="24"/>
            <w:szCs w:val="24"/>
          </w:rPr>
          <w:t>.</w:t>
        </w:r>
        <w:r w:rsidR="00BA1B15" w:rsidRPr="00AD5EDD">
          <w:rPr>
            <w:rStyle w:val="a4"/>
            <w:rFonts w:ascii="Times New Roman" w:hAnsi="Times New Roman" w:cs="Times New Roman"/>
            <w:color w:val="auto"/>
            <w:sz w:val="24"/>
            <w:szCs w:val="24"/>
            <w:lang w:val="en-US"/>
          </w:rPr>
          <w:t>ru</w:t>
        </w:r>
      </w:hyperlink>
      <w:r w:rsidR="00BA1B15" w:rsidRPr="00AD5EDD">
        <w:rPr>
          <w:rFonts w:ascii="Times New Roman" w:hAnsi="Times New Roman" w:cs="Times New Roman"/>
          <w:sz w:val="24"/>
          <w:szCs w:val="24"/>
        </w:rPr>
        <w:t xml:space="preserve">. </w:t>
      </w:r>
      <w:r w:rsidRPr="00AD5EDD">
        <w:rPr>
          <w:rFonts w:ascii="Times New Roman" w:hAnsi="Times New Roman" w:cs="Times New Roman"/>
          <w:sz w:val="24"/>
          <w:szCs w:val="24"/>
        </w:rPr>
        <w:t xml:space="preserve">Документация о проведении открытого запроса котировок </w:t>
      </w:r>
      <w:r w:rsidRPr="00AD5EDD">
        <w:rPr>
          <w:rFonts w:ascii="Times New Roman" w:hAnsi="Times New Roman" w:cs="Times New Roman"/>
          <w:sz w:val="24"/>
          <w:szCs w:val="24"/>
        </w:rPr>
        <w:lastRenderedPageBreak/>
        <w:t xml:space="preserve">цен представляется </w:t>
      </w:r>
      <w:proofErr w:type="gramStart"/>
      <w:r w:rsidRPr="00AD5EDD">
        <w:rPr>
          <w:rFonts w:ascii="Times New Roman" w:hAnsi="Times New Roman" w:cs="Times New Roman"/>
          <w:sz w:val="24"/>
          <w:szCs w:val="24"/>
        </w:rPr>
        <w:t>с даты размещения</w:t>
      </w:r>
      <w:proofErr w:type="gramEnd"/>
      <w:r w:rsidRPr="00AD5EDD">
        <w:rPr>
          <w:rFonts w:ascii="Times New Roman" w:hAnsi="Times New Roman" w:cs="Times New Roman"/>
          <w:sz w:val="24"/>
          <w:szCs w:val="24"/>
        </w:rPr>
        <w:t xml:space="preserve"> на сайте </w:t>
      </w:r>
      <w:r w:rsidR="00BA1B15" w:rsidRPr="00AD5EDD">
        <w:rPr>
          <w:rFonts w:ascii="Times New Roman" w:hAnsi="Times New Roman" w:cs="Times New Roman"/>
          <w:sz w:val="24"/>
          <w:szCs w:val="24"/>
        </w:rPr>
        <w:t>Заказчика</w:t>
      </w:r>
      <w:r w:rsidR="004C3897" w:rsidRPr="00AD5EDD">
        <w:rPr>
          <w:rFonts w:ascii="Times New Roman" w:hAnsi="Times New Roman" w:cs="Times New Roman"/>
          <w:sz w:val="24"/>
          <w:szCs w:val="24"/>
        </w:rPr>
        <w:t xml:space="preserve"> </w:t>
      </w:r>
      <w:hyperlink r:id="rId11" w:history="1">
        <w:r w:rsidR="004C3897" w:rsidRPr="00AD5EDD">
          <w:rPr>
            <w:rStyle w:val="a4"/>
            <w:rFonts w:ascii="Times New Roman" w:hAnsi="Times New Roman" w:cs="Times New Roman"/>
            <w:color w:val="auto"/>
            <w:sz w:val="24"/>
            <w:szCs w:val="24"/>
            <w:lang w:val="en-US"/>
          </w:rPr>
          <w:t>www</w:t>
        </w:r>
        <w:r w:rsidR="004C3897" w:rsidRPr="00AD5EDD">
          <w:rPr>
            <w:rStyle w:val="a4"/>
            <w:rFonts w:ascii="Times New Roman" w:hAnsi="Times New Roman" w:cs="Times New Roman"/>
            <w:color w:val="auto"/>
            <w:sz w:val="24"/>
            <w:szCs w:val="24"/>
          </w:rPr>
          <w:t>.</w:t>
        </w:r>
        <w:proofErr w:type="spellStart"/>
        <w:r w:rsidR="004C3897" w:rsidRPr="00AD5EDD">
          <w:rPr>
            <w:rStyle w:val="a4"/>
            <w:rFonts w:ascii="Times New Roman" w:hAnsi="Times New Roman" w:cs="Times New Roman"/>
            <w:color w:val="auto"/>
            <w:sz w:val="24"/>
            <w:szCs w:val="24"/>
            <w:lang w:val="en-US"/>
          </w:rPr>
          <w:t>spbtrd</w:t>
        </w:r>
        <w:proofErr w:type="spellEnd"/>
        <w:r w:rsidR="004C3897" w:rsidRPr="00AD5EDD">
          <w:rPr>
            <w:rStyle w:val="a4"/>
            <w:rFonts w:ascii="Times New Roman" w:hAnsi="Times New Roman" w:cs="Times New Roman"/>
            <w:color w:val="auto"/>
            <w:sz w:val="24"/>
            <w:szCs w:val="24"/>
          </w:rPr>
          <w:t>.</w:t>
        </w:r>
        <w:proofErr w:type="spellStart"/>
        <w:r w:rsidR="004C3897" w:rsidRPr="00AD5EDD">
          <w:rPr>
            <w:rStyle w:val="a4"/>
            <w:rFonts w:ascii="Times New Roman" w:hAnsi="Times New Roman" w:cs="Times New Roman"/>
            <w:color w:val="auto"/>
            <w:sz w:val="24"/>
            <w:szCs w:val="24"/>
            <w:lang w:val="en-US"/>
          </w:rPr>
          <w:t>ru</w:t>
        </w:r>
        <w:proofErr w:type="spellEnd"/>
      </w:hyperlink>
      <w:r w:rsidRPr="00AD5EDD">
        <w:rPr>
          <w:rFonts w:ascii="Times New Roman" w:hAnsi="Times New Roman" w:cs="Times New Roman"/>
          <w:sz w:val="24"/>
          <w:szCs w:val="24"/>
        </w:rPr>
        <w:t xml:space="preserve"> извещения о проведении открытого запроса котировок цен до даты окончания срока подачи заявок на участие в открытом запросе котировок цен. </w:t>
      </w:r>
    </w:p>
    <w:p w:rsidR="00A36317" w:rsidRPr="004F4B79" w:rsidRDefault="00A36317" w:rsidP="00244EE5">
      <w:pPr>
        <w:pStyle w:val="Default"/>
        <w:numPr>
          <w:ilvl w:val="0"/>
          <w:numId w:val="6"/>
        </w:numPr>
        <w:tabs>
          <w:tab w:val="left" w:pos="993"/>
          <w:tab w:val="left" w:pos="1134"/>
        </w:tabs>
        <w:ind w:left="0" w:firstLine="709"/>
        <w:jc w:val="both"/>
        <w:rPr>
          <w:color w:val="auto"/>
        </w:rPr>
      </w:pPr>
      <w:r w:rsidRPr="004F7C29">
        <w:rPr>
          <w:color w:val="auto"/>
        </w:rPr>
        <w:t xml:space="preserve">Порядок подачи котировочных заявок: прием котировочных заявок на </w:t>
      </w:r>
      <w:r w:rsidRPr="007E0FD1">
        <w:rPr>
          <w:color w:val="auto"/>
        </w:rPr>
        <w:t xml:space="preserve">участие в открытом запросе котировок цен осуществляется по адресу: </w:t>
      </w:r>
      <w:r w:rsidR="004C3897" w:rsidRPr="007E0FD1">
        <w:rPr>
          <w:color w:val="auto"/>
        </w:rPr>
        <w:t xml:space="preserve">г. </w:t>
      </w:r>
      <w:r w:rsidR="004C3897" w:rsidRPr="007E0FD1">
        <w:rPr>
          <w:bCs/>
          <w:color w:val="auto"/>
        </w:rPr>
        <w:t>Санкт-Петербург, Московский пр., д.10-12</w:t>
      </w:r>
      <w:r w:rsidR="004C3897" w:rsidRPr="007E0FD1">
        <w:rPr>
          <w:color w:val="auto"/>
        </w:rPr>
        <w:t xml:space="preserve">, </w:t>
      </w:r>
      <w:proofErr w:type="spellStart"/>
      <w:r w:rsidR="004C3897" w:rsidRPr="007E0FD1">
        <w:rPr>
          <w:color w:val="auto"/>
        </w:rPr>
        <w:t>лит</w:t>
      </w:r>
      <w:proofErr w:type="gramStart"/>
      <w:r w:rsidR="004C3897" w:rsidRPr="007E0FD1">
        <w:rPr>
          <w:color w:val="auto"/>
        </w:rPr>
        <w:t>.А</w:t>
      </w:r>
      <w:proofErr w:type="spellEnd"/>
      <w:proofErr w:type="gramEnd"/>
      <w:r w:rsidR="004C3897" w:rsidRPr="007E0FD1">
        <w:rPr>
          <w:color w:val="auto"/>
        </w:rPr>
        <w:t xml:space="preserve">, </w:t>
      </w:r>
      <w:proofErr w:type="spellStart"/>
      <w:r w:rsidR="004C3897" w:rsidRPr="007E0FD1">
        <w:rPr>
          <w:color w:val="auto"/>
        </w:rPr>
        <w:t>каб</w:t>
      </w:r>
      <w:proofErr w:type="spellEnd"/>
      <w:r w:rsidR="004C3897" w:rsidRPr="007E0FD1">
        <w:rPr>
          <w:color w:val="auto"/>
        </w:rPr>
        <w:t>. 4</w:t>
      </w:r>
      <w:r w:rsidR="00BF089B">
        <w:rPr>
          <w:color w:val="auto"/>
        </w:rPr>
        <w:t>13</w:t>
      </w:r>
      <w:r w:rsidRPr="007E0FD1">
        <w:rPr>
          <w:color w:val="auto"/>
        </w:rPr>
        <w:t>, в рабочие дни с 09 ч. 30 м</w:t>
      </w:r>
      <w:r w:rsidR="004C3897" w:rsidRPr="007E0FD1">
        <w:rPr>
          <w:color w:val="auto"/>
        </w:rPr>
        <w:t>ин</w:t>
      </w:r>
      <w:r w:rsidRPr="007E0FD1">
        <w:rPr>
          <w:color w:val="auto"/>
        </w:rPr>
        <w:t xml:space="preserve">. </w:t>
      </w:r>
      <w:r w:rsidR="004C3897" w:rsidRPr="007E0FD1">
        <w:rPr>
          <w:color w:val="auto"/>
        </w:rPr>
        <w:t>до 1</w:t>
      </w:r>
      <w:r w:rsidR="005E59B0">
        <w:rPr>
          <w:color w:val="auto"/>
        </w:rPr>
        <w:t>2</w:t>
      </w:r>
      <w:r w:rsidR="004C3897" w:rsidRPr="007E0FD1">
        <w:rPr>
          <w:color w:val="auto"/>
        </w:rPr>
        <w:t xml:space="preserve"> ч. </w:t>
      </w:r>
      <w:r w:rsidR="005E59B0">
        <w:rPr>
          <w:color w:val="auto"/>
        </w:rPr>
        <w:t>3</w:t>
      </w:r>
      <w:r w:rsidR="004C3897" w:rsidRPr="007E0FD1">
        <w:rPr>
          <w:color w:val="auto"/>
        </w:rPr>
        <w:t xml:space="preserve">0 мин. </w:t>
      </w:r>
      <w:r w:rsidR="004F7C29">
        <w:rPr>
          <w:color w:val="auto"/>
        </w:rPr>
        <w:t>с</w:t>
      </w:r>
      <w:r w:rsidR="004C3897" w:rsidRPr="007E0FD1">
        <w:rPr>
          <w:color w:val="auto"/>
        </w:rPr>
        <w:t xml:space="preserve"> 14 ч. </w:t>
      </w:r>
      <w:r w:rsidR="00DC75E4">
        <w:rPr>
          <w:color w:val="auto"/>
        </w:rPr>
        <w:t>3</w:t>
      </w:r>
      <w:r w:rsidR="004C3897" w:rsidRPr="007E0FD1">
        <w:rPr>
          <w:color w:val="auto"/>
        </w:rPr>
        <w:t>0 мин. до</w:t>
      </w:r>
      <w:r w:rsidRPr="007E0FD1">
        <w:rPr>
          <w:color w:val="auto"/>
        </w:rPr>
        <w:t xml:space="preserve"> 1</w:t>
      </w:r>
      <w:r w:rsidR="00DC75E4">
        <w:rPr>
          <w:color w:val="auto"/>
        </w:rPr>
        <w:t>6</w:t>
      </w:r>
      <w:r w:rsidRPr="007E0FD1">
        <w:rPr>
          <w:color w:val="auto"/>
        </w:rPr>
        <w:t xml:space="preserve"> ч. 00 м</w:t>
      </w:r>
      <w:r w:rsidR="004C3897" w:rsidRPr="007E0FD1">
        <w:rPr>
          <w:color w:val="auto"/>
        </w:rPr>
        <w:t>ин</w:t>
      </w:r>
      <w:r w:rsidRPr="007E0FD1">
        <w:rPr>
          <w:color w:val="auto"/>
        </w:rPr>
        <w:t>. московского времени. В организации заказчика действует пропускной режим</w:t>
      </w:r>
      <w:r w:rsidR="007209FF">
        <w:rPr>
          <w:color w:val="auto"/>
        </w:rPr>
        <w:t xml:space="preserve"> (для прохода в здание представителей и курьеров наличие паспорта обязательно).</w:t>
      </w:r>
    </w:p>
    <w:p w:rsidR="00A36317" w:rsidRPr="00F363EC" w:rsidRDefault="00A36317" w:rsidP="00244EE5">
      <w:pPr>
        <w:pStyle w:val="Default"/>
        <w:numPr>
          <w:ilvl w:val="0"/>
          <w:numId w:val="6"/>
        </w:numPr>
        <w:tabs>
          <w:tab w:val="left" w:pos="993"/>
          <w:tab w:val="left" w:pos="1134"/>
        </w:tabs>
        <w:ind w:left="0" w:firstLine="709"/>
        <w:jc w:val="both"/>
        <w:rPr>
          <w:color w:val="auto"/>
        </w:rPr>
      </w:pPr>
      <w:r w:rsidRPr="00F363EC">
        <w:rPr>
          <w:color w:val="auto"/>
        </w:rPr>
        <w:t xml:space="preserve">Котировочная заявка может быть подана по почте. Котировочные заявки, поданные позднее срока, указанного в п. </w:t>
      </w:r>
      <w:r w:rsidR="00A326D9">
        <w:rPr>
          <w:color w:val="auto"/>
        </w:rPr>
        <w:t>1</w:t>
      </w:r>
      <w:r w:rsidR="00B45D28">
        <w:rPr>
          <w:color w:val="auto"/>
        </w:rPr>
        <w:t>1</w:t>
      </w:r>
      <w:r w:rsidR="00A326D9">
        <w:rPr>
          <w:color w:val="auto"/>
        </w:rPr>
        <w:t xml:space="preserve"> </w:t>
      </w:r>
      <w:r w:rsidRPr="00F363EC">
        <w:rPr>
          <w:color w:val="auto"/>
        </w:rPr>
        <w:t xml:space="preserve">настоящего извещения, не рассматриваются и после поступления возвращаются участникам размещения заказа, подавшим такие заявки. Любой участник размещения заказа вправе подать только 1 (Одну) котировочную заявку, которая может быть отозвана участником в случае, если извещение участника об отзыве котировочной заявки поступило ранее или одновременно с самой котировочной заявкой, в таком случае котировочная заявка считается неполученной. В случае установления факта подачи одним участником 2 (Двух) и более заявок на участие в открытом запросе котировок цен, все такие заявки данного участника </w:t>
      </w:r>
      <w:r w:rsidR="00EF12E3">
        <w:rPr>
          <w:color w:val="auto"/>
        </w:rPr>
        <w:t>могут быть</w:t>
      </w:r>
      <w:r w:rsidRPr="00F363EC">
        <w:rPr>
          <w:color w:val="auto"/>
        </w:rPr>
        <w:t xml:space="preserve"> отклонены. </w:t>
      </w:r>
    </w:p>
    <w:p w:rsidR="00A36317" w:rsidRPr="008558B8" w:rsidRDefault="00A36317" w:rsidP="007275DC">
      <w:pPr>
        <w:pStyle w:val="Default"/>
        <w:numPr>
          <w:ilvl w:val="0"/>
          <w:numId w:val="6"/>
        </w:numPr>
        <w:tabs>
          <w:tab w:val="left" w:pos="993"/>
          <w:tab w:val="left" w:pos="1134"/>
        </w:tabs>
        <w:ind w:left="0" w:firstLine="709"/>
        <w:jc w:val="both"/>
        <w:rPr>
          <w:color w:val="auto"/>
        </w:rPr>
      </w:pPr>
      <w:r w:rsidRPr="007275DC">
        <w:rPr>
          <w:color w:val="auto"/>
        </w:rPr>
        <w:t>Дата начала подачи котировочных заявок: «</w:t>
      </w:r>
      <w:r w:rsidR="00C66EFA">
        <w:rPr>
          <w:color w:val="auto"/>
        </w:rPr>
        <w:t>19</w:t>
      </w:r>
      <w:r w:rsidRPr="008558B8">
        <w:rPr>
          <w:color w:val="auto"/>
        </w:rPr>
        <w:t xml:space="preserve">» </w:t>
      </w:r>
      <w:r w:rsidR="00AD5EDD">
        <w:rPr>
          <w:color w:val="auto"/>
        </w:rPr>
        <w:t>феврал</w:t>
      </w:r>
      <w:r w:rsidR="00693A5D" w:rsidRPr="008558B8">
        <w:rPr>
          <w:color w:val="auto"/>
        </w:rPr>
        <w:t>я 201</w:t>
      </w:r>
      <w:r w:rsidR="00AD5EDD">
        <w:rPr>
          <w:color w:val="auto"/>
        </w:rPr>
        <w:t>5</w:t>
      </w:r>
      <w:r w:rsidRPr="008558B8">
        <w:rPr>
          <w:color w:val="auto"/>
        </w:rPr>
        <w:t xml:space="preserve"> года. </w:t>
      </w:r>
    </w:p>
    <w:p w:rsidR="007275DC" w:rsidRDefault="00A36317" w:rsidP="007275DC">
      <w:pPr>
        <w:pStyle w:val="Default"/>
        <w:numPr>
          <w:ilvl w:val="0"/>
          <w:numId w:val="6"/>
        </w:numPr>
        <w:tabs>
          <w:tab w:val="left" w:pos="993"/>
          <w:tab w:val="left" w:pos="1134"/>
        </w:tabs>
        <w:ind w:left="0" w:firstLine="709"/>
        <w:jc w:val="both"/>
        <w:rPr>
          <w:color w:val="auto"/>
        </w:rPr>
      </w:pPr>
      <w:r w:rsidRPr="008558B8">
        <w:rPr>
          <w:color w:val="auto"/>
        </w:rPr>
        <w:t>Дата окончания срока подачи котировочных заявок: «</w:t>
      </w:r>
      <w:r w:rsidR="00C66EFA">
        <w:rPr>
          <w:color w:val="auto"/>
        </w:rPr>
        <w:t>27</w:t>
      </w:r>
      <w:r w:rsidRPr="008558B8">
        <w:rPr>
          <w:color w:val="auto"/>
        </w:rPr>
        <w:t>»</w:t>
      </w:r>
      <w:r w:rsidRPr="007275DC">
        <w:rPr>
          <w:color w:val="auto"/>
        </w:rPr>
        <w:t xml:space="preserve"> </w:t>
      </w:r>
      <w:r w:rsidR="00C66EFA">
        <w:rPr>
          <w:color w:val="auto"/>
        </w:rPr>
        <w:t>февраля</w:t>
      </w:r>
      <w:r w:rsidRPr="007275DC">
        <w:rPr>
          <w:color w:val="auto"/>
        </w:rPr>
        <w:t xml:space="preserve"> 201</w:t>
      </w:r>
      <w:r w:rsidR="007A439E">
        <w:rPr>
          <w:color w:val="auto"/>
        </w:rPr>
        <w:t>5</w:t>
      </w:r>
      <w:r w:rsidRPr="007275DC">
        <w:rPr>
          <w:color w:val="auto"/>
        </w:rPr>
        <w:t xml:space="preserve"> года. В день окончания срока подачи котировочных заявок заявки принимаются </w:t>
      </w:r>
      <w:r w:rsidR="00244EE5" w:rsidRPr="007275DC">
        <w:rPr>
          <w:color w:val="auto"/>
        </w:rPr>
        <w:t xml:space="preserve">с 09 ч. 30 мин. до </w:t>
      </w:r>
      <w:r w:rsidRPr="007275DC">
        <w:rPr>
          <w:color w:val="auto"/>
        </w:rPr>
        <w:t xml:space="preserve"> 1</w:t>
      </w:r>
      <w:r w:rsidR="007275DC">
        <w:rPr>
          <w:color w:val="auto"/>
        </w:rPr>
        <w:t>0 ч. 00 м. московского времени.</w:t>
      </w:r>
    </w:p>
    <w:p w:rsidR="00A36317" w:rsidRPr="007275DC" w:rsidRDefault="00A36317" w:rsidP="007275DC">
      <w:pPr>
        <w:pStyle w:val="Default"/>
        <w:numPr>
          <w:ilvl w:val="0"/>
          <w:numId w:val="6"/>
        </w:numPr>
        <w:tabs>
          <w:tab w:val="left" w:pos="993"/>
          <w:tab w:val="left" w:pos="1134"/>
        </w:tabs>
        <w:ind w:left="0" w:firstLine="709"/>
        <w:jc w:val="both"/>
        <w:rPr>
          <w:color w:val="auto"/>
        </w:rPr>
      </w:pPr>
      <w:r w:rsidRPr="007275DC">
        <w:rPr>
          <w:color w:val="auto"/>
        </w:rPr>
        <w:t xml:space="preserve">Требования к форме котировочной заявки: </w:t>
      </w:r>
    </w:p>
    <w:p w:rsidR="00A36317" w:rsidRPr="007275DC" w:rsidRDefault="00A36317" w:rsidP="000F273E">
      <w:pPr>
        <w:pStyle w:val="Default"/>
        <w:numPr>
          <w:ilvl w:val="1"/>
          <w:numId w:val="6"/>
        </w:numPr>
        <w:tabs>
          <w:tab w:val="left" w:pos="1276"/>
        </w:tabs>
        <w:ind w:left="0" w:firstLine="709"/>
        <w:jc w:val="both"/>
        <w:rPr>
          <w:color w:val="auto"/>
        </w:rPr>
      </w:pPr>
      <w:r w:rsidRPr="007275DC">
        <w:rPr>
          <w:color w:val="auto"/>
        </w:rPr>
        <w:t xml:space="preserve">Котировочная заявка должна быть составлена по форме, приведенной в приложении </w:t>
      </w:r>
      <w:r w:rsidR="00182FED">
        <w:rPr>
          <w:color w:val="auto"/>
        </w:rPr>
        <w:t>№</w:t>
      </w:r>
      <w:r w:rsidRPr="007275DC">
        <w:rPr>
          <w:color w:val="auto"/>
        </w:rPr>
        <w:t xml:space="preserve">1 к настоящему извещению о проведении открытого запроса котировок цен. </w:t>
      </w:r>
    </w:p>
    <w:p w:rsidR="00A36317" w:rsidRPr="007275DC" w:rsidRDefault="00A36317" w:rsidP="000F273E">
      <w:pPr>
        <w:pStyle w:val="Default"/>
        <w:numPr>
          <w:ilvl w:val="1"/>
          <w:numId w:val="6"/>
        </w:numPr>
        <w:tabs>
          <w:tab w:val="left" w:pos="1276"/>
        </w:tabs>
        <w:ind w:left="0" w:firstLine="709"/>
        <w:jc w:val="both"/>
        <w:rPr>
          <w:color w:val="auto"/>
        </w:rPr>
      </w:pPr>
      <w:r w:rsidRPr="007275DC">
        <w:rPr>
          <w:color w:val="auto"/>
        </w:rPr>
        <w:t xml:space="preserve">Котировочная заявка должна быть заверена подписью уполномоченного представителя участника размещения заказа и заверена печатью. Все листы должны быть пронумерованы, скреплены печатью участника размещения заказа на прошивке (для юридических лиц) и заверены подписью уполномоченного лица участника размещения заказа. </w:t>
      </w:r>
    </w:p>
    <w:p w:rsidR="00A36317" w:rsidRPr="007275DC" w:rsidRDefault="00A36317" w:rsidP="000F273E">
      <w:pPr>
        <w:pStyle w:val="Default"/>
        <w:numPr>
          <w:ilvl w:val="1"/>
          <w:numId w:val="6"/>
        </w:numPr>
        <w:tabs>
          <w:tab w:val="left" w:pos="709"/>
        </w:tabs>
        <w:ind w:left="0" w:firstLine="709"/>
        <w:jc w:val="both"/>
        <w:rPr>
          <w:color w:val="auto"/>
        </w:rPr>
      </w:pPr>
      <w:r w:rsidRPr="007275DC">
        <w:rPr>
          <w:color w:val="auto"/>
        </w:rPr>
        <w:t xml:space="preserve">Срок действия котировочной заявки участника не должен быть менее чем 60 календарных дней со дня, следующего за днем окончания приема котировочных заявок. </w:t>
      </w:r>
    </w:p>
    <w:p w:rsidR="00A36317" w:rsidRPr="00182FED" w:rsidRDefault="00A36317" w:rsidP="000F273E">
      <w:pPr>
        <w:pStyle w:val="Default"/>
        <w:numPr>
          <w:ilvl w:val="0"/>
          <w:numId w:val="6"/>
        </w:numPr>
        <w:tabs>
          <w:tab w:val="left" w:pos="1276"/>
        </w:tabs>
        <w:ind w:left="0" w:firstLine="709"/>
        <w:jc w:val="both"/>
        <w:rPr>
          <w:color w:val="auto"/>
        </w:rPr>
      </w:pPr>
      <w:r w:rsidRPr="00182FED">
        <w:rPr>
          <w:color w:val="auto"/>
        </w:rPr>
        <w:t xml:space="preserve">В составе котировочной заявки участник размещения заказа представляет: </w:t>
      </w:r>
    </w:p>
    <w:p w:rsidR="00A36317" w:rsidRPr="00C7599B" w:rsidRDefault="00A36317" w:rsidP="00C7599B">
      <w:pPr>
        <w:pStyle w:val="Default"/>
        <w:numPr>
          <w:ilvl w:val="0"/>
          <w:numId w:val="9"/>
        </w:numPr>
        <w:tabs>
          <w:tab w:val="left" w:pos="1276"/>
        </w:tabs>
        <w:ind w:left="0" w:firstLine="709"/>
        <w:jc w:val="both"/>
        <w:rPr>
          <w:color w:val="auto"/>
        </w:rPr>
      </w:pPr>
      <w:r w:rsidRPr="00C7599B">
        <w:rPr>
          <w:color w:val="auto"/>
        </w:rPr>
        <w:t xml:space="preserve"> полученную не ранее чем за шесть месяцев до дня размещения на официальном сайте заказчика </w:t>
      </w:r>
      <w:hyperlink r:id="rId12" w:history="1">
        <w:r w:rsidR="00C7599B" w:rsidRPr="00C7599B">
          <w:rPr>
            <w:rStyle w:val="a4"/>
            <w:color w:val="auto"/>
            <w:lang w:val="en-US"/>
          </w:rPr>
          <w:t>www</w:t>
        </w:r>
        <w:r w:rsidR="00C7599B" w:rsidRPr="00C7599B">
          <w:rPr>
            <w:rStyle w:val="a4"/>
            <w:color w:val="auto"/>
          </w:rPr>
          <w:t>.</w:t>
        </w:r>
        <w:proofErr w:type="spellStart"/>
        <w:r w:rsidR="00C7599B" w:rsidRPr="00C7599B">
          <w:rPr>
            <w:rStyle w:val="a4"/>
            <w:color w:val="auto"/>
            <w:lang w:val="en-US"/>
          </w:rPr>
          <w:t>spbtrd</w:t>
        </w:r>
        <w:proofErr w:type="spellEnd"/>
        <w:r w:rsidR="00C7599B" w:rsidRPr="00C7599B">
          <w:rPr>
            <w:rStyle w:val="a4"/>
            <w:color w:val="auto"/>
          </w:rPr>
          <w:t>.</w:t>
        </w:r>
        <w:proofErr w:type="spellStart"/>
        <w:r w:rsidR="00C7599B" w:rsidRPr="00C7599B">
          <w:rPr>
            <w:rStyle w:val="a4"/>
            <w:color w:val="auto"/>
            <w:lang w:val="en-US"/>
          </w:rPr>
          <w:t>ru</w:t>
        </w:r>
        <w:proofErr w:type="spellEnd"/>
      </w:hyperlink>
      <w:r w:rsidR="00C7599B" w:rsidRPr="00C7599B">
        <w:rPr>
          <w:color w:val="auto"/>
        </w:rPr>
        <w:t xml:space="preserve"> </w:t>
      </w:r>
      <w:r w:rsidRPr="00C7599B">
        <w:rPr>
          <w:color w:val="auto"/>
        </w:rPr>
        <w:t xml:space="preserve">извещения о проведении открытого запроса котировок цен выписку из единого государственного реестра юридических лиц или заверенную участником копию такой выписки (для юридических лиц), полученную не ранее чем за шесть месяцев до дня размещения на официальном сайте извещения о проведении открытого запроса котировок цен выписку из единого государственного реестра индивидуальных предпринимателей или заверенную участником копию такой выписки (для индивидуальных предпринимателей); </w:t>
      </w:r>
    </w:p>
    <w:p w:rsidR="00516B49" w:rsidRDefault="00A36317" w:rsidP="005C3E8B">
      <w:pPr>
        <w:pStyle w:val="Default"/>
        <w:numPr>
          <w:ilvl w:val="0"/>
          <w:numId w:val="9"/>
        </w:numPr>
        <w:tabs>
          <w:tab w:val="left" w:pos="1134"/>
        </w:tabs>
        <w:ind w:left="0" w:firstLine="709"/>
        <w:jc w:val="both"/>
        <w:rPr>
          <w:color w:val="auto"/>
        </w:rPr>
      </w:pPr>
      <w:r w:rsidRPr="00C7599B">
        <w:rPr>
          <w:color w:val="auto"/>
        </w:rPr>
        <w:t>копии учредительных документов участника размещения заказа (для юридических лиц), заверенные участником размещения заказа;</w:t>
      </w:r>
    </w:p>
    <w:p w:rsidR="00A36317" w:rsidRPr="00516B49" w:rsidRDefault="00516B49" w:rsidP="005C3E8B">
      <w:pPr>
        <w:pStyle w:val="Default"/>
        <w:numPr>
          <w:ilvl w:val="0"/>
          <w:numId w:val="9"/>
        </w:numPr>
        <w:tabs>
          <w:tab w:val="left" w:pos="1134"/>
        </w:tabs>
        <w:ind w:left="0" w:firstLine="709"/>
        <w:jc w:val="both"/>
        <w:rPr>
          <w:color w:val="auto"/>
        </w:rPr>
      </w:pPr>
      <w:r w:rsidRPr="00516B49">
        <w:t>для иных физических лиц – копии документов, удостоверяющих личность, надлежащим образом заверенные</w:t>
      </w:r>
      <w:r>
        <w:t>;</w:t>
      </w:r>
      <w:r w:rsidR="00A36317" w:rsidRPr="00516B49">
        <w:rPr>
          <w:color w:val="auto"/>
        </w:rPr>
        <w:t xml:space="preserve"> </w:t>
      </w:r>
    </w:p>
    <w:p w:rsidR="001B4B1E" w:rsidRDefault="001B4B1E" w:rsidP="001B4B1E">
      <w:pPr>
        <w:pStyle w:val="Default"/>
        <w:numPr>
          <w:ilvl w:val="0"/>
          <w:numId w:val="25"/>
        </w:numPr>
        <w:tabs>
          <w:tab w:val="left" w:pos="1134"/>
        </w:tabs>
        <w:ind w:left="0" w:firstLine="709"/>
        <w:jc w:val="both"/>
        <w:rPr>
          <w:color w:val="auto"/>
        </w:rPr>
      </w:pPr>
      <w:r>
        <w:rPr>
          <w:color w:val="auto"/>
        </w:rPr>
        <w:t>документы, подтверждающие полномочия лица на осуществление действий от имени участника размещения заказа;</w:t>
      </w:r>
    </w:p>
    <w:p w:rsidR="001B4B1E" w:rsidRPr="00AD5EDD" w:rsidRDefault="001B4B1E" w:rsidP="001B4B1E">
      <w:pPr>
        <w:pStyle w:val="Default"/>
        <w:numPr>
          <w:ilvl w:val="0"/>
          <w:numId w:val="25"/>
        </w:numPr>
        <w:tabs>
          <w:tab w:val="left" w:pos="1134"/>
        </w:tabs>
        <w:ind w:left="0" w:firstLine="709"/>
        <w:jc w:val="both"/>
        <w:rPr>
          <w:color w:val="auto"/>
        </w:rPr>
      </w:pPr>
      <w:r>
        <w:rPr>
          <w:color w:val="auto"/>
        </w:rPr>
        <w:t xml:space="preserve">копии </w:t>
      </w:r>
      <w:r w:rsidR="00F26404">
        <w:rPr>
          <w:color w:val="auto"/>
        </w:rPr>
        <w:t xml:space="preserve">не менее 3-х шт. </w:t>
      </w:r>
      <w:r w:rsidR="00AD5EDD">
        <w:rPr>
          <w:color w:val="auto"/>
        </w:rPr>
        <w:t>завершенных договоров (контрактов)</w:t>
      </w:r>
      <w:r w:rsidR="00F26404">
        <w:rPr>
          <w:color w:val="auto"/>
        </w:rPr>
        <w:t xml:space="preserve"> </w:t>
      </w:r>
      <w:r w:rsidR="0019034D">
        <w:rPr>
          <w:color w:val="auto"/>
        </w:rPr>
        <w:t>з</w:t>
      </w:r>
      <w:r w:rsidR="00F26404">
        <w:rPr>
          <w:color w:val="auto"/>
        </w:rPr>
        <w:t xml:space="preserve">а </w:t>
      </w:r>
      <w:r w:rsidR="0019034D">
        <w:rPr>
          <w:color w:val="auto"/>
        </w:rPr>
        <w:br/>
      </w:r>
      <w:r w:rsidR="006305D0">
        <w:rPr>
          <w:color w:val="auto"/>
        </w:rPr>
        <w:t xml:space="preserve">2013 – </w:t>
      </w:r>
      <w:r w:rsidR="00F26404">
        <w:rPr>
          <w:color w:val="auto"/>
        </w:rPr>
        <w:t>2014</w:t>
      </w:r>
      <w:r w:rsidR="006305D0">
        <w:rPr>
          <w:color w:val="auto"/>
        </w:rPr>
        <w:t xml:space="preserve"> </w:t>
      </w:r>
      <w:proofErr w:type="spellStart"/>
      <w:r w:rsidR="006305D0">
        <w:rPr>
          <w:color w:val="auto"/>
        </w:rPr>
        <w:t>г.</w:t>
      </w:r>
      <w:r w:rsidR="00F26404">
        <w:rPr>
          <w:color w:val="auto"/>
        </w:rPr>
        <w:t>г</w:t>
      </w:r>
      <w:proofErr w:type="spellEnd"/>
      <w:r w:rsidR="00F26404">
        <w:rPr>
          <w:color w:val="auto"/>
        </w:rPr>
        <w:t>.,</w:t>
      </w:r>
      <w:r>
        <w:rPr>
          <w:color w:val="auto"/>
        </w:rPr>
        <w:t xml:space="preserve"> </w:t>
      </w:r>
      <w:r w:rsidR="00F26404">
        <w:rPr>
          <w:color w:val="auto"/>
        </w:rPr>
        <w:t xml:space="preserve"> </w:t>
      </w:r>
      <w:r>
        <w:rPr>
          <w:color w:val="auto"/>
        </w:rPr>
        <w:t xml:space="preserve">подтверждающих </w:t>
      </w:r>
      <w:r>
        <w:t>опыт</w:t>
      </w:r>
      <w:r w:rsidR="00F26404">
        <w:t xml:space="preserve"> оказания услуг сопоставимого характера и объема с предметом запроса котировок.</w:t>
      </w:r>
      <w:r>
        <w:t xml:space="preserve"> </w:t>
      </w:r>
    </w:p>
    <w:p w:rsidR="00A36317" w:rsidRPr="00564B1F" w:rsidRDefault="00A36317" w:rsidP="00841FBA">
      <w:pPr>
        <w:pStyle w:val="Default"/>
        <w:numPr>
          <w:ilvl w:val="0"/>
          <w:numId w:val="6"/>
        </w:numPr>
        <w:tabs>
          <w:tab w:val="left" w:pos="993"/>
          <w:tab w:val="left" w:pos="1134"/>
        </w:tabs>
        <w:ind w:left="0" w:firstLine="709"/>
        <w:jc w:val="both"/>
        <w:rPr>
          <w:color w:val="auto"/>
        </w:rPr>
      </w:pPr>
      <w:r w:rsidRPr="00564B1F">
        <w:rPr>
          <w:color w:val="auto"/>
        </w:rPr>
        <w:lastRenderedPageBreak/>
        <w:t xml:space="preserve">Срок и условия оплаты </w:t>
      </w:r>
      <w:r w:rsidR="0015732A" w:rsidRPr="00564B1F">
        <w:rPr>
          <w:color w:val="auto"/>
        </w:rPr>
        <w:t>по договору</w:t>
      </w:r>
      <w:r w:rsidRPr="00564B1F">
        <w:rPr>
          <w:color w:val="auto"/>
        </w:rPr>
        <w:t xml:space="preserve">: в рублях РФ в соответствии с проектом договора. </w:t>
      </w:r>
    </w:p>
    <w:p w:rsidR="00A36317" w:rsidRPr="00841FBA" w:rsidRDefault="00A36317" w:rsidP="00841FBA">
      <w:pPr>
        <w:pStyle w:val="Default"/>
        <w:numPr>
          <w:ilvl w:val="0"/>
          <w:numId w:val="6"/>
        </w:numPr>
        <w:tabs>
          <w:tab w:val="left" w:pos="993"/>
          <w:tab w:val="left" w:pos="1134"/>
        </w:tabs>
        <w:ind w:left="0" w:firstLine="709"/>
        <w:jc w:val="both"/>
        <w:rPr>
          <w:color w:val="auto"/>
        </w:rPr>
      </w:pPr>
      <w:r w:rsidRPr="00841FBA">
        <w:rPr>
          <w:color w:val="auto"/>
        </w:rPr>
        <w:t xml:space="preserve">Срок подписания победителем в проведении открытого запроса котировок цен договора со дня </w:t>
      </w:r>
      <w:r w:rsidRPr="00277D54">
        <w:rPr>
          <w:color w:val="auto"/>
        </w:rPr>
        <w:t>направления</w:t>
      </w:r>
      <w:r w:rsidRPr="00841FBA">
        <w:rPr>
          <w:color w:val="auto"/>
        </w:rPr>
        <w:t xml:space="preserve"> победителю проекта договора и уведомления о заключении договора, в случае принятия </w:t>
      </w:r>
      <w:r w:rsidR="00EF12E3" w:rsidRPr="00841FBA">
        <w:rPr>
          <w:color w:val="auto"/>
        </w:rPr>
        <w:t>Заказчиком</w:t>
      </w:r>
      <w:r w:rsidRPr="00841FBA">
        <w:rPr>
          <w:color w:val="auto"/>
        </w:rPr>
        <w:t xml:space="preserve"> решения о заключении договора: не более </w:t>
      </w:r>
      <w:r w:rsidR="00EF12E3" w:rsidRPr="00841FBA">
        <w:rPr>
          <w:color w:val="auto"/>
        </w:rPr>
        <w:t>5</w:t>
      </w:r>
      <w:r w:rsidRPr="00841FBA">
        <w:rPr>
          <w:color w:val="auto"/>
        </w:rPr>
        <w:t xml:space="preserve"> (</w:t>
      </w:r>
      <w:r w:rsidR="00EF12E3" w:rsidRPr="00841FBA">
        <w:rPr>
          <w:color w:val="auto"/>
        </w:rPr>
        <w:t>пяти</w:t>
      </w:r>
      <w:r w:rsidRPr="00841FBA">
        <w:rPr>
          <w:color w:val="auto"/>
        </w:rPr>
        <w:t xml:space="preserve">) календарных дней. </w:t>
      </w:r>
    </w:p>
    <w:p w:rsidR="00A36317" w:rsidRPr="00517386" w:rsidRDefault="00A36317" w:rsidP="003E2568">
      <w:pPr>
        <w:pStyle w:val="Default"/>
        <w:numPr>
          <w:ilvl w:val="0"/>
          <w:numId w:val="6"/>
        </w:numPr>
        <w:tabs>
          <w:tab w:val="left" w:pos="993"/>
          <w:tab w:val="left" w:pos="1134"/>
        </w:tabs>
        <w:ind w:left="0" w:firstLine="709"/>
        <w:jc w:val="both"/>
        <w:rPr>
          <w:color w:val="auto"/>
        </w:rPr>
      </w:pPr>
      <w:r w:rsidRPr="00517386">
        <w:rPr>
          <w:color w:val="auto"/>
        </w:rPr>
        <w:t xml:space="preserve">Требования к участникам размещения заказа: </w:t>
      </w:r>
    </w:p>
    <w:p w:rsidR="00381DBD" w:rsidRPr="00381DBD" w:rsidRDefault="000F273E" w:rsidP="000F273E">
      <w:pPr>
        <w:pStyle w:val="Default"/>
        <w:numPr>
          <w:ilvl w:val="1"/>
          <w:numId w:val="6"/>
        </w:numPr>
        <w:tabs>
          <w:tab w:val="left" w:pos="1418"/>
        </w:tabs>
        <w:ind w:left="0" w:firstLine="709"/>
        <w:jc w:val="both"/>
        <w:rPr>
          <w:color w:val="auto"/>
        </w:rPr>
      </w:pPr>
      <w:r>
        <w:rPr>
          <w:color w:val="auto"/>
        </w:rPr>
        <w:t xml:space="preserve"> </w:t>
      </w:r>
      <w:proofErr w:type="spellStart"/>
      <w:r w:rsidR="00381DBD" w:rsidRPr="0029149C">
        <w:rPr>
          <w:color w:val="auto"/>
        </w:rPr>
        <w:t>Непроведение</w:t>
      </w:r>
      <w:proofErr w:type="spellEnd"/>
      <w:r w:rsidR="00381DBD" w:rsidRPr="0029149C">
        <w:rPr>
          <w:color w:val="auto"/>
        </w:rPr>
        <w:t xml:space="preserve"> ликвидации участника </w:t>
      </w:r>
      <w:r w:rsidR="00381DBD" w:rsidRPr="00381DBD">
        <w:rPr>
          <w:color w:val="auto"/>
        </w:rPr>
        <w:t>размещения заказа - юридического лица и отсутствие решения арбитражного суда о признании участника размещения заказа - юридического лица, индивидуального предпринимателя банкротом и об открытии конкурсного производства.</w:t>
      </w:r>
    </w:p>
    <w:p w:rsidR="00381DBD" w:rsidRPr="00381DBD" w:rsidRDefault="00381DBD" w:rsidP="000F273E">
      <w:pPr>
        <w:pStyle w:val="Default"/>
        <w:numPr>
          <w:ilvl w:val="1"/>
          <w:numId w:val="6"/>
        </w:numPr>
        <w:tabs>
          <w:tab w:val="left" w:pos="1418"/>
        </w:tabs>
        <w:ind w:left="0" w:firstLine="709"/>
        <w:jc w:val="both"/>
        <w:rPr>
          <w:color w:val="auto"/>
        </w:rPr>
      </w:pPr>
      <w:proofErr w:type="spellStart"/>
      <w:r w:rsidRPr="00381DBD">
        <w:rPr>
          <w:color w:val="auto"/>
        </w:rPr>
        <w:t>Неприостановление</w:t>
      </w:r>
      <w:proofErr w:type="spellEnd"/>
      <w:r w:rsidRPr="00381DBD">
        <w:rPr>
          <w:color w:val="auto"/>
        </w:rPr>
        <w:t xml:space="preserve"> деятельности участника размещения заказа в порядке, предусмотренном </w:t>
      </w:r>
      <w:hyperlink r:id="rId13" w:tgtFrame="_top" w:history="1">
        <w:r w:rsidRPr="00381DBD">
          <w:rPr>
            <w:color w:val="auto"/>
          </w:rPr>
          <w:t>Кодексом Российской Федерации об административных правонарушениях</w:t>
        </w:r>
      </w:hyperlink>
      <w:r w:rsidRPr="00381DBD">
        <w:rPr>
          <w:color w:val="auto"/>
        </w:rPr>
        <w:t xml:space="preserve">, на день подачи заявки на участие в </w:t>
      </w:r>
      <w:r w:rsidR="0029149C">
        <w:rPr>
          <w:color w:val="auto"/>
        </w:rPr>
        <w:t>запросе котировок цен</w:t>
      </w:r>
      <w:r w:rsidRPr="00381DBD">
        <w:rPr>
          <w:color w:val="auto"/>
        </w:rPr>
        <w:t>.</w:t>
      </w:r>
    </w:p>
    <w:p w:rsidR="00381DBD" w:rsidRPr="00381DBD" w:rsidRDefault="00381DBD" w:rsidP="000F273E">
      <w:pPr>
        <w:pStyle w:val="Default"/>
        <w:numPr>
          <w:ilvl w:val="1"/>
          <w:numId w:val="6"/>
        </w:numPr>
        <w:tabs>
          <w:tab w:val="left" w:pos="1418"/>
        </w:tabs>
        <w:ind w:left="0" w:firstLine="709"/>
        <w:jc w:val="both"/>
        <w:rPr>
          <w:color w:val="auto"/>
        </w:rPr>
      </w:pPr>
      <w:r w:rsidRPr="00381DBD">
        <w:rPr>
          <w:color w:val="auto"/>
        </w:rPr>
        <w:t xml:space="preserve">Отсутствие у участника размещения заказа задолженности по начисленным налогам, сборам и иным обязательным платежам в бюджеты любого уровня или государственные внебюджетные фонды за прошедший календарный год, размер которой превышает двадцать пять процентов балансовой </w:t>
      </w:r>
      <w:proofErr w:type="gramStart"/>
      <w:r w:rsidRPr="00381DBD">
        <w:rPr>
          <w:color w:val="auto"/>
        </w:rPr>
        <w:t>стоимости активов участника размещения заказа</w:t>
      </w:r>
      <w:proofErr w:type="gramEnd"/>
      <w:r w:rsidRPr="00381DBD">
        <w:rPr>
          <w:color w:val="auto"/>
        </w:rPr>
        <w:t xml:space="preserve"> по данным бухгалтерской отчетности за последний завершенный отчетный период. Участник размещения заказа считается соответствующим установленному требованию в случае, если он обжалует наличие указанной задолженности в соответствии с законодательством Российской Федерации и решение по такой жалобе на день рассмотрения заявки на участие </w:t>
      </w:r>
      <w:r w:rsidR="0029149C" w:rsidRPr="00381DBD">
        <w:rPr>
          <w:color w:val="auto"/>
        </w:rPr>
        <w:t xml:space="preserve">в </w:t>
      </w:r>
      <w:r w:rsidR="0029149C">
        <w:rPr>
          <w:color w:val="auto"/>
        </w:rPr>
        <w:t>запросе котировок цен</w:t>
      </w:r>
      <w:r w:rsidRPr="00381DBD">
        <w:rPr>
          <w:color w:val="auto"/>
        </w:rPr>
        <w:t>.</w:t>
      </w:r>
    </w:p>
    <w:p w:rsidR="00381DBD" w:rsidRDefault="000F273E" w:rsidP="000F273E">
      <w:pPr>
        <w:pStyle w:val="Default"/>
        <w:numPr>
          <w:ilvl w:val="1"/>
          <w:numId w:val="6"/>
        </w:numPr>
        <w:ind w:left="0" w:firstLine="709"/>
        <w:jc w:val="both"/>
        <w:rPr>
          <w:color w:val="auto"/>
        </w:rPr>
      </w:pPr>
      <w:r>
        <w:rPr>
          <w:color w:val="auto"/>
        </w:rPr>
        <w:t xml:space="preserve"> </w:t>
      </w:r>
      <w:r w:rsidR="00381DBD" w:rsidRPr="00381DBD">
        <w:rPr>
          <w:color w:val="auto"/>
        </w:rPr>
        <w:t>Отсутствие сведений об участнике размещения заказа в реестре недобросовестных поставщиков.</w:t>
      </w:r>
    </w:p>
    <w:p w:rsidR="00F26404" w:rsidRPr="00AD5EDD" w:rsidRDefault="001B4B1E" w:rsidP="00F26404">
      <w:pPr>
        <w:pStyle w:val="Default"/>
        <w:numPr>
          <w:ilvl w:val="1"/>
          <w:numId w:val="6"/>
        </w:numPr>
        <w:tabs>
          <w:tab w:val="left" w:pos="1134"/>
        </w:tabs>
        <w:ind w:left="0" w:firstLine="709"/>
        <w:jc w:val="both"/>
        <w:rPr>
          <w:color w:val="auto"/>
        </w:rPr>
      </w:pPr>
      <w:r>
        <w:rPr>
          <w:color w:val="auto"/>
        </w:rPr>
        <w:t xml:space="preserve">Наличие у Участника </w:t>
      </w:r>
      <w:proofErr w:type="gramStart"/>
      <w:r>
        <w:rPr>
          <w:color w:val="auto"/>
        </w:rPr>
        <w:t xml:space="preserve">размещения заказа опыта </w:t>
      </w:r>
      <w:r w:rsidR="00F26404">
        <w:t>оказания услуг сопоставимого характера</w:t>
      </w:r>
      <w:proofErr w:type="gramEnd"/>
      <w:r w:rsidR="00F26404">
        <w:t xml:space="preserve"> и объема с предметом запроса котировок. </w:t>
      </w:r>
    </w:p>
    <w:p w:rsidR="00A36317" w:rsidRDefault="00F26404" w:rsidP="00F26404">
      <w:pPr>
        <w:pStyle w:val="Default"/>
        <w:jc w:val="both"/>
        <w:rPr>
          <w:color w:val="auto"/>
        </w:rPr>
      </w:pPr>
      <w:r>
        <w:rPr>
          <w:color w:val="auto"/>
        </w:rPr>
        <w:t xml:space="preserve">            17. </w:t>
      </w:r>
      <w:r w:rsidR="00A36317" w:rsidRPr="003E2568">
        <w:rPr>
          <w:color w:val="auto"/>
        </w:rPr>
        <w:t xml:space="preserve">Котировочные заявки отклоняются в случаях: </w:t>
      </w:r>
    </w:p>
    <w:p w:rsidR="00A36317" w:rsidRPr="00B51CB4" w:rsidRDefault="00A36317" w:rsidP="00F26404">
      <w:pPr>
        <w:pStyle w:val="Default"/>
        <w:numPr>
          <w:ilvl w:val="1"/>
          <w:numId w:val="31"/>
        </w:numPr>
        <w:tabs>
          <w:tab w:val="left" w:pos="1276"/>
        </w:tabs>
        <w:ind w:left="0" w:firstLine="709"/>
        <w:jc w:val="both"/>
        <w:rPr>
          <w:color w:val="auto"/>
        </w:rPr>
      </w:pPr>
      <w:r w:rsidRPr="00B51CB4">
        <w:rPr>
          <w:color w:val="auto"/>
        </w:rPr>
        <w:t xml:space="preserve">Несоответствие участника размещения заказа требованиям, предъявляемым заказчиком к участникам размещения заказа, установленным в настоящем извещении; </w:t>
      </w:r>
    </w:p>
    <w:p w:rsidR="00B45D28" w:rsidRDefault="00B45D28" w:rsidP="00B45D28">
      <w:pPr>
        <w:pStyle w:val="Default"/>
        <w:numPr>
          <w:ilvl w:val="1"/>
          <w:numId w:val="31"/>
        </w:numPr>
        <w:tabs>
          <w:tab w:val="left" w:pos="1276"/>
        </w:tabs>
        <w:ind w:left="0" w:firstLine="709"/>
        <w:jc w:val="both"/>
        <w:rPr>
          <w:color w:val="auto"/>
        </w:rPr>
      </w:pPr>
      <w:proofErr w:type="gramStart"/>
      <w:r w:rsidRPr="003E2568">
        <w:rPr>
          <w:color w:val="auto"/>
        </w:rPr>
        <w:t>Несоответствие котировочной заявки участника требованиям, предъявляемым заказчиком к заявке участника, установленным в настоящем извещении (</w:t>
      </w:r>
      <w:r w:rsidRPr="00F833A2">
        <w:rPr>
          <w:color w:val="auto"/>
        </w:rPr>
        <w:t>цена заявки превысила начальную (максимальную) цену договора, указанную в извещении</w:t>
      </w:r>
      <w:r>
        <w:rPr>
          <w:color w:val="auto"/>
        </w:rPr>
        <w:t>,</w:t>
      </w:r>
      <w:r w:rsidRPr="00F833A2">
        <w:rPr>
          <w:color w:val="auto"/>
        </w:rPr>
        <w:t xml:space="preserve"> </w:t>
      </w:r>
      <w:r w:rsidRPr="003E2568">
        <w:rPr>
          <w:color w:val="auto"/>
        </w:rPr>
        <w:t>непредставления участником размещения заказа информации, требуемой в соответствии с извещением, либо наличие в таких документах недостоверных сведений об участнике размещения заказа или о товарах, о работах, об услугах, соответственно на поставку, выполнение, оказание которых размещается заказ</w:t>
      </w:r>
      <w:proofErr w:type="gramEnd"/>
      <w:r w:rsidRPr="003E2568">
        <w:rPr>
          <w:color w:val="auto"/>
        </w:rPr>
        <w:t xml:space="preserve">, несоответствие формы заявки требованиям, установленным заказчиком в настоящем извещении, несоответствие предлагаемых товаров, работ, услуг и условий договора требованиям заказчика). </w:t>
      </w:r>
    </w:p>
    <w:p w:rsidR="00A36317" w:rsidRPr="00421784" w:rsidRDefault="00C7199E" w:rsidP="00C7199E">
      <w:pPr>
        <w:pStyle w:val="Default"/>
        <w:ind w:firstLine="709"/>
        <w:jc w:val="both"/>
        <w:rPr>
          <w:color w:val="auto"/>
        </w:rPr>
      </w:pPr>
      <w:r>
        <w:rPr>
          <w:color w:val="auto"/>
        </w:rPr>
        <w:t>1</w:t>
      </w:r>
      <w:r w:rsidR="00B45D28">
        <w:rPr>
          <w:color w:val="auto"/>
        </w:rPr>
        <w:t>8</w:t>
      </w:r>
      <w:r w:rsidR="00A36317" w:rsidRPr="00C7199E">
        <w:rPr>
          <w:color w:val="auto"/>
        </w:rPr>
        <w:t xml:space="preserve">. Заказчик вправе принять решение о внесении изменений в извещение о </w:t>
      </w:r>
      <w:r w:rsidR="00A36317" w:rsidRPr="00421784">
        <w:rPr>
          <w:color w:val="auto"/>
        </w:rPr>
        <w:t xml:space="preserve">проведении открытого запроса котировок цен и в документацию о проведении открытого запроса </w:t>
      </w:r>
      <w:r w:rsidR="00A36317" w:rsidRPr="00277D54">
        <w:rPr>
          <w:color w:val="auto"/>
        </w:rPr>
        <w:t>котировок цен</w:t>
      </w:r>
      <w:r w:rsidR="00A36317" w:rsidRPr="00421784">
        <w:rPr>
          <w:color w:val="auto"/>
        </w:rPr>
        <w:t xml:space="preserve"> не позднее чем за 2 (Два) рабочих дня до даты окончания приема котировочных заявок</w:t>
      </w:r>
      <w:r w:rsidR="00A36317" w:rsidRPr="00C7199E">
        <w:rPr>
          <w:color w:val="auto"/>
        </w:rPr>
        <w:t xml:space="preserve">. В случае внесения изменений, заказчик уведомляет всех участников размещения заказа, получивших документацию о проведении открытого запроса котировок цен, о вносимых изменениях. При этом заказчик принимает решение о продлении срока подачи котировочных заявок, в зависимости </w:t>
      </w:r>
      <w:r w:rsidR="00A36317" w:rsidRPr="00421784">
        <w:rPr>
          <w:color w:val="auto"/>
        </w:rPr>
        <w:t xml:space="preserve">от характера вносимых изменений. </w:t>
      </w:r>
    </w:p>
    <w:p w:rsidR="00DD7F42" w:rsidRDefault="00B45D28" w:rsidP="008558B8">
      <w:pPr>
        <w:pStyle w:val="Default"/>
        <w:ind w:firstLine="709"/>
        <w:jc w:val="both"/>
      </w:pPr>
      <w:r>
        <w:rPr>
          <w:color w:val="auto"/>
        </w:rPr>
        <w:t>19</w:t>
      </w:r>
      <w:r w:rsidR="00A36317" w:rsidRPr="00C7199E">
        <w:rPr>
          <w:color w:val="auto"/>
        </w:rPr>
        <w:t xml:space="preserve">. В случае отказа </w:t>
      </w:r>
      <w:r w:rsidR="00AA02E1" w:rsidRPr="00C7199E">
        <w:rPr>
          <w:color w:val="auto"/>
        </w:rPr>
        <w:t>Заказчика</w:t>
      </w:r>
      <w:r w:rsidR="00A36317" w:rsidRPr="00C7199E">
        <w:rPr>
          <w:color w:val="auto"/>
        </w:rPr>
        <w:t xml:space="preserve"> от проведения открытого запроса котировок цен извещение об отказе от проведения процедуры размещения заказа размещается на официальном </w:t>
      </w:r>
      <w:r w:rsidR="00A36317" w:rsidRPr="001B4057">
        <w:rPr>
          <w:color w:val="auto"/>
        </w:rPr>
        <w:t xml:space="preserve">сайте </w:t>
      </w:r>
      <w:r w:rsidR="00DD1B63" w:rsidRPr="001B4057">
        <w:rPr>
          <w:color w:val="auto"/>
        </w:rPr>
        <w:t>Заказчика</w:t>
      </w:r>
      <w:r w:rsidR="00A36317" w:rsidRPr="001B4057">
        <w:rPr>
          <w:color w:val="auto"/>
        </w:rPr>
        <w:t xml:space="preserve"> в течение 2 (Двух) рабочих дней со дня принятия такого решения. </w:t>
      </w:r>
      <w:proofErr w:type="gramStart"/>
      <w:r w:rsidR="00C7199E" w:rsidRPr="001B4057">
        <w:rPr>
          <w:color w:val="auto"/>
        </w:rPr>
        <w:t xml:space="preserve">В течение 5 (пяти) рабочих дней со дня принятия указанного решения комиссией вскрываются (в случае, если на конверте не указаны почтовый адрес (для </w:t>
      </w:r>
      <w:r w:rsidR="00C7199E" w:rsidRPr="001B4057">
        <w:rPr>
          <w:color w:val="auto"/>
        </w:rPr>
        <w:lastRenderedPageBreak/>
        <w:t>юридического лица) или сведения о месте жительства (для физического лица) участника размещения заказа) конверты с заявками на участие в открытом запросе котировок цен, и направляются соответствующие уведомления всем участникам размещения заказа, подавшим заявки на участие в открытом</w:t>
      </w:r>
      <w:proofErr w:type="gramEnd"/>
      <w:r w:rsidR="00C7199E" w:rsidRPr="001B4057">
        <w:rPr>
          <w:color w:val="auto"/>
        </w:rPr>
        <w:t xml:space="preserve"> </w:t>
      </w:r>
      <w:proofErr w:type="gramStart"/>
      <w:r w:rsidR="00C7199E" w:rsidRPr="001B4057">
        <w:rPr>
          <w:color w:val="auto"/>
        </w:rPr>
        <w:t>запросе</w:t>
      </w:r>
      <w:proofErr w:type="gramEnd"/>
      <w:r w:rsidR="00C7199E" w:rsidRPr="001B4057">
        <w:rPr>
          <w:color w:val="auto"/>
        </w:rPr>
        <w:t xml:space="preserve"> котировок цен</w:t>
      </w:r>
      <w:r w:rsidR="00C7199E" w:rsidRPr="001B4057">
        <w:t>.</w:t>
      </w:r>
    </w:p>
    <w:p w:rsidR="00C34F89" w:rsidRDefault="00C34F89" w:rsidP="008558B8">
      <w:pPr>
        <w:pStyle w:val="Default"/>
        <w:ind w:firstLine="709"/>
        <w:jc w:val="both"/>
      </w:pPr>
    </w:p>
    <w:p w:rsidR="00432816" w:rsidRDefault="00432816" w:rsidP="008558B8">
      <w:pPr>
        <w:pStyle w:val="Default"/>
        <w:ind w:firstLine="709"/>
        <w:jc w:val="both"/>
      </w:pPr>
    </w:p>
    <w:p w:rsidR="00121C07" w:rsidRDefault="00432816" w:rsidP="00121C07">
      <w:pPr>
        <w:pStyle w:val="Default"/>
        <w:ind w:firstLine="709"/>
        <w:jc w:val="both"/>
        <w:rPr>
          <w:sz w:val="18"/>
          <w:szCs w:val="18"/>
        </w:rPr>
      </w:pPr>
      <w:r w:rsidRPr="00432816">
        <w:rPr>
          <w:sz w:val="18"/>
          <w:szCs w:val="18"/>
        </w:rPr>
        <w:t xml:space="preserve">Все приложения являются неотъемлемой частью </w:t>
      </w:r>
      <w:r w:rsidR="00121C07">
        <w:rPr>
          <w:sz w:val="18"/>
          <w:szCs w:val="18"/>
        </w:rPr>
        <w:t xml:space="preserve">настоящего </w:t>
      </w:r>
      <w:r w:rsidRPr="00432816">
        <w:rPr>
          <w:sz w:val="18"/>
          <w:szCs w:val="18"/>
        </w:rPr>
        <w:t>Извещения</w:t>
      </w:r>
      <w:r w:rsidR="00121C07">
        <w:rPr>
          <w:sz w:val="18"/>
          <w:szCs w:val="18"/>
        </w:rPr>
        <w:t>.</w:t>
      </w:r>
    </w:p>
    <w:p w:rsidR="00121C07" w:rsidRDefault="00121C07" w:rsidP="00121C07">
      <w:pPr>
        <w:pStyle w:val="Default"/>
        <w:ind w:firstLine="709"/>
        <w:jc w:val="both"/>
        <w:rPr>
          <w:sz w:val="18"/>
          <w:szCs w:val="18"/>
        </w:rPr>
      </w:pPr>
    </w:p>
    <w:p w:rsidR="00121C07" w:rsidRDefault="00121C07" w:rsidP="00121C07">
      <w:pPr>
        <w:pStyle w:val="Default"/>
        <w:ind w:firstLine="709"/>
        <w:jc w:val="both"/>
        <w:rPr>
          <w:sz w:val="18"/>
          <w:szCs w:val="18"/>
        </w:rPr>
      </w:pPr>
      <w:r>
        <w:rPr>
          <w:sz w:val="18"/>
          <w:szCs w:val="18"/>
        </w:rPr>
        <w:t>Приложения:</w:t>
      </w:r>
    </w:p>
    <w:p w:rsidR="00942DE5" w:rsidRPr="00121C07" w:rsidRDefault="00121C07" w:rsidP="00121C07">
      <w:pPr>
        <w:pStyle w:val="Default"/>
        <w:numPr>
          <w:ilvl w:val="0"/>
          <w:numId w:val="21"/>
        </w:numPr>
        <w:jc w:val="both"/>
      </w:pPr>
      <w:r>
        <w:rPr>
          <w:sz w:val="18"/>
          <w:szCs w:val="18"/>
        </w:rPr>
        <w:t xml:space="preserve">Форма котировочной заявки на </w:t>
      </w:r>
      <w:r w:rsidR="00432816" w:rsidRPr="00432816">
        <w:rPr>
          <w:sz w:val="18"/>
          <w:szCs w:val="18"/>
        </w:rPr>
        <w:t xml:space="preserve"> </w:t>
      </w:r>
      <w:r>
        <w:rPr>
          <w:sz w:val="18"/>
          <w:szCs w:val="18"/>
        </w:rPr>
        <w:t>2 л.</w:t>
      </w:r>
    </w:p>
    <w:p w:rsidR="00121C07" w:rsidRPr="00121C07" w:rsidRDefault="00121C07" w:rsidP="00121C07">
      <w:pPr>
        <w:pStyle w:val="Default"/>
        <w:numPr>
          <w:ilvl w:val="0"/>
          <w:numId w:val="21"/>
        </w:numPr>
        <w:jc w:val="both"/>
      </w:pPr>
      <w:r>
        <w:rPr>
          <w:sz w:val="18"/>
          <w:szCs w:val="18"/>
        </w:rPr>
        <w:t xml:space="preserve">Техническое задание на </w:t>
      </w:r>
      <w:r w:rsidR="00F26404">
        <w:rPr>
          <w:sz w:val="18"/>
          <w:szCs w:val="18"/>
        </w:rPr>
        <w:t>5</w:t>
      </w:r>
      <w:r>
        <w:rPr>
          <w:sz w:val="18"/>
          <w:szCs w:val="18"/>
        </w:rPr>
        <w:t xml:space="preserve"> л.</w:t>
      </w:r>
    </w:p>
    <w:p w:rsidR="00121C07" w:rsidRPr="00121C07" w:rsidRDefault="00121C07" w:rsidP="00121C07">
      <w:pPr>
        <w:pStyle w:val="Default"/>
        <w:numPr>
          <w:ilvl w:val="0"/>
          <w:numId w:val="21"/>
        </w:numPr>
        <w:jc w:val="both"/>
      </w:pPr>
      <w:r>
        <w:rPr>
          <w:sz w:val="18"/>
          <w:szCs w:val="18"/>
        </w:rPr>
        <w:t xml:space="preserve">Проект договора </w:t>
      </w:r>
      <w:r w:rsidR="00985821">
        <w:rPr>
          <w:sz w:val="18"/>
          <w:szCs w:val="18"/>
        </w:rPr>
        <w:t xml:space="preserve">с приложениями </w:t>
      </w:r>
      <w:r>
        <w:rPr>
          <w:sz w:val="18"/>
          <w:szCs w:val="18"/>
        </w:rPr>
        <w:t xml:space="preserve">на </w:t>
      </w:r>
      <w:r w:rsidR="00985821">
        <w:rPr>
          <w:sz w:val="18"/>
          <w:szCs w:val="18"/>
        </w:rPr>
        <w:t>11</w:t>
      </w:r>
      <w:r>
        <w:rPr>
          <w:sz w:val="18"/>
          <w:szCs w:val="18"/>
        </w:rPr>
        <w:t xml:space="preserve"> л.</w:t>
      </w:r>
    </w:p>
    <w:p w:rsidR="00121C07" w:rsidRDefault="00121C07" w:rsidP="00121C07">
      <w:pPr>
        <w:pStyle w:val="Default"/>
        <w:numPr>
          <w:ilvl w:val="0"/>
          <w:numId w:val="21"/>
        </w:numPr>
        <w:jc w:val="both"/>
      </w:pPr>
      <w:r>
        <w:rPr>
          <w:sz w:val="18"/>
          <w:szCs w:val="18"/>
        </w:rPr>
        <w:t>Обоснование начальной (максимальной) цены договора на 1 л.</w:t>
      </w:r>
    </w:p>
    <w:p w:rsidR="00942DE5" w:rsidRDefault="00942DE5" w:rsidP="00942DE5">
      <w:pPr>
        <w:pStyle w:val="Default"/>
        <w:pageBreakBefore/>
        <w:rPr>
          <w:color w:val="auto"/>
        </w:rPr>
      </w:pPr>
    </w:p>
    <w:p w:rsidR="008558B8" w:rsidRDefault="00185F5C" w:rsidP="00432816">
      <w:pPr>
        <w:spacing w:after="0" w:line="240" w:lineRule="auto"/>
        <w:jc w:val="right"/>
        <w:rPr>
          <w:rFonts w:ascii="Times New Roman" w:hAnsi="Times New Roman" w:cs="Times New Roman"/>
          <w:iCs/>
          <w:color w:val="000000"/>
        </w:rPr>
      </w:pPr>
      <w:r w:rsidRPr="009715D7">
        <w:rPr>
          <w:rFonts w:ascii="Times New Roman" w:hAnsi="Times New Roman" w:cs="Times New Roman"/>
          <w:iCs/>
          <w:color w:val="000000"/>
        </w:rPr>
        <w:t>Приложение 1 к извещению</w:t>
      </w:r>
    </w:p>
    <w:p w:rsidR="008558B8" w:rsidRDefault="00185F5C" w:rsidP="00432816">
      <w:pPr>
        <w:autoSpaceDE w:val="0"/>
        <w:autoSpaceDN w:val="0"/>
        <w:adjustRightInd w:val="0"/>
        <w:spacing w:after="0" w:line="240" w:lineRule="auto"/>
        <w:jc w:val="right"/>
        <w:rPr>
          <w:rFonts w:ascii="Times New Roman" w:hAnsi="Times New Roman" w:cs="Times New Roman"/>
          <w:iCs/>
          <w:color w:val="000000"/>
        </w:rPr>
      </w:pPr>
      <w:r w:rsidRPr="009715D7">
        <w:rPr>
          <w:rFonts w:ascii="Times New Roman" w:hAnsi="Times New Roman" w:cs="Times New Roman"/>
          <w:iCs/>
          <w:color w:val="000000"/>
        </w:rPr>
        <w:t xml:space="preserve"> о проведении открытого запроса котировок цен</w:t>
      </w:r>
    </w:p>
    <w:p w:rsidR="00185F5C" w:rsidRDefault="00185F5C" w:rsidP="00FB7F15">
      <w:pPr>
        <w:autoSpaceDE w:val="0"/>
        <w:autoSpaceDN w:val="0"/>
        <w:adjustRightInd w:val="0"/>
        <w:spacing w:after="0" w:line="240" w:lineRule="auto"/>
        <w:jc w:val="right"/>
        <w:rPr>
          <w:rFonts w:ascii="Times New Roman" w:hAnsi="Times New Roman" w:cs="Times New Roman"/>
          <w:iCs/>
          <w:color w:val="000000"/>
        </w:rPr>
      </w:pPr>
      <w:r w:rsidRPr="009715D7">
        <w:rPr>
          <w:rFonts w:ascii="Times New Roman" w:hAnsi="Times New Roman" w:cs="Times New Roman"/>
          <w:iCs/>
          <w:color w:val="000000"/>
        </w:rPr>
        <w:t xml:space="preserve"> </w:t>
      </w:r>
    </w:p>
    <w:p w:rsidR="00FB7F15" w:rsidRDefault="00FB7F15" w:rsidP="00FB7F15">
      <w:pPr>
        <w:autoSpaceDE w:val="0"/>
        <w:autoSpaceDN w:val="0"/>
        <w:adjustRightInd w:val="0"/>
        <w:spacing w:after="0" w:line="240" w:lineRule="auto"/>
        <w:jc w:val="right"/>
        <w:rPr>
          <w:rFonts w:ascii="Times New Roman" w:hAnsi="Times New Roman" w:cs="Times New Roman"/>
          <w:iCs/>
          <w:color w:val="000000"/>
          <w:sz w:val="23"/>
          <w:szCs w:val="23"/>
        </w:rPr>
      </w:pPr>
    </w:p>
    <w:p w:rsidR="00F31A97" w:rsidRDefault="00F31A97" w:rsidP="00F31A97">
      <w:pPr>
        <w:autoSpaceDE w:val="0"/>
        <w:autoSpaceDN w:val="0"/>
        <w:adjustRightInd w:val="0"/>
        <w:spacing w:after="0" w:line="240" w:lineRule="auto"/>
        <w:jc w:val="center"/>
        <w:rPr>
          <w:rFonts w:ascii="Times New Roman" w:hAnsi="Times New Roman" w:cs="Times New Roman"/>
          <w:iCs/>
          <w:color w:val="000000"/>
          <w:sz w:val="24"/>
          <w:szCs w:val="24"/>
        </w:rPr>
      </w:pPr>
      <w:r>
        <w:rPr>
          <w:rFonts w:ascii="Times New Roman" w:hAnsi="Times New Roman" w:cs="Times New Roman"/>
          <w:iCs/>
          <w:color w:val="000000"/>
          <w:sz w:val="24"/>
          <w:szCs w:val="24"/>
        </w:rPr>
        <w:t>Котировочная заявка</w:t>
      </w:r>
    </w:p>
    <w:p w:rsidR="00F31A97" w:rsidRPr="00F31A97" w:rsidRDefault="00F31A97" w:rsidP="00F31A97">
      <w:pPr>
        <w:autoSpaceDE w:val="0"/>
        <w:autoSpaceDN w:val="0"/>
        <w:adjustRightInd w:val="0"/>
        <w:spacing w:after="0" w:line="240" w:lineRule="auto"/>
        <w:jc w:val="center"/>
        <w:rPr>
          <w:rFonts w:ascii="Times New Roman" w:hAnsi="Times New Roman" w:cs="Times New Roman"/>
          <w:iCs/>
          <w:color w:val="000000"/>
          <w:sz w:val="24"/>
          <w:szCs w:val="24"/>
        </w:rPr>
      </w:pPr>
    </w:p>
    <w:p w:rsidR="00185F5C" w:rsidRDefault="00185F5C" w:rsidP="00185F5C">
      <w:pPr>
        <w:autoSpaceDE w:val="0"/>
        <w:autoSpaceDN w:val="0"/>
        <w:adjustRightInd w:val="0"/>
        <w:spacing w:after="0" w:line="240" w:lineRule="auto"/>
        <w:jc w:val="right"/>
        <w:rPr>
          <w:rFonts w:ascii="Times New Roman" w:hAnsi="Times New Roman" w:cs="Times New Roman"/>
          <w:i/>
          <w:iCs/>
          <w:color w:val="000000"/>
          <w:sz w:val="23"/>
          <w:szCs w:val="23"/>
        </w:rPr>
      </w:pPr>
    </w:p>
    <w:p w:rsidR="00185F5C" w:rsidRPr="00185F5C" w:rsidRDefault="00185F5C" w:rsidP="00185F5C">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Мы, </w:t>
      </w:r>
      <w:r w:rsidRPr="00185F5C">
        <w:rPr>
          <w:rFonts w:ascii="Times New Roman" w:hAnsi="Times New Roman" w:cs="Times New Roman"/>
          <w:color w:val="000000"/>
          <w:sz w:val="23"/>
          <w:szCs w:val="23"/>
        </w:rPr>
        <w:t xml:space="preserve">____________________________________________________________________________ </w:t>
      </w:r>
    </w:p>
    <w:p w:rsidR="00185F5C" w:rsidRPr="001C1530" w:rsidRDefault="00185F5C" w:rsidP="001C1530">
      <w:pPr>
        <w:autoSpaceDE w:val="0"/>
        <w:autoSpaceDN w:val="0"/>
        <w:adjustRightInd w:val="0"/>
        <w:spacing w:after="0" w:line="240" w:lineRule="auto"/>
        <w:jc w:val="center"/>
        <w:rPr>
          <w:rFonts w:ascii="Times New Roman" w:hAnsi="Times New Roman" w:cs="Times New Roman"/>
          <w:color w:val="000000"/>
          <w:sz w:val="20"/>
          <w:szCs w:val="20"/>
        </w:rPr>
      </w:pPr>
      <w:r w:rsidRPr="001C1530">
        <w:rPr>
          <w:rFonts w:ascii="Times New Roman" w:hAnsi="Times New Roman" w:cs="Times New Roman"/>
          <w:color w:val="000000"/>
          <w:sz w:val="20"/>
          <w:szCs w:val="20"/>
        </w:rPr>
        <w:t>(</w:t>
      </w:r>
      <w:r w:rsidRPr="001C1530">
        <w:rPr>
          <w:rFonts w:ascii="Times New Roman" w:hAnsi="Times New Roman" w:cs="Times New Roman"/>
          <w:i/>
          <w:iCs/>
          <w:color w:val="000000"/>
          <w:sz w:val="20"/>
          <w:szCs w:val="20"/>
        </w:rPr>
        <w:t>указываются сведения об участнике размещения заказа: полное фирменное наименование участника (наименование), сокращенное наименование, идентификационный номер налогоплательщика (ИНН), сведения об организационно-правовой форме, о месте нахождения, почтовый адрес, банковские реквизиты, номер контактного телефона, адрес электронной почты</w:t>
      </w:r>
      <w:r w:rsidRPr="001C1530">
        <w:rPr>
          <w:rFonts w:ascii="Times New Roman" w:hAnsi="Times New Roman" w:cs="Times New Roman"/>
          <w:color w:val="000000"/>
          <w:sz w:val="20"/>
          <w:szCs w:val="20"/>
        </w:rPr>
        <w:t>)</w:t>
      </w:r>
    </w:p>
    <w:p w:rsidR="00185F5C" w:rsidRPr="001C1530" w:rsidRDefault="00185F5C" w:rsidP="00F26404">
      <w:pPr>
        <w:tabs>
          <w:tab w:val="left" w:pos="993"/>
          <w:tab w:val="left" w:pos="1134"/>
        </w:tabs>
        <w:spacing w:after="0"/>
        <w:jc w:val="both"/>
        <w:rPr>
          <w:rFonts w:ascii="Times New Roman" w:hAnsi="Times New Roman" w:cs="Times New Roman"/>
          <w:color w:val="000000"/>
          <w:sz w:val="24"/>
          <w:szCs w:val="24"/>
        </w:rPr>
      </w:pPr>
      <w:proofErr w:type="gramStart"/>
      <w:r w:rsidRPr="00F26404">
        <w:rPr>
          <w:rFonts w:ascii="Times New Roman" w:hAnsi="Times New Roman" w:cs="Times New Roman"/>
        </w:rPr>
        <w:t xml:space="preserve">изучив извещение о проведении открытого запроса котировки цен на право заключения договора  </w:t>
      </w:r>
      <w:r w:rsidR="00AF46DD" w:rsidRPr="00F26404">
        <w:rPr>
          <w:rFonts w:ascii="Times New Roman" w:hAnsi="Times New Roman" w:cs="Times New Roman"/>
          <w:bCs/>
        </w:rPr>
        <w:t xml:space="preserve">на </w:t>
      </w:r>
      <w:r w:rsidR="00F26404" w:rsidRPr="00F26404">
        <w:rPr>
          <w:rFonts w:ascii="Times New Roman" w:hAnsi="Times New Roman" w:cs="Times New Roman"/>
          <w:sz w:val="24"/>
          <w:szCs w:val="24"/>
        </w:rPr>
        <w:t>оказание услуг по фото и видео сопровождению мероприятий по развитию транспортной системы Санкт-Петербурга и Ленинградской области с участием  АНО «Дирекция по развитию транспортной системы Санкт-Петербурга и Ленинградской области</w:t>
      </w:r>
      <w:r w:rsidR="00F26404">
        <w:rPr>
          <w:rFonts w:ascii="Times New Roman" w:hAnsi="Times New Roman" w:cs="Times New Roman"/>
          <w:sz w:val="24"/>
          <w:szCs w:val="24"/>
        </w:rPr>
        <w:t xml:space="preserve">» и изготовлению </w:t>
      </w:r>
      <w:proofErr w:type="spellStart"/>
      <w:r w:rsidR="00F26404">
        <w:rPr>
          <w:rFonts w:ascii="Times New Roman" w:hAnsi="Times New Roman" w:cs="Times New Roman"/>
          <w:sz w:val="24"/>
          <w:szCs w:val="24"/>
        </w:rPr>
        <w:t>медиаролика</w:t>
      </w:r>
      <w:proofErr w:type="spellEnd"/>
      <w:r w:rsidR="00F26404">
        <w:rPr>
          <w:rFonts w:ascii="Times New Roman" w:hAnsi="Times New Roman" w:cs="Times New Roman"/>
          <w:sz w:val="24"/>
          <w:szCs w:val="24"/>
        </w:rPr>
        <w:t xml:space="preserve">, </w:t>
      </w:r>
      <w:r w:rsidRPr="001C1530">
        <w:rPr>
          <w:rFonts w:ascii="Times New Roman" w:hAnsi="Times New Roman" w:cs="Times New Roman"/>
          <w:color w:val="000000"/>
          <w:sz w:val="24"/>
          <w:szCs w:val="24"/>
        </w:rPr>
        <w:t xml:space="preserve">готовы </w:t>
      </w:r>
      <w:r w:rsidR="00F26404">
        <w:rPr>
          <w:rFonts w:ascii="Times New Roman" w:hAnsi="Times New Roman" w:cs="Times New Roman"/>
          <w:color w:val="000000"/>
          <w:sz w:val="24"/>
          <w:szCs w:val="24"/>
        </w:rPr>
        <w:t xml:space="preserve">оказать услуги </w:t>
      </w:r>
      <w:r w:rsidR="00277D54" w:rsidRPr="001C1530">
        <w:rPr>
          <w:rFonts w:ascii="Times New Roman" w:hAnsi="Times New Roman" w:cs="Times New Roman"/>
          <w:color w:val="000000"/>
          <w:sz w:val="24"/>
          <w:szCs w:val="24"/>
        </w:rPr>
        <w:t xml:space="preserve">в полном соответствии с документацией о проведении </w:t>
      </w:r>
      <w:r w:rsidR="001C1530">
        <w:rPr>
          <w:rFonts w:ascii="Times New Roman" w:hAnsi="Times New Roman" w:cs="Times New Roman"/>
          <w:color w:val="000000"/>
          <w:sz w:val="24"/>
          <w:szCs w:val="24"/>
        </w:rPr>
        <w:t xml:space="preserve">открытого </w:t>
      </w:r>
      <w:r w:rsidR="00277D54" w:rsidRPr="001C1530">
        <w:rPr>
          <w:rFonts w:ascii="Times New Roman" w:hAnsi="Times New Roman" w:cs="Times New Roman"/>
          <w:color w:val="000000"/>
          <w:sz w:val="24"/>
          <w:szCs w:val="24"/>
        </w:rPr>
        <w:t>запрос</w:t>
      </w:r>
      <w:r w:rsidR="001C1530">
        <w:rPr>
          <w:rFonts w:ascii="Times New Roman" w:hAnsi="Times New Roman" w:cs="Times New Roman"/>
          <w:color w:val="000000"/>
          <w:sz w:val="24"/>
          <w:szCs w:val="24"/>
        </w:rPr>
        <w:t>а</w:t>
      </w:r>
      <w:r w:rsidR="00277D54" w:rsidRPr="001C1530">
        <w:rPr>
          <w:rFonts w:ascii="Times New Roman" w:hAnsi="Times New Roman" w:cs="Times New Roman"/>
          <w:color w:val="000000"/>
          <w:sz w:val="24"/>
          <w:szCs w:val="24"/>
        </w:rPr>
        <w:t xml:space="preserve"> котировок</w:t>
      </w:r>
      <w:r w:rsidR="00926881" w:rsidRPr="001C1530">
        <w:rPr>
          <w:rFonts w:ascii="Times New Roman" w:hAnsi="Times New Roman" w:cs="Times New Roman"/>
          <w:color w:val="000000"/>
          <w:sz w:val="24"/>
          <w:szCs w:val="24"/>
        </w:rPr>
        <w:t xml:space="preserve"> цен</w:t>
      </w:r>
      <w:r w:rsidR="00FB7F15">
        <w:rPr>
          <w:rFonts w:ascii="Times New Roman" w:hAnsi="Times New Roman" w:cs="Times New Roman"/>
          <w:color w:val="000000"/>
          <w:sz w:val="24"/>
          <w:szCs w:val="24"/>
        </w:rPr>
        <w:t>.</w:t>
      </w:r>
      <w:r w:rsidRPr="001C1530">
        <w:rPr>
          <w:rFonts w:ascii="Times New Roman" w:hAnsi="Times New Roman" w:cs="Times New Roman"/>
          <w:color w:val="000000"/>
          <w:sz w:val="24"/>
          <w:szCs w:val="24"/>
        </w:rPr>
        <w:t xml:space="preserve"> </w:t>
      </w:r>
      <w:proofErr w:type="gramEnd"/>
    </w:p>
    <w:p w:rsidR="00185F5C" w:rsidRPr="00185F5C" w:rsidRDefault="00185F5C" w:rsidP="00185F5C">
      <w:pPr>
        <w:spacing w:after="0" w:line="240" w:lineRule="auto"/>
        <w:rPr>
          <w:rFonts w:ascii="Times New Roman" w:eastAsia="Times New Roman" w:hAnsi="Times New Roman" w:cs="Times New Roman"/>
          <w:b/>
          <w:sz w:val="20"/>
          <w:szCs w:val="20"/>
          <w:lang w:eastAsia="ru-RU"/>
        </w:rPr>
      </w:pPr>
    </w:p>
    <w:p w:rsidR="00185F5C" w:rsidRPr="00185F5C" w:rsidRDefault="00FB7F15" w:rsidP="00185F5C">
      <w:pPr>
        <w:spacing w:after="0" w:line="240" w:lineRule="auto"/>
        <w:rPr>
          <w:rFonts w:ascii="Times New Roman" w:eastAsia="Times New Roman" w:hAnsi="Times New Roman" w:cs="Times New Roman"/>
          <w:b/>
          <w:sz w:val="20"/>
          <w:szCs w:val="20"/>
          <w:lang w:eastAsia="ru-RU"/>
        </w:rPr>
      </w:pPr>
      <w:r>
        <w:rPr>
          <w:rFonts w:ascii="Times New Roman" w:eastAsia="Times New Roman" w:hAnsi="Times New Roman" w:cs="Times New Roman"/>
          <w:b/>
          <w:sz w:val="20"/>
          <w:szCs w:val="20"/>
          <w:lang w:eastAsia="ru-RU"/>
        </w:rPr>
        <w:t>Ц</w:t>
      </w:r>
      <w:r w:rsidR="00516B49">
        <w:rPr>
          <w:rFonts w:ascii="Times New Roman" w:eastAsia="Times New Roman" w:hAnsi="Times New Roman" w:cs="Times New Roman"/>
          <w:b/>
          <w:sz w:val="20"/>
          <w:szCs w:val="20"/>
          <w:lang w:eastAsia="ru-RU"/>
        </w:rPr>
        <w:t>ЕНА ДОГОВОРА</w:t>
      </w:r>
      <w:r w:rsidR="00185F5C" w:rsidRPr="00185F5C">
        <w:rPr>
          <w:rFonts w:ascii="Times New Roman" w:eastAsia="Times New Roman" w:hAnsi="Times New Roman" w:cs="Times New Roman"/>
          <w:b/>
          <w:sz w:val="20"/>
          <w:szCs w:val="20"/>
          <w:lang w:eastAsia="ru-RU"/>
        </w:rPr>
        <w:t>____________________________</w:t>
      </w:r>
      <w:r w:rsidR="00BF4483">
        <w:rPr>
          <w:rFonts w:ascii="Times New Roman" w:eastAsia="Times New Roman" w:hAnsi="Times New Roman" w:cs="Times New Roman"/>
          <w:b/>
          <w:sz w:val="20"/>
          <w:szCs w:val="20"/>
          <w:lang w:eastAsia="ru-RU"/>
        </w:rPr>
        <w:t xml:space="preserve"> </w:t>
      </w:r>
      <w:r w:rsidR="003B4CF3">
        <w:rPr>
          <w:rFonts w:ascii="Times New Roman" w:eastAsia="Times New Roman" w:hAnsi="Times New Roman" w:cs="Times New Roman"/>
          <w:b/>
          <w:sz w:val="20"/>
          <w:szCs w:val="20"/>
          <w:lang w:eastAsia="ru-RU"/>
        </w:rPr>
        <w:t>руб.</w:t>
      </w:r>
      <w:r w:rsidR="00FE29F3">
        <w:rPr>
          <w:rFonts w:ascii="Times New Roman" w:eastAsia="Times New Roman" w:hAnsi="Times New Roman" w:cs="Times New Roman"/>
          <w:b/>
          <w:sz w:val="20"/>
          <w:szCs w:val="20"/>
          <w:lang w:eastAsia="ru-RU"/>
        </w:rPr>
        <w:t>___ коп</w:t>
      </w:r>
      <w:proofErr w:type="gramStart"/>
      <w:r w:rsidR="00FE29F3">
        <w:rPr>
          <w:rFonts w:ascii="Times New Roman" w:eastAsia="Times New Roman" w:hAnsi="Times New Roman" w:cs="Times New Roman"/>
          <w:b/>
          <w:sz w:val="20"/>
          <w:szCs w:val="20"/>
          <w:lang w:eastAsia="ru-RU"/>
        </w:rPr>
        <w:t>.</w:t>
      </w:r>
      <w:proofErr w:type="gramEnd"/>
      <w:r w:rsidR="003B4CF3">
        <w:rPr>
          <w:rFonts w:ascii="Times New Roman" w:eastAsia="Times New Roman" w:hAnsi="Times New Roman" w:cs="Times New Roman"/>
          <w:b/>
          <w:sz w:val="20"/>
          <w:szCs w:val="20"/>
          <w:lang w:eastAsia="ru-RU"/>
        </w:rPr>
        <w:t xml:space="preserve"> </w:t>
      </w:r>
      <w:r w:rsidR="00185F5C" w:rsidRPr="00185F5C">
        <w:rPr>
          <w:rFonts w:ascii="Times New Roman" w:eastAsia="Times New Roman" w:hAnsi="Times New Roman" w:cs="Times New Roman"/>
          <w:b/>
          <w:sz w:val="20"/>
          <w:szCs w:val="20"/>
          <w:lang w:eastAsia="ru-RU"/>
        </w:rPr>
        <w:t>(</w:t>
      </w:r>
      <w:proofErr w:type="gramStart"/>
      <w:r w:rsidR="003B4CF3" w:rsidRPr="003B4CF3">
        <w:rPr>
          <w:rFonts w:ascii="Times New Roman" w:eastAsia="Times New Roman" w:hAnsi="Times New Roman" w:cs="Times New Roman"/>
          <w:i/>
          <w:color w:val="FF0000"/>
          <w:sz w:val="18"/>
          <w:szCs w:val="18"/>
          <w:lang w:eastAsia="ru-RU"/>
        </w:rPr>
        <w:t>ц</w:t>
      </w:r>
      <w:proofErr w:type="gramEnd"/>
      <w:r w:rsidR="003B4CF3" w:rsidRPr="003B4CF3">
        <w:rPr>
          <w:rFonts w:ascii="Times New Roman" w:eastAsia="Times New Roman" w:hAnsi="Times New Roman" w:cs="Times New Roman"/>
          <w:i/>
          <w:color w:val="FF0000"/>
          <w:sz w:val="18"/>
          <w:szCs w:val="18"/>
          <w:lang w:eastAsia="ru-RU"/>
        </w:rPr>
        <w:t>ифрами и прописью</w:t>
      </w:r>
      <w:r w:rsidR="00185F5C" w:rsidRPr="00185F5C">
        <w:rPr>
          <w:rFonts w:ascii="Times New Roman" w:eastAsia="Times New Roman" w:hAnsi="Times New Roman" w:cs="Times New Roman"/>
          <w:b/>
          <w:sz w:val="20"/>
          <w:szCs w:val="20"/>
          <w:lang w:eastAsia="ru-RU"/>
        </w:rPr>
        <w:t>)</w:t>
      </w:r>
      <w:r w:rsidR="00BF4483">
        <w:rPr>
          <w:rFonts w:ascii="Times New Roman" w:eastAsia="Times New Roman" w:hAnsi="Times New Roman" w:cs="Times New Roman"/>
          <w:b/>
          <w:sz w:val="20"/>
          <w:szCs w:val="20"/>
          <w:lang w:eastAsia="ru-RU"/>
        </w:rPr>
        <w:t xml:space="preserve">, </w:t>
      </w:r>
      <w:r w:rsidR="00FE29F3" w:rsidRPr="00FE29F3">
        <w:rPr>
          <w:rFonts w:ascii="Times New Roman" w:eastAsia="Times New Roman" w:hAnsi="Times New Roman" w:cs="Times New Roman"/>
          <w:sz w:val="20"/>
          <w:szCs w:val="20"/>
          <w:lang w:eastAsia="ru-RU"/>
        </w:rPr>
        <w:t>в том числе НД</w:t>
      </w:r>
      <w:r w:rsidR="00FE29F3">
        <w:rPr>
          <w:rFonts w:ascii="Times New Roman" w:eastAsia="Times New Roman" w:hAnsi="Times New Roman" w:cs="Times New Roman"/>
          <w:sz w:val="20"/>
          <w:szCs w:val="20"/>
          <w:lang w:eastAsia="ru-RU"/>
        </w:rPr>
        <w:t xml:space="preserve">С ___%: </w:t>
      </w:r>
      <w:r w:rsidR="00FE29F3" w:rsidRPr="00FE29F3">
        <w:rPr>
          <w:rFonts w:ascii="Times New Roman" w:eastAsia="Times New Roman" w:hAnsi="Times New Roman" w:cs="Times New Roman"/>
          <w:sz w:val="20"/>
          <w:szCs w:val="20"/>
          <w:lang w:eastAsia="ru-RU"/>
        </w:rPr>
        <w:t>_________________</w:t>
      </w:r>
      <w:r w:rsidR="00BF4483" w:rsidRPr="00FE29F3">
        <w:rPr>
          <w:rFonts w:ascii="Times New Roman" w:eastAsia="Times New Roman" w:hAnsi="Times New Roman" w:cs="Times New Roman"/>
          <w:sz w:val="20"/>
          <w:szCs w:val="20"/>
          <w:lang w:eastAsia="ru-RU"/>
        </w:rPr>
        <w:t>_______</w:t>
      </w:r>
      <w:r w:rsidR="0096732A">
        <w:rPr>
          <w:rFonts w:ascii="Times New Roman" w:eastAsia="Times New Roman" w:hAnsi="Times New Roman" w:cs="Times New Roman"/>
          <w:sz w:val="20"/>
          <w:szCs w:val="20"/>
          <w:lang w:eastAsia="ru-RU"/>
        </w:rPr>
        <w:t xml:space="preserve"> </w:t>
      </w:r>
      <w:r w:rsidR="00BF4483" w:rsidRPr="00FE29F3">
        <w:rPr>
          <w:rFonts w:ascii="Times New Roman" w:eastAsia="Times New Roman" w:hAnsi="Times New Roman" w:cs="Times New Roman"/>
          <w:sz w:val="20"/>
          <w:szCs w:val="20"/>
          <w:lang w:eastAsia="ru-RU"/>
        </w:rPr>
        <w:t>руб.</w:t>
      </w:r>
      <w:r w:rsidR="0096732A">
        <w:rPr>
          <w:rFonts w:ascii="Times New Roman" w:eastAsia="Times New Roman" w:hAnsi="Times New Roman" w:cs="Times New Roman"/>
          <w:sz w:val="20"/>
          <w:szCs w:val="20"/>
          <w:lang w:eastAsia="ru-RU"/>
        </w:rPr>
        <w:t xml:space="preserve"> </w:t>
      </w:r>
      <w:r w:rsidR="00FE29F3">
        <w:rPr>
          <w:rFonts w:ascii="Times New Roman" w:eastAsia="Times New Roman" w:hAnsi="Times New Roman" w:cs="Times New Roman"/>
          <w:sz w:val="20"/>
          <w:szCs w:val="20"/>
          <w:lang w:eastAsia="ru-RU"/>
        </w:rPr>
        <w:t>____коп.</w:t>
      </w:r>
      <w:r w:rsidR="00BF4483" w:rsidRPr="00FE29F3">
        <w:rPr>
          <w:rFonts w:ascii="Times New Roman" w:eastAsia="Times New Roman" w:hAnsi="Times New Roman" w:cs="Times New Roman"/>
          <w:sz w:val="20"/>
          <w:szCs w:val="20"/>
          <w:lang w:eastAsia="ru-RU"/>
        </w:rPr>
        <w:t xml:space="preserve"> (</w:t>
      </w:r>
      <w:r w:rsidR="00BF4483" w:rsidRPr="00FE29F3">
        <w:rPr>
          <w:rFonts w:ascii="Times New Roman" w:eastAsia="Times New Roman" w:hAnsi="Times New Roman" w:cs="Times New Roman"/>
          <w:i/>
          <w:color w:val="FF0000"/>
          <w:sz w:val="20"/>
          <w:szCs w:val="20"/>
          <w:lang w:eastAsia="ru-RU"/>
        </w:rPr>
        <w:t>цифрами и прописью</w:t>
      </w:r>
      <w:r w:rsidR="00BF4483" w:rsidRPr="00FE29F3">
        <w:rPr>
          <w:rFonts w:ascii="Times New Roman" w:eastAsia="Times New Roman" w:hAnsi="Times New Roman" w:cs="Times New Roman"/>
          <w:sz w:val="20"/>
          <w:szCs w:val="20"/>
          <w:lang w:eastAsia="ru-RU"/>
        </w:rPr>
        <w:t>)</w:t>
      </w:r>
      <w:r w:rsidR="00185F5C" w:rsidRPr="00185F5C">
        <w:rPr>
          <w:rFonts w:ascii="Times New Roman" w:eastAsia="Times New Roman" w:hAnsi="Times New Roman" w:cs="Times New Roman"/>
          <w:b/>
          <w:sz w:val="20"/>
          <w:szCs w:val="20"/>
          <w:lang w:eastAsia="ru-RU"/>
        </w:rPr>
        <w:t xml:space="preserve"> </w:t>
      </w:r>
    </w:p>
    <w:p w:rsidR="0096732A" w:rsidRDefault="0096732A" w:rsidP="006A1BAB">
      <w:pPr>
        <w:autoSpaceDE w:val="0"/>
        <w:autoSpaceDN w:val="0"/>
        <w:adjustRightInd w:val="0"/>
        <w:spacing w:after="0" w:line="240" w:lineRule="auto"/>
        <w:jc w:val="both"/>
        <w:rPr>
          <w:rFonts w:ascii="Times New Roman" w:eastAsia="Times New Roman" w:hAnsi="Times New Roman" w:cs="Times New Roman"/>
          <w:sz w:val="24"/>
          <w:szCs w:val="24"/>
          <w:lang w:eastAsia="ru-RU"/>
        </w:rPr>
      </w:pPr>
    </w:p>
    <w:p w:rsidR="00C067C0" w:rsidRPr="00AD5EDD" w:rsidRDefault="00FE29F3" w:rsidP="00C067C0">
      <w:pPr>
        <w:tabs>
          <w:tab w:val="num" w:pos="709"/>
          <w:tab w:val="left" w:pos="900"/>
        </w:tabs>
        <w:spacing w:after="0" w:line="240" w:lineRule="auto"/>
        <w:jc w:val="both"/>
        <w:rPr>
          <w:rFonts w:ascii="Times New Roman" w:hAnsi="Times New Roman" w:cs="Times New Roman"/>
          <w:sz w:val="24"/>
          <w:szCs w:val="24"/>
        </w:rPr>
      </w:pPr>
      <w:r w:rsidRPr="00CB7A63">
        <w:rPr>
          <w:rFonts w:ascii="Times New Roman" w:eastAsia="Times New Roman" w:hAnsi="Times New Roman" w:cs="Times New Roman"/>
          <w:sz w:val="24"/>
          <w:szCs w:val="24"/>
          <w:lang w:eastAsia="ru-RU"/>
        </w:rPr>
        <w:t xml:space="preserve">Цена настоящего Договора устанавливается в рублях, и </w:t>
      </w:r>
      <w:r w:rsidR="00C067C0" w:rsidRPr="00AD5EDD">
        <w:rPr>
          <w:rFonts w:ascii="Times New Roman" w:hAnsi="Times New Roman" w:cs="Times New Roman"/>
          <w:sz w:val="24"/>
          <w:szCs w:val="24"/>
        </w:rPr>
        <w:t xml:space="preserve">включает общую стоимость всех расходов по Договору за полное выполнение Исполнителем своих обязательств по оказанию услуг, в том числе в стоимость включается НДС (18 %). </w:t>
      </w:r>
    </w:p>
    <w:p w:rsidR="00A50562" w:rsidRDefault="00A50562" w:rsidP="00C067C0">
      <w:pPr>
        <w:widowControl w:val="0"/>
        <w:suppressLineNumbers/>
        <w:tabs>
          <w:tab w:val="left" w:pos="993"/>
          <w:tab w:val="left" w:pos="1134"/>
          <w:tab w:val="left" w:pos="1418"/>
        </w:tabs>
        <w:suppressAutoHyphens/>
        <w:spacing w:after="27" w:line="240" w:lineRule="auto"/>
        <w:jc w:val="both"/>
        <w:rPr>
          <w:rFonts w:ascii="Times New Roman" w:eastAsia="Times New Roman" w:hAnsi="Times New Roman" w:cs="Times New Roman"/>
          <w:sz w:val="24"/>
          <w:szCs w:val="24"/>
          <w:lang w:eastAsia="ru-RU"/>
        </w:rPr>
      </w:pPr>
    </w:p>
    <w:p w:rsidR="00A50562" w:rsidRPr="00D34BA0" w:rsidRDefault="00A50562" w:rsidP="00D34BA0">
      <w:pPr>
        <w:autoSpaceDE w:val="0"/>
        <w:autoSpaceDN w:val="0"/>
        <w:adjustRightInd w:val="0"/>
        <w:spacing w:after="0" w:line="240" w:lineRule="auto"/>
        <w:jc w:val="both"/>
        <w:rPr>
          <w:rFonts w:ascii="Times New Roman" w:eastAsia="Times New Roman" w:hAnsi="Times New Roman" w:cs="Times New Roman"/>
          <w:sz w:val="24"/>
          <w:szCs w:val="24"/>
        </w:rPr>
      </w:pPr>
      <w:r w:rsidRPr="00D34BA0">
        <w:rPr>
          <w:rFonts w:ascii="Times New Roman" w:eastAsia="Times New Roman" w:hAnsi="Times New Roman" w:cs="Times New Roman"/>
          <w:sz w:val="24"/>
          <w:szCs w:val="24"/>
        </w:rPr>
        <w:t>Соответствие участника размещения заказа требованиям, предъявляемым к участнику открытого запроса котировок цен, указанным в извещении о проведении открытого запроса котировок цен.</w:t>
      </w:r>
    </w:p>
    <w:p w:rsidR="00286377" w:rsidRDefault="00286377" w:rsidP="006A1BAB">
      <w:pPr>
        <w:autoSpaceDE w:val="0"/>
        <w:autoSpaceDN w:val="0"/>
        <w:adjustRightInd w:val="0"/>
        <w:spacing w:after="0" w:line="240" w:lineRule="auto"/>
        <w:jc w:val="both"/>
        <w:rPr>
          <w:rFonts w:ascii="Times New Roman" w:hAnsi="Times New Roman" w:cs="Times New Roman"/>
          <w:sz w:val="24"/>
          <w:szCs w:val="24"/>
        </w:rPr>
      </w:pPr>
    </w:p>
    <w:p w:rsidR="00185F5C" w:rsidRPr="00185F5C" w:rsidRDefault="00185F5C" w:rsidP="006A1BAB">
      <w:pPr>
        <w:autoSpaceDE w:val="0"/>
        <w:autoSpaceDN w:val="0"/>
        <w:adjustRightInd w:val="0"/>
        <w:spacing w:after="0" w:line="240" w:lineRule="auto"/>
        <w:jc w:val="both"/>
        <w:rPr>
          <w:rFonts w:ascii="Times New Roman" w:hAnsi="Times New Roman" w:cs="Times New Roman"/>
          <w:color w:val="000000"/>
        </w:rPr>
      </w:pPr>
      <w:r w:rsidRPr="00185F5C">
        <w:rPr>
          <w:rFonts w:ascii="Times New Roman" w:hAnsi="Times New Roman" w:cs="Times New Roman"/>
          <w:color w:val="000000"/>
          <w:sz w:val="23"/>
          <w:szCs w:val="23"/>
        </w:rPr>
        <w:t xml:space="preserve">Настоящей заявкой подтверждаем, что в отношении </w:t>
      </w:r>
      <w:r w:rsidRPr="00185F5C">
        <w:rPr>
          <w:rFonts w:ascii="Times New Roman" w:hAnsi="Times New Roman" w:cs="Times New Roman"/>
          <w:color w:val="000000"/>
        </w:rPr>
        <w:t xml:space="preserve">_____________________________________________________________________________________ </w:t>
      </w:r>
    </w:p>
    <w:p w:rsidR="00185F5C" w:rsidRPr="00185F5C" w:rsidRDefault="00185F5C" w:rsidP="008E1ABF">
      <w:pPr>
        <w:autoSpaceDE w:val="0"/>
        <w:autoSpaceDN w:val="0"/>
        <w:adjustRightInd w:val="0"/>
        <w:spacing w:after="0" w:line="240" w:lineRule="auto"/>
        <w:jc w:val="center"/>
        <w:rPr>
          <w:rFonts w:ascii="Times New Roman" w:hAnsi="Times New Roman" w:cs="Times New Roman"/>
          <w:color w:val="000000"/>
          <w:sz w:val="23"/>
          <w:szCs w:val="23"/>
        </w:rPr>
      </w:pPr>
      <w:r w:rsidRPr="00185F5C">
        <w:rPr>
          <w:rFonts w:ascii="Times New Roman" w:hAnsi="Times New Roman" w:cs="Times New Roman"/>
          <w:i/>
          <w:iCs/>
          <w:color w:val="000000"/>
          <w:sz w:val="23"/>
          <w:szCs w:val="23"/>
        </w:rPr>
        <w:t>(наименование участника размещения заказа)</w:t>
      </w:r>
    </w:p>
    <w:p w:rsidR="00185F5C" w:rsidRPr="00185F5C" w:rsidRDefault="00185F5C" w:rsidP="00EF2B0C">
      <w:pPr>
        <w:autoSpaceDE w:val="0"/>
        <w:autoSpaceDN w:val="0"/>
        <w:adjustRightInd w:val="0"/>
        <w:spacing w:after="0" w:line="240" w:lineRule="auto"/>
        <w:ind w:firstLine="709"/>
        <w:jc w:val="both"/>
        <w:rPr>
          <w:rFonts w:ascii="Times New Roman" w:hAnsi="Times New Roman" w:cs="Times New Roman"/>
          <w:sz w:val="23"/>
          <w:szCs w:val="23"/>
        </w:rPr>
      </w:pPr>
      <w:r w:rsidRPr="00185F5C">
        <w:rPr>
          <w:rFonts w:ascii="Times New Roman" w:hAnsi="Times New Roman" w:cs="Times New Roman"/>
          <w:color w:val="000000"/>
          <w:sz w:val="23"/>
          <w:szCs w:val="23"/>
        </w:rPr>
        <w:t>- не проводится процедура ликвидации, отсутствует решение арбитражного суда о признании банкротом и об открытии конкурсного производства, деятельность не приостановлена, а также что размер задолженности по начис</w:t>
      </w:r>
      <w:r w:rsidR="00BE5EE1">
        <w:rPr>
          <w:rFonts w:ascii="Times New Roman" w:hAnsi="Times New Roman" w:cs="Times New Roman"/>
          <w:color w:val="000000"/>
          <w:sz w:val="23"/>
          <w:szCs w:val="23"/>
        </w:rPr>
        <w:t xml:space="preserve">ленным налогам, сборам и иным </w:t>
      </w:r>
      <w:r w:rsidRPr="00185F5C">
        <w:rPr>
          <w:rFonts w:ascii="Times New Roman" w:hAnsi="Times New Roman" w:cs="Times New Roman"/>
          <w:sz w:val="23"/>
          <w:szCs w:val="23"/>
        </w:rPr>
        <w:t xml:space="preserve">обязательным платежам в бюджеты любого уровня или государственные внебюджетные фонды за прошедший календарный год не превышает _________ % </w:t>
      </w:r>
      <w:r w:rsidRPr="00185F5C">
        <w:rPr>
          <w:rFonts w:ascii="Times New Roman" w:hAnsi="Times New Roman" w:cs="Times New Roman"/>
          <w:i/>
          <w:iCs/>
          <w:sz w:val="23"/>
          <w:szCs w:val="23"/>
        </w:rPr>
        <w:t>(</w:t>
      </w:r>
      <w:r w:rsidRPr="008E1ABF">
        <w:rPr>
          <w:rFonts w:ascii="Times New Roman" w:hAnsi="Times New Roman" w:cs="Times New Roman"/>
          <w:i/>
          <w:iCs/>
          <w:color w:val="FF0000"/>
          <w:sz w:val="23"/>
          <w:szCs w:val="23"/>
        </w:rPr>
        <w:t>значение указать цифрами и прописью</w:t>
      </w:r>
      <w:r w:rsidRPr="00185F5C">
        <w:rPr>
          <w:rFonts w:ascii="Times New Roman" w:hAnsi="Times New Roman" w:cs="Times New Roman"/>
          <w:sz w:val="23"/>
          <w:szCs w:val="23"/>
        </w:rPr>
        <w:t>) балансовой стоимости активов участника размещения заказа по данным бухгалтерской отчетности за последний завершенный отчетный период;</w:t>
      </w:r>
    </w:p>
    <w:p w:rsidR="00185F5C" w:rsidRDefault="00185F5C" w:rsidP="00EF2B0C">
      <w:pPr>
        <w:autoSpaceDE w:val="0"/>
        <w:autoSpaceDN w:val="0"/>
        <w:adjustRightInd w:val="0"/>
        <w:spacing w:after="0" w:line="240" w:lineRule="auto"/>
        <w:ind w:firstLine="709"/>
        <w:jc w:val="both"/>
        <w:rPr>
          <w:rFonts w:ascii="Times New Roman" w:hAnsi="Times New Roman" w:cs="Times New Roman"/>
          <w:i/>
          <w:iCs/>
          <w:sz w:val="23"/>
          <w:szCs w:val="23"/>
        </w:rPr>
      </w:pPr>
      <w:r w:rsidRPr="00185F5C">
        <w:rPr>
          <w:rFonts w:ascii="Times New Roman" w:hAnsi="Times New Roman" w:cs="Times New Roman"/>
          <w:sz w:val="23"/>
          <w:szCs w:val="23"/>
        </w:rPr>
        <w:t xml:space="preserve">- что в Реестре недобросовестных поставщиков отсутствуют сведения о ___________________________ </w:t>
      </w:r>
      <w:r w:rsidRPr="00185F5C">
        <w:rPr>
          <w:rFonts w:ascii="Times New Roman" w:hAnsi="Times New Roman" w:cs="Times New Roman"/>
          <w:i/>
          <w:iCs/>
          <w:sz w:val="23"/>
          <w:szCs w:val="23"/>
        </w:rPr>
        <w:t>(</w:t>
      </w:r>
      <w:r w:rsidRPr="008E1ABF">
        <w:rPr>
          <w:rFonts w:ascii="Times New Roman" w:hAnsi="Times New Roman" w:cs="Times New Roman"/>
          <w:i/>
          <w:iCs/>
          <w:color w:val="FF0000"/>
          <w:sz w:val="23"/>
          <w:szCs w:val="23"/>
        </w:rPr>
        <w:t>наименован</w:t>
      </w:r>
      <w:r w:rsidR="00C7199E" w:rsidRPr="008E1ABF">
        <w:rPr>
          <w:rFonts w:ascii="Times New Roman" w:hAnsi="Times New Roman" w:cs="Times New Roman"/>
          <w:i/>
          <w:iCs/>
          <w:color w:val="FF0000"/>
          <w:sz w:val="23"/>
          <w:szCs w:val="23"/>
        </w:rPr>
        <w:t>ие участника размещения заказа);</w:t>
      </w:r>
    </w:p>
    <w:p w:rsidR="00435E75" w:rsidRPr="00C7199E" w:rsidRDefault="00435E75" w:rsidP="00421784">
      <w:pPr>
        <w:pStyle w:val="Default"/>
        <w:jc w:val="both"/>
        <w:rPr>
          <w:color w:val="auto"/>
          <w:sz w:val="23"/>
          <w:szCs w:val="23"/>
        </w:rPr>
      </w:pPr>
      <w:r w:rsidRPr="00C7199E">
        <w:rPr>
          <w:color w:val="auto"/>
          <w:sz w:val="23"/>
          <w:szCs w:val="23"/>
        </w:rPr>
        <w:t xml:space="preserve">Котировочная заявка имеет правовой статус оферты и действует до «___»_______года. </w:t>
      </w:r>
    </w:p>
    <w:p w:rsidR="00435E75" w:rsidRPr="00C7199E" w:rsidRDefault="00435E75" w:rsidP="00421784">
      <w:pPr>
        <w:pStyle w:val="Default"/>
        <w:jc w:val="both"/>
        <w:rPr>
          <w:color w:val="auto"/>
          <w:sz w:val="23"/>
          <w:szCs w:val="23"/>
        </w:rPr>
      </w:pPr>
      <w:r w:rsidRPr="00C7199E">
        <w:rPr>
          <w:color w:val="auto"/>
          <w:sz w:val="23"/>
          <w:szCs w:val="23"/>
        </w:rPr>
        <w:t xml:space="preserve">Приложения: </w:t>
      </w:r>
    </w:p>
    <w:p w:rsidR="00435E75" w:rsidRPr="00C7199E" w:rsidRDefault="00435E75" w:rsidP="00727A56">
      <w:pPr>
        <w:pStyle w:val="Default"/>
        <w:numPr>
          <w:ilvl w:val="0"/>
          <w:numId w:val="16"/>
        </w:numPr>
        <w:ind w:left="0" w:firstLine="360"/>
        <w:jc w:val="both"/>
        <w:rPr>
          <w:color w:val="auto"/>
          <w:sz w:val="23"/>
          <w:szCs w:val="23"/>
        </w:rPr>
      </w:pPr>
      <w:r w:rsidRPr="00C7199E">
        <w:rPr>
          <w:color w:val="auto"/>
          <w:sz w:val="23"/>
          <w:szCs w:val="23"/>
        </w:rPr>
        <w:t xml:space="preserve">выписка из единого государственного реестра юридических лиц или заверенная участником копия такой выписки (для юридических лиц), полученная не ранее чем за шесть месяцев до дня размещения на официальном сайте извещения о проведении открытого запроса котировок цен, выписка из единого государственного реестра индивидуальных предпринимателей или заверенная участником копия такой выписки (для индивидуальных предпринимателей) </w:t>
      </w:r>
      <w:r w:rsidR="008558B8">
        <w:rPr>
          <w:color w:val="auto"/>
          <w:sz w:val="23"/>
          <w:szCs w:val="23"/>
        </w:rPr>
        <w:t>– на _____ л.;</w:t>
      </w:r>
    </w:p>
    <w:p w:rsidR="00435E75" w:rsidRDefault="00435E75" w:rsidP="00727A56">
      <w:pPr>
        <w:pStyle w:val="Default"/>
        <w:numPr>
          <w:ilvl w:val="0"/>
          <w:numId w:val="16"/>
        </w:numPr>
        <w:ind w:left="0" w:firstLine="360"/>
        <w:jc w:val="both"/>
        <w:rPr>
          <w:color w:val="auto"/>
          <w:sz w:val="23"/>
          <w:szCs w:val="23"/>
        </w:rPr>
      </w:pPr>
      <w:r w:rsidRPr="00C7199E">
        <w:rPr>
          <w:color w:val="auto"/>
          <w:sz w:val="23"/>
          <w:szCs w:val="23"/>
        </w:rPr>
        <w:t xml:space="preserve">копии учредительных документов участника размещения заказа (для </w:t>
      </w:r>
      <w:r w:rsidR="008558B8">
        <w:rPr>
          <w:color w:val="auto"/>
          <w:sz w:val="23"/>
          <w:szCs w:val="23"/>
        </w:rPr>
        <w:t>юридических лиц) – на _____ л.;</w:t>
      </w:r>
    </w:p>
    <w:p w:rsidR="00516B49" w:rsidRPr="00516B49" w:rsidRDefault="00516B49" w:rsidP="00727A56">
      <w:pPr>
        <w:pStyle w:val="Default"/>
        <w:numPr>
          <w:ilvl w:val="0"/>
          <w:numId w:val="16"/>
        </w:numPr>
        <w:ind w:left="0" w:firstLine="360"/>
        <w:jc w:val="both"/>
        <w:rPr>
          <w:color w:val="auto"/>
        </w:rPr>
      </w:pPr>
      <w:r w:rsidRPr="00516B49">
        <w:lastRenderedPageBreak/>
        <w:t>для иных физических лиц – копии документов, удостоверяющих личность, надлежащим образом заверенные</w:t>
      </w:r>
      <w:r>
        <w:t xml:space="preserve"> – на ______ л.;</w:t>
      </w:r>
    </w:p>
    <w:p w:rsidR="00435E75" w:rsidRDefault="00435E75" w:rsidP="00727A56">
      <w:pPr>
        <w:pStyle w:val="Default"/>
        <w:numPr>
          <w:ilvl w:val="0"/>
          <w:numId w:val="16"/>
        </w:numPr>
        <w:ind w:left="0" w:firstLine="360"/>
        <w:jc w:val="both"/>
        <w:rPr>
          <w:color w:val="auto"/>
          <w:sz w:val="23"/>
          <w:szCs w:val="23"/>
        </w:rPr>
      </w:pPr>
      <w:r w:rsidRPr="00C7199E">
        <w:rPr>
          <w:color w:val="auto"/>
          <w:sz w:val="23"/>
          <w:szCs w:val="23"/>
        </w:rPr>
        <w:t xml:space="preserve">документ, подтверждающий полномочия лица на осуществление действий от имени участника </w:t>
      </w:r>
      <w:r w:rsidR="00727A56">
        <w:rPr>
          <w:color w:val="auto"/>
          <w:sz w:val="23"/>
          <w:szCs w:val="23"/>
        </w:rPr>
        <w:t xml:space="preserve">размещения заказа, – на _____ </w:t>
      </w:r>
      <w:proofErr w:type="gramStart"/>
      <w:r w:rsidR="00727A56">
        <w:rPr>
          <w:color w:val="auto"/>
          <w:sz w:val="23"/>
          <w:szCs w:val="23"/>
        </w:rPr>
        <w:t>л</w:t>
      </w:r>
      <w:proofErr w:type="gramEnd"/>
      <w:r w:rsidR="00727A56">
        <w:rPr>
          <w:color w:val="auto"/>
          <w:sz w:val="23"/>
          <w:szCs w:val="23"/>
        </w:rPr>
        <w:t>.;</w:t>
      </w:r>
    </w:p>
    <w:p w:rsidR="00C067C0" w:rsidRPr="00AD5EDD" w:rsidRDefault="00C067C0" w:rsidP="00C067C0">
      <w:pPr>
        <w:pStyle w:val="Default"/>
        <w:tabs>
          <w:tab w:val="left" w:pos="1134"/>
        </w:tabs>
        <w:jc w:val="both"/>
        <w:rPr>
          <w:color w:val="auto"/>
        </w:rPr>
      </w:pPr>
      <w:r>
        <w:rPr>
          <w:color w:val="auto"/>
        </w:rPr>
        <w:t xml:space="preserve">        -  копии завершенных договоров (контрактов) за </w:t>
      </w:r>
      <w:r w:rsidR="006305D0">
        <w:rPr>
          <w:color w:val="auto"/>
        </w:rPr>
        <w:t xml:space="preserve">2013 - </w:t>
      </w:r>
      <w:r>
        <w:rPr>
          <w:color w:val="auto"/>
        </w:rPr>
        <w:t xml:space="preserve">2014 </w:t>
      </w:r>
      <w:proofErr w:type="spellStart"/>
      <w:r w:rsidR="006305D0">
        <w:rPr>
          <w:color w:val="auto"/>
        </w:rPr>
        <w:t>г.</w:t>
      </w:r>
      <w:r>
        <w:rPr>
          <w:color w:val="auto"/>
        </w:rPr>
        <w:t>г</w:t>
      </w:r>
      <w:proofErr w:type="spellEnd"/>
      <w:r>
        <w:rPr>
          <w:color w:val="auto"/>
        </w:rPr>
        <w:t xml:space="preserve">., подтверждающих </w:t>
      </w:r>
      <w:r>
        <w:t>опыт оказания услуг сопоставимого характера и объема с предметом запроса котировок</w:t>
      </w:r>
    </w:p>
    <w:p w:rsidR="00C067C0" w:rsidRDefault="00C067C0" w:rsidP="00C067C0">
      <w:pPr>
        <w:pStyle w:val="Default"/>
        <w:ind w:left="720"/>
        <w:jc w:val="both"/>
        <w:rPr>
          <w:color w:val="auto"/>
        </w:rPr>
      </w:pPr>
      <w:r>
        <w:t>_______ шт.;</w:t>
      </w:r>
    </w:p>
    <w:p w:rsidR="001B4B1E" w:rsidRDefault="001B4B1E" w:rsidP="00F33575">
      <w:pPr>
        <w:pStyle w:val="Default"/>
        <w:ind w:left="360"/>
        <w:jc w:val="both"/>
        <w:rPr>
          <w:color w:val="auto"/>
          <w:sz w:val="23"/>
          <w:szCs w:val="23"/>
        </w:rPr>
      </w:pPr>
    </w:p>
    <w:p w:rsidR="00604FF5" w:rsidRDefault="00604FF5" w:rsidP="00FB7F15">
      <w:pPr>
        <w:pStyle w:val="Default"/>
        <w:rPr>
          <w:color w:val="auto"/>
          <w:sz w:val="23"/>
          <w:szCs w:val="23"/>
        </w:rPr>
      </w:pPr>
      <w:r>
        <w:rPr>
          <w:color w:val="auto"/>
        </w:rPr>
        <w:t xml:space="preserve">       </w:t>
      </w:r>
    </w:p>
    <w:p w:rsidR="00604FF5" w:rsidRDefault="00604FF5" w:rsidP="00435E75">
      <w:pPr>
        <w:pStyle w:val="Default"/>
        <w:rPr>
          <w:color w:val="auto"/>
          <w:sz w:val="23"/>
          <w:szCs w:val="23"/>
        </w:rPr>
      </w:pPr>
    </w:p>
    <w:p w:rsidR="00604FF5" w:rsidRPr="00E5198B" w:rsidRDefault="00604FF5" w:rsidP="00435E75">
      <w:pPr>
        <w:pStyle w:val="Default"/>
        <w:rPr>
          <w:color w:val="auto"/>
          <w:sz w:val="23"/>
          <w:szCs w:val="23"/>
        </w:rPr>
      </w:pPr>
    </w:p>
    <w:p w:rsidR="00435E75" w:rsidRPr="00E5198B" w:rsidRDefault="00435E75" w:rsidP="00435E75">
      <w:pPr>
        <w:pStyle w:val="Default"/>
        <w:rPr>
          <w:color w:val="auto"/>
          <w:sz w:val="23"/>
          <w:szCs w:val="23"/>
        </w:rPr>
      </w:pPr>
    </w:p>
    <w:p w:rsidR="00435E75" w:rsidRDefault="00435E75" w:rsidP="00435E75">
      <w:pPr>
        <w:pStyle w:val="Default"/>
        <w:rPr>
          <w:color w:val="auto"/>
          <w:sz w:val="23"/>
          <w:szCs w:val="23"/>
        </w:rPr>
      </w:pPr>
      <w:r>
        <w:rPr>
          <w:color w:val="auto"/>
          <w:sz w:val="23"/>
          <w:szCs w:val="23"/>
        </w:rPr>
        <w:t xml:space="preserve">Уполномоченный представитель </w:t>
      </w:r>
    </w:p>
    <w:p w:rsidR="00435E75" w:rsidRDefault="00435E75" w:rsidP="00435E75">
      <w:pPr>
        <w:pStyle w:val="Default"/>
        <w:rPr>
          <w:color w:val="auto"/>
          <w:sz w:val="23"/>
          <w:szCs w:val="23"/>
        </w:rPr>
      </w:pPr>
      <w:r>
        <w:rPr>
          <w:color w:val="auto"/>
          <w:sz w:val="23"/>
          <w:szCs w:val="23"/>
        </w:rPr>
        <w:t xml:space="preserve">участника размещения заказа </w:t>
      </w:r>
    </w:p>
    <w:p w:rsidR="00435E75" w:rsidRDefault="00435E75" w:rsidP="00435E75">
      <w:pPr>
        <w:pStyle w:val="Default"/>
        <w:rPr>
          <w:color w:val="auto"/>
          <w:sz w:val="23"/>
          <w:szCs w:val="23"/>
        </w:rPr>
      </w:pPr>
      <w:r>
        <w:rPr>
          <w:color w:val="auto"/>
          <w:sz w:val="23"/>
          <w:szCs w:val="23"/>
        </w:rPr>
        <w:t xml:space="preserve">________________ (Ф.И.О.) </w:t>
      </w:r>
    </w:p>
    <w:p w:rsidR="00435E75" w:rsidRDefault="00435E75" w:rsidP="00435E75">
      <w:pPr>
        <w:pStyle w:val="Default"/>
        <w:rPr>
          <w:color w:val="auto"/>
          <w:sz w:val="23"/>
          <w:szCs w:val="23"/>
        </w:rPr>
      </w:pPr>
      <w:r>
        <w:rPr>
          <w:color w:val="auto"/>
          <w:sz w:val="23"/>
          <w:szCs w:val="23"/>
        </w:rPr>
        <w:t xml:space="preserve">(подпись) </w:t>
      </w:r>
    </w:p>
    <w:p w:rsidR="000F4A45" w:rsidRDefault="000F4A45" w:rsidP="000F4A45">
      <w:pPr>
        <w:tabs>
          <w:tab w:val="left" w:pos="1418"/>
        </w:tabs>
        <w:spacing w:after="0" w:line="240" w:lineRule="auto"/>
        <w:rPr>
          <w:rFonts w:ascii="Times New Roman" w:hAnsi="Times New Roman" w:cs="Times New Roman"/>
          <w:sz w:val="23"/>
          <w:szCs w:val="23"/>
        </w:rPr>
      </w:pPr>
    </w:p>
    <w:p w:rsidR="00435E75" w:rsidRPr="000F4A45" w:rsidRDefault="00435E75" w:rsidP="000F4A45">
      <w:pPr>
        <w:tabs>
          <w:tab w:val="left" w:pos="1418"/>
        </w:tabs>
        <w:spacing w:after="0" w:line="240" w:lineRule="auto"/>
        <w:rPr>
          <w:rFonts w:ascii="Times New Roman" w:eastAsia="Times New Roman" w:hAnsi="Times New Roman" w:cs="Times New Roman"/>
          <w:sz w:val="24"/>
          <w:szCs w:val="24"/>
          <w:lang w:eastAsia="ru-RU"/>
        </w:rPr>
      </w:pPr>
      <w:r w:rsidRPr="000F4A45">
        <w:rPr>
          <w:rFonts w:ascii="Times New Roman" w:hAnsi="Times New Roman" w:cs="Times New Roman"/>
          <w:sz w:val="23"/>
          <w:szCs w:val="23"/>
        </w:rPr>
        <w:t>М.П.</w:t>
      </w:r>
    </w:p>
    <w:tbl>
      <w:tblPr>
        <w:tblW w:w="9835" w:type="dxa"/>
        <w:tblInd w:w="-34" w:type="dxa"/>
        <w:tblBorders>
          <w:top w:val="nil"/>
          <w:left w:val="nil"/>
          <w:bottom w:val="nil"/>
          <w:right w:val="nil"/>
        </w:tblBorders>
        <w:tblLayout w:type="fixed"/>
        <w:tblLook w:val="0000" w:firstRow="0" w:lastRow="0" w:firstColumn="0" w:lastColumn="0" w:noHBand="0" w:noVBand="0"/>
      </w:tblPr>
      <w:tblGrid>
        <w:gridCol w:w="2484"/>
        <w:gridCol w:w="2450"/>
        <w:gridCol w:w="2450"/>
        <w:gridCol w:w="2451"/>
      </w:tblGrid>
      <w:tr w:rsidR="00435E75" w:rsidRPr="00185F5C" w:rsidTr="00185F5C">
        <w:trPr>
          <w:trHeight w:val="659"/>
        </w:trPr>
        <w:tc>
          <w:tcPr>
            <w:tcW w:w="2484" w:type="dxa"/>
          </w:tcPr>
          <w:p w:rsidR="00185F5C" w:rsidRPr="00185F5C" w:rsidRDefault="00185F5C" w:rsidP="00185F5C">
            <w:pPr>
              <w:autoSpaceDE w:val="0"/>
              <w:autoSpaceDN w:val="0"/>
              <w:adjustRightInd w:val="0"/>
              <w:spacing w:after="0" w:line="240" w:lineRule="auto"/>
              <w:rPr>
                <w:rFonts w:ascii="Times New Roman" w:hAnsi="Times New Roman" w:cs="Times New Roman"/>
                <w:sz w:val="24"/>
                <w:szCs w:val="24"/>
              </w:rPr>
            </w:pPr>
          </w:p>
        </w:tc>
        <w:tc>
          <w:tcPr>
            <w:tcW w:w="2450" w:type="dxa"/>
          </w:tcPr>
          <w:p w:rsidR="00185F5C" w:rsidRPr="00185F5C" w:rsidRDefault="00185F5C" w:rsidP="00185F5C">
            <w:pPr>
              <w:autoSpaceDE w:val="0"/>
              <w:autoSpaceDN w:val="0"/>
              <w:adjustRightInd w:val="0"/>
              <w:spacing w:after="0" w:line="240" w:lineRule="auto"/>
              <w:rPr>
                <w:rFonts w:ascii="Times New Roman" w:hAnsi="Times New Roman" w:cs="Times New Roman"/>
                <w:sz w:val="24"/>
                <w:szCs w:val="24"/>
              </w:rPr>
            </w:pPr>
          </w:p>
        </w:tc>
        <w:tc>
          <w:tcPr>
            <w:tcW w:w="2450" w:type="dxa"/>
          </w:tcPr>
          <w:p w:rsidR="00185F5C" w:rsidRPr="00185F5C" w:rsidRDefault="00185F5C" w:rsidP="00185F5C">
            <w:pPr>
              <w:autoSpaceDE w:val="0"/>
              <w:autoSpaceDN w:val="0"/>
              <w:adjustRightInd w:val="0"/>
              <w:spacing w:after="0" w:line="240" w:lineRule="auto"/>
              <w:rPr>
                <w:rFonts w:ascii="Times New Roman" w:hAnsi="Times New Roman" w:cs="Times New Roman"/>
                <w:sz w:val="24"/>
                <w:szCs w:val="24"/>
              </w:rPr>
            </w:pPr>
          </w:p>
        </w:tc>
        <w:tc>
          <w:tcPr>
            <w:tcW w:w="2451" w:type="dxa"/>
          </w:tcPr>
          <w:p w:rsidR="00185F5C" w:rsidRPr="00185F5C" w:rsidRDefault="00185F5C" w:rsidP="00185F5C">
            <w:pPr>
              <w:autoSpaceDE w:val="0"/>
              <w:autoSpaceDN w:val="0"/>
              <w:adjustRightInd w:val="0"/>
              <w:spacing w:after="0" w:line="240" w:lineRule="auto"/>
              <w:rPr>
                <w:rFonts w:ascii="Times New Roman" w:hAnsi="Times New Roman" w:cs="Times New Roman"/>
                <w:sz w:val="24"/>
                <w:szCs w:val="24"/>
              </w:rPr>
            </w:pPr>
          </w:p>
        </w:tc>
      </w:tr>
      <w:tr w:rsidR="00185F5C" w:rsidRPr="00185F5C" w:rsidTr="00185F5C">
        <w:trPr>
          <w:trHeight w:val="109"/>
        </w:trPr>
        <w:tc>
          <w:tcPr>
            <w:tcW w:w="9835" w:type="dxa"/>
            <w:gridSpan w:val="4"/>
          </w:tcPr>
          <w:p w:rsidR="00185F5C" w:rsidRPr="00185F5C" w:rsidRDefault="00185F5C" w:rsidP="00185F5C">
            <w:pPr>
              <w:autoSpaceDE w:val="0"/>
              <w:autoSpaceDN w:val="0"/>
              <w:adjustRightInd w:val="0"/>
              <w:spacing w:after="0" w:line="240" w:lineRule="auto"/>
              <w:rPr>
                <w:rFonts w:ascii="Times New Roman" w:hAnsi="Times New Roman" w:cs="Times New Roman"/>
                <w:sz w:val="23"/>
                <w:szCs w:val="23"/>
              </w:rPr>
            </w:pPr>
          </w:p>
        </w:tc>
      </w:tr>
      <w:tr w:rsidR="00185F5C" w:rsidRPr="00185F5C" w:rsidTr="00185F5C">
        <w:trPr>
          <w:trHeight w:val="109"/>
        </w:trPr>
        <w:tc>
          <w:tcPr>
            <w:tcW w:w="4934" w:type="dxa"/>
            <w:gridSpan w:val="2"/>
          </w:tcPr>
          <w:p w:rsidR="00185F5C" w:rsidRPr="00185F5C" w:rsidRDefault="00185F5C" w:rsidP="00185F5C">
            <w:pPr>
              <w:autoSpaceDE w:val="0"/>
              <w:autoSpaceDN w:val="0"/>
              <w:adjustRightInd w:val="0"/>
              <w:spacing w:after="0" w:line="240" w:lineRule="auto"/>
              <w:rPr>
                <w:rFonts w:ascii="Times New Roman" w:hAnsi="Times New Roman" w:cs="Times New Roman"/>
                <w:sz w:val="23"/>
                <w:szCs w:val="23"/>
              </w:rPr>
            </w:pPr>
          </w:p>
        </w:tc>
        <w:tc>
          <w:tcPr>
            <w:tcW w:w="4901" w:type="dxa"/>
            <w:gridSpan w:val="2"/>
          </w:tcPr>
          <w:p w:rsidR="00185F5C" w:rsidRPr="00185F5C" w:rsidRDefault="00185F5C" w:rsidP="00185F5C">
            <w:pPr>
              <w:autoSpaceDE w:val="0"/>
              <w:autoSpaceDN w:val="0"/>
              <w:adjustRightInd w:val="0"/>
              <w:spacing w:after="0" w:line="240" w:lineRule="auto"/>
              <w:rPr>
                <w:rFonts w:ascii="Times New Roman" w:hAnsi="Times New Roman" w:cs="Times New Roman"/>
                <w:sz w:val="23"/>
                <w:szCs w:val="23"/>
              </w:rPr>
            </w:pPr>
          </w:p>
        </w:tc>
      </w:tr>
      <w:tr w:rsidR="00185F5C" w:rsidRPr="00185F5C" w:rsidTr="00185F5C">
        <w:trPr>
          <w:trHeight w:val="385"/>
        </w:trPr>
        <w:tc>
          <w:tcPr>
            <w:tcW w:w="4934" w:type="dxa"/>
            <w:gridSpan w:val="2"/>
          </w:tcPr>
          <w:p w:rsidR="00185F5C" w:rsidRPr="00185F5C" w:rsidRDefault="00185F5C" w:rsidP="00185F5C">
            <w:pPr>
              <w:autoSpaceDE w:val="0"/>
              <w:autoSpaceDN w:val="0"/>
              <w:adjustRightInd w:val="0"/>
              <w:spacing w:after="0" w:line="240" w:lineRule="auto"/>
              <w:rPr>
                <w:rFonts w:ascii="Times New Roman" w:hAnsi="Times New Roman" w:cs="Times New Roman"/>
                <w:sz w:val="23"/>
                <w:szCs w:val="23"/>
              </w:rPr>
            </w:pPr>
          </w:p>
        </w:tc>
        <w:tc>
          <w:tcPr>
            <w:tcW w:w="4901" w:type="dxa"/>
            <w:gridSpan w:val="2"/>
          </w:tcPr>
          <w:p w:rsidR="00185F5C" w:rsidRPr="00185F5C" w:rsidRDefault="00185F5C" w:rsidP="00185F5C">
            <w:pPr>
              <w:autoSpaceDE w:val="0"/>
              <w:autoSpaceDN w:val="0"/>
              <w:adjustRightInd w:val="0"/>
              <w:spacing w:after="0" w:line="240" w:lineRule="auto"/>
              <w:rPr>
                <w:rFonts w:ascii="Times New Roman" w:hAnsi="Times New Roman" w:cs="Times New Roman"/>
                <w:sz w:val="23"/>
                <w:szCs w:val="23"/>
              </w:rPr>
            </w:pPr>
          </w:p>
        </w:tc>
      </w:tr>
      <w:tr w:rsidR="00185F5C" w:rsidRPr="00185F5C" w:rsidTr="00185F5C">
        <w:trPr>
          <w:trHeight w:val="247"/>
        </w:trPr>
        <w:tc>
          <w:tcPr>
            <w:tcW w:w="4934" w:type="dxa"/>
            <w:gridSpan w:val="2"/>
          </w:tcPr>
          <w:p w:rsidR="00185F5C" w:rsidRPr="00185F5C" w:rsidRDefault="00185F5C" w:rsidP="00185F5C">
            <w:pPr>
              <w:autoSpaceDE w:val="0"/>
              <w:autoSpaceDN w:val="0"/>
              <w:adjustRightInd w:val="0"/>
              <w:spacing w:after="0" w:line="240" w:lineRule="auto"/>
              <w:rPr>
                <w:rFonts w:ascii="Times New Roman" w:hAnsi="Times New Roman" w:cs="Times New Roman"/>
                <w:sz w:val="23"/>
                <w:szCs w:val="23"/>
              </w:rPr>
            </w:pPr>
          </w:p>
        </w:tc>
        <w:tc>
          <w:tcPr>
            <w:tcW w:w="4901" w:type="dxa"/>
            <w:gridSpan w:val="2"/>
          </w:tcPr>
          <w:p w:rsidR="00185F5C" w:rsidRPr="00185F5C" w:rsidRDefault="00185F5C" w:rsidP="00185F5C">
            <w:pPr>
              <w:autoSpaceDE w:val="0"/>
              <w:autoSpaceDN w:val="0"/>
              <w:adjustRightInd w:val="0"/>
              <w:spacing w:after="0" w:line="240" w:lineRule="auto"/>
              <w:rPr>
                <w:rFonts w:ascii="Times New Roman" w:hAnsi="Times New Roman" w:cs="Times New Roman"/>
                <w:sz w:val="23"/>
                <w:szCs w:val="23"/>
              </w:rPr>
            </w:pPr>
          </w:p>
        </w:tc>
      </w:tr>
      <w:tr w:rsidR="00185F5C" w:rsidRPr="00185F5C" w:rsidTr="00185F5C">
        <w:trPr>
          <w:trHeight w:val="385"/>
        </w:trPr>
        <w:tc>
          <w:tcPr>
            <w:tcW w:w="4934" w:type="dxa"/>
            <w:gridSpan w:val="2"/>
          </w:tcPr>
          <w:p w:rsidR="00185F5C" w:rsidRPr="00185F5C" w:rsidRDefault="00185F5C" w:rsidP="00185F5C">
            <w:pPr>
              <w:autoSpaceDE w:val="0"/>
              <w:autoSpaceDN w:val="0"/>
              <w:adjustRightInd w:val="0"/>
              <w:spacing w:after="0" w:line="240" w:lineRule="auto"/>
              <w:rPr>
                <w:rFonts w:ascii="Times New Roman" w:hAnsi="Times New Roman" w:cs="Times New Roman"/>
                <w:sz w:val="23"/>
                <w:szCs w:val="23"/>
              </w:rPr>
            </w:pPr>
          </w:p>
        </w:tc>
        <w:tc>
          <w:tcPr>
            <w:tcW w:w="4901" w:type="dxa"/>
            <w:gridSpan w:val="2"/>
          </w:tcPr>
          <w:p w:rsidR="00185F5C" w:rsidRPr="00185F5C" w:rsidRDefault="00185F5C" w:rsidP="00185F5C">
            <w:pPr>
              <w:autoSpaceDE w:val="0"/>
              <w:autoSpaceDN w:val="0"/>
              <w:adjustRightInd w:val="0"/>
              <w:spacing w:after="0" w:line="240" w:lineRule="auto"/>
              <w:rPr>
                <w:rFonts w:ascii="Times New Roman" w:hAnsi="Times New Roman" w:cs="Times New Roman"/>
                <w:sz w:val="23"/>
                <w:szCs w:val="23"/>
              </w:rPr>
            </w:pPr>
          </w:p>
        </w:tc>
      </w:tr>
      <w:tr w:rsidR="00185F5C" w:rsidRPr="00185F5C" w:rsidTr="00185F5C">
        <w:trPr>
          <w:trHeight w:val="107"/>
        </w:trPr>
        <w:tc>
          <w:tcPr>
            <w:tcW w:w="9835" w:type="dxa"/>
            <w:gridSpan w:val="4"/>
          </w:tcPr>
          <w:p w:rsidR="00185F5C" w:rsidRPr="00185F5C" w:rsidRDefault="00185F5C" w:rsidP="00185F5C">
            <w:pPr>
              <w:autoSpaceDE w:val="0"/>
              <w:autoSpaceDN w:val="0"/>
              <w:adjustRightInd w:val="0"/>
              <w:spacing w:after="0" w:line="240" w:lineRule="auto"/>
              <w:rPr>
                <w:rFonts w:ascii="Times New Roman" w:hAnsi="Times New Roman" w:cs="Times New Roman"/>
                <w:sz w:val="23"/>
                <w:szCs w:val="23"/>
              </w:rPr>
            </w:pPr>
          </w:p>
        </w:tc>
      </w:tr>
    </w:tbl>
    <w:p w:rsidR="00185F5C" w:rsidRPr="00185F5C" w:rsidRDefault="00185F5C" w:rsidP="00185F5C">
      <w:pPr>
        <w:autoSpaceDE w:val="0"/>
        <w:autoSpaceDN w:val="0"/>
        <w:adjustRightInd w:val="0"/>
        <w:spacing w:after="0" w:line="240" w:lineRule="auto"/>
        <w:rPr>
          <w:rFonts w:ascii="Times New Roman" w:hAnsi="Times New Roman" w:cs="Times New Roman"/>
          <w:sz w:val="23"/>
          <w:szCs w:val="23"/>
        </w:rPr>
      </w:pPr>
    </w:p>
    <w:p w:rsidR="00BF089B" w:rsidRPr="001E1EA9" w:rsidRDefault="00BF089B" w:rsidP="00A36317">
      <w:pPr>
        <w:ind w:firstLine="426"/>
        <w:jc w:val="both"/>
        <w:rPr>
          <w:rFonts w:ascii="Times New Roman" w:hAnsi="Times New Roman" w:cs="Times New Roman"/>
          <w:sz w:val="24"/>
          <w:szCs w:val="24"/>
        </w:rPr>
      </w:pPr>
    </w:p>
    <w:sectPr w:rsidR="00BF089B" w:rsidRPr="001E1EA9" w:rsidSect="00121C07">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9034D" w:rsidRDefault="0019034D" w:rsidP="00132428">
      <w:pPr>
        <w:spacing w:after="0" w:line="240" w:lineRule="auto"/>
      </w:pPr>
      <w:r>
        <w:separator/>
      </w:r>
    </w:p>
  </w:endnote>
  <w:endnote w:type="continuationSeparator" w:id="0">
    <w:p w:rsidR="0019034D" w:rsidRDefault="0019034D" w:rsidP="001324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9034D" w:rsidRDefault="0019034D" w:rsidP="00132428">
      <w:pPr>
        <w:spacing w:after="0" w:line="240" w:lineRule="auto"/>
      </w:pPr>
      <w:r>
        <w:separator/>
      </w:r>
    </w:p>
  </w:footnote>
  <w:footnote w:type="continuationSeparator" w:id="0">
    <w:p w:rsidR="0019034D" w:rsidRDefault="0019034D" w:rsidP="0013242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064F226"/>
    <w:multiLevelType w:val="hybridMultilevel"/>
    <w:tmpl w:val="282DB5AC"/>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CC854467"/>
    <w:multiLevelType w:val="hybridMultilevel"/>
    <w:tmpl w:val="22277327"/>
    <w:lvl w:ilvl="0" w:tplc="FFFFFFFF">
      <w:start w:val="1"/>
      <w:numFmt w:val="ideographDigital"/>
      <w:lvlText w:val=""/>
      <w:lvlJc w:val="left"/>
    </w:lvl>
    <w:lvl w:ilvl="1" w:tplc="FFFFFFFF">
      <w:start w:val="1"/>
      <w:numFmt w:val="ideographDigit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6B75775"/>
    <w:multiLevelType w:val="hybridMultilevel"/>
    <w:tmpl w:val="885E23A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0723721D"/>
    <w:multiLevelType w:val="multilevel"/>
    <w:tmpl w:val="104C798C"/>
    <w:lvl w:ilvl="0">
      <w:start w:val="1"/>
      <w:numFmt w:val="decimal"/>
      <w:pStyle w:val="1"/>
      <w:lvlText w:val="%1."/>
      <w:lvlJc w:val="left"/>
      <w:pPr>
        <w:ind w:left="432" w:hanging="432"/>
      </w:pPr>
      <w:rPr>
        <w:rFonts w:ascii="Times New Roman" w:hAnsi="Times New Roman" w:cs="Times New Roman" w:hint="default"/>
        <w:b/>
        <w:color w:val="auto"/>
        <w:sz w:val="24"/>
        <w:szCs w:val="24"/>
      </w:rPr>
    </w:lvl>
    <w:lvl w:ilvl="1">
      <w:start w:val="1"/>
      <w:numFmt w:val="decimal"/>
      <w:pStyle w:val="2"/>
      <w:lvlText w:val="%1.%2."/>
      <w:lvlJc w:val="left"/>
      <w:pPr>
        <w:ind w:left="576" w:hanging="576"/>
      </w:pPr>
      <w:rPr>
        <w:rFonts w:hint="default"/>
        <w:b w:val="0"/>
      </w:rPr>
    </w:lvl>
    <w:lvl w:ilvl="2">
      <w:start w:val="1"/>
      <w:numFmt w:val="decimal"/>
      <w:pStyle w:val="3"/>
      <w:lvlText w:val="%1.%2.%3."/>
      <w:lvlJc w:val="left"/>
      <w:pPr>
        <w:ind w:left="720" w:hanging="720"/>
      </w:pPr>
      <w:rPr>
        <w:rFonts w:ascii="Times New Roman" w:hAnsi="Times New Roman" w:cs="Times New Roman" w:hint="default"/>
        <w:color w:val="auto"/>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abstractNum w:abstractNumId="4">
    <w:nsid w:val="092C1A04"/>
    <w:multiLevelType w:val="hybridMultilevel"/>
    <w:tmpl w:val="1B3C3D70"/>
    <w:lvl w:ilvl="0" w:tplc="9B28ED0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nsid w:val="0E4239B6"/>
    <w:multiLevelType w:val="hybridMultilevel"/>
    <w:tmpl w:val="7E5C0E12"/>
    <w:lvl w:ilvl="0" w:tplc="F6E2CAC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11063670"/>
    <w:multiLevelType w:val="hybridMultilevel"/>
    <w:tmpl w:val="B7F0F8F4"/>
    <w:lvl w:ilvl="0" w:tplc="BB067E38">
      <w:start w:val="1"/>
      <w:numFmt w:val="decimal"/>
      <w:lvlText w:val="4.%1."/>
      <w:lvlJc w:val="left"/>
      <w:pPr>
        <w:tabs>
          <w:tab w:val="num" w:pos="720"/>
        </w:tabs>
        <w:ind w:left="720" w:hanging="360"/>
      </w:pPr>
      <w:rPr>
        <w:rFonts w:hint="default"/>
        <w:color w:val="auto"/>
      </w:rPr>
    </w:lvl>
    <w:lvl w:ilvl="1" w:tplc="1BE80ED2">
      <w:numFmt w:val="none"/>
      <w:lvlText w:val=""/>
      <w:lvlJc w:val="left"/>
      <w:pPr>
        <w:tabs>
          <w:tab w:val="num" w:pos="360"/>
        </w:tabs>
      </w:pPr>
    </w:lvl>
    <w:lvl w:ilvl="2" w:tplc="F7203F26">
      <w:numFmt w:val="none"/>
      <w:lvlText w:val=""/>
      <w:lvlJc w:val="left"/>
      <w:pPr>
        <w:tabs>
          <w:tab w:val="num" w:pos="360"/>
        </w:tabs>
      </w:pPr>
    </w:lvl>
    <w:lvl w:ilvl="3" w:tplc="1CA2D998">
      <w:numFmt w:val="none"/>
      <w:lvlText w:val=""/>
      <w:lvlJc w:val="left"/>
      <w:pPr>
        <w:tabs>
          <w:tab w:val="num" w:pos="360"/>
        </w:tabs>
      </w:pPr>
    </w:lvl>
    <w:lvl w:ilvl="4" w:tplc="3C5016B0">
      <w:numFmt w:val="none"/>
      <w:lvlText w:val=""/>
      <w:lvlJc w:val="left"/>
      <w:pPr>
        <w:tabs>
          <w:tab w:val="num" w:pos="360"/>
        </w:tabs>
      </w:pPr>
    </w:lvl>
    <w:lvl w:ilvl="5" w:tplc="CDFE12C8">
      <w:numFmt w:val="none"/>
      <w:lvlText w:val=""/>
      <w:lvlJc w:val="left"/>
      <w:pPr>
        <w:tabs>
          <w:tab w:val="num" w:pos="360"/>
        </w:tabs>
      </w:pPr>
    </w:lvl>
    <w:lvl w:ilvl="6" w:tplc="ECCA94CA">
      <w:numFmt w:val="none"/>
      <w:lvlText w:val=""/>
      <w:lvlJc w:val="left"/>
      <w:pPr>
        <w:tabs>
          <w:tab w:val="num" w:pos="360"/>
        </w:tabs>
      </w:pPr>
    </w:lvl>
    <w:lvl w:ilvl="7" w:tplc="B35208F2">
      <w:numFmt w:val="none"/>
      <w:lvlText w:val=""/>
      <w:lvlJc w:val="left"/>
      <w:pPr>
        <w:tabs>
          <w:tab w:val="num" w:pos="360"/>
        </w:tabs>
      </w:pPr>
    </w:lvl>
    <w:lvl w:ilvl="8" w:tplc="6A0A90F8">
      <w:numFmt w:val="none"/>
      <w:lvlText w:val=""/>
      <w:lvlJc w:val="left"/>
      <w:pPr>
        <w:tabs>
          <w:tab w:val="num" w:pos="360"/>
        </w:tabs>
      </w:pPr>
    </w:lvl>
  </w:abstractNum>
  <w:abstractNum w:abstractNumId="7">
    <w:nsid w:val="12476182"/>
    <w:multiLevelType w:val="multilevel"/>
    <w:tmpl w:val="256A98EC"/>
    <w:lvl w:ilvl="0">
      <w:start w:val="17"/>
      <w:numFmt w:val="decimal"/>
      <w:lvlText w:val="%1."/>
      <w:lvlJc w:val="left"/>
      <w:pPr>
        <w:ind w:left="480" w:hanging="480"/>
      </w:pPr>
      <w:rPr>
        <w:rFonts w:hint="default"/>
      </w:rPr>
    </w:lvl>
    <w:lvl w:ilvl="1">
      <w:start w:val="1"/>
      <w:numFmt w:val="decimal"/>
      <w:lvlText w:val="%1.%2."/>
      <w:lvlJc w:val="left"/>
      <w:pPr>
        <w:ind w:left="1189" w:hanging="48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8">
    <w:nsid w:val="13862AB3"/>
    <w:multiLevelType w:val="hybridMultilevel"/>
    <w:tmpl w:val="7884FB18"/>
    <w:lvl w:ilvl="0" w:tplc="3C3084C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9">
    <w:nsid w:val="17AB2647"/>
    <w:multiLevelType w:val="hybridMultilevel"/>
    <w:tmpl w:val="6AF47F7C"/>
    <w:lvl w:ilvl="0" w:tplc="4A5E4D1A">
      <w:start w:val="1"/>
      <w:numFmt w:val="decimal"/>
      <w:lvlText w:val="%1."/>
      <w:lvlJc w:val="left"/>
      <w:pPr>
        <w:ind w:left="1069" w:hanging="360"/>
      </w:pPr>
      <w:rPr>
        <w:rFonts w:hint="default"/>
        <w:sz w:val="18"/>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nsid w:val="18675FDD"/>
    <w:multiLevelType w:val="hybridMultilevel"/>
    <w:tmpl w:val="14100DE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2527104E"/>
    <w:multiLevelType w:val="multilevel"/>
    <w:tmpl w:val="29AC3422"/>
    <w:lvl w:ilvl="0">
      <w:start w:val="1"/>
      <w:numFmt w:val="decimal"/>
      <w:lvlText w:val="%1."/>
      <w:lvlJc w:val="left"/>
      <w:pPr>
        <w:ind w:left="1636" w:hanging="360"/>
      </w:pPr>
      <w:rPr>
        <w:rFonts w:hint="default"/>
        <w:b w:val="0"/>
        <w:color w:val="auto"/>
      </w:rPr>
    </w:lvl>
    <w:lvl w:ilvl="1">
      <w:start w:val="1"/>
      <w:numFmt w:val="decimal"/>
      <w:isLgl/>
      <w:lvlText w:val="%1.%2."/>
      <w:lvlJc w:val="left"/>
      <w:pPr>
        <w:ind w:left="1756" w:hanging="480"/>
      </w:pPr>
      <w:rPr>
        <w:rFonts w:hint="default"/>
      </w:rPr>
    </w:lvl>
    <w:lvl w:ilvl="2">
      <w:start w:val="1"/>
      <w:numFmt w:val="decimal"/>
      <w:isLgl/>
      <w:lvlText w:val="%1.%2.%3."/>
      <w:lvlJc w:val="left"/>
      <w:pPr>
        <w:ind w:left="1996" w:hanging="720"/>
      </w:pPr>
      <w:rPr>
        <w:rFonts w:hint="default"/>
      </w:rPr>
    </w:lvl>
    <w:lvl w:ilvl="3">
      <w:start w:val="1"/>
      <w:numFmt w:val="decimal"/>
      <w:isLgl/>
      <w:lvlText w:val="%1.%2.%3.%4."/>
      <w:lvlJc w:val="left"/>
      <w:pPr>
        <w:ind w:left="1996" w:hanging="720"/>
      </w:pPr>
      <w:rPr>
        <w:rFonts w:hint="default"/>
      </w:rPr>
    </w:lvl>
    <w:lvl w:ilvl="4">
      <w:start w:val="1"/>
      <w:numFmt w:val="decimal"/>
      <w:isLgl/>
      <w:lvlText w:val="%1.%2.%3.%4.%5."/>
      <w:lvlJc w:val="left"/>
      <w:pPr>
        <w:ind w:left="2356" w:hanging="1080"/>
      </w:pPr>
      <w:rPr>
        <w:rFonts w:hint="default"/>
      </w:rPr>
    </w:lvl>
    <w:lvl w:ilvl="5">
      <w:start w:val="1"/>
      <w:numFmt w:val="decimal"/>
      <w:isLgl/>
      <w:lvlText w:val="%1.%2.%3.%4.%5.%6."/>
      <w:lvlJc w:val="left"/>
      <w:pPr>
        <w:ind w:left="2356" w:hanging="1080"/>
      </w:pPr>
      <w:rPr>
        <w:rFonts w:hint="default"/>
      </w:rPr>
    </w:lvl>
    <w:lvl w:ilvl="6">
      <w:start w:val="1"/>
      <w:numFmt w:val="decimal"/>
      <w:isLgl/>
      <w:lvlText w:val="%1.%2.%3.%4.%5.%6.%7."/>
      <w:lvlJc w:val="left"/>
      <w:pPr>
        <w:ind w:left="2716" w:hanging="1440"/>
      </w:pPr>
      <w:rPr>
        <w:rFonts w:hint="default"/>
      </w:rPr>
    </w:lvl>
    <w:lvl w:ilvl="7">
      <w:start w:val="1"/>
      <w:numFmt w:val="decimal"/>
      <w:isLgl/>
      <w:lvlText w:val="%1.%2.%3.%4.%5.%6.%7.%8."/>
      <w:lvlJc w:val="left"/>
      <w:pPr>
        <w:ind w:left="2716" w:hanging="1440"/>
      </w:pPr>
      <w:rPr>
        <w:rFonts w:hint="default"/>
      </w:rPr>
    </w:lvl>
    <w:lvl w:ilvl="8">
      <w:start w:val="1"/>
      <w:numFmt w:val="decimal"/>
      <w:isLgl/>
      <w:lvlText w:val="%1.%2.%3.%4.%5.%6.%7.%8.%9."/>
      <w:lvlJc w:val="left"/>
      <w:pPr>
        <w:ind w:left="3076" w:hanging="1800"/>
      </w:pPr>
      <w:rPr>
        <w:rFonts w:hint="default"/>
      </w:rPr>
    </w:lvl>
  </w:abstractNum>
  <w:abstractNum w:abstractNumId="12">
    <w:nsid w:val="36A7598B"/>
    <w:multiLevelType w:val="hybridMultilevel"/>
    <w:tmpl w:val="035E72F6"/>
    <w:lvl w:ilvl="0" w:tplc="BB067E38">
      <w:start w:val="1"/>
      <w:numFmt w:val="decimal"/>
      <w:lvlText w:val="4.%1."/>
      <w:lvlJc w:val="left"/>
      <w:pPr>
        <w:ind w:left="720" w:hanging="360"/>
      </w:pPr>
      <w:rPr>
        <w:rFonts w:hint="default"/>
        <w:color w:val="auto"/>
      </w:rPr>
    </w:lvl>
    <w:lvl w:ilvl="1" w:tplc="04190019" w:tentative="1">
      <w:start w:val="1"/>
      <w:numFmt w:val="lowerLetter"/>
      <w:lvlText w:val="%2."/>
      <w:lvlJc w:val="left"/>
      <w:pPr>
        <w:ind w:left="1440" w:hanging="360"/>
      </w:pPr>
    </w:lvl>
    <w:lvl w:ilvl="2" w:tplc="48BCBAFC">
      <w:start w:val="1"/>
      <w:numFmt w:val="decimal"/>
      <w:lvlText w:val="1.%3."/>
      <w:lvlJc w:val="left"/>
      <w:pPr>
        <w:ind w:left="2160" w:hanging="180"/>
      </w:pPr>
      <w:rPr>
        <w:rFonts w:hint="default"/>
        <w:color w:val="auto"/>
      </w:r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414E05A7"/>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48286701"/>
    <w:multiLevelType w:val="hybridMultilevel"/>
    <w:tmpl w:val="2B525766"/>
    <w:lvl w:ilvl="0" w:tplc="2810590A">
      <w:start w:val="1"/>
      <w:numFmt w:val="decimal"/>
      <w:lvlText w:val="16.%1."/>
      <w:lvlJc w:val="left"/>
      <w:pPr>
        <w:ind w:left="1636"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49A16056"/>
    <w:multiLevelType w:val="hybridMultilevel"/>
    <w:tmpl w:val="268AC312"/>
    <w:lvl w:ilvl="0" w:tplc="4066E8F0">
      <w:start w:val="1"/>
      <w:numFmt w:val="decimal"/>
      <w:lvlText w:val="%1."/>
      <w:lvlJc w:val="left"/>
      <w:pPr>
        <w:ind w:left="1636"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4AE750B7"/>
    <w:multiLevelType w:val="multilevel"/>
    <w:tmpl w:val="9FEA4214"/>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7">
    <w:nsid w:val="4AFD75F8"/>
    <w:multiLevelType w:val="hybridMultilevel"/>
    <w:tmpl w:val="C4578A2C"/>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nsid w:val="4BEE3098"/>
    <w:multiLevelType w:val="hybridMultilevel"/>
    <w:tmpl w:val="E52EABF4"/>
    <w:lvl w:ilvl="0" w:tplc="7D243CCC">
      <w:start w:val="1"/>
      <w:numFmt w:val="decimal"/>
      <w:lvlText w:val="6.3.%1."/>
      <w:lvlJc w:val="left"/>
      <w:pPr>
        <w:ind w:left="720"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576B69CF"/>
    <w:multiLevelType w:val="hybridMultilevel"/>
    <w:tmpl w:val="B7F0F8F4"/>
    <w:lvl w:ilvl="0" w:tplc="BB067E38">
      <w:start w:val="1"/>
      <w:numFmt w:val="decimal"/>
      <w:lvlText w:val="4.%1."/>
      <w:lvlJc w:val="left"/>
      <w:pPr>
        <w:tabs>
          <w:tab w:val="num" w:pos="720"/>
        </w:tabs>
        <w:ind w:left="720" w:hanging="360"/>
      </w:pPr>
      <w:rPr>
        <w:rFonts w:hint="default"/>
        <w:color w:val="auto"/>
      </w:rPr>
    </w:lvl>
    <w:lvl w:ilvl="1" w:tplc="1BE80ED2">
      <w:numFmt w:val="none"/>
      <w:lvlText w:val=""/>
      <w:lvlJc w:val="left"/>
      <w:pPr>
        <w:tabs>
          <w:tab w:val="num" w:pos="360"/>
        </w:tabs>
      </w:pPr>
    </w:lvl>
    <w:lvl w:ilvl="2" w:tplc="F7203F26">
      <w:numFmt w:val="none"/>
      <w:lvlText w:val=""/>
      <w:lvlJc w:val="left"/>
      <w:pPr>
        <w:tabs>
          <w:tab w:val="num" w:pos="360"/>
        </w:tabs>
      </w:pPr>
    </w:lvl>
    <w:lvl w:ilvl="3" w:tplc="1CA2D998">
      <w:numFmt w:val="none"/>
      <w:lvlText w:val=""/>
      <w:lvlJc w:val="left"/>
      <w:pPr>
        <w:tabs>
          <w:tab w:val="num" w:pos="360"/>
        </w:tabs>
      </w:pPr>
    </w:lvl>
    <w:lvl w:ilvl="4" w:tplc="3C5016B0">
      <w:numFmt w:val="none"/>
      <w:lvlText w:val=""/>
      <w:lvlJc w:val="left"/>
      <w:pPr>
        <w:tabs>
          <w:tab w:val="num" w:pos="360"/>
        </w:tabs>
      </w:pPr>
    </w:lvl>
    <w:lvl w:ilvl="5" w:tplc="CDFE12C8">
      <w:numFmt w:val="none"/>
      <w:lvlText w:val=""/>
      <w:lvlJc w:val="left"/>
      <w:pPr>
        <w:tabs>
          <w:tab w:val="num" w:pos="360"/>
        </w:tabs>
      </w:pPr>
    </w:lvl>
    <w:lvl w:ilvl="6" w:tplc="ECCA94CA">
      <w:numFmt w:val="none"/>
      <w:lvlText w:val=""/>
      <w:lvlJc w:val="left"/>
      <w:pPr>
        <w:tabs>
          <w:tab w:val="num" w:pos="360"/>
        </w:tabs>
      </w:pPr>
    </w:lvl>
    <w:lvl w:ilvl="7" w:tplc="B35208F2">
      <w:numFmt w:val="none"/>
      <w:lvlText w:val=""/>
      <w:lvlJc w:val="left"/>
      <w:pPr>
        <w:tabs>
          <w:tab w:val="num" w:pos="360"/>
        </w:tabs>
      </w:pPr>
    </w:lvl>
    <w:lvl w:ilvl="8" w:tplc="6A0A90F8">
      <w:numFmt w:val="none"/>
      <w:lvlText w:val=""/>
      <w:lvlJc w:val="left"/>
      <w:pPr>
        <w:tabs>
          <w:tab w:val="num" w:pos="360"/>
        </w:tabs>
      </w:pPr>
    </w:lvl>
  </w:abstractNum>
  <w:abstractNum w:abstractNumId="20">
    <w:nsid w:val="61802790"/>
    <w:multiLevelType w:val="hybridMultilevel"/>
    <w:tmpl w:val="820ED14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62E93EB8"/>
    <w:multiLevelType w:val="multilevel"/>
    <w:tmpl w:val="81A03BAC"/>
    <w:lvl w:ilvl="0">
      <w:start w:val="1"/>
      <w:numFmt w:val="decimal"/>
      <w:lvlText w:val="%1."/>
      <w:lvlJc w:val="left"/>
      <w:pPr>
        <w:ind w:left="1353" w:hanging="360"/>
      </w:pPr>
      <w:rPr>
        <w:rFonts w:hint="default"/>
        <w:b w:val="0"/>
        <w:color w:val="auto"/>
      </w:rPr>
    </w:lvl>
    <w:lvl w:ilvl="1">
      <w:start w:val="1"/>
      <w:numFmt w:val="decimal"/>
      <w:isLgl/>
      <w:lvlText w:val="%1.%2."/>
      <w:lvlJc w:val="left"/>
      <w:pPr>
        <w:ind w:left="1615" w:hanging="480"/>
      </w:pPr>
      <w:rPr>
        <w:rFonts w:hint="default"/>
        <w:color w:val="auto"/>
      </w:rPr>
    </w:lvl>
    <w:lvl w:ilvl="2">
      <w:start w:val="1"/>
      <w:numFmt w:val="decimal"/>
      <w:isLgl/>
      <w:lvlText w:val="%1.%2.%3."/>
      <w:lvlJc w:val="left"/>
      <w:pPr>
        <w:ind w:left="1713" w:hanging="720"/>
      </w:pPr>
      <w:rPr>
        <w:rFonts w:hint="default"/>
      </w:rPr>
    </w:lvl>
    <w:lvl w:ilvl="3">
      <w:start w:val="1"/>
      <w:numFmt w:val="decimal"/>
      <w:isLgl/>
      <w:lvlText w:val="%1.%2.%3.%4."/>
      <w:lvlJc w:val="left"/>
      <w:pPr>
        <w:ind w:left="1713" w:hanging="720"/>
      </w:pPr>
      <w:rPr>
        <w:rFonts w:hint="default"/>
      </w:rPr>
    </w:lvl>
    <w:lvl w:ilvl="4">
      <w:start w:val="1"/>
      <w:numFmt w:val="decimal"/>
      <w:isLgl/>
      <w:lvlText w:val="%1.%2.%3.%4.%5."/>
      <w:lvlJc w:val="left"/>
      <w:pPr>
        <w:ind w:left="2073" w:hanging="1080"/>
      </w:pPr>
      <w:rPr>
        <w:rFonts w:hint="default"/>
      </w:rPr>
    </w:lvl>
    <w:lvl w:ilvl="5">
      <w:start w:val="1"/>
      <w:numFmt w:val="decimal"/>
      <w:isLgl/>
      <w:lvlText w:val="%1.%2.%3.%4.%5.%6."/>
      <w:lvlJc w:val="left"/>
      <w:pPr>
        <w:ind w:left="2073" w:hanging="1080"/>
      </w:pPr>
      <w:rPr>
        <w:rFonts w:hint="default"/>
      </w:rPr>
    </w:lvl>
    <w:lvl w:ilvl="6">
      <w:start w:val="1"/>
      <w:numFmt w:val="decimal"/>
      <w:isLgl/>
      <w:lvlText w:val="%1.%2.%3.%4.%5.%6.%7."/>
      <w:lvlJc w:val="left"/>
      <w:pPr>
        <w:ind w:left="2433" w:hanging="1440"/>
      </w:pPr>
      <w:rPr>
        <w:rFonts w:hint="default"/>
      </w:rPr>
    </w:lvl>
    <w:lvl w:ilvl="7">
      <w:start w:val="1"/>
      <w:numFmt w:val="decimal"/>
      <w:isLgl/>
      <w:lvlText w:val="%1.%2.%3.%4.%5.%6.%7.%8."/>
      <w:lvlJc w:val="left"/>
      <w:pPr>
        <w:ind w:left="2433" w:hanging="1440"/>
      </w:pPr>
      <w:rPr>
        <w:rFonts w:hint="default"/>
      </w:rPr>
    </w:lvl>
    <w:lvl w:ilvl="8">
      <w:start w:val="1"/>
      <w:numFmt w:val="decimal"/>
      <w:isLgl/>
      <w:lvlText w:val="%1.%2.%3.%4.%5.%6.%7.%8.%9."/>
      <w:lvlJc w:val="left"/>
      <w:pPr>
        <w:ind w:left="2793" w:hanging="1800"/>
      </w:pPr>
      <w:rPr>
        <w:rFonts w:hint="default"/>
      </w:rPr>
    </w:lvl>
  </w:abstractNum>
  <w:abstractNum w:abstractNumId="22">
    <w:nsid w:val="6A161A36"/>
    <w:multiLevelType w:val="hybridMultilevel"/>
    <w:tmpl w:val="3A509B86"/>
    <w:lvl w:ilvl="0" w:tplc="22C41364">
      <w:start w:val="1"/>
      <w:numFmt w:val="decimal"/>
      <w:lvlText w:val="%1)"/>
      <w:lvlJc w:val="left"/>
      <w:pPr>
        <w:ind w:left="1864" w:hanging="360"/>
      </w:pPr>
      <w:rPr>
        <w:rFonts w:hint="default"/>
      </w:rPr>
    </w:lvl>
    <w:lvl w:ilvl="1" w:tplc="04190019" w:tentative="1">
      <w:start w:val="1"/>
      <w:numFmt w:val="lowerLetter"/>
      <w:lvlText w:val="%2."/>
      <w:lvlJc w:val="left"/>
      <w:pPr>
        <w:ind w:left="2584" w:hanging="360"/>
      </w:pPr>
    </w:lvl>
    <w:lvl w:ilvl="2" w:tplc="0419001B" w:tentative="1">
      <w:start w:val="1"/>
      <w:numFmt w:val="lowerRoman"/>
      <w:lvlText w:val="%3."/>
      <w:lvlJc w:val="right"/>
      <w:pPr>
        <w:ind w:left="3304" w:hanging="180"/>
      </w:pPr>
    </w:lvl>
    <w:lvl w:ilvl="3" w:tplc="0419000F" w:tentative="1">
      <w:start w:val="1"/>
      <w:numFmt w:val="decimal"/>
      <w:lvlText w:val="%4."/>
      <w:lvlJc w:val="left"/>
      <w:pPr>
        <w:ind w:left="4024" w:hanging="360"/>
      </w:pPr>
    </w:lvl>
    <w:lvl w:ilvl="4" w:tplc="04190019" w:tentative="1">
      <w:start w:val="1"/>
      <w:numFmt w:val="lowerLetter"/>
      <w:lvlText w:val="%5."/>
      <w:lvlJc w:val="left"/>
      <w:pPr>
        <w:ind w:left="4744" w:hanging="360"/>
      </w:pPr>
    </w:lvl>
    <w:lvl w:ilvl="5" w:tplc="0419001B" w:tentative="1">
      <w:start w:val="1"/>
      <w:numFmt w:val="lowerRoman"/>
      <w:lvlText w:val="%6."/>
      <w:lvlJc w:val="right"/>
      <w:pPr>
        <w:ind w:left="5464" w:hanging="180"/>
      </w:pPr>
    </w:lvl>
    <w:lvl w:ilvl="6" w:tplc="0419000F" w:tentative="1">
      <w:start w:val="1"/>
      <w:numFmt w:val="decimal"/>
      <w:lvlText w:val="%7."/>
      <w:lvlJc w:val="left"/>
      <w:pPr>
        <w:ind w:left="6184" w:hanging="360"/>
      </w:pPr>
    </w:lvl>
    <w:lvl w:ilvl="7" w:tplc="04190019" w:tentative="1">
      <w:start w:val="1"/>
      <w:numFmt w:val="lowerLetter"/>
      <w:lvlText w:val="%8."/>
      <w:lvlJc w:val="left"/>
      <w:pPr>
        <w:ind w:left="6904" w:hanging="360"/>
      </w:pPr>
    </w:lvl>
    <w:lvl w:ilvl="8" w:tplc="0419001B" w:tentative="1">
      <w:start w:val="1"/>
      <w:numFmt w:val="lowerRoman"/>
      <w:lvlText w:val="%9."/>
      <w:lvlJc w:val="right"/>
      <w:pPr>
        <w:ind w:left="7624" w:hanging="180"/>
      </w:pPr>
    </w:lvl>
  </w:abstractNum>
  <w:abstractNum w:abstractNumId="23">
    <w:nsid w:val="6BC82A79"/>
    <w:multiLevelType w:val="hybridMultilevel"/>
    <w:tmpl w:val="4470EA00"/>
    <w:lvl w:ilvl="0" w:tplc="FFFFFFFF">
      <w:start w:val="1"/>
      <w:numFmt w:val="bullet"/>
      <w:lvlText w:val="-"/>
      <w:lvlJc w:val="left"/>
      <w:pPr>
        <w:ind w:left="720" w:hanging="360"/>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nsid w:val="6C2877E3"/>
    <w:multiLevelType w:val="hybridMultilevel"/>
    <w:tmpl w:val="527E20CE"/>
    <w:lvl w:ilvl="0" w:tplc="4E64D314">
      <w:start w:val="1"/>
      <w:numFmt w:val="decimal"/>
      <w:lvlText w:val="%1)"/>
      <w:lvlJc w:val="left"/>
      <w:pPr>
        <w:ind w:left="1504" w:hanging="795"/>
      </w:pPr>
      <w:rPr>
        <w:rFonts w:cs="Times New Roman"/>
      </w:rPr>
    </w:lvl>
    <w:lvl w:ilvl="1" w:tplc="04190019">
      <w:start w:val="1"/>
      <w:numFmt w:val="lowerLetter"/>
      <w:lvlText w:val="%2."/>
      <w:lvlJc w:val="left"/>
      <w:pPr>
        <w:ind w:left="1789" w:hanging="360"/>
      </w:pPr>
      <w:rPr>
        <w:rFonts w:cs="Times New Roman"/>
      </w:rPr>
    </w:lvl>
    <w:lvl w:ilvl="2" w:tplc="0419001B">
      <w:start w:val="1"/>
      <w:numFmt w:val="lowerRoman"/>
      <w:lvlText w:val="%3."/>
      <w:lvlJc w:val="right"/>
      <w:pPr>
        <w:ind w:left="2509" w:hanging="180"/>
      </w:pPr>
      <w:rPr>
        <w:rFonts w:cs="Times New Roman"/>
      </w:rPr>
    </w:lvl>
    <w:lvl w:ilvl="3" w:tplc="0419000F">
      <w:start w:val="1"/>
      <w:numFmt w:val="decimal"/>
      <w:lvlText w:val="%4."/>
      <w:lvlJc w:val="left"/>
      <w:pPr>
        <w:ind w:left="3229" w:hanging="360"/>
      </w:pPr>
      <w:rPr>
        <w:rFonts w:cs="Times New Roman"/>
      </w:rPr>
    </w:lvl>
    <w:lvl w:ilvl="4" w:tplc="04190019">
      <w:start w:val="1"/>
      <w:numFmt w:val="lowerLetter"/>
      <w:lvlText w:val="%5."/>
      <w:lvlJc w:val="left"/>
      <w:pPr>
        <w:ind w:left="3949" w:hanging="360"/>
      </w:pPr>
      <w:rPr>
        <w:rFonts w:cs="Times New Roman"/>
      </w:rPr>
    </w:lvl>
    <w:lvl w:ilvl="5" w:tplc="0419001B">
      <w:start w:val="1"/>
      <w:numFmt w:val="lowerRoman"/>
      <w:lvlText w:val="%6."/>
      <w:lvlJc w:val="right"/>
      <w:pPr>
        <w:ind w:left="4669" w:hanging="180"/>
      </w:pPr>
      <w:rPr>
        <w:rFonts w:cs="Times New Roman"/>
      </w:rPr>
    </w:lvl>
    <w:lvl w:ilvl="6" w:tplc="0419000F">
      <w:start w:val="1"/>
      <w:numFmt w:val="decimal"/>
      <w:lvlText w:val="%7."/>
      <w:lvlJc w:val="left"/>
      <w:pPr>
        <w:ind w:left="5389" w:hanging="360"/>
      </w:pPr>
      <w:rPr>
        <w:rFonts w:cs="Times New Roman"/>
      </w:rPr>
    </w:lvl>
    <w:lvl w:ilvl="7" w:tplc="04190019">
      <w:start w:val="1"/>
      <w:numFmt w:val="lowerLetter"/>
      <w:lvlText w:val="%8."/>
      <w:lvlJc w:val="left"/>
      <w:pPr>
        <w:ind w:left="6109" w:hanging="360"/>
      </w:pPr>
      <w:rPr>
        <w:rFonts w:cs="Times New Roman"/>
      </w:rPr>
    </w:lvl>
    <w:lvl w:ilvl="8" w:tplc="0419001B">
      <w:start w:val="1"/>
      <w:numFmt w:val="lowerRoman"/>
      <w:lvlText w:val="%9."/>
      <w:lvlJc w:val="right"/>
      <w:pPr>
        <w:ind w:left="6829" w:hanging="180"/>
      </w:pPr>
      <w:rPr>
        <w:rFonts w:cs="Times New Roman"/>
      </w:rPr>
    </w:lvl>
  </w:abstractNum>
  <w:abstractNum w:abstractNumId="25">
    <w:nsid w:val="6C943E7F"/>
    <w:multiLevelType w:val="hybridMultilevel"/>
    <w:tmpl w:val="FFE237B4"/>
    <w:lvl w:ilvl="0" w:tplc="951E407A">
      <w:start w:val="1"/>
      <w:numFmt w:val="decimal"/>
      <w:lvlText w:val="13.%1."/>
      <w:lvlJc w:val="left"/>
      <w:pPr>
        <w:ind w:left="720"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nsid w:val="6E935F2D"/>
    <w:multiLevelType w:val="multilevel"/>
    <w:tmpl w:val="81A03BAC"/>
    <w:lvl w:ilvl="0">
      <w:start w:val="1"/>
      <w:numFmt w:val="decimal"/>
      <w:lvlText w:val="%1."/>
      <w:lvlJc w:val="left"/>
      <w:pPr>
        <w:ind w:left="1353" w:hanging="360"/>
      </w:pPr>
      <w:rPr>
        <w:rFonts w:hint="default"/>
        <w:b w:val="0"/>
        <w:color w:val="auto"/>
      </w:rPr>
    </w:lvl>
    <w:lvl w:ilvl="1">
      <w:start w:val="1"/>
      <w:numFmt w:val="decimal"/>
      <w:isLgl/>
      <w:lvlText w:val="%1.%2."/>
      <w:lvlJc w:val="left"/>
      <w:pPr>
        <w:ind w:left="1615" w:hanging="480"/>
      </w:pPr>
      <w:rPr>
        <w:rFonts w:hint="default"/>
        <w:color w:val="auto"/>
      </w:rPr>
    </w:lvl>
    <w:lvl w:ilvl="2">
      <w:start w:val="1"/>
      <w:numFmt w:val="decimal"/>
      <w:isLgl/>
      <w:lvlText w:val="%1.%2.%3."/>
      <w:lvlJc w:val="left"/>
      <w:pPr>
        <w:ind w:left="1713" w:hanging="720"/>
      </w:pPr>
      <w:rPr>
        <w:rFonts w:hint="default"/>
      </w:rPr>
    </w:lvl>
    <w:lvl w:ilvl="3">
      <w:start w:val="1"/>
      <w:numFmt w:val="decimal"/>
      <w:isLgl/>
      <w:lvlText w:val="%1.%2.%3.%4."/>
      <w:lvlJc w:val="left"/>
      <w:pPr>
        <w:ind w:left="1713" w:hanging="720"/>
      </w:pPr>
      <w:rPr>
        <w:rFonts w:hint="default"/>
      </w:rPr>
    </w:lvl>
    <w:lvl w:ilvl="4">
      <w:start w:val="1"/>
      <w:numFmt w:val="decimal"/>
      <w:isLgl/>
      <w:lvlText w:val="%1.%2.%3.%4.%5."/>
      <w:lvlJc w:val="left"/>
      <w:pPr>
        <w:ind w:left="2073" w:hanging="1080"/>
      </w:pPr>
      <w:rPr>
        <w:rFonts w:hint="default"/>
      </w:rPr>
    </w:lvl>
    <w:lvl w:ilvl="5">
      <w:start w:val="1"/>
      <w:numFmt w:val="decimal"/>
      <w:isLgl/>
      <w:lvlText w:val="%1.%2.%3.%4.%5.%6."/>
      <w:lvlJc w:val="left"/>
      <w:pPr>
        <w:ind w:left="2073" w:hanging="1080"/>
      </w:pPr>
      <w:rPr>
        <w:rFonts w:hint="default"/>
      </w:rPr>
    </w:lvl>
    <w:lvl w:ilvl="6">
      <w:start w:val="1"/>
      <w:numFmt w:val="decimal"/>
      <w:isLgl/>
      <w:lvlText w:val="%1.%2.%3.%4.%5.%6.%7."/>
      <w:lvlJc w:val="left"/>
      <w:pPr>
        <w:ind w:left="2433" w:hanging="1440"/>
      </w:pPr>
      <w:rPr>
        <w:rFonts w:hint="default"/>
      </w:rPr>
    </w:lvl>
    <w:lvl w:ilvl="7">
      <w:start w:val="1"/>
      <w:numFmt w:val="decimal"/>
      <w:isLgl/>
      <w:lvlText w:val="%1.%2.%3.%4.%5.%6.%7.%8."/>
      <w:lvlJc w:val="left"/>
      <w:pPr>
        <w:ind w:left="2433" w:hanging="1440"/>
      </w:pPr>
      <w:rPr>
        <w:rFonts w:hint="default"/>
      </w:rPr>
    </w:lvl>
    <w:lvl w:ilvl="8">
      <w:start w:val="1"/>
      <w:numFmt w:val="decimal"/>
      <w:isLgl/>
      <w:lvlText w:val="%1.%2.%3.%4.%5.%6.%7.%8.%9."/>
      <w:lvlJc w:val="left"/>
      <w:pPr>
        <w:ind w:left="2793" w:hanging="1800"/>
      </w:pPr>
      <w:rPr>
        <w:rFonts w:hint="default"/>
      </w:rPr>
    </w:lvl>
  </w:abstractNum>
  <w:abstractNum w:abstractNumId="27">
    <w:nsid w:val="714B0C7E"/>
    <w:multiLevelType w:val="hybridMultilevel"/>
    <w:tmpl w:val="827A14E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nsid w:val="76B13981"/>
    <w:multiLevelType w:val="hybridMultilevel"/>
    <w:tmpl w:val="B60C6FF8"/>
    <w:lvl w:ilvl="0" w:tplc="FFFFFFFF">
      <w:start w:val="1"/>
      <w:numFmt w:val="bullet"/>
      <w:lvlText w:val="-"/>
      <w:lvlJc w:val="left"/>
      <w:pPr>
        <w:ind w:left="928"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9">
    <w:nsid w:val="7CF0469C"/>
    <w:multiLevelType w:val="hybridMultilevel"/>
    <w:tmpl w:val="D0B6928C"/>
    <w:lvl w:ilvl="0" w:tplc="32D0BD6E">
      <w:start w:val="1"/>
      <w:numFmt w:val="decimal"/>
      <w:lvlText w:val="17.%1."/>
      <w:lvlJc w:val="left"/>
      <w:pPr>
        <w:ind w:left="1429" w:hanging="360"/>
      </w:pPr>
      <w:rPr>
        <w:rFonts w:hint="default"/>
        <w:color w:val="auto"/>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0"/>
  </w:num>
  <w:num w:numId="2">
    <w:abstractNumId w:val="1"/>
  </w:num>
  <w:num w:numId="3">
    <w:abstractNumId w:val="17"/>
  </w:num>
  <w:num w:numId="4">
    <w:abstractNumId w:val="13"/>
  </w:num>
  <w:num w:numId="5">
    <w:abstractNumId w:val="3"/>
  </w:num>
  <w:num w:numId="6">
    <w:abstractNumId w:val="21"/>
  </w:num>
  <w:num w:numId="7">
    <w:abstractNumId w:val="25"/>
  </w:num>
  <w:num w:numId="8">
    <w:abstractNumId w:val="12"/>
  </w:num>
  <w:num w:numId="9">
    <w:abstractNumId w:val="28"/>
  </w:num>
  <w:num w:numId="10">
    <w:abstractNumId w:val="18"/>
  </w:num>
  <w:num w:numId="11">
    <w:abstractNumId w:val="14"/>
  </w:num>
  <w:num w:numId="12">
    <w:abstractNumId w:val="29"/>
  </w:num>
  <w:num w:numId="13">
    <w:abstractNumId w:val="19"/>
  </w:num>
  <w:num w:numId="14">
    <w:abstractNumId w:val="6"/>
  </w:num>
  <w:num w:numId="15">
    <w:abstractNumId w:val="27"/>
  </w:num>
  <w:num w:numId="16">
    <w:abstractNumId w:val="23"/>
  </w:num>
  <w:num w:numId="17">
    <w:abstractNumId w:val="8"/>
  </w:num>
  <w:num w:numId="18">
    <w:abstractNumId w:val="15"/>
  </w:num>
  <w:num w:numId="19">
    <w:abstractNumId w:val="20"/>
  </w:num>
  <w:num w:numId="20">
    <w:abstractNumId w:val="2"/>
  </w:num>
  <w:num w:numId="21">
    <w:abstractNumId w:val="9"/>
  </w:num>
  <w:num w:numId="22">
    <w:abstractNumId w:val="10"/>
  </w:num>
  <w:num w:numId="2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1"/>
  </w:num>
  <w:num w:numId="25">
    <w:abstractNumId w:val="28"/>
  </w:num>
  <w:num w:numId="2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4"/>
  </w:num>
  <w:num w:numId="28">
    <w:abstractNumId w:val="22"/>
  </w:num>
  <w:num w:numId="29">
    <w:abstractNumId w:val="16"/>
  </w:num>
  <w:num w:numId="30">
    <w:abstractNumId w:val="5"/>
  </w:num>
  <w:num w:numId="31">
    <w:abstractNumId w:val="7"/>
  </w:num>
  <w:num w:numId="32">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3CE4"/>
    <w:rsid w:val="00007063"/>
    <w:rsid w:val="000145A8"/>
    <w:rsid w:val="000352F0"/>
    <w:rsid w:val="00035732"/>
    <w:rsid w:val="00042746"/>
    <w:rsid w:val="00057E2E"/>
    <w:rsid w:val="00067B3A"/>
    <w:rsid w:val="000A33A9"/>
    <w:rsid w:val="000D1439"/>
    <w:rsid w:val="000D491D"/>
    <w:rsid w:val="000F1D3E"/>
    <w:rsid w:val="000F273E"/>
    <w:rsid w:val="000F4A45"/>
    <w:rsid w:val="00104148"/>
    <w:rsid w:val="001062A5"/>
    <w:rsid w:val="00110861"/>
    <w:rsid w:val="00121C07"/>
    <w:rsid w:val="00132428"/>
    <w:rsid w:val="0015732A"/>
    <w:rsid w:val="0015785C"/>
    <w:rsid w:val="00182FED"/>
    <w:rsid w:val="00185F5C"/>
    <w:rsid w:val="0019034D"/>
    <w:rsid w:val="001B4057"/>
    <w:rsid w:val="001B4B1E"/>
    <w:rsid w:val="001C0BC8"/>
    <w:rsid w:val="001C1530"/>
    <w:rsid w:val="001C4C9C"/>
    <w:rsid w:val="001D5690"/>
    <w:rsid w:val="001E1EA9"/>
    <w:rsid w:val="001F448D"/>
    <w:rsid w:val="00244EE5"/>
    <w:rsid w:val="00263CE4"/>
    <w:rsid w:val="00277D54"/>
    <w:rsid w:val="00281CC3"/>
    <w:rsid w:val="002846B1"/>
    <w:rsid w:val="00286377"/>
    <w:rsid w:val="0029149C"/>
    <w:rsid w:val="00297F41"/>
    <w:rsid w:val="002C1EB3"/>
    <w:rsid w:val="002D0A92"/>
    <w:rsid w:val="002D27A4"/>
    <w:rsid w:val="002F03F3"/>
    <w:rsid w:val="00314582"/>
    <w:rsid w:val="00331500"/>
    <w:rsid w:val="00352450"/>
    <w:rsid w:val="00381DBD"/>
    <w:rsid w:val="003B4CF3"/>
    <w:rsid w:val="003E2568"/>
    <w:rsid w:val="0041617A"/>
    <w:rsid w:val="00421784"/>
    <w:rsid w:val="00432816"/>
    <w:rsid w:val="00435E75"/>
    <w:rsid w:val="0044038E"/>
    <w:rsid w:val="00447E38"/>
    <w:rsid w:val="00466AAC"/>
    <w:rsid w:val="004806BA"/>
    <w:rsid w:val="00492338"/>
    <w:rsid w:val="004B0081"/>
    <w:rsid w:val="004B569D"/>
    <w:rsid w:val="004C3897"/>
    <w:rsid w:val="004F4B79"/>
    <w:rsid w:val="004F7C29"/>
    <w:rsid w:val="0051260B"/>
    <w:rsid w:val="00516B49"/>
    <w:rsid w:val="00517386"/>
    <w:rsid w:val="005347EB"/>
    <w:rsid w:val="005630E4"/>
    <w:rsid w:val="005649B8"/>
    <w:rsid w:val="00564B1F"/>
    <w:rsid w:val="00595B67"/>
    <w:rsid w:val="005C3E8B"/>
    <w:rsid w:val="005C63CC"/>
    <w:rsid w:val="005E59B0"/>
    <w:rsid w:val="00604FF5"/>
    <w:rsid w:val="00605B5C"/>
    <w:rsid w:val="006305D0"/>
    <w:rsid w:val="00631BC0"/>
    <w:rsid w:val="006524DC"/>
    <w:rsid w:val="00653FBF"/>
    <w:rsid w:val="00693A5D"/>
    <w:rsid w:val="00697B53"/>
    <w:rsid w:val="006A1BAB"/>
    <w:rsid w:val="006B5AA9"/>
    <w:rsid w:val="007209FF"/>
    <w:rsid w:val="0072644D"/>
    <w:rsid w:val="007275DC"/>
    <w:rsid w:val="00727A56"/>
    <w:rsid w:val="007567D2"/>
    <w:rsid w:val="007637D3"/>
    <w:rsid w:val="00784499"/>
    <w:rsid w:val="007A439E"/>
    <w:rsid w:val="007C1F05"/>
    <w:rsid w:val="007E0FD1"/>
    <w:rsid w:val="0082119D"/>
    <w:rsid w:val="00835510"/>
    <w:rsid w:val="00841FBA"/>
    <w:rsid w:val="008558B8"/>
    <w:rsid w:val="00873383"/>
    <w:rsid w:val="0088538B"/>
    <w:rsid w:val="008943E1"/>
    <w:rsid w:val="008B6B6F"/>
    <w:rsid w:val="008E1ABF"/>
    <w:rsid w:val="00900923"/>
    <w:rsid w:val="00926881"/>
    <w:rsid w:val="00937B5B"/>
    <w:rsid w:val="00942DE5"/>
    <w:rsid w:val="0096732A"/>
    <w:rsid w:val="009715D7"/>
    <w:rsid w:val="00985821"/>
    <w:rsid w:val="009879C5"/>
    <w:rsid w:val="00995D46"/>
    <w:rsid w:val="009A2072"/>
    <w:rsid w:val="009C1AE3"/>
    <w:rsid w:val="00A2293B"/>
    <w:rsid w:val="00A326D9"/>
    <w:rsid w:val="00A36317"/>
    <w:rsid w:val="00A3743C"/>
    <w:rsid w:val="00A50562"/>
    <w:rsid w:val="00A81EB4"/>
    <w:rsid w:val="00A9642E"/>
    <w:rsid w:val="00AA02E1"/>
    <w:rsid w:val="00AA14EC"/>
    <w:rsid w:val="00AB0206"/>
    <w:rsid w:val="00AD39F3"/>
    <w:rsid w:val="00AD5EDD"/>
    <w:rsid w:val="00AF46DD"/>
    <w:rsid w:val="00B00058"/>
    <w:rsid w:val="00B121CF"/>
    <w:rsid w:val="00B37EDC"/>
    <w:rsid w:val="00B45D28"/>
    <w:rsid w:val="00B51CB4"/>
    <w:rsid w:val="00B627D9"/>
    <w:rsid w:val="00B6583E"/>
    <w:rsid w:val="00B917C0"/>
    <w:rsid w:val="00B94C90"/>
    <w:rsid w:val="00B97B81"/>
    <w:rsid w:val="00BA1B15"/>
    <w:rsid w:val="00BB55BC"/>
    <w:rsid w:val="00BE5EE1"/>
    <w:rsid w:val="00BE638D"/>
    <w:rsid w:val="00BF089B"/>
    <w:rsid w:val="00BF4483"/>
    <w:rsid w:val="00C067C0"/>
    <w:rsid w:val="00C34F89"/>
    <w:rsid w:val="00C607F8"/>
    <w:rsid w:val="00C66EFA"/>
    <w:rsid w:val="00C7199E"/>
    <w:rsid w:val="00C71AFB"/>
    <w:rsid w:val="00C7599B"/>
    <w:rsid w:val="00C81E18"/>
    <w:rsid w:val="00C91D54"/>
    <w:rsid w:val="00CB081C"/>
    <w:rsid w:val="00CB7A63"/>
    <w:rsid w:val="00D34BA0"/>
    <w:rsid w:val="00D57673"/>
    <w:rsid w:val="00D62943"/>
    <w:rsid w:val="00D7677C"/>
    <w:rsid w:val="00D94AEC"/>
    <w:rsid w:val="00DC75E4"/>
    <w:rsid w:val="00DD1B63"/>
    <w:rsid w:val="00DD7F42"/>
    <w:rsid w:val="00DF696A"/>
    <w:rsid w:val="00E47B66"/>
    <w:rsid w:val="00E5198B"/>
    <w:rsid w:val="00E53DEB"/>
    <w:rsid w:val="00E80F24"/>
    <w:rsid w:val="00E82883"/>
    <w:rsid w:val="00ED1B8E"/>
    <w:rsid w:val="00EF12E3"/>
    <w:rsid w:val="00EF2B0C"/>
    <w:rsid w:val="00F26404"/>
    <w:rsid w:val="00F31A97"/>
    <w:rsid w:val="00F33575"/>
    <w:rsid w:val="00F363EC"/>
    <w:rsid w:val="00F45FBF"/>
    <w:rsid w:val="00F667CD"/>
    <w:rsid w:val="00F71C83"/>
    <w:rsid w:val="00F73DFC"/>
    <w:rsid w:val="00F76DE5"/>
    <w:rsid w:val="00FB7F15"/>
    <w:rsid w:val="00FC0446"/>
    <w:rsid w:val="00FC795E"/>
    <w:rsid w:val="00FD046E"/>
    <w:rsid w:val="00FD3A44"/>
    <w:rsid w:val="00FE29F3"/>
    <w:rsid w:val="00FE50E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0A33A9"/>
    <w:pPr>
      <w:keepNext/>
      <w:keepLines/>
      <w:numPr>
        <w:numId w:val="5"/>
      </w:numPr>
      <w:spacing w:before="480" w:after="0" w:line="240" w:lineRule="auto"/>
      <w:outlineLvl w:val="0"/>
    </w:pPr>
    <w:rPr>
      <w:rFonts w:asciiTheme="majorHAnsi" w:eastAsiaTheme="majorEastAsia" w:hAnsiTheme="majorHAnsi" w:cstheme="majorBidi"/>
      <w:b/>
      <w:bCs/>
      <w:color w:val="365F91" w:themeColor="accent1" w:themeShade="BF"/>
      <w:sz w:val="28"/>
      <w:szCs w:val="28"/>
      <w:lang w:eastAsia="ru-RU"/>
    </w:rPr>
  </w:style>
  <w:style w:type="paragraph" w:styleId="2">
    <w:name w:val="heading 2"/>
    <w:basedOn w:val="a"/>
    <w:next w:val="a"/>
    <w:link w:val="20"/>
    <w:qFormat/>
    <w:rsid w:val="000A33A9"/>
    <w:pPr>
      <w:keepNext/>
      <w:numPr>
        <w:ilvl w:val="1"/>
        <w:numId w:val="5"/>
      </w:numPr>
      <w:spacing w:after="0" w:line="240" w:lineRule="auto"/>
      <w:outlineLvl w:val="1"/>
    </w:pPr>
    <w:rPr>
      <w:rFonts w:ascii="Times New Roman" w:eastAsia="Times New Roman" w:hAnsi="Times New Roman" w:cs="Times New Roman"/>
      <w:b/>
      <w:bCs/>
      <w:sz w:val="24"/>
      <w:szCs w:val="24"/>
      <w:lang w:eastAsia="ru-RU"/>
    </w:rPr>
  </w:style>
  <w:style w:type="paragraph" w:styleId="3">
    <w:name w:val="heading 3"/>
    <w:basedOn w:val="a"/>
    <w:next w:val="a"/>
    <w:link w:val="30"/>
    <w:uiPriority w:val="9"/>
    <w:unhideWhenUsed/>
    <w:qFormat/>
    <w:rsid w:val="000A33A9"/>
    <w:pPr>
      <w:keepNext/>
      <w:keepLines/>
      <w:numPr>
        <w:ilvl w:val="2"/>
        <w:numId w:val="5"/>
      </w:numPr>
      <w:spacing w:before="200" w:after="0" w:line="240" w:lineRule="auto"/>
      <w:outlineLvl w:val="2"/>
    </w:pPr>
    <w:rPr>
      <w:rFonts w:asciiTheme="majorHAnsi" w:eastAsiaTheme="majorEastAsia" w:hAnsiTheme="majorHAnsi" w:cstheme="majorBidi"/>
      <w:b/>
      <w:bCs/>
      <w:color w:val="4F81BD" w:themeColor="accent1"/>
      <w:sz w:val="24"/>
      <w:szCs w:val="24"/>
      <w:lang w:eastAsia="ru-RU"/>
    </w:rPr>
  </w:style>
  <w:style w:type="paragraph" w:styleId="4">
    <w:name w:val="heading 4"/>
    <w:aliases w:val="h4,First Subheading,Заголовок 4 (Приложение),H4,Ïàðàãðàô,Çàãîëîâîê 4 (Ïðèëîæåíèå),Level 2 - a,Параграф,(подпункт),Tempo Heading 4"/>
    <w:basedOn w:val="a"/>
    <w:next w:val="a"/>
    <w:link w:val="40"/>
    <w:unhideWhenUsed/>
    <w:qFormat/>
    <w:rsid w:val="000A33A9"/>
    <w:pPr>
      <w:keepNext/>
      <w:keepLines/>
      <w:numPr>
        <w:ilvl w:val="3"/>
        <w:numId w:val="5"/>
      </w:numPr>
      <w:spacing w:before="200" w:after="0" w:line="240" w:lineRule="auto"/>
      <w:outlineLvl w:val="3"/>
    </w:pPr>
    <w:rPr>
      <w:rFonts w:asciiTheme="majorHAnsi" w:eastAsiaTheme="majorEastAsia" w:hAnsiTheme="majorHAnsi" w:cstheme="majorBidi"/>
      <w:b/>
      <w:bCs/>
      <w:i/>
      <w:iCs/>
      <w:color w:val="4F81BD" w:themeColor="accent1"/>
      <w:sz w:val="24"/>
      <w:szCs w:val="24"/>
      <w:lang w:eastAsia="ru-RU"/>
    </w:rPr>
  </w:style>
  <w:style w:type="paragraph" w:styleId="5">
    <w:name w:val="heading 5"/>
    <w:basedOn w:val="a"/>
    <w:next w:val="a"/>
    <w:link w:val="50"/>
    <w:uiPriority w:val="9"/>
    <w:semiHidden/>
    <w:unhideWhenUsed/>
    <w:qFormat/>
    <w:rsid w:val="000A33A9"/>
    <w:pPr>
      <w:keepNext/>
      <w:keepLines/>
      <w:numPr>
        <w:ilvl w:val="4"/>
        <w:numId w:val="5"/>
      </w:numPr>
      <w:spacing w:before="200" w:after="0" w:line="240" w:lineRule="auto"/>
      <w:outlineLvl w:val="4"/>
    </w:pPr>
    <w:rPr>
      <w:rFonts w:asciiTheme="majorHAnsi" w:eastAsiaTheme="majorEastAsia" w:hAnsiTheme="majorHAnsi" w:cstheme="majorBidi"/>
      <w:color w:val="243F60" w:themeColor="accent1" w:themeShade="7F"/>
      <w:sz w:val="24"/>
      <w:szCs w:val="24"/>
      <w:lang w:eastAsia="ru-RU"/>
    </w:rPr>
  </w:style>
  <w:style w:type="paragraph" w:styleId="6">
    <w:name w:val="heading 6"/>
    <w:basedOn w:val="a"/>
    <w:next w:val="a"/>
    <w:link w:val="60"/>
    <w:uiPriority w:val="9"/>
    <w:semiHidden/>
    <w:unhideWhenUsed/>
    <w:qFormat/>
    <w:rsid w:val="000A33A9"/>
    <w:pPr>
      <w:keepNext/>
      <w:keepLines/>
      <w:numPr>
        <w:ilvl w:val="5"/>
        <w:numId w:val="5"/>
      </w:numPr>
      <w:spacing w:before="200" w:after="0" w:line="240" w:lineRule="auto"/>
      <w:outlineLvl w:val="5"/>
    </w:pPr>
    <w:rPr>
      <w:rFonts w:asciiTheme="majorHAnsi" w:eastAsiaTheme="majorEastAsia" w:hAnsiTheme="majorHAnsi" w:cstheme="majorBidi"/>
      <w:i/>
      <w:iCs/>
      <w:color w:val="243F60" w:themeColor="accent1" w:themeShade="7F"/>
      <w:sz w:val="24"/>
      <w:szCs w:val="24"/>
      <w:lang w:eastAsia="ru-RU"/>
    </w:rPr>
  </w:style>
  <w:style w:type="paragraph" w:styleId="7">
    <w:name w:val="heading 7"/>
    <w:basedOn w:val="a"/>
    <w:next w:val="a"/>
    <w:link w:val="70"/>
    <w:uiPriority w:val="9"/>
    <w:semiHidden/>
    <w:unhideWhenUsed/>
    <w:qFormat/>
    <w:rsid w:val="000A33A9"/>
    <w:pPr>
      <w:keepNext/>
      <w:keepLines/>
      <w:numPr>
        <w:ilvl w:val="6"/>
        <w:numId w:val="5"/>
      </w:numPr>
      <w:spacing w:before="200" w:after="0" w:line="240" w:lineRule="auto"/>
      <w:outlineLvl w:val="6"/>
    </w:pPr>
    <w:rPr>
      <w:rFonts w:asciiTheme="majorHAnsi" w:eastAsiaTheme="majorEastAsia" w:hAnsiTheme="majorHAnsi" w:cstheme="majorBidi"/>
      <w:i/>
      <w:iCs/>
      <w:color w:val="404040" w:themeColor="text1" w:themeTint="BF"/>
      <w:sz w:val="24"/>
      <w:szCs w:val="24"/>
      <w:lang w:eastAsia="ru-RU"/>
    </w:rPr>
  </w:style>
  <w:style w:type="paragraph" w:styleId="8">
    <w:name w:val="heading 8"/>
    <w:basedOn w:val="a"/>
    <w:next w:val="a"/>
    <w:link w:val="80"/>
    <w:uiPriority w:val="9"/>
    <w:semiHidden/>
    <w:unhideWhenUsed/>
    <w:qFormat/>
    <w:rsid w:val="000A33A9"/>
    <w:pPr>
      <w:keepNext/>
      <w:keepLines/>
      <w:numPr>
        <w:ilvl w:val="7"/>
        <w:numId w:val="5"/>
      </w:numPr>
      <w:spacing w:before="200" w:after="0" w:line="240" w:lineRule="auto"/>
      <w:outlineLvl w:val="7"/>
    </w:pPr>
    <w:rPr>
      <w:rFonts w:asciiTheme="majorHAnsi" w:eastAsiaTheme="majorEastAsia" w:hAnsiTheme="majorHAnsi" w:cstheme="majorBidi"/>
      <w:color w:val="404040" w:themeColor="text1" w:themeTint="BF"/>
      <w:sz w:val="20"/>
      <w:szCs w:val="20"/>
      <w:lang w:eastAsia="ru-RU"/>
    </w:rPr>
  </w:style>
  <w:style w:type="paragraph" w:styleId="9">
    <w:name w:val="heading 9"/>
    <w:basedOn w:val="a"/>
    <w:next w:val="a"/>
    <w:link w:val="90"/>
    <w:uiPriority w:val="9"/>
    <w:semiHidden/>
    <w:unhideWhenUsed/>
    <w:qFormat/>
    <w:rsid w:val="000A33A9"/>
    <w:pPr>
      <w:keepNext/>
      <w:keepLines/>
      <w:numPr>
        <w:ilvl w:val="8"/>
        <w:numId w:val="5"/>
      </w:numPr>
      <w:spacing w:before="200" w:after="0" w:line="240" w:lineRule="auto"/>
      <w:outlineLvl w:val="8"/>
    </w:pPr>
    <w:rPr>
      <w:rFonts w:asciiTheme="majorHAnsi" w:eastAsiaTheme="majorEastAsia" w:hAnsiTheme="majorHAnsi" w:cstheme="majorBidi"/>
      <w:i/>
      <w:iCs/>
      <w:color w:val="404040" w:themeColor="text1" w:themeTint="BF"/>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263CE4"/>
    <w:pPr>
      <w:autoSpaceDE w:val="0"/>
      <w:autoSpaceDN w:val="0"/>
      <w:adjustRightInd w:val="0"/>
      <w:spacing w:after="0" w:line="240" w:lineRule="auto"/>
    </w:pPr>
    <w:rPr>
      <w:rFonts w:ascii="Times New Roman" w:hAnsi="Times New Roman" w:cs="Times New Roman"/>
      <w:color w:val="000000"/>
      <w:sz w:val="24"/>
      <w:szCs w:val="24"/>
    </w:rPr>
  </w:style>
  <w:style w:type="paragraph" w:styleId="a3">
    <w:name w:val="List Paragraph"/>
    <w:basedOn w:val="a"/>
    <w:uiPriority w:val="34"/>
    <w:qFormat/>
    <w:rsid w:val="00631BC0"/>
    <w:pPr>
      <w:ind w:left="720"/>
      <w:contextualSpacing/>
    </w:pPr>
    <w:rPr>
      <w:rFonts w:eastAsiaTheme="minorEastAsia"/>
      <w:lang w:eastAsia="ru-RU"/>
    </w:rPr>
  </w:style>
  <w:style w:type="character" w:customStyle="1" w:styleId="10">
    <w:name w:val="Заголовок 1 Знак"/>
    <w:basedOn w:val="a0"/>
    <w:link w:val="1"/>
    <w:uiPriority w:val="9"/>
    <w:rsid w:val="000A33A9"/>
    <w:rPr>
      <w:rFonts w:asciiTheme="majorHAnsi" w:eastAsiaTheme="majorEastAsia" w:hAnsiTheme="majorHAnsi" w:cstheme="majorBidi"/>
      <w:b/>
      <w:bCs/>
      <w:color w:val="365F91" w:themeColor="accent1" w:themeShade="BF"/>
      <w:sz w:val="28"/>
      <w:szCs w:val="28"/>
      <w:lang w:eastAsia="ru-RU"/>
    </w:rPr>
  </w:style>
  <w:style w:type="character" w:customStyle="1" w:styleId="20">
    <w:name w:val="Заголовок 2 Знак"/>
    <w:basedOn w:val="a0"/>
    <w:link w:val="2"/>
    <w:rsid w:val="000A33A9"/>
    <w:rPr>
      <w:rFonts w:ascii="Times New Roman" w:eastAsia="Times New Roman" w:hAnsi="Times New Roman" w:cs="Times New Roman"/>
      <w:b/>
      <w:bCs/>
      <w:sz w:val="24"/>
      <w:szCs w:val="24"/>
      <w:lang w:eastAsia="ru-RU"/>
    </w:rPr>
  </w:style>
  <w:style w:type="character" w:customStyle="1" w:styleId="30">
    <w:name w:val="Заголовок 3 Знак"/>
    <w:basedOn w:val="a0"/>
    <w:link w:val="3"/>
    <w:uiPriority w:val="9"/>
    <w:rsid w:val="000A33A9"/>
    <w:rPr>
      <w:rFonts w:asciiTheme="majorHAnsi" w:eastAsiaTheme="majorEastAsia" w:hAnsiTheme="majorHAnsi" w:cstheme="majorBidi"/>
      <w:b/>
      <w:bCs/>
      <w:color w:val="4F81BD" w:themeColor="accent1"/>
      <w:sz w:val="24"/>
      <w:szCs w:val="24"/>
      <w:lang w:eastAsia="ru-RU"/>
    </w:rPr>
  </w:style>
  <w:style w:type="character" w:customStyle="1" w:styleId="40">
    <w:name w:val="Заголовок 4 Знак"/>
    <w:aliases w:val="h4 Знак,First Subheading Знак,Заголовок 4 (Приложение) Знак,H4 Знак,Ïàðàãðàô Знак,Çàãîëîâîê 4 (Ïðèëîæåíèå) Знак,Level 2 - a Знак,Параграф Знак,(подпункт) Знак,Tempo Heading 4 Знак"/>
    <w:basedOn w:val="a0"/>
    <w:link w:val="4"/>
    <w:rsid w:val="000A33A9"/>
    <w:rPr>
      <w:rFonts w:asciiTheme="majorHAnsi" w:eastAsiaTheme="majorEastAsia" w:hAnsiTheme="majorHAnsi" w:cstheme="majorBidi"/>
      <w:b/>
      <w:bCs/>
      <w:i/>
      <w:iCs/>
      <w:color w:val="4F81BD" w:themeColor="accent1"/>
      <w:sz w:val="24"/>
      <w:szCs w:val="24"/>
      <w:lang w:eastAsia="ru-RU"/>
    </w:rPr>
  </w:style>
  <w:style w:type="character" w:customStyle="1" w:styleId="50">
    <w:name w:val="Заголовок 5 Знак"/>
    <w:basedOn w:val="a0"/>
    <w:link w:val="5"/>
    <w:uiPriority w:val="9"/>
    <w:semiHidden/>
    <w:rsid w:val="000A33A9"/>
    <w:rPr>
      <w:rFonts w:asciiTheme="majorHAnsi" w:eastAsiaTheme="majorEastAsia" w:hAnsiTheme="majorHAnsi" w:cstheme="majorBidi"/>
      <w:color w:val="243F60" w:themeColor="accent1" w:themeShade="7F"/>
      <w:sz w:val="24"/>
      <w:szCs w:val="24"/>
      <w:lang w:eastAsia="ru-RU"/>
    </w:rPr>
  </w:style>
  <w:style w:type="character" w:customStyle="1" w:styleId="60">
    <w:name w:val="Заголовок 6 Знак"/>
    <w:basedOn w:val="a0"/>
    <w:link w:val="6"/>
    <w:uiPriority w:val="9"/>
    <w:semiHidden/>
    <w:rsid w:val="000A33A9"/>
    <w:rPr>
      <w:rFonts w:asciiTheme="majorHAnsi" w:eastAsiaTheme="majorEastAsia" w:hAnsiTheme="majorHAnsi" w:cstheme="majorBidi"/>
      <w:i/>
      <w:iCs/>
      <w:color w:val="243F60" w:themeColor="accent1" w:themeShade="7F"/>
      <w:sz w:val="24"/>
      <w:szCs w:val="24"/>
      <w:lang w:eastAsia="ru-RU"/>
    </w:rPr>
  </w:style>
  <w:style w:type="character" w:customStyle="1" w:styleId="70">
    <w:name w:val="Заголовок 7 Знак"/>
    <w:basedOn w:val="a0"/>
    <w:link w:val="7"/>
    <w:uiPriority w:val="9"/>
    <w:semiHidden/>
    <w:rsid w:val="000A33A9"/>
    <w:rPr>
      <w:rFonts w:asciiTheme="majorHAnsi" w:eastAsiaTheme="majorEastAsia" w:hAnsiTheme="majorHAnsi" w:cstheme="majorBidi"/>
      <w:i/>
      <w:iCs/>
      <w:color w:val="404040" w:themeColor="text1" w:themeTint="BF"/>
      <w:sz w:val="24"/>
      <w:szCs w:val="24"/>
      <w:lang w:eastAsia="ru-RU"/>
    </w:rPr>
  </w:style>
  <w:style w:type="character" w:customStyle="1" w:styleId="80">
    <w:name w:val="Заголовок 8 Знак"/>
    <w:basedOn w:val="a0"/>
    <w:link w:val="8"/>
    <w:uiPriority w:val="9"/>
    <w:semiHidden/>
    <w:rsid w:val="000A33A9"/>
    <w:rPr>
      <w:rFonts w:asciiTheme="majorHAnsi" w:eastAsiaTheme="majorEastAsia" w:hAnsiTheme="majorHAnsi" w:cstheme="majorBidi"/>
      <w:color w:val="404040" w:themeColor="text1" w:themeTint="BF"/>
      <w:sz w:val="20"/>
      <w:szCs w:val="20"/>
      <w:lang w:eastAsia="ru-RU"/>
    </w:rPr>
  </w:style>
  <w:style w:type="character" w:customStyle="1" w:styleId="90">
    <w:name w:val="Заголовок 9 Знак"/>
    <w:basedOn w:val="a0"/>
    <w:link w:val="9"/>
    <w:uiPriority w:val="9"/>
    <w:semiHidden/>
    <w:rsid w:val="000A33A9"/>
    <w:rPr>
      <w:rFonts w:asciiTheme="majorHAnsi" w:eastAsiaTheme="majorEastAsia" w:hAnsiTheme="majorHAnsi" w:cstheme="majorBidi"/>
      <w:i/>
      <w:iCs/>
      <w:color w:val="404040" w:themeColor="text1" w:themeTint="BF"/>
      <w:sz w:val="20"/>
      <w:szCs w:val="20"/>
      <w:lang w:eastAsia="ru-RU"/>
    </w:rPr>
  </w:style>
  <w:style w:type="character" w:styleId="a4">
    <w:name w:val="Hyperlink"/>
    <w:basedOn w:val="a0"/>
    <w:uiPriority w:val="99"/>
    <w:unhideWhenUsed/>
    <w:rsid w:val="00BA1B15"/>
    <w:rPr>
      <w:color w:val="0000FF" w:themeColor="hyperlink"/>
      <w:u w:val="single"/>
    </w:rPr>
  </w:style>
  <w:style w:type="paragraph" w:styleId="a5">
    <w:name w:val="Body Text Indent"/>
    <w:basedOn w:val="a"/>
    <w:link w:val="a6"/>
    <w:uiPriority w:val="99"/>
    <w:unhideWhenUsed/>
    <w:rsid w:val="00185F5C"/>
    <w:pPr>
      <w:spacing w:after="120"/>
      <w:ind w:left="283"/>
    </w:pPr>
  </w:style>
  <w:style w:type="character" w:customStyle="1" w:styleId="a6">
    <w:name w:val="Основной текст с отступом Знак"/>
    <w:basedOn w:val="a0"/>
    <w:link w:val="a5"/>
    <w:uiPriority w:val="99"/>
    <w:rsid w:val="00185F5C"/>
  </w:style>
  <w:style w:type="paragraph" w:styleId="a7">
    <w:name w:val="Balloon Text"/>
    <w:basedOn w:val="a"/>
    <w:link w:val="a8"/>
    <w:uiPriority w:val="99"/>
    <w:semiHidden/>
    <w:unhideWhenUsed/>
    <w:rsid w:val="001E1EA9"/>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1E1EA9"/>
    <w:rPr>
      <w:rFonts w:ascii="Tahoma" w:hAnsi="Tahoma" w:cs="Tahoma"/>
      <w:sz w:val="16"/>
      <w:szCs w:val="16"/>
    </w:rPr>
  </w:style>
  <w:style w:type="paragraph" w:styleId="a9">
    <w:name w:val="header"/>
    <w:basedOn w:val="a"/>
    <w:link w:val="aa"/>
    <w:uiPriority w:val="99"/>
    <w:unhideWhenUsed/>
    <w:rsid w:val="00132428"/>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132428"/>
  </w:style>
  <w:style w:type="paragraph" w:styleId="ab">
    <w:name w:val="footer"/>
    <w:basedOn w:val="a"/>
    <w:link w:val="ac"/>
    <w:uiPriority w:val="99"/>
    <w:unhideWhenUsed/>
    <w:rsid w:val="00132428"/>
    <w:pPr>
      <w:tabs>
        <w:tab w:val="center" w:pos="4677"/>
        <w:tab w:val="right" w:pos="9355"/>
      </w:tabs>
      <w:spacing w:after="0" w:line="240" w:lineRule="auto"/>
    </w:pPr>
  </w:style>
  <w:style w:type="character" w:customStyle="1" w:styleId="ac">
    <w:name w:val="Нижний колонтитул Знак"/>
    <w:basedOn w:val="a0"/>
    <w:link w:val="ab"/>
    <w:uiPriority w:val="99"/>
    <w:rsid w:val="0013242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0A33A9"/>
    <w:pPr>
      <w:keepNext/>
      <w:keepLines/>
      <w:numPr>
        <w:numId w:val="5"/>
      </w:numPr>
      <w:spacing w:before="480" w:after="0" w:line="240" w:lineRule="auto"/>
      <w:outlineLvl w:val="0"/>
    </w:pPr>
    <w:rPr>
      <w:rFonts w:asciiTheme="majorHAnsi" w:eastAsiaTheme="majorEastAsia" w:hAnsiTheme="majorHAnsi" w:cstheme="majorBidi"/>
      <w:b/>
      <w:bCs/>
      <w:color w:val="365F91" w:themeColor="accent1" w:themeShade="BF"/>
      <w:sz w:val="28"/>
      <w:szCs w:val="28"/>
      <w:lang w:eastAsia="ru-RU"/>
    </w:rPr>
  </w:style>
  <w:style w:type="paragraph" w:styleId="2">
    <w:name w:val="heading 2"/>
    <w:basedOn w:val="a"/>
    <w:next w:val="a"/>
    <w:link w:val="20"/>
    <w:qFormat/>
    <w:rsid w:val="000A33A9"/>
    <w:pPr>
      <w:keepNext/>
      <w:numPr>
        <w:ilvl w:val="1"/>
        <w:numId w:val="5"/>
      </w:numPr>
      <w:spacing w:after="0" w:line="240" w:lineRule="auto"/>
      <w:outlineLvl w:val="1"/>
    </w:pPr>
    <w:rPr>
      <w:rFonts w:ascii="Times New Roman" w:eastAsia="Times New Roman" w:hAnsi="Times New Roman" w:cs="Times New Roman"/>
      <w:b/>
      <w:bCs/>
      <w:sz w:val="24"/>
      <w:szCs w:val="24"/>
      <w:lang w:eastAsia="ru-RU"/>
    </w:rPr>
  </w:style>
  <w:style w:type="paragraph" w:styleId="3">
    <w:name w:val="heading 3"/>
    <w:basedOn w:val="a"/>
    <w:next w:val="a"/>
    <w:link w:val="30"/>
    <w:uiPriority w:val="9"/>
    <w:unhideWhenUsed/>
    <w:qFormat/>
    <w:rsid w:val="000A33A9"/>
    <w:pPr>
      <w:keepNext/>
      <w:keepLines/>
      <w:numPr>
        <w:ilvl w:val="2"/>
        <w:numId w:val="5"/>
      </w:numPr>
      <w:spacing w:before="200" w:after="0" w:line="240" w:lineRule="auto"/>
      <w:outlineLvl w:val="2"/>
    </w:pPr>
    <w:rPr>
      <w:rFonts w:asciiTheme="majorHAnsi" w:eastAsiaTheme="majorEastAsia" w:hAnsiTheme="majorHAnsi" w:cstheme="majorBidi"/>
      <w:b/>
      <w:bCs/>
      <w:color w:val="4F81BD" w:themeColor="accent1"/>
      <w:sz w:val="24"/>
      <w:szCs w:val="24"/>
      <w:lang w:eastAsia="ru-RU"/>
    </w:rPr>
  </w:style>
  <w:style w:type="paragraph" w:styleId="4">
    <w:name w:val="heading 4"/>
    <w:aliases w:val="h4,First Subheading,Заголовок 4 (Приложение),H4,Ïàðàãðàô,Çàãîëîâîê 4 (Ïðèëîæåíèå),Level 2 - a,Параграф,(подпункт),Tempo Heading 4"/>
    <w:basedOn w:val="a"/>
    <w:next w:val="a"/>
    <w:link w:val="40"/>
    <w:unhideWhenUsed/>
    <w:qFormat/>
    <w:rsid w:val="000A33A9"/>
    <w:pPr>
      <w:keepNext/>
      <w:keepLines/>
      <w:numPr>
        <w:ilvl w:val="3"/>
        <w:numId w:val="5"/>
      </w:numPr>
      <w:spacing w:before="200" w:after="0" w:line="240" w:lineRule="auto"/>
      <w:outlineLvl w:val="3"/>
    </w:pPr>
    <w:rPr>
      <w:rFonts w:asciiTheme="majorHAnsi" w:eastAsiaTheme="majorEastAsia" w:hAnsiTheme="majorHAnsi" w:cstheme="majorBidi"/>
      <w:b/>
      <w:bCs/>
      <w:i/>
      <w:iCs/>
      <w:color w:val="4F81BD" w:themeColor="accent1"/>
      <w:sz w:val="24"/>
      <w:szCs w:val="24"/>
      <w:lang w:eastAsia="ru-RU"/>
    </w:rPr>
  </w:style>
  <w:style w:type="paragraph" w:styleId="5">
    <w:name w:val="heading 5"/>
    <w:basedOn w:val="a"/>
    <w:next w:val="a"/>
    <w:link w:val="50"/>
    <w:uiPriority w:val="9"/>
    <w:semiHidden/>
    <w:unhideWhenUsed/>
    <w:qFormat/>
    <w:rsid w:val="000A33A9"/>
    <w:pPr>
      <w:keepNext/>
      <w:keepLines/>
      <w:numPr>
        <w:ilvl w:val="4"/>
        <w:numId w:val="5"/>
      </w:numPr>
      <w:spacing w:before="200" w:after="0" w:line="240" w:lineRule="auto"/>
      <w:outlineLvl w:val="4"/>
    </w:pPr>
    <w:rPr>
      <w:rFonts w:asciiTheme="majorHAnsi" w:eastAsiaTheme="majorEastAsia" w:hAnsiTheme="majorHAnsi" w:cstheme="majorBidi"/>
      <w:color w:val="243F60" w:themeColor="accent1" w:themeShade="7F"/>
      <w:sz w:val="24"/>
      <w:szCs w:val="24"/>
      <w:lang w:eastAsia="ru-RU"/>
    </w:rPr>
  </w:style>
  <w:style w:type="paragraph" w:styleId="6">
    <w:name w:val="heading 6"/>
    <w:basedOn w:val="a"/>
    <w:next w:val="a"/>
    <w:link w:val="60"/>
    <w:uiPriority w:val="9"/>
    <w:semiHidden/>
    <w:unhideWhenUsed/>
    <w:qFormat/>
    <w:rsid w:val="000A33A9"/>
    <w:pPr>
      <w:keepNext/>
      <w:keepLines/>
      <w:numPr>
        <w:ilvl w:val="5"/>
        <w:numId w:val="5"/>
      </w:numPr>
      <w:spacing w:before="200" w:after="0" w:line="240" w:lineRule="auto"/>
      <w:outlineLvl w:val="5"/>
    </w:pPr>
    <w:rPr>
      <w:rFonts w:asciiTheme="majorHAnsi" w:eastAsiaTheme="majorEastAsia" w:hAnsiTheme="majorHAnsi" w:cstheme="majorBidi"/>
      <w:i/>
      <w:iCs/>
      <w:color w:val="243F60" w:themeColor="accent1" w:themeShade="7F"/>
      <w:sz w:val="24"/>
      <w:szCs w:val="24"/>
      <w:lang w:eastAsia="ru-RU"/>
    </w:rPr>
  </w:style>
  <w:style w:type="paragraph" w:styleId="7">
    <w:name w:val="heading 7"/>
    <w:basedOn w:val="a"/>
    <w:next w:val="a"/>
    <w:link w:val="70"/>
    <w:uiPriority w:val="9"/>
    <w:semiHidden/>
    <w:unhideWhenUsed/>
    <w:qFormat/>
    <w:rsid w:val="000A33A9"/>
    <w:pPr>
      <w:keepNext/>
      <w:keepLines/>
      <w:numPr>
        <w:ilvl w:val="6"/>
        <w:numId w:val="5"/>
      </w:numPr>
      <w:spacing w:before="200" w:after="0" w:line="240" w:lineRule="auto"/>
      <w:outlineLvl w:val="6"/>
    </w:pPr>
    <w:rPr>
      <w:rFonts w:asciiTheme="majorHAnsi" w:eastAsiaTheme="majorEastAsia" w:hAnsiTheme="majorHAnsi" w:cstheme="majorBidi"/>
      <w:i/>
      <w:iCs/>
      <w:color w:val="404040" w:themeColor="text1" w:themeTint="BF"/>
      <w:sz w:val="24"/>
      <w:szCs w:val="24"/>
      <w:lang w:eastAsia="ru-RU"/>
    </w:rPr>
  </w:style>
  <w:style w:type="paragraph" w:styleId="8">
    <w:name w:val="heading 8"/>
    <w:basedOn w:val="a"/>
    <w:next w:val="a"/>
    <w:link w:val="80"/>
    <w:uiPriority w:val="9"/>
    <w:semiHidden/>
    <w:unhideWhenUsed/>
    <w:qFormat/>
    <w:rsid w:val="000A33A9"/>
    <w:pPr>
      <w:keepNext/>
      <w:keepLines/>
      <w:numPr>
        <w:ilvl w:val="7"/>
        <w:numId w:val="5"/>
      </w:numPr>
      <w:spacing w:before="200" w:after="0" w:line="240" w:lineRule="auto"/>
      <w:outlineLvl w:val="7"/>
    </w:pPr>
    <w:rPr>
      <w:rFonts w:asciiTheme="majorHAnsi" w:eastAsiaTheme="majorEastAsia" w:hAnsiTheme="majorHAnsi" w:cstheme="majorBidi"/>
      <w:color w:val="404040" w:themeColor="text1" w:themeTint="BF"/>
      <w:sz w:val="20"/>
      <w:szCs w:val="20"/>
      <w:lang w:eastAsia="ru-RU"/>
    </w:rPr>
  </w:style>
  <w:style w:type="paragraph" w:styleId="9">
    <w:name w:val="heading 9"/>
    <w:basedOn w:val="a"/>
    <w:next w:val="a"/>
    <w:link w:val="90"/>
    <w:uiPriority w:val="9"/>
    <w:semiHidden/>
    <w:unhideWhenUsed/>
    <w:qFormat/>
    <w:rsid w:val="000A33A9"/>
    <w:pPr>
      <w:keepNext/>
      <w:keepLines/>
      <w:numPr>
        <w:ilvl w:val="8"/>
        <w:numId w:val="5"/>
      </w:numPr>
      <w:spacing w:before="200" w:after="0" w:line="240" w:lineRule="auto"/>
      <w:outlineLvl w:val="8"/>
    </w:pPr>
    <w:rPr>
      <w:rFonts w:asciiTheme="majorHAnsi" w:eastAsiaTheme="majorEastAsia" w:hAnsiTheme="majorHAnsi" w:cstheme="majorBidi"/>
      <w:i/>
      <w:iCs/>
      <w:color w:val="404040" w:themeColor="text1" w:themeTint="BF"/>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263CE4"/>
    <w:pPr>
      <w:autoSpaceDE w:val="0"/>
      <w:autoSpaceDN w:val="0"/>
      <w:adjustRightInd w:val="0"/>
      <w:spacing w:after="0" w:line="240" w:lineRule="auto"/>
    </w:pPr>
    <w:rPr>
      <w:rFonts w:ascii="Times New Roman" w:hAnsi="Times New Roman" w:cs="Times New Roman"/>
      <w:color w:val="000000"/>
      <w:sz w:val="24"/>
      <w:szCs w:val="24"/>
    </w:rPr>
  </w:style>
  <w:style w:type="paragraph" w:styleId="a3">
    <w:name w:val="List Paragraph"/>
    <w:basedOn w:val="a"/>
    <w:uiPriority w:val="34"/>
    <w:qFormat/>
    <w:rsid w:val="00631BC0"/>
    <w:pPr>
      <w:ind w:left="720"/>
      <w:contextualSpacing/>
    </w:pPr>
    <w:rPr>
      <w:rFonts w:eastAsiaTheme="minorEastAsia"/>
      <w:lang w:eastAsia="ru-RU"/>
    </w:rPr>
  </w:style>
  <w:style w:type="character" w:customStyle="1" w:styleId="10">
    <w:name w:val="Заголовок 1 Знак"/>
    <w:basedOn w:val="a0"/>
    <w:link w:val="1"/>
    <w:uiPriority w:val="9"/>
    <w:rsid w:val="000A33A9"/>
    <w:rPr>
      <w:rFonts w:asciiTheme="majorHAnsi" w:eastAsiaTheme="majorEastAsia" w:hAnsiTheme="majorHAnsi" w:cstheme="majorBidi"/>
      <w:b/>
      <w:bCs/>
      <w:color w:val="365F91" w:themeColor="accent1" w:themeShade="BF"/>
      <w:sz w:val="28"/>
      <w:szCs w:val="28"/>
      <w:lang w:eastAsia="ru-RU"/>
    </w:rPr>
  </w:style>
  <w:style w:type="character" w:customStyle="1" w:styleId="20">
    <w:name w:val="Заголовок 2 Знак"/>
    <w:basedOn w:val="a0"/>
    <w:link w:val="2"/>
    <w:rsid w:val="000A33A9"/>
    <w:rPr>
      <w:rFonts w:ascii="Times New Roman" w:eastAsia="Times New Roman" w:hAnsi="Times New Roman" w:cs="Times New Roman"/>
      <w:b/>
      <w:bCs/>
      <w:sz w:val="24"/>
      <w:szCs w:val="24"/>
      <w:lang w:eastAsia="ru-RU"/>
    </w:rPr>
  </w:style>
  <w:style w:type="character" w:customStyle="1" w:styleId="30">
    <w:name w:val="Заголовок 3 Знак"/>
    <w:basedOn w:val="a0"/>
    <w:link w:val="3"/>
    <w:uiPriority w:val="9"/>
    <w:rsid w:val="000A33A9"/>
    <w:rPr>
      <w:rFonts w:asciiTheme="majorHAnsi" w:eastAsiaTheme="majorEastAsia" w:hAnsiTheme="majorHAnsi" w:cstheme="majorBidi"/>
      <w:b/>
      <w:bCs/>
      <w:color w:val="4F81BD" w:themeColor="accent1"/>
      <w:sz w:val="24"/>
      <w:szCs w:val="24"/>
      <w:lang w:eastAsia="ru-RU"/>
    </w:rPr>
  </w:style>
  <w:style w:type="character" w:customStyle="1" w:styleId="40">
    <w:name w:val="Заголовок 4 Знак"/>
    <w:aliases w:val="h4 Знак,First Subheading Знак,Заголовок 4 (Приложение) Знак,H4 Знак,Ïàðàãðàô Знак,Çàãîëîâîê 4 (Ïðèëîæåíèå) Знак,Level 2 - a Знак,Параграф Знак,(подпункт) Знак,Tempo Heading 4 Знак"/>
    <w:basedOn w:val="a0"/>
    <w:link w:val="4"/>
    <w:rsid w:val="000A33A9"/>
    <w:rPr>
      <w:rFonts w:asciiTheme="majorHAnsi" w:eastAsiaTheme="majorEastAsia" w:hAnsiTheme="majorHAnsi" w:cstheme="majorBidi"/>
      <w:b/>
      <w:bCs/>
      <w:i/>
      <w:iCs/>
      <w:color w:val="4F81BD" w:themeColor="accent1"/>
      <w:sz w:val="24"/>
      <w:szCs w:val="24"/>
      <w:lang w:eastAsia="ru-RU"/>
    </w:rPr>
  </w:style>
  <w:style w:type="character" w:customStyle="1" w:styleId="50">
    <w:name w:val="Заголовок 5 Знак"/>
    <w:basedOn w:val="a0"/>
    <w:link w:val="5"/>
    <w:uiPriority w:val="9"/>
    <w:semiHidden/>
    <w:rsid w:val="000A33A9"/>
    <w:rPr>
      <w:rFonts w:asciiTheme="majorHAnsi" w:eastAsiaTheme="majorEastAsia" w:hAnsiTheme="majorHAnsi" w:cstheme="majorBidi"/>
      <w:color w:val="243F60" w:themeColor="accent1" w:themeShade="7F"/>
      <w:sz w:val="24"/>
      <w:szCs w:val="24"/>
      <w:lang w:eastAsia="ru-RU"/>
    </w:rPr>
  </w:style>
  <w:style w:type="character" w:customStyle="1" w:styleId="60">
    <w:name w:val="Заголовок 6 Знак"/>
    <w:basedOn w:val="a0"/>
    <w:link w:val="6"/>
    <w:uiPriority w:val="9"/>
    <w:semiHidden/>
    <w:rsid w:val="000A33A9"/>
    <w:rPr>
      <w:rFonts w:asciiTheme="majorHAnsi" w:eastAsiaTheme="majorEastAsia" w:hAnsiTheme="majorHAnsi" w:cstheme="majorBidi"/>
      <w:i/>
      <w:iCs/>
      <w:color w:val="243F60" w:themeColor="accent1" w:themeShade="7F"/>
      <w:sz w:val="24"/>
      <w:szCs w:val="24"/>
      <w:lang w:eastAsia="ru-RU"/>
    </w:rPr>
  </w:style>
  <w:style w:type="character" w:customStyle="1" w:styleId="70">
    <w:name w:val="Заголовок 7 Знак"/>
    <w:basedOn w:val="a0"/>
    <w:link w:val="7"/>
    <w:uiPriority w:val="9"/>
    <w:semiHidden/>
    <w:rsid w:val="000A33A9"/>
    <w:rPr>
      <w:rFonts w:asciiTheme="majorHAnsi" w:eastAsiaTheme="majorEastAsia" w:hAnsiTheme="majorHAnsi" w:cstheme="majorBidi"/>
      <w:i/>
      <w:iCs/>
      <w:color w:val="404040" w:themeColor="text1" w:themeTint="BF"/>
      <w:sz w:val="24"/>
      <w:szCs w:val="24"/>
      <w:lang w:eastAsia="ru-RU"/>
    </w:rPr>
  </w:style>
  <w:style w:type="character" w:customStyle="1" w:styleId="80">
    <w:name w:val="Заголовок 8 Знак"/>
    <w:basedOn w:val="a0"/>
    <w:link w:val="8"/>
    <w:uiPriority w:val="9"/>
    <w:semiHidden/>
    <w:rsid w:val="000A33A9"/>
    <w:rPr>
      <w:rFonts w:asciiTheme="majorHAnsi" w:eastAsiaTheme="majorEastAsia" w:hAnsiTheme="majorHAnsi" w:cstheme="majorBidi"/>
      <w:color w:val="404040" w:themeColor="text1" w:themeTint="BF"/>
      <w:sz w:val="20"/>
      <w:szCs w:val="20"/>
      <w:lang w:eastAsia="ru-RU"/>
    </w:rPr>
  </w:style>
  <w:style w:type="character" w:customStyle="1" w:styleId="90">
    <w:name w:val="Заголовок 9 Знак"/>
    <w:basedOn w:val="a0"/>
    <w:link w:val="9"/>
    <w:uiPriority w:val="9"/>
    <w:semiHidden/>
    <w:rsid w:val="000A33A9"/>
    <w:rPr>
      <w:rFonts w:asciiTheme="majorHAnsi" w:eastAsiaTheme="majorEastAsia" w:hAnsiTheme="majorHAnsi" w:cstheme="majorBidi"/>
      <w:i/>
      <w:iCs/>
      <w:color w:val="404040" w:themeColor="text1" w:themeTint="BF"/>
      <w:sz w:val="20"/>
      <w:szCs w:val="20"/>
      <w:lang w:eastAsia="ru-RU"/>
    </w:rPr>
  </w:style>
  <w:style w:type="character" w:styleId="a4">
    <w:name w:val="Hyperlink"/>
    <w:basedOn w:val="a0"/>
    <w:uiPriority w:val="99"/>
    <w:unhideWhenUsed/>
    <w:rsid w:val="00BA1B15"/>
    <w:rPr>
      <w:color w:val="0000FF" w:themeColor="hyperlink"/>
      <w:u w:val="single"/>
    </w:rPr>
  </w:style>
  <w:style w:type="paragraph" w:styleId="a5">
    <w:name w:val="Body Text Indent"/>
    <w:basedOn w:val="a"/>
    <w:link w:val="a6"/>
    <w:uiPriority w:val="99"/>
    <w:unhideWhenUsed/>
    <w:rsid w:val="00185F5C"/>
    <w:pPr>
      <w:spacing w:after="120"/>
      <w:ind w:left="283"/>
    </w:pPr>
  </w:style>
  <w:style w:type="character" w:customStyle="1" w:styleId="a6">
    <w:name w:val="Основной текст с отступом Знак"/>
    <w:basedOn w:val="a0"/>
    <w:link w:val="a5"/>
    <w:uiPriority w:val="99"/>
    <w:rsid w:val="00185F5C"/>
  </w:style>
  <w:style w:type="paragraph" w:styleId="a7">
    <w:name w:val="Balloon Text"/>
    <w:basedOn w:val="a"/>
    <w:link w:val="a8"/>
    <w:uiPriority w:val="99"/>
    <w:semiHidden/>
    <w:unhideWhenUsed/>
    <w:rsid w:val="001E1EA9"/>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1E1EA9"/>
    <w:rPr>
      <w:rFonts w:ascii="Tahoma" w:hAnsi="Tahoma" w:cs="Tahoma"/>
      <w:sz w:val="16"/>
      <w:szCs w:val="16"/>
    </w:rPr>
  </w:style>
  <w:style w:type="paragraph" w:styleId="a9">
    <w:name w:val="header"/>
    <w:basedOn w:val="a"/>
    <w:link w:val="aa"/>
    <w:uiPriority w:val="99"/>
    <w:unhideWhenUsed/>
    <w:rsid w:val="00132428"/>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132428"/>
  </w:style>
  <w:style w:type="paragraph" w:styleId="ab">
    <w:name w:val="footer"/>
    <w:basedOn w:val="a"/>
    <w:link w:val="ac"/>
    <w:uiPriority w:val="99"/>
    <w:unhideWhenUsed/>
    <w:rsid w:val="00132428"/>
    <w:pPr>
      <w:tabs>
        <w:tab w:val="center" w:pos="4677"/>
        <w:tab w:val="right" w:pos="9355"/>
      </w:tabs>
      <w:spacing w:after="0" w:line="240" w:lineRule="auto"/>
    </w:pPr>
  </w:style>
  <w:style w:type="character" w:customStyle="1" w:styleId="ac">
    <w:name w:val="Нижний колонтитул Знак"/>
    <w:basedOn w:val="a0"/>
    <w:link w:val="ab"/>
    <w:uiPriority w:val="99"/>
    <w:rsid w:val="001324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7875250">
      <w:bodyDiv w:val="1"/>
      <w:marLeft w:val="0"/>
      <w:marRight w:val="0"/>
      <w:marTop w:val="0"/>
      <w:marBottom w:val="0"/>
      <w:divBdr>
        <w:top w:val="none" w:sz="0" w:space="0" w:color="auto"/>
        <w:left w:val="none" w:sz="0" w:space="0" w:color="auto"/>
        <w:bottom w:val="none" w:sz="0" w:space="0" w:color="auto"/>
        <w:right w:val="none" w:sz="0" w:space="0" w:color="auto"/>
      </w:divBdr>
    </w:div>
    <w:div w:id="482501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192.168.10.2:8000/law?d&amp;nd=901807667&amp;prevDoc=901941785"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spbtrd.r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spbtrd.ru"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mailto:Anastasia.Raspopina@spbtrd.ru" TargetMode="External"/><Relationship Id="rId4" Type="http://schemas.microsoft.com/office/2007/relationships/stylesWithEffects" Target="stylesWithEffects.xml"/><Relationship Id="rId9" Type="http://schemas.openxmlformats.org/officeDocument/2006/relationships/hyperlink" Target="mailto:Anastasia.Raspopina@spbtrd.ru" TargetMode="Externa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9C4DA7-A9A3-4899-8A8E-8CA8DD3F59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300</TotalTime>
  <Pages>6</Pages>
  <Words>2221</Words>
  <Characters>12661</Characters>
  <Application>Microsoft Office Word</Application>
  <DocSecurity>0</DocSecurity>
  <Lines>105</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Hewlett-Packard Company</Company>
  <LinksUpToDate>false</LinksUpToDate>
  <CharactersWithSpaces>14853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Nastya</dc:creator>
  <cp:lastModifiedBy>Распопина Анастасия Николаевна</cp:lastModifiedBy>
  <cp:revision>25</cp:revision>
  <cp:lastPrinted>2015-02-18T09:19:00Z</cp:lastPrinted>
  <dcterms:created xsi:type="dcterms:W3CDTF">2014-01-30T13:11:00Z</dcterms:created>
  <dcterms:modified xsi:type="dcterms:W3CDTF">2015-02-27T12:41:00Z</dcterms:modified>
</cp:coreProperties>
</file>