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Исследование</w:t>
      </w:r>
      <w:r>
        <w:t xml:space="preserve"> </w:t>
      </w:r>
      <w:r>
        <w:t xml:space="preserve">по</w:t>
      </w:r>
      <w:r>
        <w:t xml:space="preserve"> </w:t>
      </w:r>
      <w:r>
        <w:t xml:space="preserve">маркетингу,</w:t>
      </w:r>
      <w:r>
        <w:t xml:space="preserve"> </w:t>
      </w:r>
      <w:r>
        <w:t xml:space="preserve">соцсетям</w:t>
      </w:r>
      <w:r>
        <w:t xml:space="preserve"> </w:t>
      </w:r>
      <w:r>
        <w:t xml:space="preserve">и</w:t>
      </w:r>
      <w:r>
        <w:t xml:space="preserve"> </w:t>
      </w:r>
      <w:r>
        <w:t xml:space="preserve">продвижению</w:t>
      </w:r>
      <w:r>
        <w:t xml:space="preserve"> </w:t>
      </w:r>
      <w:r>
        <w:t xml:space="preserve">первой</w:t>
      </w:r>
      <w:r>
        <w:t xml:space="preserve"> </w:t>
      </w:r>
      <w:r>
        <w:t xml:space="preserve">волны</w:t>
      </w:r>
    </w:p>
    <w:p>
      <w:pPr>
        <w:pStyle w:val="Author"/>
      </w:pPr>
      <w:r>
        <w:t xml:space="preserve">Проект</w:t>
      </w:r>
      <w:r>
        <w:t xml:space="preserve"> </w:t>
      </w:r>
      <w:r>
        <w:t xml:space="preserve">платформы</w:t>
      </w:r>
      <w:r>
        <w:t xml:space="preserve"> </w:t>
      </w:r>
      <w:r>
        <w:t xml:space="preserve">print</w:t>
      </w:r>
      <w:r>
        <w:t xml:space="preserve"> </w:t>
      </w:r>
      <w:r>
        <w:t xml:space="preserve">/</w:t>
      </w:r>
      <w:r>
        <w:t xml:space="preserve"> </w:t>
      </w:r>
      <w:r>
        <w:t xml:space="preserve">packaging</w:t>
      </w:r>
      <w:r>
        <w:t xml:space="preserve"> </w:t>
      </w:r>
      <w:r>
        <w:t xml:space="preserve">sourcing</w:t>
      </w:r>
      <w:r>
        <w:t xml:space="preserve"> </w:t>
      </w:r>
      <w:r>
        <w:t xml:space="preserve">во</w:t>
      </w:r>
      <w:r>
        <w:t xml:space="preserve"> </w:t>
      </w:r>
      <w:r>
        <w:t xml:space="preserve">Вьетнаме</w:t>
      </w:r>
    </w:p>
    <w:p>
      <w:pPr>
        <w:pStyle w:val="Date"/>
      </w:pPr>
      <w:r>
        <w:t xml:space="preserve">Обновлённая</w:t>
      </w:r>
      <w:r>
        <w:t xml:space="preserve"> </w:t>
      </w:r>
      <w:r>
        <w:t xml:space="preserve">проектная</w:t>
      </w:r>
      <w:r>
        <w:t xml:space="preserve"> </w:t>
      </w:r>
      <w:r>
        <w:t xml:space="preserve">версия</w:t>
      </w:r>
      <w:r>
        <w:t xml:space="preserve"> </w:t>
      </w:r>
      <w:r>
        <w:t xml:space="preserve">-</w:t>
      </w:r>
      <w:r>
        <w:t xml:space="preserve"> </w:t>
      </w:r>
      <w:r>
        <w:t xml:space="preserve">17</w:t>
      </w:r>
      <w:r>
        <w:t xml:space="preserve"> </w:t>
      </w:r>
      <w:r>
        <w:t xml:space="preserve">апреля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назначение-документа"/>
    <w:p>
      <w:pPr>
        <w:pStyle w:val="Heading1"/>
      </w:pPr>
      <w:r>
        <w:t xml:space="preserve">Назначение документа</w:t>
      </w:r>
    </w:p>
    <w:p>
      <w:pPr>
        <w:pStyle w:val="FirstParagraph"/>
      </w:pPr>
      <w:r>
        <w:t xml:space="preserve">Этот документ переносит маркетинговый и go-to-market отчёт в проектный контур как отдельный рабочий файл.</w:t>
      </w:r>
    </w:p>
    <w:p>
      <w:pPr>
        <w:pStyle w:val="BodyText"/>
      </w:pPr>
      <w:r>
        <w:t xml:space="preserve">Он нужен не для абстрактного брендинга, а для принятия практических решений по первой волне:</w:t>
      </w:r>
    </w:p>
    <w:p>
      <w:pPr>
        <w:pStyle w:val="Compact"/>
        <w:numPr>
          <w:ilvl w:val="0"/>
          <w:numId w:val="1001"/>
        </w:numPr>
      </w:pPr>
      <w:r>
        <w:t xml:space="preserve">что именно продавать на старте;</w:t>
      </w:r>
    </w:p>
    <w:p>
      <w:pPr>
        <w:pStyle w:val="Compact"/>
        <w:numPr>
          <w:ilvl w:val="0"/>
          <w:numId w:val="1001"/>
        </w:numPr>
      </w:pPr>
      <w:r>
        <w:t xml:space="preserve">кому продавать в первую очередь;</w:t>
      </w:r>
    </w:p>
    <w:p>
      <w:pPr>
        <w:pStyle w:val="Compact"/>
        <w:numPr>
          <w:ilvl w:val="0"/>
          <w:numId w:val="1001"/>
        </w:numPr>
      </w:pPr>
      <w:r>
        <w:t xml:space="preserve">какие каналы реально дадут первые валидные заявки;</w:t>
      </w:r>
    </w:p>
    <w:p>
      <w:pPr>
        <w:pStyle w:val="Compact"/>
        <w:numPr>
          <w:ilvl w:val="0"/>
          <w:numId w:val="1001"/>
        </w:numPr>
      </w:pPr>
      <w:r>
        <w:t xml:space="preserve">какие соцсети и форматы контента вести;</w:t>
      </w:r>
    </w:p>
    <w:p>
      <w:pPr>
        <w:pStyle w:val="Compact"/>
        <w:numPr>
          <w:ilvl w:val="0"/>
          <w:numId w:val="1001"/>
        </w:numPr>
      </w:pPr>
      <w:r>
        <w:t xml:space="preserve">какую воронку, ритм публикаций и метрики закладывать сразу.</w:t>
      </w:r>
    </w:p>
    <w:bookmarkEnd w:id="20"/>
    <w:bookmarkStart w:id="26" w:name="короткий-вывод"/>
    <w:p>
      <w:pPr>
        <w:pStyle w:val="Heading1"/>
      </w:pPr>
      <w:r>
        <w:t xml:space="preserve">1. Короткий вывод</w:t>
      </w:r>
    </w:p>
    <w:bookmarkStart w:id="21" w:name="что-продавать-на-старте"/>
    <w:p>
      <w:pPr>
        <w:pStyle w:val="Heading2"/>
      </w:pPr>
      <w:r>
        <w:t xml:space="preserve">Что продавать на старте</w:t>
      </w:r>
    </w:p>
    <w:p>
      <w:pPr>
        <w:pStyle w:val="FirstParagraph"/>
      </w:pPr>
      <w:r>
        <w:t xml:space="preserve">На первой волне продавать нужно не</w:t>
      </w:r>
      <w:r>
        <w:t xml:space="preserve"> </w:t>
      </w:r>
      <w:r>
        <w:t xml:space="preserve">“</w:t>
      </w:r>
      <w:r>
        <w:t xml:space="preserve">платформу как продукт</w:t>
      </w:r>
      <w:r>
        <w:t xml:space="preserve">”</w:t>
      </w:r>
      <w:r>
        <w:t xml:space="preserve">, а</w:t>
      </w:r>
      <w:r>
        <w:t xml:space="preserve"> </w:t>
      </w:r>
      <w:r>
        <w:rPr>
          <w:b/>
          <w:bCs/>
        </w:rPr>
        <w:t xml:space="preserve">управляемый сервис на базе платформы</w:t>
      </w:r>
      <w:r>
        <w:t xml:space="preserve">.</w:t>
      </w:r>
    </w:p>
    <w:p>
      <w:pPr>
        <w:pStyle w:val="BodyText"/>
      </w:pPr>
      <w:r>
        <w:t xml:space="preserve">Рабочая формулировка:</w:t>
      </w:r>
    </w:p>
    <w:p>
      <w:pPr>
        <w:pStyle w:val="BodyText"/>
      </w:pPr>
      <w:r>
        <w:rPr>
          <w:b/>
          <w:bCs/>
        </w:rPr>
        <w:t xml:space="preserve">Печать и упаковка без хаоса: одна заявка, нормальный бриф, быстрое предложение, контроль файлов, сроков и исполнителя.</w:t>
      </w:r>
    </w:p>
    <w:p>
      <w:pPr>
        <w:pStyle w:val="BodyText"/>
      </w:pPr>
      <w:r>
        <w:t xml:space="preserve">Это лучше бьётся с текущей реальностью проекта, чем слова про маркетплейс, полную автоматизацию или ИИ.</w:t>
      </w:r>
    </w:p>
    <w:bookmarkEnd w:id="21"/>
    <w:bookmarkStart w:id="22" w:name="кому-продавать-первым"/>
    <w:p>
      <w:pPr>
        <w:pStyle w:val="Heading2"/>
      </w:pPr>
      <w:r>
        <w:t xml:space="preserve">Кому продавать первым</w:t>
      </w:r>
    </w:p>
    <w:p>
      <w:pPr>
        <w:pStyle w:val="FirstParagraph"/>
      </w:pPr>
      <w:r>
        <w:t xml:space="preserve">Приоритетные сегменты:</w:t>
      </w:r>
    </w:p>
    <w:p>
      <w:pPr>
        <w:pStyle w:val="Compact"/>
        <w:numPr>
          <w:ilvl w:val="0"/>
          <w:numId w:val="1002"/>
        </w:numPr>
      </w:pPr>
      <w:r>
        <w:t xml:space="preserve">малые и средние локальные бизнесы во Вьетнаме;</w:t>
      </w:r>
    </w:p>
    <w:p>
      <w:pPr>
        <w:pStyle w:val="Compact"/>
        <w:numPr>
          <w:ilvl w:val="0"/>
          <w:numId w:val="1002"/>
        </w:numPr>
      </w:pPr>
      <w:r>
        <w:t xml:space="preserve">бренды и e-commerce продавцы;</w:t>
      </w:r>
    </w:p>
    <w:p>
      <w:pPr>
        <w:pStyle w:val="Compact"/>
        <w:numPr>
          <w:ilvl w:val="0"/>
          <w:numId w:val="1002"/>
        </w:numPr>
      </w:pPr>
      <w:r>
        <w:t xml:space="preserve">F&amp;B, кофе, косметика, FMCG, подарочная и брендированная упаковка;</w:t>
      </w:r>
    </w:p>
    <w:p>
      <w:pPr>
        <w:pStyle w:val="Compact"/>
        <w:numPr>
          <w:ilvl w:val="0"/>
          <w:numId w:val="1002"/>
        </w:numPr>
      </w:pPr>
      <w:r>
        <w:t xml:space="preserve">экспортёры и международные бренды, которым нужен локальный sourcing-контур;</w:t>
      </w:r>
    </w:p>
    <w:p>
      <w:pPr>
        <w:pStyle w:val="Compact"/>
        <w:numPr>
          <w:ilvl w:val="0"/>
          <w:numId w:val="1002"/>
        </w:numPr>
      </w:pPr>
      <w:r>
        <w:t xml:space="preserve">агентства, дизайн-студии и печатные брокеры как партнёрский слой.</w:t>
      </w:r>
    </w:p>
    <w:bookmarkEnd w:id="22"/>
    <w:bookmarkStart w:id="23" w:name="через-какие-каналы-заходить-первыми"/>
    <w:p>
      <w:pPr>
        <w:pStyle w:val="Heading2"/>
      </w:pPr>
      <w:r>
        <w:t xml:space="preserve">Через какие каналы заходить первыми</w:t>
      </w:r>
    </w:p>
    <w:p>
      <w:pPr>
        <w:pStyle w:val="FirstParagraph"/>
      </w:pPr>
      <w:r>
        <w:t xml:space="preserve">Главный стартовый набор: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сайт + форма заявки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Facebook page + Messenger + Facebook Ads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Zalo Official Account + Zalo chat</w:t>
      </w:r>
      <w:r>
        <w:t xml:space="preserve">.</w:t>
      </w:r>
    </w:p>
    <w:p>
      <w:pPr>
        <w:pStyle w:val="FirstParagraph"/>
      </w:pPr>
      <w:r>
        <w:t xml:space="preserve">Второй слой:</w:t>
      </w:r>
    </w:p>
    <w:p>
      <w:pPr>
        <w:pStyle w:val="Compact"/>
        <w:numPr>
          <w:ilvl w:val="0"/>
          <w:numId w:val="1004"/>
        </w:numPr>
      </w:pPr>
      <w:r>
        <w:t xml:space="preserve">TikTok для верхней части воронки;</w:t>
      </w:r>
    </w:p>
    <w:p>
      <w:pPr>
        <w:pStyle w:val="Compact"/>
        <w:numPr>
          <w:ilvl w:val="0"/>
          <w:numId w:val="1004"/>
        </w:numPr>
      </w:pPr>
      <w:r>
        <w:t xml:space="preserve">LinkedIn для англоязычного B2B и партнёрских контактов.</w:t>
      </w:r>
    </w:p>
    <w:bookmarkEnd w:id="23"/>
    <w:bookmarkStart w:id="24" w:name="какие-соцсети-реально-вести"/>
    <w:p>
      <w:pPr>
        <w:pStyle w:val="Heading2"/>
      </w:pPr>
      <w:r>
        <w:t xml:space="preserve">Какие соцсети реально вести</w:t>
      </w:r>
    </w:p>
    <w:p>
      <w:pPr>
        <w:pStyle w:val="FirstParagraph"/>
      </w:pPr>
      <w:r>
        <w:t xml:space="preserve">На старте достаточно 4 контуров:</w:t>
      </w:r>
    </w:p>
    <w:p>
      <w:pPr>
        <w:pStyle w:val="Compact"/>
        <w:numPr>
          <w:ilvl w:val="0"/>
          <w:numId w:val="1005"/>
        </w:numPr>
      </w:pPr>
      <w:r>
        <w:t xml:space="preserve">Facebook;</w:t>
      </w:r>
    </w:p>
    <w:p>
      <w:pPr>
        <w:pStyle w:val="Compact"/>
        <w:numPr>
          <w:ilvl w:val="0"/>
          <w:numId w:val="1005"/>
        </w:numPr>
      </w:pPr>
      <w:r>
        <w:t xml:space="preserve">Zalo;</w:t>
      </w:r>
    </w:p>
    <w:p>
      <w:pPr>
        <w:pStyle w:val="Compact"/>
        <w:numPr>
          <w:ilvl w:val="0"/>
          <w:numId w:val="1005"/>
        </w:numPr>
      </w:pPr>
      <w:r>
        <w:t xml:space="preserve">TikTok;</w:t>
      </w:r>
    </w:p>
    <w:p>
      <w:pPr>
        <w:pStyle w:val="Compact"/>
        <w:numPr>
          <w:ilvl w:val="0"/>
          <w:numId w:val="1005"/>
        </w:numPr>
      </w:pPr>
      <w:r>
        <w:t xml:space="preserve">LinkedIn.</w:t>
      </w:r>
    </w:p>
    <w:p>
      <w:pPr>
        <w:pStyle w:val="FirstParagraph"/>
      </w:pPr>
      <w:r>
        <w:t xml:space="preserve">Instagram и YouTube не должны быть первыми приоритетами.</w:t>
      </w:r>
    </w:p>
    <w:bookmarkEnd w:id="24"/>
    <w:bookmarkStart w:id="25" w:name="чего-не-делать"/>
    <w:p>
      <w:pPr>
        <w:pStyle w:val="Heading2"/>
      </w:pPr>
      <w:r>
        <w:t xml:space="preserve">Чего не делать</w:t>
      </w:r>
    </w:p>
    <w:p>
      <w:pPr>
        <w:pStyle w:val="Compact"/>
        <w:numPr>
          <w:ilvl w:val="0"/>
          <w:numId w:val="1006"/>
        </w:numPr>
      </w:pPr>
      <w:r>
        <w:t xml:space="preserve">не продавать полный маркетплейс;</w:t>
      </w:r>
    </w:p>
    <w:p>
      <w:pPr>
        <w:pStyle w:val="Compact"/>
        <w:numPr>
          <w:ilvl w:val="0"/>
          <w:numId w:val="1006"/>
        </w:numPr>
      </w:pPr>
      <w:r>
        <w:t xml:space="preserve">не пытаться вести все соцсети сразу;</w:t>
      </w:r>
    </w:p>
    <w:p>
      <w:pPr>
        <w:pStyle w:val="Compact"/>
        <w:numPr>
          <w:ilvl w:val="0"/>
          <w:numId w:val="1006"/>
        </w:numPr>
      </w:pPr>
      <w:r>
        <w:t xml:space="preserve">не делать упор на SEO как на быстрый источник лидов;</w:t>
      </w:r>
    </w:p>
    <w:p>
      <w:pPr>
        <w:pStyle w:val="Compact"/>
        <w:numPr>
          <w:ilvl w:val="0"/>
          <w:numId w:val="1006"/>
        </w:numPr>
      </w:pPr>
      <w:r>
        <w:t xml:space="preserve">не уходить в пустой брендинг без кейсов и заявочных CTA;</w:t>
      </w:r>
    </w:p>
    <w:p>
      <w:pPr>
        <w:pStyle w:val="Compact"/>
        <w:numPr>
          <w:ilvl w:val="0"/>
          <w:numId w:val="1006"/>
        </w:numPr>
      </w:pPr>
      <w:r>
        <w:t xml:space="preserve">не строить первую коммуникацию вокруг ИИ.</w:t>
      </w:r>
    </w:p>
    <w:bookmarkEnd w:id="25"/>
    <w:bookmarkEnd w:id="26"/>
    <w:bookmarkStart w:id="31" w:name="рыночная-реальность-во-вьетнаме"/>
    <w:p>
      <w:pPr>
        <w:pStyle w:val="Heading1"/>
      </w:pPr>
      <w:r>
        <w:t xml:space="preserve">2. Рыночная реальность во Вьетнаме</w:t>
      </w:r>
    </w:p>
    <w:bookmarkStart w:id="27" w:name="цифровая-база-рынка"/>
    <w:p>
      <w:pPr>
        <w:pStyle w:val="Heading2"/>
      </w:pPr>
      <w:r>
        <w:t xml:space="preserve">2.1 Цифровая база рынка</w:t>
      </w:r>
    </w:p>
    <w:p>
      <w:pPr>
        <w:pStyle w:val="FirstParagraph"/>
      </w:pPr>
      <w:r>
        <w:t xml:space="preserve">По DataReportal Digital 2026 Vietnam, опубликованному в конце 2025 года на данных октября 2025:</w:t>
      </w:r>
    </w:p>
    <w:p>
      <w:pPr>
        <w:pStyle w:val="Compact"/>
        <w:numPr>
          <w:ilvl w:val="0"/>
          <w:numId w:val="1007"/>
        </w:numPr>
      </w:pPr>
      <w:r>
        <w:t xml:space="preserve">мобильные подключения:</w:t>
      </w:r>
      <w:r>
        <w:t xml:space="preserve"> </w:t>
      </w:r>
      <w:r>
        <w:rPr>
          <w:b/>
          <w:bCs/>
        </w:rPr>
        <w:t xml:space="preserve">137 млн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интернет-пользователи:</w:t>
      </w:r>
      <w:r>
        <w:t xml:space="preserve"> </w:t>
      </w:r>
      <w:r>
        <w:rPr>
          <w:b/>
          <w:bCs/>
        </w:rPr>
        <w:t xml:space="preserve">85,6 млн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социальные идентичности в соцсетях:</w:t>
      </w:r>
      <w:r>
        <w:t xml:space="preserve"> </w:t>
      </w:r>
      <w:r>
        <w:rPr>
          <w:b/>
          <w:bCs/>
        </w:rPr>
        <w:t xml:space="preserve">79,0 млн</w:t>
      </w:r>
      <w:r>
        <w:t xml:space="preserve">.</w:t>
      </w:r>
    </w:p>
    <w:p>
      <w:pPr>
        <w:pStyle w:val="FirstParagraph"/>
      </w:pPr>
      <w:r>
        <w:t xml:space="preserve">Это означает, что цифровой вход во Вьетнаме уже достаточен для нормальной B2B и semi-B2B воронки.</w:t>
      </w:r>
    </w:p>
    <w:bookmarkEnd w:id="27"/>
    <w:bookmarkStart w:id="28" w:name="платформы-где-реально-сидит-аудитория"/>
    <w:p>
      <w:pPr>
        <w:pStyle w:val="Heading2"/>
      </w:pPr>
      <w:r>
        <w:t xml:space="preserve">2.2 Платформы, где реально сидит аудитория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Аудитория / охват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78,3 млн MAU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локальный канал общения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79,0 млн ad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площадка для охвата и доверия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Messenger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57,8 млн ad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Сильный диалоговый канал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76,1 млн 18+ ad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Сильная верхняя воронка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 млн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Узкий B2B слой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 млн ad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Вторичный канал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62,1 млн ad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Полезен, но не первый фокус</w:t>
            </w:r>
          </w:p>
        </w:tc>
      </w:tr>
    </w:tbl>
    <w:p>
      <w:pPr>
        <w:pStyle w:val="BodyText"/>
      </w:pPr>
      <w:r>
        <w:t xml:space="preserve">Главный вывод: для первой волны во Вьетнаме нельзя строить логику вокруг WhatsApp или Instagram как основных каналов.</w:t>
      </w:r>
    </w:p>
    <w:bookmarkEnd w:id="28"/>
    <w:bookmarkStart w:id="29" w:name="спрос-на-упаковку-и-печать"/>
    <w:p>
      <w:pPr>
        <w:pStyle w:val="Heading2"/>
      </w:pPr>
      <w:r>
        <w:t xml:space="preserve">2.3 Спрос на упаковку и печать</w:t>
      </w:r>
    </w:p>
    <w:p>
      <w:pPr>
        <w:pStyle w:val="FirstParagraph"/>
      </w:pPr>
      <w:r>
        <w:t xml:space="preserve">По FiinGroup, сектор paper box packaging во Вьетнаме несколько лет рос двузначно и прогнозируется на уровне около</w:t>
      </w:r>
      <w:r>
        <w:t xml:space="preserve"> </w:t>
      </w:r>
      <w:r>
        <w:rPr>
          <w:b/>
          <w:bCs/>
        </w:rPr>
        <w:t xml:space="preserve">+10% в ближайшие годы</w:t>
      </w:r>
      <w:r>
        <w:t xml:space="preserve">. Основные драйверы: F&amp;B, электроника, текстиль, garments и e-commerce.</w:t>
      </w:r>
    </w:p>
    <w:p>
      <w:pPr>
        <w:pStyle w:val="BodyText"/>
      </w:pPr>
      <w:r>
        <w:t xml:space="preserve">FiinGroup также фиксирует:</w:t>
      </w:r>
    </w:p>
    <w:p>
      <w:pPr>
        <w:pStyle w:val="Compact"/>
        <w:numPr>
          <w:ilvl w:val="0"/>
          <w:numId w:val="1008"/>
        </w:numPr>
      </w:pPr>
      <w:r>
        <w:t xml:space="preserve">около</w:t>
      </w:r>
      <w:r>
        <w:t xml:space="preserve"> </w:t>
      </w:r>
      <w:r>
        <w:rPr>
          <w:b/>
          <w:bCs/>
        </w:rPr>
        <w:t xml:space="preserve">300 производителей paper packaging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около</w:t>
      </w:r>
      <w:r>
        <w:t xml:space="preserve"> </w:t>
      </w:r>
      <w:r>
        <w:rPr>
          <w:b/>
          <w:bCs/>
        </w:rPr>
        <w:t xml:space="preserve">334 paper packaging box manufacturers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сильную фрагментацию рынка;</w:t>
      </w:r>
    </w:p>
    <w:p>
      <w:pPr>
        <w:pStyle w:val="Compact"/>
        <w:numPr>
          <w:ilvl w:val="0"/>
          <w:numId w:val="1008"/>
        </w:numPr>
      </w:pPr>
      <w:r>
        <w:t xml:space="preserve">разрыв между более технологичными FDI-производителями и локальными игроками.</w:t>
      </w:r>
    </w:p>
    <w:p>
      <w:pPr>
        <w:pStyle w:val="FirstParagraph"/>
      </w:pPr>
      <w:r>
        <w:t xml:space="preserve">Это прямо поддерживает идею supplier-first модели: рынок большой, фрагментированный и неудобный для клиента.</w:t>
      </w:r>
    </w:p>
    <w:bookmarkEnd w:id="29"/>
    <w:bookmarkStart w:id="30" w:name="Xc82a525f5486bce144e0e846f00faa3fb98ce33"/>
    <w:p>
      <w:pPr>
        <w:pStyle w:val="Heading2"/>
      </w:pPr>
      <w:r>
        <w:t xml:space="preserve">2.4 Какие категории товаров выглядят лучшими для старта</w:t>
      </w:r>
    </w:p>
    <w:p>
      <w:pPr>
        <w:pStyle w:val="FirstParagraph"/>
      </w:pPr>
      <w:r>
        <w:t xml:space="preserve">На первой витрине лучше всего заходить через те направления, где:</w:t>
      </w:r>
    </w:p>
    <w:p>
      <w:pPr>
        <w:pStyle w:val="Compact"/>
        <w:numPr>
          <w:ilvl w:val="0"/>
          <w:numId w:val="1009"/>
        </w:numPr>
      </w:pPr>
      <w:r>
        <w:t xml:space="preserve">клиенту понятен результат;</w:t>
      </w:r>
    </w:p>
    <w:p>
      <w:pPr>
        <w:pStyle w:val="Compact"/>
        <w:numPr>
          <w:ilvl w:val="0"/>
          <w:numId w:val="1009"/>
        </w:numPr>
      </w:pPr>
      <w:r>
        <w:t xml:space="preserve">есть повторяемый спрос;</w:t>
      </w:r>
    </w:p>
    <w:p>
      <w:pPr>
        <w:pStyle w:val="Compact"/>
        <w:numPr>
          <w:ilvl w:val="0"/>
          <w:numId w:val="1009"/>
        </w:numPr>
      </w:pPr>
      <w:r>
        <w:t xml:space="preserve">можно быстро собрать бриф;</w:t>
      </w:r>
    </w:p>
    <w:p>
      <w:pPr>
        <w:pStyle w:val="Compact"/>
        <w:numPr>
          <w:ilvl w:val="0"/>
          <w:numId w:val="1009"/>
        </w:numPr>
      </w:pPr>
      <w:r>
        <w:t xml:space="preserve">реально получить несколько сопоставимых предложений.</w:t>
      </w:r>
    </w:p>
    <w:p>
      <w:pPr>
        <w:pStyle w:val="FirstParagraph"/>
      </w:pPr>
      <w:r>
        <w:t xml:space="preserve">Приоритетные категории первой витрины:</w:t>
      </w:r>
    </w:p>
    <w:p>
      <w:pPr>
        <w:pStyle w:val="Compact"/>
        <w:numPr>
          <w:ilvl w:val="0"/>
          <w:numId w:val="1010"/>
        </w:numPr>
      </w:pPr>
      <w:r>
        <w:t xml:space="preserve">бумажные коробки;</w:t>
      </w:r>
    </w:p>
    <w:p>
      <w:pPr>
        <w:pStyle w:val="Compact"/>
        <w:numPr>
          <w:ilvl w:val="0"/>
          <w:numId w:val="1010"/>
        </w:numPr>
      </w:pPr>
      <w:r>
        <w:t xml:space="preserve">бумажные пакеты;</w:t>
      </w:r>
    </w:p>
    <w:p>
      <w:pPr>
        <w:pStyle w:val="Compact"/>
        <w:numPr>
          <w:ilvl w:val="0"/>
          <w:numId w:val="1010"/>
        </w:numPr>
      </w:pPr>
      <w:r>
        <w:t xml:space="preserve">наклейки и этикетки;</w:t>
      </w:r>
    </w:p>
    <w:p>
      <w:pPr>
        <w:pStyle w:val="Compact"/>
        <w:numPr>
          <w:ilvl w:val="0"/>
          <w:numId w:val="1010"/>
        </w:numPr>
      </w:pPr>
      <w:r>
        <w:t xml:space="preserve">POSM и простые display-решения;</w:t>
      </w:r>
    </w:p>
    <w:p>
      <w:pPr>
        <w:pStyle w:val="Compact"/>
        <w:numPr>
          <w:ilvl w:val="0"/>
          <w:numId w:val="1010"/>
        </w:numPr>
      </w:pPr>
      <w:r>
        <w:t xml:space="preserve">брендированная упаковка для кофе, еды и small business;</w:t>
      </w:r>
    </w:p>
    <w:p>
      <w:pPr>
        <w:pStyle w:val="Compact"/>
        <w:numPr>
          <w:ilvl w:val="0"/>
          <w:numId w:val="1010"/>
        </w:numPr>
      </w:pPr>
      <w:r>
        <w:t xml:space="preserve">сложный RFQ-контур рядом как отдельная форма.</w:t>
      </w:r>
    </w:p>
    <w:bookmarkEnd w:id="30"/>
    <w:bookmarkEnd w:id="31"/>
    <w:bookmarkStart w:id="39" w:name="что-видно-по-конкурентам"/>
    <w:p>
      <w:pPr>
        <w:pStyle w:val="Heading1"/>
      </w:pPr>
      <w:r>
        <w:t xml:space="preserve">3. Что видно по конкурентам</w:t>
      </w:r>
    </w:p>
    <w:bookmarkStart w:id="32" w:name="главный-паттерн-рынка"/>
    <w:p>
      <w:pPr>
        <w:pStyle w:val="Heading2"/>
      </w:pPr>
      <w:r>
        <w:t xml:space="preserve">3.1 Главный паттерн рынка</w:t>
      </w:r>
    </w:p>
    <w:p>
      <w:pPr>
        <w:pStyle w:val="FirstParagraph"/>
      </w:pPr>
      <w:r>
        <w:t xml:space="preserve">Во Вьетнаме уже есть сайты печатников и упаковщиков, но в большинстве случаев они работают так:</w:t>
      </w:r>
    </w:p>
    <w:p>
      <w:pPr>
        <w:pStyle w:val="Compact"/>
        <w:numPr>
          <w:ilvl w:val="0"/>
          <w:numId w:val="1011"/>
        </w:numPr>
      </w:pPr>
      <w:r>
        <w:t xml:space="preserve">показывают категории продукции;</w:t>
      </w:r>
    </w:p>
    <w:p>
      <w:pPr>
        <w:pStyle w:val="Compact"/>
        <w:numPr>
          <w:ilvl w:val="0"/>
          <w:numId w:val="1011"/>
        </w:numPr>
      </w:pPr>
      <w:r>
        <w:t xml:space="preserve">дают кнопку contact / request quote;</w:t>
      </w:r>
    </w:p>
    <w:p>
      <w:pPr>
        <w:pStyle w:val="Compact"/>
        <w:numPr>
          <w:ilvl w:val="0"/>
          <w:numId w:val="1011"/>
        </w:numPr>
      </w:pPr>
      <w:r>
        <w:t xml:space="preserve">не дают нормального быстрого входа для сложного заказа;</w:t>
      </w:r>
    </w:p>
    <w:p>
      <w:pPr>
        <w:pStyle w:val="Compact"/>
        <w:numPr>
          <w:ilvl w:val="0"/>
          <w:numId w:val="1011"/>
        </w:numPr>
      </w:pPr>
      <w:r>
        <w:t xml:space="preserve">не объясняют пользователю, как подготовить хороший запрос;</w:t>
      </w:r>
    </w:p>
    <w:p>
      <w:pPr>
        <w:pStyle w:val="Compact"/>
        <w:numPr>
          <w:ilvl w:val="0"/>
          <w:numId w:val="1011"/>
        </w:numPr>
      </w:pPr>
      <w:r>
        <w:t xml:space="preserve">не дают прозрачного сравнения вариантов и статуса обработки.</w:t>
      </w:r>
    </w:p>
    <w:p>
      <w:pPr>
        <w:pStyle w:val="FirstParagraph"/>
      </w:pPr>
      <w:r>
        <w:t xml:space="preserve">То есть рынок уже умеет продавать</w:t>
      </w:r>
      <w:r>
        <w:t xml:space="preserve"> </w:t>
      </w:r>
      <w:r>
        <w:t xml:space="preserve">“</w:t>
      </w:r>
      <w:r>
        <w:t xml:space="preserve">производство</w:t>
      </w:r>
      <w:r>
        <w:t xml:space="preserve">”</w:t>
      </w:r>
      <w:r>
        <w:t xml:space="preserve">, но слабо умеет продавать</w:t>
      </w:r>
      <w:r>
        <w:t xml:space="preserve"> </w:t>
      </w:r>
      <w:r>
        <w:rPr>
          <w:b/>
          <w:bCs/>
        </w:rPr>
        <w:t xml:space="preserve">управляемость заказа</w:t>
      </w:r>
      <w:r>
        <w:t xml:space="preserve">.</w:t>
      </w:r>
    </w:p>
    <w:bookmarkEnd w:id="32"/>
    <w:bookmarkStart w:id="37" w:name="примеры"/>
    <w:p>
      <w:pPr>
        <w:pStyle w:val="Heading2"/>
      </w:pPr>
      <w:r>
        <w:t xml:space="preserve">3.2 Примеры</w:t>
      </w:r>
    </w:p>
    <w:bookmarkStart w:id="33" w:name="fikain"/>
    <w:p>
      <w:pPr>
        <w:pStyle w:val="Heading3"/>
      </w:pPr>
      <w:r>
        <w:t xml:space="preserve">Fikain</w:t>
      </w:r>
    </w:p>
    <w:p>
      <w:pPr>
        <w:pStyle w:val="FirstParagraph"/>
      </w:pPr>
      <w:r>
        <w:t xml:space="preserve">Что видно:</w:t>
      </w:r>
    </w:p>
    <w:p>
      <w:pPr>
        <w:pStyle w:val="Compact"/>
        <w:numPr>
          <w:ilvl w:val="0"/>
          <w:numId w:val="1012"/>
        </w:numPr>
      </w:pPr>
      <w:r>
        <w:t xml:space="preserve">англоязычный и локальный вход;</w:t>
      </w:r>
    </w:p>
    <w:p>
      <w:pPr>
        <w:pStyle w:val="Compact"/>
        <w:numPr>
          <w:ilvl w:val="0"/>
          <w:numId w:val="1012"/>
        </w:numPr>
      </w:pPr>
      <w:r>
        <w:t xml:space="preserve">много категорий;</w:t>
      </w:r>
    </w:p>
    <w:p>
      <w:pPr>
        <w:pStyle w:val="Compact"/>
        <w:numPr>
          <w:ilvl w:val="0"/>
          <w:numId w:val="1012"/>
        </w:numPr>
      </w:pPr>
      <w:r>
        <w:t xml:space="preserve">явный CTA на custom quotation;</w:t>
      </w:r>
    </w:p>
    <w:p>
      <w:pPr>
        <w:pStyle w:val="Compact"/>
        <w:numPr>
          <w:ilvl w:val="0"/>
          <w:numId w:val="1012"/>
        </w:numPr>
      </w:pPr>
      <w:r>
        <w:t xml:space="preserve">отдельная Facebook-группа по printing services in HCMC;</w:t>
      </w:r>
    </w:p>
    <w:p>
      <w:pPr>
        <w:pStyle w:val="Compact"/>
        <w:numPr>
          <w:ilvl w:val="0"/>
          <w:numId w:val="1012"/>
        </w:numPr>
      </w:pPr>
      <w:r>
        <w:t xml:space="preserve">активная ставка на онлайн-заказ и community-layer.</w:t>
      </w:r>
    </w:p>
    <w:p>
      <w:pPr>
        <w:pStyle w:val="FirstParagraph"/>
      </w:pPr>
      <w:r>
        <w:t xml:space="preserve">Что у них сильное:</w:t>
      </w:r>
    </w:p>
    <w:p>
      <w:pPr>
        <w:pStyle w:val="Compact"/>
        <w:numPr>
          <w:ilvl w:val="0"/>
          <w:numId w:val="1013"/>
        </w:numPr>
      </w:pPr>
      <w:r>
        <w:t xml:space="preserve">удобный digital-first вход;</w:t>
      </w:r>
    </w:p>
    <w:p>
      <w:pPr>
        <w:pStyle w:val="Compact"/>
        <w:numPr>
          <w:ilvl w:val="0"/>
          <w:numId w:val="1013"/>
        </w:numPr>
      </w:pPr>
      <w:r>
        <w:t xml:space="preserve">быстрый захват лида;</w:t>
      </w:r>
    </w:p>
    <w:p>
      <w:pPr>
        <w:pStyle w:val="Compact"/>
        <w:numPr>
          <w:ilvl w:val="0"/>
          <w:numId w:val="1013"/>
        </w:numPr>
      </w:pPr>
      <w:r>
        <w:t xml:space="preserve">работа через соцсети и сообщества.</w:t>
      </w:r>
    </w:p>
    <w:p>
      <w:pPr>
        <w:pStyle w:val="FirstParagraph"/>
      </w:pPr>
      <w:r>
        <w:t xml:space="preserve">Что у них слабое:</w:t>
      </w:r>
    </w:p>
    <w:p>
      <w:pPr>
        <w:pStyle w:val="Compact"/>
        <w:numPr>
          <w:ilvl w:val="0"/>
          <w:numId w:val="1014"/>
        </w:numPr>
      </w:pPr>
      <w:r>
        <w:t xml:space="preserve">фокус в основном на HCMC;</w:t>
      </w:r>
    </w:p>
    <w:p>
      <w:pPr>
        <w:pStyle w:val="Compact"/>
        <w:numPr>
          <w:ilvl w:val="0"/>
          <w:numId w:val="1014"/>
        </w:numPr>
      </w:pPr>
      <w:r>
        <w:t xml:space="preserve">не видно настоящего прозрачного слоя нормализации сложного B2B-заказа;</w:t>
      </w:r>
    </w:p>
    <w:p>
      <w:pPr>
        <w:pStyle w:val="Compact"/>
        <w:numPr>
          <w:ilvl w:val="0"/>
          <w:numId w:val="1014"/>
        </w:numPr>
      </w:pPr>
      <w:r>
        <w:t xml:space="preserve">нет сильного supplier-comparison narrative.</w:t>
      </w:r>
    </w:p>
    <w:bookmarkEnd w:id="33"/>
    <w:bookmarkStart w:id="34" w:name="khang-thanh"/>
    <w:p>
      <w:pPr>
        <w:pStyle w:val="Heading3"/>
      </w:pPr>
      <w:r>
        <w:t xml:space="preserve">Khang Thanh</w:t>
      </w:r>
    </w:p>
    <w:p>
      <w:pPr>
        <w:pStyle w:val="FirstParagraph"/>
      </w:pPr>
      <w:r>
        <w:t xml:space="preserve">Что видно:</w:t>
      </w:r>
    </w:p>
    <w:p>
      <w:pPr>
        <w:pStyle w:val="Compact"/>
        <w:numPr>
          <w:ilvl w:val="0"/>
          <w:numId w:val="1015"/>
        </w:numPr>
      </w:pPr>
      <w:r>
        <w:t xml:space="preserve">серьёзный packaging player;</w:t>
      </w:r>
    </w:p>
    <w:p>
      <w:pPr>
        <w:pStyle w:val="Compact"/>
        <w:numPr>
          <w:ilvl w:val="0"/>
          <w:numId w:val="1015"/>
        </w:numPr>
      </w:pPr>
      <w:r>
        <w:t xml:space="preserve">сильный product showcase;</w:t>
      </w:r>
    </w:p>
    <w:p>
      <w:pPr>
        <w:pStyle w:val="Compact"/>
        <w:numPr>
          <w:ilvl w:val="0"/>
          <w:numId w:val="1015"/>
        </w:numPr>
      </w:pPr>
      <w:r>
        <w:t xml:space="preserve">экспортная ориентация;</w:t>
      </w:r>
    </w:p>
    <w:p>
      <w:pPr>
        <w:pStyle w:val="Compact"/>
        <w:numPr>
          <w:ilvl w:val="0"/>
          <w:numId w:val="1015"/>
        </w:numPr>
      </w:pPr>
      <w:r>
        <w:t xml:space="preserve">запрос цены требует подробного ручного брифа.</w:t>
      </w:r>
    </w:p>
    <w:p>
      <w:pPr>
        <w:pStyle w:val="FirstParagraph"/>
      </w:pPr>
      <w:r>
        <w:t xml:space="preserve">Что у них сильное:</w:t>
      </w:r>
    </w:p>
    <w:p>
      <w:pPr>
        <w:pStyle w:val="Compact"/>
        <w:numPr>
          <w:ilvl w:val="0"/>
          <w:numId w:val="1016"/>
        </w:numPr>
      </w:pPr>
      <w:r>
        <w:t xml:space="preserve">доверие, ассортимент, производственная база.</w:t>
      </w:r>
    </w:p>
    <w:p>
      <w:pPr>
        <w:pStyle w:val="FirstParagraph"/>
      </w:pPr>
      <w:r>
        <w:t xml:space="preserve">Что у них слабое:</w:t>
      </w:r>
    </w:p>
    <w:p>
      <w:pPr>
        <w:pStyle w:val="Compact"/>
        <w:numPr>
          <w:ilvl w:val="0"/>
          <w:numId w:val="1017"/>
        </w:numPr>
      </w:pPr>
      <w:r>
        <w:t xml:space="preserve">нет быстрого нормализованного входа;</w:t>
      </w:r>
    </w:p>
    <w:p>
      <w:pPr>
        <w:pStyle w:val="Compact"/>
        <w:numPr>
          <w:ilvl w:val="0"/>
          <w:numId w:val="1017"/>
        </w:numPr>
      </w:pPr>
      <w:r>
        <w:t xml:space="preserve">нет удобного слоя сравнения и маршрутизации;</w:t>
      </w:r>
    </w:p>
    <w:p>
      <w:pPr>
        <w:pStyle w:val="Compact"/>
        <w:numPr>
          <w:ilvl w:val="0"/>
          <w:numId w:val="1017"/>
        </w:numPr>
      </w:pPr>
      <w:r>
        <w:t xml:space="preserve">расчёт строится вокруг ручного контакта.</w:t>
      </w:r>
    </w:p>
    <w:bookmarkEnd w:id="34"/>
    <w:bookmarkStart w:id="35" w:name="vprint-pack"/>
    <w:p>
      <w:pPr>
        <w:pStyle w:val="Heading3"/>
      </w:pPr>
      <w:r>
        <w:t xml:space="preserve">Vprint Pack</w:t>
      </w:r>
    </w:p>
    <w:p>
      <w:pPr>
        <w:pStyle w:val="FirstParagraph"/>
      </w:pPr>
      <w:r>
        <w:t xml:space="preserve">Что видно:</w:t>
      </w:r>
    </w:p>
    <w:p>
      <w:pPr>
        <w:pStyle w:val="Compact"/>
        <w:numPr>
          <w:ilvl w:val="0"/>
          <w:numId w:val="1018"/>
        </w:numPr>
      </w:pPr>
      <w:r>
        <w:t xml:space="preserve">all-in-one paper packaging solution;</w:t>
      </w:r>
    </w:p>
    <w:p>
      <w:pPr>
        <w:pStyle w:val="Compact"/>
        <w:numPr>
          <w:ilvl w:val="0"/>
          <w:numId w:val="1018"/>
        </w:numPr>
      </w:pPr>
      <w:r>
        <w:t xml:space="preserve">понятные категории;</w:t>
      </w:r>
    </w:p>
    <w:p>
      <w:pPr>
        <w:pStyle w:val="Compact"/>
        <w:numPr>
          <w:ilvl w:val="0"/>
          <w:numId w:val="1018"/>
        </w:numPr>
      </w:pPr>
      <w:r>
        <w:t xml:space="preserve">имидж производственной компетенции.</w:t>
      </w:r>
    </w:p>
    <w:p>
      <w:pPr>
        <w:pStyle w:val="FirstParagraph"/>
      </w:pPr>
      <w:r>
        <w:t xml:space="preserve">Что у них сильное:</w:t>
      </w:r>
    </w:p>
    <w:p>
      <w:pPr>
        <w:pStyle w:val="Compact"/>
        <w:numPr>
          <w:ilvl w:val="0"/>
          <w:numId w:val="1019"/>
        </w:numPr>
      </w:pPr>
      <w:r>
        <w:t xml:space="preserve">хороший набор товарных входов;</w:t>
      </w:r>
    </w:p>
    <w:p>
      <w:pPr>
        <w:pStyle w:val="Compact"/>
        <w:numPr>
          <w:ilvl w:val="0"/>
          <w:numId w:val="1019"/>
        </w:numPr>
      </w:pPr>
      <w:r>
        <w:t xml:space="preserve">понятная производственная упаковка.</w:t>
      </w:r>
    </w:p>
    <w:p>
      <w:pPr>
        <w:pStyle w:val="FirstParagraph"/>
      </w:pPr>
      <w:r>
        <w:t xml:space="preserve">Что у них слабое:</w:t>
      </w:r>
    </w:p>
    <w:p>
      <w:pPr>
        <w:pStyle w:val="Compact"/>
        <w:numPr>
          <w:ilvl w:val="0"/>
          <w:numId w:val="1020"/>
        </w:numPr>
      </w:pPr>
      <w:r>
        <w:t xml:space="preserve">сайт больше витринный, чем реально заявочный;</w:t>
      </w:r>
    </w:p>
    <w:p>
      <w:pPr>
        <w:pStyle w:val="Compact"/>
        <w:numPr>
          <w:ilvl w:val="0"/>
          <w:numId w:val="1020"/>
        </w:numPr>
      </w:pPr>
      <w:r>
        <w:t xml:space="preserve">нет сильного коммерческого слоя сравнения и fast intake.</w:t>
      </w:r>
    </w:p>
    <w:bookmarkEnd w:id="35"/>
    <w:bookmarkStart w:id="36" w:name="vietnamfactory-b2b"/>
    <w:p>
      <w:pPr>
        <w:pStyle w:val="Heading3"/>
      </w:pPr>
      <w:r>
        <w:t xml:space="preserve">VietnamFactory B2B</w:t>
      </w:r>
    </w:p>
    <w:p>
      <w:pPr>
        <w:pStyle w:val="FirstParagraph"/>
      </w:pPr>
      <w:r>
        <w:t xml:space="preserve">Что видно:</w:t>
      </w:r>
    </w:p>
    <w:p>
      <w:pPr>
        <w:pStyle w:val="Compact"/>
        <w:numPr>
          <w:ilvl w:val="0"/>
          <w:numId w:val="1021"/>
        </w:numPr>
      </w:pPr>
      <w:r>
        <w:t xml:space="preserve">marketplace / supplier discovery model;</w:t>
      </w:r>
    </w:p>
    <w:p>
      <w:pPr>
        <w:pStyle w:val="Compact"/>
        <w:numPr>
          <w:ilvl w:val="0"/>
          <w:numId w:val="1021"/>
        </w:numPr>
      </w:pPr>
      <w:r>
        <w:t xml:space="preserve">широкий B2B контур;</w:t>
      </w:r>
    </w:p>
    <w:p>
      <w:pPr>
        <w:pStyle w:val="Compact"/>
        <w:numPr>
          <w:ilvl w:val="0"/>
          <w:numId w:val="1021"/>
        </w:numPr>
      </w:pPr>
      <w:r>
        <w:t xml:space="preserve">общая логика supplier search.</w:t>
      </w:r>
    </w:p>
    <w:p>
      <w:pPr>
        <w:pStyle w:val="FirstParagraph"/>
      </w:pPr>
      <w:r>
        <w:t xml:space="preserve">Что у них сильное:</w:t>
      </w:r>
    </w:p>
    <w:p>
      <w:pPr>
        <w:pStyle w:val="Compact"/>
        <w:numPr>
          <w:ilvl w:val="0"/>
          <w:numId w:val="1022"/>
        </w:numPr>
      </w:pPr>
      <w:r>
        <w:t xml:space="preserve">покрытие поставщиков.</w:t>
      </w:r>
    </w:p>
    <w:p>
      <w:pPr>
        <w:pStyle w:val="FirstParagraph"/>
      </w:pPr>
      <w:r>
        <w:t xml:space="preserve">Что у них слабое:</w:t>
      </w:r>
    </w:p>
    <w:p>
      <w:pPr>
        <w:pStyle w:val="Compact"/>
        <w:numPr>
          <w:ilvl w:val="0"/>
          <w:numId w:val="1023"/>
        </w:numPr>
      </w:pPr>
      <w:r>
        <w:t xml:space="preserve">нет узкой специализации на print / packaging;</w:t>
      </w:r>
    </w:p>
    <w:p>
      <w:pPr>
        <w:pStyle w:val="Compact"/>
        <w:numPr>
          <w:ilvl w:val="0"/>
          <w:numId w:val="1023"/>
        </w:numPr>
      </w:pPr>
      <w:r>
        <w:t xml:space="preserve">нет нормального коммерческого позвоночника заказа.</w:t>
      </w:r>
    </w:p>
    <w:bookmarkEnd w:id="36"/>
    <w:bookmarkEnd w:id="37"/>
    <w:bookmarkStart w:id="38" w:name="окно-возможностей"/>
    <w:p>
      <w:pPr>
        <w:pStyle w:val="Heading2"/>
      </w:pPr>
      <w:r>
        <w:t xml:space="preserve">3.3 Окно возможностей</w:t>
      </w:r>
    </w:p>
    <w:p>
      <w:pPr>
        <w:pStyle w:val="FirstParagraph"/>
      </w:pPr>
      <w:r>
        <w:t xml:space="preserve">Окно на рынке не в том, чтобы быть ещё одной типографией и не в том, чтобы строить гигантский маркетплейс.</w:t>
      </w:r>
    </w:p>
    <w:p>
      <w:pPr>
        <w:pStyle w:val="BodyText"/>
      </w:pPr>
      <w:r>
        <w:t xml:space="preserve">Окно в другом:</w:t>
      </w:r>
    </w:p>
    <w:p>
      <w:pPr>
        <w:pStyle w:val="BodyText"/>
      </w:pPr>
      <w:r>
        <w:rPr>
          <w:b/>
          <w:bCs/>
        </w:rPr>
        <w:t xml:space="preserve">стать управляемым входом в заказ печати и упаковки, который снимает хаос между клиентом и фрагментированным supply-side.</w:t>
      </w:r>
    </w:p>
    <w:bookmarkEnd w:id="38"/>
    <w:bookmarkEnd w:id="39"/>
    <w:bookmarkStart w:id="44" w:name="каналы-продвижения-приоритеты"/>
    <w:p>
      <w:pPr>
        <w:pStyle w:val="Heading1"/>
      </w:pPr>
      <w:r>
        <w:t xml:space="preserve">4. Каналы продвижения: приоритеты</w:t>
      </w:r>
    </w:p>
    <w:bookmarkStart w:id="40" w:name="ранжирование-каналов"/>
    <w:p>
      <w:pPr>
        <w:pStyle w:val="Heading2"/>
      </w:pPr>
      <w:r>
        <w:t xml:space="preserve">4.1 Ранжирование каналов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воронке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Вердикт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Сайт + форма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сразу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page +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Охват + лиды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сразу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Messenger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 + дожим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сразу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Zalo OA + чат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Диалог + локальная конверсия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сразу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 + верхняя воронка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ограниченно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Англоязычный 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точечно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Партнёрки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Качественные лиды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после базового контура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outreach / ABM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донос и партнёры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после базы контактов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Долгий спрос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Медленно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Запускать как слой, не как ставку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Визуальный шум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/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локальная релевантность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как основной канал</w:t>
            </w:r>
          </w:p>
        </w:tc>
      </w:tr>
    </w:tbl>
    <w:bookmarkEnd w:id="40"/>
    <w:bookmarkStart w:id="43" w:name="решение-по-каналам"/>
    <w:p>
      <w:pPr>
        <w:pStyle w:val="Heading2"/>
      </w:pPr>
      <w:r>
        <w:t xml:space="preserve">4.2 Решение по каналам</w:t>
      </w:r>
    </w:p>
    <w:bookmarkStart w:id="41" w:name="каналы-первой-обязательной-тройки"/>
    <w:p>
      <w:pPr>
        <w:pStyle w:val="Heading3"/>
      </w:pPr>
      <w:r>
        <w:t xml:space="preserve">Каналы первой обязательной тройки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Сайт</w:t>
      </w:r>
      <w:r>
        <w:t xml:space="preserve"> </w:t>
      </w:r>
      <w:r>
        <w:t xml:space="preserve">как главный хаб.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Facebook</w:t>
      </w:r>
      <w:r>
        <w:t xml:space="preserve"> </w:t>
      </w:r>
      <w:r>
        <w:t xml:space="preserve">как основной внешний канал внимания.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Zalo</w:t>
      </w:r>
      <w:r>
        <w:t xml:space="preserve"> </w:t>
      </w:r>
      <w:r>
        <w:t xml:space="preserve">как локальный канал общения и доведения до заявки.</w:t>
      </w:r>
    </w:p>
    <w:bookmarkEnd w:id="41"/>
    <w:bookmarkStart w:id="42" w:name="каналы-второго-слоя"/>
    <w:p>
      <w:pPr>
        <w:pStyle w:val="Heading3"/>
      </w:pPr>
      <w:r>
        <w:t xml:space="preserve">Каналы второго слоя</w:t>
      </w:r>
    </w:p>
    <w:p>
      <w:pPr>
        <w:pStyle w:val="Compact"/>
        <w:numPr>
          <w:ilvl w:val="0"/>
          <w:numId w:val="1025"/>
        </w:numPr>
      </w:pPr>
      <w:r>
        <w:t xml:space="preserve">TikTok для коротких объяснительных роликов;</w:t>
      </w:r>
    </w:p>
    <w:p>
      <w:pPr>
        <w:pStyle w:val="Compact"/>
        <w:numPr>
          <w:ilvl w:val="0"/>
          <w:numId w:val="1025"/>
        </w:numPr>
      </w:pPr>
      <w:r>
        <w:t xml:space="preserve">LinkedIn для международного B2B и доверия;</w:t>
      </w:r>
    </w:p>
    <w:p>
      <w:pPr>
        <w:pStyle w:val="Compact"/>
        <w:numPr>
          <w:ilvl w:val="0"/>
          <w:numId w:val="1025"/>
        </w:numPr>
      </w:pPr>
      <w:r>
        <w:t xml:space="preserve">партнёрские рекомендации;</w:t>
      </w:r>
    </w:p>
    <w:p>
      <w:pPr>
        <w:pStyle w:val="Compact"/>
        <w:numPr>
          <w:ilvl w:val="0"/>
          <w:numId w:val="1025"/>
        </w:numPr>
      </w:pPr>
      <w:r>
        <w:t xml:space="preserve">холодный outreach по точечным сегментам.</w:t>
      </w:r>
    </w:p>
    <w:bookmarkEnd w:id="42"/>
    <w:bookmarkEnd w:id="43"/>
    <w:bookmarkEnd w:id="44"/>
    <w:bookmarkStart w:id="50" w:name="соцсети-что-вести-и-как"/>
    <w:p>
      <w:pPr>
        <w:pStyle w:val="Heading1"/>
      </w:pPr>
      <w:r>
        <w:t xml:space="preserve">5. Соцсети: что вести и как</w:t>
      </w:r>
    </w:p>
    <w:bookmarkStart w:id="45" w:name="facebook"/>
    <w:p>
      <w:pPr>
        <w:pStyle w:val="Heading2"/>
      </w:pPr>
      <w:r>
        <w:t xml:space="preserve">5.1 Facebook</w:t>
      </w:r>
    </w:p>
    <w:p>
      <w:pPr>
        <w:pStyle w:val="FirstParagraph"/>
      </w:pPr>
      <w:r>
        <w:t xml:space="preserve">Задача:</w:t>
      </w:r>
    </w:p>
    <w:p>
      <w:pPr>
        <w:pStyle w:val="Compact"/>
        <w:numPr>
          <w:ilvl w:val="0"/>
          <w:numId w:val="1026"/>
        </w:numPr>
      </w:pPr>
      <w:r>
        <w:t xml:space="preserve">собирать спрос;</w:t>
      </w:r>
    </w:p>
    <w:p>
      <w:pPr>
        <w:pStyle w:val="Compact"/>
        <w:numPr>
          <w:ilvl w:val="0"/>
          <w:numId w:val="1026"/>
        </w:numPr>
      </w:pPr>
      <w:r>
        <w:t xml:space="preserve">показывать экспертность;</w:t>
      </w:r>
    </w:p>
    <w:p>
      <w:pPr>
        <w:pStyle w:val="Compact"/>
        <w:numPr>
          <w:ilvl w:val="0"/>
          <w:numId w:val="1026"/>
        </w:numPr>
      </w:pPr>
      <w:r>
        <w:t xml:space="preserve">давать доверие;</w:t>
      </w:r>
    </w:p>
    <w:p>
      <w:pPr>
        <w:pStyle w:val="Compact"/>
        <w:numPr>
          <w:ilvl w:val="0"/>
          <w:numId w:val="1026"/>
        </w:numPr>
      </w:pPr>
      <w:r>
        <w:t xml:space="preserve">уводить в заявку.</w:t>
      </w:r>
    </w:p>
    <w:p>
      <w:pPr>
        <w:pStyle w:val="FirstParagraph"/>
      </w:pPr>
      <w:r>
        <w:t xml:space="preserve">Что публиковать:</w:t>
      </w:r>
    </w:p>
    <w:p>
      <w:pPr>
        <w:pStyle w:val="Compact"/>
        <w:numPr>
          <w:ilvl w:val="0"/>
          <w:numId w:val="1027"/>
        </w:numPr>
      </w:pPr>
      <w:r>
        <w:t xml:space="preserve">разборы ошибок в брифе;</w:t>
      </w:r>
    </w:p>
    <w:p>
      <w:pPr>
        <w:pStyle w:val="Compact"/>
        <w:numPr>
          <w:ilvl w:val="0"/>
          <w:numId w:val="1027"/>
        </w:numPr>
      </w:pPr>
      <w:r>
        <w:t xml:space="preserve">кейсы и before/after нормализации запроса;</w:t>
      </w:r>
    </w:p>
    <w:p>
      <w:pPr>
        <w:pStyle w:val="Compact"/>
        <w:numPr>
          <w:ilvl w:val="0"/>
          <w:numId w:val="1027"/>
        </w:numPr>
      </w:pPr>
      <w:r>
        <w:t xml:space="preserve">объяснения цены и сроков;</w:t>
      </w:r>
    </w:p>
    <w:p>
      <w:pPr>
        <w:pStyle w:val="Compact"/>
        <w:numPr>
          <w:ilvl w:val="0"/>
          <w:numId w:val="1027"/>
        </w:numPr>
      </w:pPr>
      <w:r>
        <w:t xml:space="preserve">примеры упаковки и вариантов исполнения;</w:t>
      </w:r>
    </w:p>
    <w:p>
      <w:pPr>
        <w:pStyle w:val="Compact"/>
        <w:numPr>
          <w:ilvl w:val="0"/>
          <w:numId w:val="1027"/>
        </w:numPr>
      </w:pPr>
      <w:r>
        <w:t xml:space="preserve">прямые CTA на заявку.</w:t>
      </w:r>
    </w:p>
    <w:p>
      <w:pPr>
        <w:pStyle w:val="FirstParagraph"/>
      </w:pPr>
      <w:r>
        <w:t xml:space="preserve">Ритм:</w:t>
      </w:r>
    </w:p>
    <w:p>
      <w:pPr>
        <w:pStyle w:val="Compact"/>
        <w:numPr>
          <w:ilvl w:val="0"/>
          <w:numId w:val="1028"/>
        </w:numPr>
      </w:pPr>
      <w:r>
        <w:t xml:space="preserve">3-4 поста в неделю;</w:t>
      </w:r>
    </w:p>
    <w:p>
      <w:pPr>
        <w:pStyle w:val="Compact"/>
        <w:numPr>
          <w:ilvl w:val="0"/>
          <w:numId w:val="1028"/>
        </w:numPr>
      </w:pPr>
      <w:r>
        <w:t xml:space="preserve">1 кейс;</w:t>
      </w:r>
    </w:p>
    <w:p>
      <w:pPr>
        <w:pStyle w:val="Compact"/>
        <w:numPr>
          <w:ilvl w:val="0"/>
          <w:numId w:val="1028"/>
        </w:numPr>
      </w:pPr>
      <w:r>
        <w:t xml:space="preserve">1 образовательный пост;</w:t>
      </w:r>
    </w:p>
    <w:p>
      <w:pPr>
        <w:pStyle w:val="Compact"/>
        <w:numPr>
          <w:ilvl w:val="0"/>
          <w:numId w:val="1028"/>
        </w:numPr>
      </w:pPr>
      <w:r>
        <w:t xml:space="preserve">1 сравнительный / экспертный пост;</w:t>
      </w:r>
    </w:p>
    <w:p>
      <w:pPr>
        <w:pStyle w:val="Compact"/>
        <w:numPr>
          <w:ilvl w:val="0"/>
          <w:numId w:val="1028"/>
        </w:numPr>
      </w:pPr>
      <w:r>
        <w:t xml:space="preserve">1 прямой продающий CTA.</w:t>
      </w:r>
    </w:p>
    <w:bookmarkEnd w:id="45"/>
    <w:bookmarkStart w:id="46" w:name="zalo"/>
    <w:p>
      <w:pPr>
        <w:pStyle w:val="Heading2"/>
      </w:pPr>
      <w:r>
        <w:t xml:space="preserve">5.2 Zalo</w:t>
      </w:r>
    </w:p>
    <w:p>
      <w:pPr>
        <w:pStyle w:val="FirstParagraph"/>
      </w:pPr>
      <w:r>
        <w:t xml:space="preserve">Задача:</w:t>
      </w:r>
    </w:p>
    <w:p>
      <w:pPr>
        <w:pStyle w:val="Compact"/>
        <w:numPr>
          <w:ilvl w:val="0"/>
          <w:numId w:val="1029"/>
        </w:numPr>
      </w:pPr>
      <w:r>
        <w:t xml:space="preserve">принимать диалог;</w:t>
      </w:r>
    </w:p>
    <w:p>
      <w:pPr>
        <w:pStyle w:val="Compact"/>
        <w:numPr>
          <w:ilvl w:val="0"/>
          <w:numId w:val="1029"/>
        </w:numPr>
      </w:pPr>
      <w:r>
        <w:t xml:space="preserve">дожимать;</w:t>
      </w:r>
    </w:p>
    <w:p>
      <w:pPr>
        <w:pStyle w:val="Compact"/>
        <w:numPr>
          <w:ilvl w:val="0"/>
          <w:numId w:val="1029"/>
        </w:numPr>
      </w:pPr>
      <w:r>
        <w:t xml:space="preserve">быстро квалифицировать;</w:t>
      </w:r>
    </w:p>
    <w:p>
      <w:pPr>
        <w:pStyle w:val="Compact"/>
        <w:numPr>
          <w:ilvl w:val="0"/>
          <w:numId w:val="1029"/>
        </w:numPr>
      </w:pPr>
      <w:r>
        <w:t xml:space="preserve">сопровождать заказ и повторные продажи.</w:t>
      </w:r>
    </w:p>
    <w:p>
      <w:pPr>
        <w:pStyle w:val="FirstParagraph"/>
      </w:pPr>
      <w:r>
        <w:t xml:space="preserve">Что делать:</w:t>
      </w:r>
    </w:p>
    <w:p>
      <w:pPr>
        <w:pStyle w:val="Compact"/>
        <w:numPr>
          <w:ilvl w:val="0"/>
          <w:numId w:val="1030"/>
        </w:numPr>
      </w:pPr>
      <w:r>
        <w:t xml:space="preserve">официальный аккаунт;</w:t>
      </w:r>
    </w:p>
    <w:p>
      <w:pPr>
        <w:pStyle w:val="Compact"/>
        <w:numPr>
          <w:ilvl w:val="0"/>
          <w:numId w:val="1030"/>
        </w:numPr>
      </w:pPr>
      <w:r>
        <w:t xml:space="preserve">быстрые автоответы;</w:t>
      </w:r>
    </w:p>
    <w:p>
      <w:pPr>
        <w:pStyle w:val="Compact"/>
        <w:numPr>
          <w:ilvl w:val="0"/>
          <w:numId w:val="1030"/>
        </w:numPr>
      </w:pPr>
      <w:r>
        <w:t xml:space="preserve">переход из рекламы и сайта в чат;</w:t>
      </w:r>
    </w:p>
    <w:p>
      <w:pPr>
        <w:pStyle w:val="Compact"/>
        <w:numPr>
          <w:ilvl w:val="0"/>
          <w:numId w:val="1030"/>
        </w:numPr>
      </w:pPr>
      <w:r>
        <w:t xml:space="preserve">шаблоны ответов и follow-up.</w:t>
      </w:r>
    </w:p>
    <w:p>
      <w:pPr>
        <w:pStyle w:val="FirstParagraph"/>
      </w:pPr>
      <w:r>
        <w:t xml:space="preserve">Ритм:</w:t>
      </w:r>
    </w:p>
    <w:p>
      <w:pPr>
        <w:pStyle w:val="Compact"/>
        <w:numPr>
          <w:ilvl w:val="0"/>
          <w:numId w:val="1031"/>
        </w:numPr>
      </w:pPr>
      <w:r>
        <w:t xml:space="preserve">2-3 обновления в неделю;</w:t>
      </w:r>
    </w:p>
    <w:p>
      <w:pPr>
        <w:pStyle w:val="Compact"/>
        <w:numPr>
          <w:ilvl w:val="0"/>
          <w:numId w:val="1031"/>
        </w:numPr>
      </w:pPr>
      <w:r>
        <w:t xml:space="preserve">сервисные сообщения;</w:t>
      </w:r>
    </w:p>
    <w:p>
      <w:pPr>
        <w:pStyle w:val="Compact"/>
        <w:numPr>
          <w:ilvl w:val="0"/>
          <w:numId w:val="1031"/>
        </w:numPr>
      </w:pPr>
      <w:r>
        <w:t xml:space="preserve">промо-поводы;</w:t>
      </w:r>
    </w:p>
    <w:p>
      <w:pPr>
        <w:pStyle w:val="Compact"/>
        <w:numPr>
          <w:ilvl w:val="0"/>
          <w:numId w:val="1031"/>
        </w:numPr>
      </w:pPr>
      <w:r>
        <w:t xml:space="preserve">короткие полезные заметки.</w:t>
      </w:r>
    </w:p>
    <w:bookmarkEnd w:id="46"/>
    <w:bookmarkStart w:id="47" w:name="tiktok"/>
    <w:p>
      <w:pPr>
        <w:pStyle w:val="Heading2"/>
      </w:pPr>
      <w:r>
        <w:t xml:space="preserve">5.3 TikTok</w:t>
      </w:r>
    </w:p>
    <w:p>
      <w:pPr>
        <w:pStyle w:val="FirstParagraph"/>
      </w:pPr>
      <w:r>
        <w:t xml:space="preserve">Задача:</w:t>
      </w:r>
    </w:p>
    <w:p>
      <w:pPr>
        <w:pStyle w:val="Compact"/>
        <w:numPr>
          <w:ilvl w:val="0"/>
          <w:numId w:val="1032"/>
        </w:numPr>
      </w:pPr>
      <w:r>
        <w:t xml:space="preserve">верхняя воронка;</w:t>
      </w:r>
    </w:p>
    <w:p>
      <w:pPr>
        <w:pStyle w:val="Compact"/>
        <w:numPr>
          <w:ilvl w:val="0"/>
          <w:numId w:val="1032"/>
        </w:numPr>
      </w:pPr>
      <w:r>
        <w:t xml:space="preserve">быстрое внимание;</w:t>
      </w:r>
    </w:p>
    <w:p>
      <w:pPr>
        <w:pStyle w:val="Compact"/>
        <w:numPr>
          <w:ilvl w:val="0"/>
          <w:numId w:val="1032"/>
        </w:numPr>
      </w:pPr>
      <w:r>
        <w:t xml:space="preserve">объяснение сложного простыми роликами.</w:t>
      </w:r>
    </w:p>
    <w:p>
      <w:pPr>
        <w:pStyle w:val="FirstParagraph"/>
      </w:pPr>
      <w:r>
        <w:t xml:space="preserve">Что публиковать:</w:t>
      </w:r>
    </w:p>
    <w:p>
      <w:pPr>
        <w:pStyle w:val="Compact"/>
        <w:numPr>
          <w:ilvl w:val="0"/>
          <w:numId w:val="1033"/>
        </w:numPr>
      </w:pPr>
      <w:r>
        <w:t xml:space="preserve">15-45 секундные объяснения;</w:t>
      </w:r>
    </w:p>
    <w:p>
      <w:pPr>
        <w:pStyle w:val="Compact"/>
        <w:numPr>
          <w:ilvl w:val="0"/>
          <w:numId w:val="1033"/>
        </w:numPr>
      </w:pPr>
      <w:r>
        <w:t xml:space="preserve">ошибки клиентов;</w:t>
      </w:r>
    </w:p>
    <w:p>
      <w:pPr>
        <w:pStyle w:val="Compact"/>
        <w:numPr>
          <w:ilvl w:val="0"/>
          <w:numId w:val="1033"/>
        </w:numPr>
      </w:pPr>
      <w:r>
        <w:t xml:space="preserve">разбор типов упаковки;</w:t>
      </w:r>
    </w:p>
    <w:p>
      <w:pPr>
        <w:pStyle w:val="Compact"/>
        <w:numPr>
          <w:ilvl w:val="0"/>
          <w:numId w:val="1033"/>
        </w:numPr>
      </w:pPr>
      <w:r>
        <w:t xml:space="preserve">что нужно для расчёта;</w:t>
      </w:r>
    </w:p>
    <w:p>
      <w:pPr>
        <w:pStyle w:val="Compact"/>
        <w:numPr>
          <w:ilvl w:val="0"/>
          <w:numId w:val="1033"/>
        </w:numPr>
      </w:pPr>
      <w:r>
        <w:t xml:space="preserve">как выбрать поставщика;</w:t>
      </w:r>
    </w:p>
    <w:p>
      <w:pPr>
        <w:pStyle w:val="Compact"/>
        <w:numPr>
          <w:ilvl w:val="0"/>
          <w:numId w:val="1033"/>
        </w:numPr>
      </w:pPr>
      <w:r>
        <w:t xml:space="preserve">кейсы срочных заказов.</w:t>
      </w:r>
    </w:p>
    <w:p>
      <w:pPr>
        <w:pStyle w:val="FirstParagraph"/>
      </w:pPr>
      <w:r>
        <w:t xml:space="preserve">Ритм:</w:t>
      </w:r>
    </w:p>
    <w:p>
      <w:pPr>
        <w:pStyle w:val="Compact"/>
        <w:numPr>
          <w:ilvl w:val="0"/>
          <w:numId w:val="1034"/>
        </w:numPr>
      </w:pPr>
      <w:r>
        <w:t xml:space="preserve">2 ролика в неделю на старте.</w:t>
      </w:r>
    </w:p>
    <w:bookmarkEnd w:id="47"/>
    <w:bookmarkStart w:id="48" w:name="linkedin"/>
    <w:p>
      <w:pPr>
        <w:pStyle w:val="Heading2"/>
      </w:pPr>
      <w:r>
        <w:t xml:space="preserve">5.4 LinkedIn</w:t>
      </w:r>
    </w:p>
    <w:p>
      <w:pPr>
        <w:pStyle w:val="FirstParagraph"/>
      </w:pPr>
      <w:r>
        <w:t xml:space="preserve">Задача:</w:t>
      </w:r>
    </w:p>
    <w:p>
      <w:pPr>
        <w:pStyle w:val="Compact"/>
        <w:numPr>
          <w:ilvl w:val="0"/>
          <w:numId w:val="1035"/>
        </w:numPr>
      </w:pPr>
      <w:r>
        <w:t xml:space="preserve">доверие для англоязычных клиентов;</w:t>
      </w:r>
    </w:p>
    <w:p>
      <w:pPr>
        <w:pStyle w:val="Compact"/>
        <w:numPr>
          <w:ilvl w:val="0"/>
          <w:numId w:val="1035"/>
        </w:numPr>
      </w:pPr>
      <w:r>
        <w:t xml:space="preserve">экспортный B2B;</w:t>
      </w:r>
    </w:p>
    <w:p>
      <w:pPr>
        <w:pStyle w:val="Compact"/>
        <w:numPr>
          <w:ilvl w:val="0"/>
          <w:numId w:val="1035"/>
        </w:numPr>
      </w:pPr>
      <w:r>
        <w:t xml:space="preserve">партнёрства и networking.</w:t>
      </w:r>
    </w:p>
    <w:p>
      <w:pPr>
        <w:pStyle w:val="FirstParagraph"/>
      </w:pPr>
      <w:r>
        <w:t xml:space="preserve">Что публиковать:</w:t>
      </w:r>
    </w:p>
    <w:p>
      <w:pPr>
        <w:pStyle w:val="Compact"/>
        <w:numPr>
          <w:ilvl w:val="0"/>
          <w:numId w:val="1036"/>
        </w:numPr>
      </w:pPr>
      <w:r>
        <w:t xml:space="preserve">короткие рыночные наблюдения;</w:t>
      </w:r>
    </w:p>
    <w:p>
      <w:pPr>
        <w:pStyle w:val="Compact"/>
        <w:numPr>
          <w:ilvl w:val="0"/>
          <w:numId w:val="1036"/>
        </w:numPr>
      </w:pPr>
      <w:r>
        <w:t xml:space="preserve">кейсы для международных клиентов;</w:t>
      </w:r>
    </w:p>
    <w:p>
      <w:pPr>
        <w:pStyle w:val="Compact"/>
        <w:numPr>
          <w:ilvl w:val="0"/>
          <w:numId w:val="1036"/>
        </w:numPr>
      </w:pPr>
      <w:r>
        <w:t xml:space="preserve">статьи про Vietnam packaging sourcing.</w:t>
      </w:r>
    </w:p>
    <w:p>
      <w:pPr>
        <w:pStyle w:val="FirstParagraph"/>
      </w:pPr>
      <w:r>
        <w:t xml:space="preserve">Ритм:</w:t>
      </w:r>
    </w:p>
    <w:p>
      <w:pPr>
        <w:pStyle w:val="Compact"/>
        <w:numPr>
          <w:ilvl w:val="0"/>
          <w:numId w:val="1037"/>
        </w:numPr>
      </w:pPr>
      <w:r>
        <w:t xml:space="preserve">1 пост в неделю.</w:t>
      </w:r>
    </w:p>
    <w:bookmarkEnd w:id="48"/>
    <w:bookmarkStart w:id="49" w:name="личный-бренд-основателя"/>
    <w:p>
      <w:pPr>
        <w:pStyle w:val="Heading2"/>
      </w:pPr>
      <w:r>
        <w:t xml:space="preserve">5.5 Личный бренд основателя</w:t>
      </w:r>
    </w:p>
    <w:p>
      <w:pPr>
        <w:pStyle w:val="FirstParagraph"/>
      </w:pPr>
      <w:r>
        <w:t xml:space="preserve">Нужен.</w:t>
      </w:r>
    </w:p>
    <w:p>
      <w:pPr>
        <w:pStyle w:val="BodyText"/>
      </w:pPr>
      <w:r>
        <w:t xml:space="preserve">Но не как блог о жизни, а как слой доверия вокруг компетенции.</w:t>
      </w:r>
    </w:p>
    <w:p>
      <w:pPr>
        <w:pStyle w:val="BodyText"/>
      </w:pPr>
      <w:r>
        <w:t xml:space="preserve">Что делать:</w:t>
      </w:r>
    </w:p>
    <w:p>
      <w:pPr>
        <w:pStyle w:val="Compact"/>
        <w:numPr>
          <w:ilvl w:val="0"/>
          <w:numId w:val="1038"/>
        </w:numPr>
      </w:pPr>
      <w:r>
        <w:t xml:space="preserve">вести личный Facebook и/или LinkedIn;</w:t>
      </w:r>
    </w:p>
    <w:p>
      <w:pPr>
        <w:pStyle w:val="Compact"/>
        <w:numPr>
          <w:ilvl w:val="0"/>
          <w:numId w:val="1038"/>
        </w:numPr>
      </w:pPr>
      <w:r>
        <w:t xml:space="preserve">публиковать мысли о рынке, хаосе отрасли и кейсах;</w:t>
      </w:r>
    </w:p>
    <w:p>
      <w:pPr>
        <w:pStyle w:val="Compact"/>
        <w:numPr>
          <w:ilvl w:val="0"/>
          <w:numId w:val="1038"/>
        </w:numPr>
      </w:pPr>
      <w:r>
        <w:t xml:space="preserve">связывать личную экспертизу с проектом.</w:t>
      </w:r>
    </w:p>
    <w:bookmarkEnd w:id="49"/>
    <w:bookmarkEnd w:id="50"/>
    <w:bookmarkStart w:id="55" w:name="рекомендуемое-позиционирование"/>
    <w:p>
      <w:pPr>
        <w:pStyle w:val="Heading1"/>
      </w:pPr>
      <w:r>
        <w:t xml:space="preserve">6. Рекомендуемое позиционирование</w:t>
      </w:r>
    </w:p>
    <w:bookmarkStart w:id="51" w:name="основной-вариант"/>
    <w:p>
      <w:pPr>
        <w:pStyle w:val="Heading2"/>
      </w:pPr>
      <w:r>
        <w:t xml:space="preserve">Основной вариант</w:t>
      </w:r>
    </w:p>
    <w:p>
      <w:pPr>
        <w:pStyle w:val="FirstParagraph"/>
      </w:pPr>
      <w:r>
        <w:rPr>
          <w:b/>
          <w:bCs/>
        </w:rPr>
        <w:t xml:space="preserve">Печать и упаковка без хаоса.</w:t>
      </w:r>
    </w:p>
    <w:p>
      <w:pPr>
        <w:pStyle w:val="BodyText"/>
      </w:pPr>
      <w:r>
        <w:t xml:space="preserve">Подзаголовок:</w:t>
      </w:r>
    </w:p>
    <w:p>
      <w:pPr>
        <w:pStyle w:val="BodyText"/>
      </w:pPr>
      <w:r>
        <w:rPr>
          <w:b/>
          <w:bCs/>
        </w:rPr>
        <w:t xml:space="preserve">Одна заявка -&gt; нормальный бриф -&gt; быстрое предложение -&gt; контроль файлов, сроков и исполнителя.</w:t>
      </w:r>
    </w:p>
    <w:p>
      <w:pPr>
        <w:pStyle w:val="BodyText"/>
      </w:pPr>
      <w:r>
        <w:t xml:space="preserve">Почему это лучший вариант:</w:t>
      </w:r>
    </w:p>
    <w:p>
      <w:pPr>
        <w:pStyle w:val="Compact"/>
        <w:numPr>
          <w:ilvl w:val="0"/>
          <w:numId w:val="1039"/>
        </w:numPr>
      </w:pPr>
      <w:r>
        <w:t xml:space="preserve">понятно с первого чтения;</w:t>
      </w:r>
    </w:p>
    <w:p>
      <w:pPr>
        <w:pStyle w:val="Compact"/>
        <w:numPr>
          <w:ilvl w:val="0"/>
          <w:numId w:val="1039"/>
        </w:numPr>
      </w:pPr>
      <w:r>
        <w:t xml:space="preserve">бьёт в боль рынка;</w:t>
      </w:r>
    </w:p>
    <w:p>
      <w:pPr>
        <w:pStyle w:val="Compact"/>
        <w:numPr>
          <w:ilvl w:val="0"/>
          <w:numId w:val="1039"/>
        </w:numPr>
      </w:pPr>
      <w:r>
        <w:t xml:space="preserve">не требует объяснять сложный продукт;</w:t>
      </w:r>
    </w:p>
    <w:p>
      <w:pPr>
        <w:pStyle w:val="Compact"/>
        <w:numPr>
          <w:ilvl w:val="0"/>
          <w:numId w:val="1039"/>
        </w:numPr>
      </w:pPr>
      <w:r>
        <w:t xml:space="preserve">не обещает невозможного;</w:t>
      </w:r>
    </w:p>
    <w:p>
      <w:pPr>
        <w:pStyle w:val="Compact"/>
        <w:numPr>
          <w:ilvl w:val="0"/>
          <w:numId w:val="1039"/>
        </w:numPr>
      </w:pPr>
      <w:r>
        <w:t xml:space="preserve">совпадает с первой волной проекта.</w:t>
      </w:r>
    </w:p>
    <w:bookmarkEnd w:id="51"/>
    <w:bookmarkStart w:id="52" w:name="резервный-вариант-1"/>
    <w:p>
      <w:pPr>
        <w:pStyle w:val="Heading2"/>
      </w:pPr>
      <w:r>
        <w:t xml:space="preserve">Резервный вариант 1</w:t>
      </w:r>
    </w:p>
    <w:p>
      <w:pPr>
        <w:pStyle w:val="FirstParagraph"/>
      </w:pPr>
      <w:r>
        <w:rPr>
          <w:b/>
          <w:bCs/>
        </w:rPr>
        <w:t xml:space="preserve">B2B print sourcing for Vietnam</w:t>
      </w:r>
    </w:p>
    <w:p>
      <w:pPr>
        <w:pStyle w:val="BodyText"/>
      </w:pPr>
      <w:r>
        <w:t xml:space="preserve">Подходит для:</w:t>
      </w:r>
    </w:p>
    <w:p>
      <w:pPr>
        <w:pStyle w:val="Compact"/>
        <w:numPr>
          <w:ilvl w:val="0"/>
          <w:numId w:val="1040"/>
        </w:numPr>
      </w:pPr>
      <w:r>
        <w:t xml:space="preserve">англоязычного сайта;</w:t>
      </w:r>
    </w:p>
    <w:p>
      <w:pPr>
        <w:pStyle w:val="Compact"/>
        <w:numPr>
          <w:ilvl w:val="0"/>
          <w:numId w:val="1040"/>
        </w:numPr>
      </w:pPr>
      <w:r>
        <w:t xml:space="preserve">LinkedIn;</w:t>
      </w:r>
    </w:p>
    <w:p>
      <w:pPr>
        <w:pStyle w:val="Compact"/>
        <w:numPr>
          <w:ilvl w:val="0"/>
          <w:numId w:val="1040"/>
        </w:numPr>
      </w:pPr>
      <w:r>
        <w:t xml:space="preserve">партнёрств;</w:t>
      </w:r>
    </w:p>
    <w:p>
      <w:pPr>
        <w:pStyle w:val="Compact"/>
        <w:numPr>
          <w:ilvl w:val="0"/>
          <w:numId w:val="1040"/>
        </w:numPr>
      </w:pPr>
      <w:r>
        <w:t xml:space="preserve">международных брендов и закупщиков.</w:t>
      </w:r>
    </w:p>
    <w:bookmarkEnd w:id="52"/>
    <w:bookmarkStart w:id="53" w:name="резервный-вариант-2"/>
    <w:p>
      <w:pPr>
        <w:pStyle w:val="Heading2"/>
      </w:pPr>
      <w:r>
        <w:t xml:space="preserve">Резервный вариант 2</w:t>
      </w:r>
    </w:p>
    <w:p>
      <w:pPr>
        <w:pStyle w:val="FirstParagraph"/>
      </w:pPr>
      <w:r>
        <w:rPr>
          <w:b/>
          <w:bCs/>
        </w:rPr>
        <w:t xml:space="preserve">Managed print procurement / managed packaging sourcing</w:t>
      </w:r>
    </w:p>
    <w:p>
      <w:pPr>
        <w:pStyle w:val="BodyText"/>
      </w:pPr>
      <w:r>
        <w:t xml:space="preserve">Подходит для:</w:t>
      </w:r>
    </w:p>
    <w:p>
      <w:pPr>
        <w:pStyle w:val="Compact"/>
        <w:numPr>
          <w:ilvl w:val="0"/>
          <w:numId w:val="1041"/>
        </w:numPr>
      </w:pPr>
      <w:r>
        <w:t xml:space="preserve">B2B переговоров;</w:t>
      </w:r>
    </w:p>
    <w:p>
      <w:pPr>
        <w:pStyle w:val="Compact"/>
        <w:numPr>
          <w:ilvl w:val="0"/>
          <w:numId w:val="1041"/>
        </w:numPr>
      </w:pPr>
      <w:r>
        <w:t xml:space="preserve">корпоративных презентаций;</w:t>
      </w:r>
    </w:p>
    <w:p>
      <w:pPr>
        <w:pStyle w:val="Compact"/>
        <w:numPr>
          <w:ilvl w:val="0"/>
          <w:numId w:val="1041"/>
        </w:numPr>
      </w:pPr>
      <w:r>
        <w:t xml:space="preserve">экспортного и agency-layer.</w:t>
      </w:r>
    </w:p>
    <w:bookmarkEnd w:id="53"/>
    <w:bookmarkStart w:id="54" w:name="что-не-брать-как-основной-оффер"/>
    <w:p>
      <w:pPr>
        <w:pStyle w:val="Heading2"/>
      </w:pPr>
      <w:r>
        <w:t xml:space="preserve">Что не брать как основной оффер</w:t>
      </w:r>
    </w:p>
    <w:p>
      <w:pPr>
        <w:pStyle w:val="Compact"/>
        <w:numPr>
          <w:ilvl w:val="0"/>
          <w:numId w:val="1042"/>
        </w:numPr>
      </w:pPr>
      <w:r>
        <w:t xml:space="preserve">“</w:t>
      </w:r>
      <w:r>
        <w:t xml:space="preserve">AI platform for printing</w:t>
      </w:r>
      <w:r>
        <w:t xml:space="preserve">”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“</w:t>
      </w:r>
      <w:r>
        <w:t xml:space="preserve">marketplace for all printing needs</w:t>
      </w:r>
      <w:r>
        <w:t xml:space="preserve">”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“</w:t>
      </w:r>
      <w:r>
        <w:t xml:space="preserve">операционная система нового поколения</w:t>
      </w:r>
      <w:r>
        <w:t xml:space="preserve">”</w:t>
      </w:r>
      <w:r>
        <w:t xml:space="preserve"> </w:t>
      </w:r>
      <w:r>
        <w:t xml:space="preserve">как первое сообщение рынку.</w:t>
      </w:r>
    </w:p>
    <w:p>
      <w:pPr>
        <w:pStyle w:val="FirstParagraph"/>
      </w:pPr>
      <w:r>
        <w:t xml:space="preserve">Это можно использовать позже, но не как стартовую фронтовую упаковку.</w:t>
      </w:r>
    </w:p>
    <w:bookmarkEnd w:id="54"/>
    <w:bookmarkEnd w:id="55"/>
    <w:bookmarkStart w:id="63" w:name="рекомендуемая-воронка"/>
    <w:p>
      <w:pPr>
        <w:pStyle w:val="Heading1"/>
      </w:pPr>
      <w:r>
        <w:t xml:space="preserve">7. Рекомендуемая воронка</w:t>
      </w:r>
    </w:p>
    <w:bookmarkStart w:id="56" w:name="базовая-схема"/>
    <w:p>
      <w:pPr>
        <w:pStyle w:val="Heading2"/>
      </w:pPr>
      <w:r>
        <w:t xml:space="preserve">Базовая схема</w:t>
      </w:r>
    </w:p>
    <w:p>
      <w:pPr>
        <w:pStyle w:val="FirstParagraph"/>
      </w:pPr>
      <w:r>
        <w:t xml:space="preserve">Трафик -&gt; сайт / Messenger / Zalo -&gt; первичный intake -&gt; квалификация -&gt; предложение -&gt; подтверждение -&gt; заказ -&gt; сопровождение -&gt; повторный запрос.</w:t>
      </w:r>
    </w:p>
    <w:bookmarkEnd w:id="56"/>
    <w:bookmarkStart w:id="62" w:name="практическая-раскладка"/>
    <w:p>
      <w:pPr>
        <w:pStyle w:val="Heading2"/>
      </w:pPr>
      <w:r>
        <w:t xml:space="preserve">Практическая раскладка</w:t>
      </w:r>
    </w:p>
    <w:bookmarkStart w:id="57" w:name="входящий-трафик"/>
    <w:p>
      <w:pPr>
        <w:pStyle w:val="Heading3"/>
      </w:pPr>
      <w:r>
        <w:t xml:space="preserve">Входящий трафик</w:t>
      </w:r>
    </w:p>
    <w:p>
      <w:pPr>
        <w:pStyle w:val="FirstParagraph"/>
      </w:pPr>
      <w:r>
        <w:t xml:space="preserve">Источники:</w:t>
      </w:r>
    </w:p>
    <w:p>
      <w:pPr>
        <w:pStyle w:val="Compact"/>
        <w:numPr>
          <w:ilvl w:val="0"/>
          <w:numId w:val="1043"/>
        </w:numPr>
      </w:pPr>
      <w:r>
        <w:t xml:space="preserve">Facebook Ads;</w:t>
      </w:r>
    </w:p>
    <w:p>
      <w:pPr>
        <w:pStyle w:val="Compact"/>
        <w:numPr>
          <w:ilvl w:val="0"/>
          <w:numId w:val="1043"/>
        </w:numPr>
      </w:pPr>
      <w:r>
        <w:t xml:space="preserve">органический Facebook;</w:t>
      </w:r>
    </w:p>
    <w:p>
      <w:pPr>
        <w:pStyle w:val="Compact"/>
        <w:numPr>
          <w:ilvl w:val="0"/>
          <w:numId w:val="1043"/>
        </w:numPr>
      </w:pPr>
      <w:r>
        <w:t xml:space="preserve">TikTok;</w:t>
      </w:r>
    </w:p>
    <w:p>
      <w:pPr>
        <w:pStyle w:val="Compact"/>
        <w:numPr>
          <w:ilvl w:val="0"/>
          <w:numId w:val="1043"/>
        </w:numPr>
      </w:pPr>
      <w:r>
        <w:t xml:space="preserve">рекомендации партнёров;</w:t>
      </w:r>
    </w:p>
    <w:p>
      <w:pPr>
        <w:pStyle w:val="Compact"/>
        <w:numPr>
          <w:ilvl w:val="0"/>
          <w:numId w:val="1043"/>
        </w:numPr>
      </w:pPr>
      <w:r>
        <w:t xml:space="preserve">ручной outreach.</w:t>
      </w:r>
    </w:p>
    <w:bookmarkEnd w:id="57"/>
    <w:bookmarkStart w:id="58" w:name="первичный-вход"/>
    <w:p>
      <w:pPr>
        <w:pStyle w:val="Heading3"/>
      </w:pPr>
      <w:r>
        <w:t xml:space="preserve">Первичный вход</w:t>
      </w:r>
    </w:p>
    <w:p>
      <w:pPr>
        <w:pStyle w:val="FirstParagraph"/>
      </w:pPr>
      <w:r>
        <w:t xml:space="preserve">Два сценария: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стандартный / понятный заказ</w:t>
      </w:r>
      <w:r>
        <w:t xml:space="preserve"> </w:t>
      </w:r>
      <w:r>
        <w:t xml:space="preserve">-&gt; короткая форма;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сложный RFQ</w:t>
      </w:r>
      <w:r>
        <w:t xml:space="preserve"> </w:t>
      </w:r>
      <w:r>
        <w:t xml:space="preserve">-&gt; расширенная форма + файл + комментарий.</w:t>
      </w:r>
    </w:p>
    <w:bookmarkEnd w:id="58"/>
    <w:bookmarkStart w:id="59" w:name="квалификация"/>
    <w:p>
      <w:pPr>
        <w:pStyle w:val="Heading3"/>
      </w:pPr>
      <w:r>
        <w:t xml:space="preserve">Квалификация</w:t>
      </w:r>
    </w:p>
    <w:p>
      <w:pPr>
        <w:pStyle w:val="FirstParagraph"/>
      </w:pPr>
      <w:r>
        <w:t xml:space="preserve">Что нужно собрать быстро:</w:t>
      </w:r>
    </w:p>
    <w:p>
      <w:pPr>
        <w:pStyle w:val="Compact"/>
        <w:numPr>
          <w:ilvl w:val="0"/>
          <w:numId w:val="1045"/>
        </w:numPr>
      </w:pPr>
      <w:r>
        <w:t xml:space="preserve">тип товара;</w:t>
      </w:r>
    </w:p>
    <w:p>
      <w:pPr>
        <w:pStyle w:val="Compact"/>
        <w:numPr>
          <w:ilvl w:val="0"/>
          <w:numId w:val="1045"/>
        </w:numPr>
      </w:pPr>
      <w:r>
        <w:t xml:space="preserve">тираж;</w:t>
      </w:r>
    </w:p>
    <w:p>
      <w:pPr>
        <w:pStyle w:val="Compact"/>
        <w:numPr>
          <w:ilvl w:val="0"/>
          <w:numId w:val="1045"/>
        </w:numPr>
      </w:pPr>
      <w:r>
        <w:t xml:space="preserve">размеры / формат;</w:t>
      </w:r>
    </w:p>
    <w:p>
      <w:pPr>
        <w:pStyle w:val="Compact"/>
        <w:numPr>
          <w:ilvl w:val="0"/>
          <w:numId w:val="1045"/>
        </w:numPr>
      </w:pPr>
      <w:r>
        <w:t xml:space="preserve">город / логистика;</w:t>
      </w:r>
    </w:p>
    <w:p>
      <w:pPr>
        <w:pStyle w:val="Compact"/>
        <w:numPr>
          <w:ilvl w:val="0"/>
          <w:numId w:val="1045"/>
        </w:numPr>
      </w:pPr>
      <w:r>
        <w:t xml:space="preserve">дедлайн;</w:t>
      </w:r>
    </w:p>
    <w:p>
      <w:pPr>
        <w:pStyle w:val="Compact"/>
        <w:numPr>
          <w:ilvl w:val="0"/>
          <w:numId w:val="1045"/>
        </w:numPr>
      </w:pPr>
      <w:r>
        <w:t xml:space="preserve">файл или его отсутствие;</w:t>
      </w:r>
    </w:p>
    <w:p>
      <w:pPr>
        <w:pStyle w:val="Compact"/>
        <w:numPr>
          <w:ilvl w:val="0"/>
          <w:numId w:val="1045"/>
        </w:numPr>
      </w:pPr>
      <w:r>
        <w:t xml:space="preserve">кто принимает решение.</w:t>
      </w:r>
    </w:p>
    <w:bookmarkEnd w:id="59"/>
    <w:bookmarkStart w:id="60" w:name="предложение"/>
    <w:p>
      <w:pPr>
        <w:pStyle w:val="Heading3"/>
      </w:pPr>
      <w:r>
        <w:t xml:space="preserve">Предложение</w:t>
      </w:r>
    </w:p>
    <w:p>
      <w:pPr>
        <w:pStyle w:val="FirstParagraph"/>
      </w:pPr>
      <w:r>
        <w:t xml:space="preserve">Не одно бездумное предложение, а:</w:t>
      </w:r>
    </w:p>
    <w:p>
      <w:pPr>
        <w:pStyle w:val="Compact"/>
        <w:numPr>
          <w:ilvl w:val="0"/>
          <w:numId w:val="1046"/>
        </w:numPr>
      </w:pPr>
      <w:r>
        <w:t xml:space="preserve">основной вариант;</w:t>
      </w:r>
    </w:p>
    <w:p>
      <w:pPr>
        <w:pStyle w:val="Compact"/>
        <w:numPr>
          <w:ilvl w:val="0"/>
          <w:numId w:val="1046"/>
        </w:numPr>
      </w:pPr>
      <w:r>
        <w:t xml:space="preserve">при необходимости альтернативный вариант по цене / сроку / материалу.</w:t>
      </w:r>
    </w:p>
    <w:bookmarkEnd w:id="60"/>
    <w:bookmarkStart w:id="61" w:name="повторный-слой"/>
    <w:p>
      <w:pPr>
        <w:pStyle w:val="Heading3"/>
      </w:pPr>
      <w:r>
        <w:t xml:space="preserve">Повторный слой</w:t>
      </w:r>
    </w:p>
    <w:p>
      <w:pPr>
        <w:pStyle w:val="FirstParagraph"/>
      </w:pPr>
      <w:r>
        <w:t xml:space="preserve">После исполнения:</w:t>
      </w:r>
    </w:p>
    <w:p>
      <w:pPr>
        <w:pStyle w:val="Compact"/>
        <w:numPr>
          <w:ilvl w:val="0"/>
          <w:numId w:val="1047"/>
        </w:numPr>
      </w:pPr>
      <w:r>
        <w:t xml:space="preserve">отзыв;</w:t>
      </w:r>
    </w:p>
    <w:p>
      <w:pPr>
        <w:pStyle w:val="Compact"/>
        <w:numPr>
          <w:ilvl w:val="0"/>
          <w:numId w:val="1047"/>
        </w:numPr>
      </w:pPr>
      <w:r>
        <w:t xml:space="preserve">follow-up;</w:t>
      </w:r>
    </w:p>
    <w:p>
      <w:pPr>
        <w:pStyle w:val="Compact"/>
        <w:numPr>
          <w:ilvl w:val="0"/>
          <w:numId w:val="1047"/>
        </w:numPr>
      </w:pPr>
      <w:r>
        <w:t xml:space="preserve">повторные заказы;</w:t>
      </w:r>
    </w:p>
    <w:p>
      <w:pPr>
        <w:pStyle w:val="Compact"/>
        <w:numPr>
          <w:ilvl w:val="0"/>
          <w:numId w:val="1047"/>
        </w:numPr>
      </w:pPr>
      <w:r>
        <w:t xml:space="preserve">отправка новых категорий и офферов через Zalo / email.</w:t>
      </w:r>
    </w:p>
    <w:bookmarkEnd w:id="61"/>
    <w:bookmarkEnd w:id="62"/>
    <w:bookmarkEnd w:id="63"/>
    <w:bookmarkStart w:id="68" w:name="контент-система"/>
    <w:p>
      <w:pPr>
        <w:pStyle w:val="Heading1"/>
      </w:pPr>
      <w:r>
        <w:t xml:space="preserve">8. Контент-система</w:t>
      </w:r>
    </w:p>
    <w:bookmarkStart w:id="64" w:name="контент-столпы"/>
    <w:p>
      <w:pPr>
        <w:pStyle w:val="Heading2"/>
      </w:pPr>
      <w:r>
        <w:t xml:space="preserve">8.1 Контент-столпы</w:t>
      </w:r>
    </w:p>
    <w:p>
      <w:pPr>
        <w:pStyle w:val="Compact"/>
        <w:numPr>
          <w:ilvl w:val="0"/>
          <w:numId w:val="1048"/>
        </w:numPr>
      </w:pPr>
      <w:r>
        <w:t xml:space="preserve">боли и хаос рынка;</w:t>
      </w:r>
    </w:p>
    <w:p>
      <w:pPr>
        <w:pStyle w:val="Compact"/>
        <w:numPr>
          <w:ilvl w:val="0"/>
          <w:numId w:val="1048"/>
        </w:numPr>
      </w:pPr>
      <w:r>
        <w:t xml:space="preserve">обучение клиента;</w:t>
      </w:r>
    </w:p>
    <w:p>
      <w:pPr>
        <w:pStyle w:val="Compact"/>
        <w:numPr>
          <w:ilvl w:val="0"/>
          <w:numId w:val="1048"/>
        </w:numPr>
      </w:pPr>
      <w:r>
        <w:t xml:space="preserve">кейсы и примеры;</w:t>
      </w:r>
    </w:p>
    <w:p>
      <w:pPr>
        <w:pStyle w:val="Compact"/>
        <w:numPr>
          <w:ilvl w:val="0"/>
          <w:numId w:val="1048"/>
        </w:numPr>
      </w:pPr>
      <w:r>
        <w:t xml:space="preserve">сравнение вариантов и поставщиков;</w:t>
      </w:r>
    </w:p>
    <w:p>
      <w:pPr>
        <w:pStyle w:val="Compact"/>
        <w:numPr>
          <w:ilvl w:val="0"/>
          <w:numId w:val="1048"/>
        </w:numPr>
      </w:pPr>
      <w:r>
        <w:t xml:space="preserve">файлы, брифы и ошибки;</w:t>
      </w:r>
    </w:p>
    <w:p>
      <w:pPr>
        <w:pStyle w:val="Compact"/>
        <w:numPr>
          <w:ilvl w:val="0"/>
          <w:numId w:val="1048"/>
        </w:numPr>
      </w:pPr>
      <w:r>
        <w:t xml:space="preserve">упаковка как инструмент продаж;</w:t>
      </w:r>
    </w:p>
    <w:p>
      <w:pPr>
        <w:pStyle w:val="Compact"/>
        <w:numPr>
          <w:ilvl w:val="0"/>
          <w:numId w:val="1048"/>
        </w:numPr>
      </w:pPr>
      <w:r>
        <w:t xml:space="preserve">прямые офферы и CTA.</w:t>
      </w:r>
    </w:p>
    <w:bookmarkEnd w:id="64"/>
    <w:bookmarkStart w:id="65" w:name="темы-которые-реально-работают"/>
    <w:p>
      <w:pPr>
        <w:pStyle w:val="Heading2"/>
      </w:pPr>
      <w:r>
        <w:t xml:space="preserve">8.2 Темы, которые реально работают</w:t>
      </w:r>
    </w:p>
    <w:p>
      <w:pPr>
        <w:pStyle w:val="Compact"/>
        <w:numPr>
          <w:ilvl w:val="0"/>
          <w:numId w:val="1049"/>
        </w:numPr>
      </w:pPr>
      <w:r>
        <w:t xml:space="preserve">7 ошибок в брифе на упаковку;</w:t>
      </w:r>
    </w:p>
    <w:p>
      <w:pPr>
        <w:pStyle w:val="Compact"/>
        <w:numPr>
          <w:ilvl w:val="0"/>
          <w:numId w:val="1049"/>
        </w:numPr>
      </w:pPr>
      <w:r>
        <w:t xml:space="preserve">какая коробка вам нужна: corrugated, rigid или folding carton;</w:t>
      </w:r>
    </w:p>
    <w:p>
      <w:pPr>
        <w:pStyle w:val="Compact"/>
        <w:numPr>
          <w:ilvl w:val="0"/>
          <w:numId w:val="1049"/>
        </w:numPr>
      </w:pPr>
      <w:r>
        <w:t xml:space="preserve">что нужно для точного расчёта за 1 день;</w:t>
      </w:r>
    </w:p>
    <w:p>
      <w:pPr>
        <w:pStyle w:val="Compact"/>
        <w:numPr>
          <w:ilvl w:val="0"/>
          <w:numId w:val="1049"/>
        </w:numPr>
      </w:pPr>
      <w:r>
        <w:t xml:space="preserve">почему одинаковый заказ разные фабрики считают по-разному;</w:t>
      </w:r>
    </w:p>
    <w:p>
      <w:pPr>
        <w:pStyle w:val="Compact"/>
        <w:numPr>
          <w:ilvl w:val="0"/>
          <w:numId w:val="1049"/>
        </w:numPr>
      </w:pPr>
      <w:r>
        <w:t xml:space="preserve">как выбрать бумажный пакет для кофейни;</w:t>
      </w:r>
    </w:p>
    <w:p>
      <w:pPr>
        <w:pStyle w:val="Compact"/>
        <w:numPr>
          <w:ilvl w:val="0"/>
          <w:numId w:val="1049"/>
        </w:numPr>
      </w:pPr>
      <w:r>
        <w:t xml:space="preserve">чем отличается упаковка для e-commerce и для полки;</w:t>
      </w:r>
    </w:p>
    <w:p>
      <w:pPr>
        <w:pStyle w:val="Compact"/>
        <w:numPr>
          <w:ilvl w:val="0"/>
          <w:numId w:val="1049"/>
        </w:numPr>
      </w:pPr>
      <w:r>
        <w:t xml:space="preserve">что ломает сроки ещё до печати;</w:t>
      </w:r>
    </w:p>
    <w:p>
      <w:pPr>
        <w:pStyle w:val="Compact"/>
        <w:numPr>
          <w:ilvl w:val="0"/>
          <w:numId w:val="1049"/>
        </w:numPr>
      </w:pPr>
      <w:r>
        <w:t xml:space="preserve">как подготовить файл без боли;</w:t>
      </w:r>
    </w:p>
    <w:p>
      <w:pPr>
        <w:pStyle w:val="Compact"/>
        <w:numPr>
          <w:ilvl w:val="0"/>
          <w:numId w:val="1049"/>
        </w:numPr>
      </w:pPr>
      <w:r>
        <w:t xml:space="preserve">почему производители часто просят слишком много уточнений;</w:t>
      </w:r>
    </w:p>
    <w:p>
      <w:pPr>
        <w:pStyle w:val="Compact"/>
        <w:numPr>
          <w:ilvl w:val="0"/>
          <w:numId w:val="1049"/>
        </w:numPr>
      </w:pPr>
      <w:r>
        <w:t xml:space="preserve">кейс срочного заказа;</w:t>
      </w:r>
    </w:p>
    <w:p>
      <w:pPr>
        <w:pStyle w:val="Compact"/>
        <w:numPr>
          <w:ilvl w:val="0"/>
          <w:numId w:val="1049"/>
        </w:numPr>
      </w:pPr>
      <w:r>
        <w:t xml:space="preserve">кейс сравнения 2-3 предложений;</w:t>
      </w:r>
    </w:p>
    <w:p>
      <w:pPr>
        <w:pStyle w:val="Compact"/>
        <w:numPr>
          <w:ilvl w:val="0"/>
          <w:numId w:val="1049"/>
        </w:numPr>
      </w:pPr>
      <w:r>
        <w:t xml:space="preserve">как проверить, что поставщик реально тянет заказ;</w:t>
      </w:r>
    </w:p>
    <w:p>
      <w:pPr>
        <w:pStyle w:val="Compact"/>
        <w:numPr>
          <w:ilvl w:val="0"/>
          <w:numId w:val="1049"/>
        </w:numPr>
      </w:pPr>
      <w:r>
        <w:t xml:space="preserve">как выбрать между дешёвым и безопасным вариантом;</w:t>
      </w:r>
    </w:p>
    <w:p>
      <w:pPr>
        <w:pStyle w:val="Compact"/>
        <w:numPr>
          <w:ilvl w:val="0"/>
          <w:numId w:val="1049"/>
        </w:numPr>
      </w:pPr>
      <w:r>
        <w:t xml:space="preserve">какие данные нужны для RFQ по коробке;</w:t>
      </w:r>
    </w:p>
    <w:p>
      <w:pPr>
        <w:pStyle w:val="Compact"/>
        <w:numPr>
          <w:ilvl w:val="0"/>
          <w:numId w:val="1049"/>
        </w:numPr>
      </w:pPr>
      <w:r>
        <w:t xml:space="preserve">как не потерять деньги на переделке макета;</w:t>
      </w:r>
    </w:p>
    <w:p>
      <w:pPr>
        <w:pStyle w:val="Compact"/>
        <w:numPr>
          <w:ilvl w:val="0"/>
          <w:numId w:val="1049"/>
        </w:numPr>
      </w:pPr>
      <w:r>
        <w:t xml:space="preserve">как упаковка влияет на восприятие бренда;</w:t>
      </w:r>
    </w:p>
    <w:p>
      <w:pPr>
        <w:pStyle w:val="Compact"/>
        <w:numPr>
          <w:ilvl w:val="0"/>
          <w:numId w:val="1049"/>
        </w:numPr>
      </w:pPr>
      <w:r>
        <w:t xml:space="preserve">что выгоднее: локально быстрее или дешевле, но дольше;</w:t>
      </w:r>
    </w:p>
    <w:p>
      <w:pPr>
        <w:pStyle w:val="Compact"/>
        <w:numPr>
          <w:ilvl w:val="0"/>
          <w:numId w:val="1049"/>
        </w:numPr>
      </w:pPr>
      <w:r>
        <w:t xml:space="preserve">как работает заявка -&gt; предложение -&gt; заказ;</w:t>
      </w:r>
    </w:p>
    <w:p>
      <w:pPr>
        <w:pStyle w:val="Compact"/>
        <w:numPr>
          <w:ilvl w:val="0"/>
          <w:numId w:val="1049"/>
        </w:numPr>
      </w:pPr>
      <w:r>
        <w:t xml:space="preserve">как выбрать материал для food packaging;</w:t>
      </w:r>
    </w:p>
    <w:p>
      <w:pPr>
        <w:pStyle w:val="Compact"/>
        <w:numPr>
          <w:ilvl w:val="0"/>
          <w:numId w:val="1049"/>
        </w:numPr>
      </w:pPr>
      <w:r>
        <w:t xml:space="preserve">типовые ошибки при заказе наклеек и этикеток.</w:t>
      </w:r>
    </w:p>
    <w:bookmarkEnd w:id="65"/>
    <w:bookmarkStart w:id="66" w:name="темы-которые-сейчас-почти-бесполезны"/>
    <w:p>
      <w:pPr>
        <w:pStyle w:val="Heading2"/>
      </w:pPr>
      <w:r>
        <w:t xml:space="preserve">8.3 Темы, которые сейчас почти бесполезны</w:t>
      </w:r>
    </w:p>
    <w:p>
      <w:pPr>
        <w:pStyle w:val="Compact"/>
        <w:numPr>
          <w:ilvl w:val="0"/>
          <w:numId w:val="1050"/>
        </w:numPr>
      </w:pPr>
      <w:r>
        <w:t xml:space="preserve">длинные философские посты про инновации;</w:t>
      </w:r>
    </w:p>
    <w:p>
      <w:pPr>
        <w:pStyle w:val="Compact"/>
        <w:numPr>
          <w:ilvl w:val="0"/>
          <w:numId w:val="1050"/>
        </w:numPr>
      </w:pPr>
      <w:r>
        <w:t xml:space="preserve">общие разговоры про ИИ без привязки к сервису;</w:t>
      </w:r>
    </w:p>
    <w:p>
      <w:pPr>
        <w:pStyle w:val="Compact"/>
        <w:numPr>
          <w:ilvl w:val="0"/>
          <w:numId w:val="1050"/>
        </w:numPr>
      </w:pPr>
      <w:r>
        <w:t xml:space="preserve">красивые, но пустые moodboard-публикации;</w:t>
      </w:r>
    </w:p>
    <w:p>
      <w:pPr>
        <w:pStyle w:val="Compact"/>
        <w:numPr>
          <w:ilvl w:val="0"/>
          <w:numId w:val="1050"/>
        </w:numPr>
      </w:pPr>
      <w:r>
        <w:t xml:space="preserve">новости не по Вьетнаму и не по рынку упаковки;</w:t>
      </w:r>
    </w:p>
    <w:p>
      <w:pPr>
        <w:pStyle w:val="Compact"/>
        <w:numPr>
          <w:ilvl w:val="0"/>
          <w:numId w:val="1050"/>
        </w:numPr>
      </w:pPr>
      <w:r>
        <w:t xml:space="preserve">мемы без связи с воронкой;</w:t>
      </w:r>
    </w:p>
    <w:p>
      <w:pPr>
        <w:pStyle w:val="Compact"/>
        <w:numPr>
          <w:ilvl w:val="0"/>
          <w:numId w:val="1050"/>
        </w:numPr>
      </w:pPr>
      <w:r>
        <w:t xml:space="preserve">советы не для B2B, а для хобби-аудитории;</w:t>
      </w:r>
    </w:p>
    <w:p>
      <w:pPr>
        <w:pStyle w:val="Compact"/>
        <w:numPr>
          <w:ilvl w:val="0"/>
          <w:numId w:val="1050"/>
        </w:numPr>
      </w:pPr>
      <w:r>
        <w:t xml:space="preserve">SEO-тексты ради SEO без пользы;</w:t>
      </w:r>
    </w:p>
    <w:p>
      <w:pPr>
        <w:pStyle w:val="Compact"/>
        <w:numPr>
          <w:ilvl w:val="0"/>
          <w:numId w:val="1050"/>
        </w:numPr>
      </w:pPr>
      <w:r>
        <w:t xml:space="preserve">личные посты без связи с экспертизой;</w:t>
      </w:r>
    </w:p>
    <w:p>
      <w:pPr>
        <w:pStyle w:val="Compact"/>
        <w:numPr>
          <w:ilvl w:val="0"/>
          <w:numId w:val="1050"/>
        </w:numPr>
      </w:pPr>
      <w:r>
        <w:t xml:space="preserve">бесконечные поздравления и формальные праздники;</w:t>
      </w:r>
    </w:p>
    <w:p>
      <w:pPr>
        <w:pStyle w:val="Compact"/>
        <w:numPr>
          <w:ilvl w:val="0"/>
          <w:numId w:val="1050"/>
        </w:numPr>
      </w:pPr>
      <w:r>
        <w:t xml:space="preserve">любой контент без явного CTA.</w:t>
      </w:r>
    </w:p>
    <w:bookmarkEnd w:id="66"/>
    <w:bookmarkStart w:id="67" w:name="рабочие-cta"/>
    <w:p>
      <w:pPr>
        <w:pStyle w:val="Heading2"/>
      </w:pPr>
      <w:r>
        <w:t xml:space="preserve">8.4 Рабочие CTA</w:t>
      </w:r>
    </w:p>
    <w:p>
      <w:pPr>
        <w:pStyle w:val="Compact"/>
        <w:numPr>
          <w:ilvl w:val="0"/>
          <w:numId w:val="1051"/>
        </w:numPr>
      </w:pPr>
      <w:r>
        <w:t xml:space="preserve">Отправьте черновик и получите предложение.</w:t>
      </w:r>
    </w:p>
    <w:p>
      <w:pPr>
        <w:pStyle w:val="Compact"/>
        <w:numPr>
          <w:ilvl w:val="0"/>
          <w:numId w:val="1051"/>
        </w:numPr>
      </w:pPr>
      <w:r>
        <w:t xml:space="preserve">Нужна упаковка под ваш бренд? Пришлите задачу.</w:t>
      </w:r>
    </w:p>
    <w:p>
      <w:pPr>
        <w:pStyle w:val="Compact"/>
        <w:numPr>
          <w:ilvl w:val="0"/>
          <w:numId w:val="1051"/>
        </w:numPr>
      </w:pPr>
      <w:r>
        <w:t xml:space="preserve">Сравним варианты и подберём исполнителя.</w:t>
      </w:r>
    </w:p>
    <w:p>
      <w:pPr>
        <w:pStyle w:val="Compact"/>
        <w:numPr>
          <w:ilvl w:val="0"/>
          <w:numId w:val="1051"/>
        </w:numPr>
      </w:pPr>
      <w:r>
        <w:t xml:space="preserve">Есть срочный заказ? Напишите в Zalo.</w:t>
      </w:r>
    </w:p>
    <w:p>
      <w:pPr>
        <w:pStyle w:val="Compact"/>
        <w:numPr>
          <w:ilvl w:val="0"/>
          <w:numId w:val="1051"/>
        </w:numPr>
      </w:pPr>
      <w:r>
        <w:t xml:space="preserve">Не знаете, что нужно для расчёта? Отправьте запрос, мы дособерём бриф.</w:t>
      </w:r>
    </w:p>
    <w:bookmarkEnd w:id="67"/>
    <w:bookmarkEnd w:id="68"/>
    <w:bookmarkStart w:id="72" w:name="план-30-60-90-дней"/>
    <w:p>
      <w:pPr>
        <w:pStyle w:val="Heading1"/>
      </w:pPr>
      <w:r>
        <w:t xml:space="preserve">9. План 30 / 60 / 90 дней</w:t>
      </w:r>
    </w:p>
    <w:bookmarkStart w:id="69" w:name="дней"/>
    <w:p>
      <w:pPr>
        <w:pStyle w:val="Heading2"/>
      </w:pPr>
      <w:r>
        <w:t xml:space="preserve">0-30 дней</w:t>
      </w:r>
    </w:p>
    <w:p>
      <w:pPr>
        <w:pStyle w:val="Compact"/>
        <w:numPr>
          <w:ilvl w:val="0"/>
          <w:numId w:val="1052"/>
        </w:numPr>
      </w:pPr>
      <w:r>
        <w:t xml:space="preserve">зафиксировать главный оффер;</w:t>
      </w:r>
    </w:p>
    <w:p>
      <w:pPr>
        <w:pStyle w:val="Compact"/>
        <w:numPr>
          <w:ilvl w:val="0"/>
          <w:numId w:val="1052"/>
        </w:numPr>
      </w:pPr>
      <w:r>
        <w:t xml:space="preserve">выбрать 5-8 стартовых категорий витрины;</w:t>
      </w:r>
    </w:p>
    <w:p>
      <w:pPr>
        <w:pStyle w:val="Compact"/>
        <w:numPr>
          <w:ilvl w:val="0"/>
          <w:numId w:val="1052"/>
        </w:numPr>
      </w:pPr>
      <w:r>
        <w:t xml:space="preserve">собрать минимальный сайт и форму;</w:t>
      </w:r>
    </w:p>
    <w:p>
      <w:pPr>
        <w:pStyle w:val="Compact"/>
        <w:numPr>
          <w:ilvl w:val="0"/>
          <w:numId w:val="1052"/>
        </w:numPr>
      </w:pPr>
      <w:r>
        <w:t xml:space="preserve">оформить Facebook page, Zalo OA, TikTok, LinkedIn;</w:t>
      </w:r>
    </w:p>
    <w:p>
      <w:pPr>
        <w:pStyle w:val="Compact"/>
        <w:numPr>
          <w:ilvl w:val="0"/>
          <w:numId w:val="1052"/>
        </w:numPr>
      </w:pPr>
      <w:r>
        <w:t xml:space="preserve">собрать первые 10-15 поставщиков по ключевым категориям;</w:t>
      </w:r>
    </w:p>
    <w:p>
      <w:pPr>
        <w:pStyle w:val="Compact"/>
        <w:numPr>
          <w:ilvl w:val="0"/>
          <w:numId w:val="1052"/>
        </w:numPr>
      </w:pPr>
      <w:r>
        <w:t xml:space="preserve">запустить первую серию контента;</w:t>
      </w:r>
    </w:p>
    <w:p>
      <w:pPr>
        <w:pStyle w:val="Compact"/>
        <w:numPr>
          <w:ilvl w:val="0"/>
          <w:numId w:val="1052"/>
        </w:numPr>
      </w:pPr>
      <w:r>
        <w:t xml:space="preserve">начать тесты Facebook Ads;</w:t>
      </w:r>
    </w:p>
    <w:p>
      <w:pPr>
        <w:pStyle w:val="Compact"/>
        <w:numPr>
          <w:ilvl w:val="0"/>
          <w:numId w:val="1052"/>
        </w:numPr>
      </w:pPr>
      <w:r>
        <w:t xml:space="preserve">считать качество лидов, а не только их количество.</w:t>
      </w:r>
    </w:p>
    <w:bookmarkEnd w:id="69"/>
    <w:bookmarkStart w:id="70" w:name="дней-1"/>
    <w:p>
      <w:pPr>
        <w:pStyle w:val="Heading2"/>
      </w:pPr>
      <w:r>
        <w:t xml:space="preserve">31-60 дней</w:t>
      </w:r>
    </w:p>
    <w:p>
      <w:pPr>
        <w:pStyle w:val="Compact"/>
        <w:numPr>
          <w:ilvl w:val="0"/>
          <w:numId w:val="1053"/>
        </w:numPr>
      </w:pPr>
      <w:r>
        <w:t xml:space="preserve">доработать сайт по реальным вопросам клиентов;</w:t>
      </w:r>
    </w:p>
    <w:p>
      <w:pPr>
        <w:pStyle w:val="Compact"/>
        <w:numPr>
          <w:ilvl w:val="0"/>
          <w:numId w:val="1053"/>
        </w:numPr>
      </w:pPr>
      <w:r>
        <w:t xml:space="preserve">улучшить intake-формы;</w:t>
      </w:r>
    </w:p>
    <w:p>
      <w:pPr>
        <w:pStyle w:val="Compact"/>
        <w:numPr>
          <w:ilvl w:val="0"/>
          <w:numId w:val="1053"/>
        </w:numPr>
      </w:pPr>
      <w:r>
        <w:t xml:space="preserve">запустить Zalo-автоответы;</w:t>
      </w:r>
    </w:p>
    <w:p>
      <w:pPr>
        <w:pStyle w:val="Compact"/>
        <w:numPr>
          <w:ilvl w:val="0"/>
          <w:numId w:val="1053"/>
        </w:numPr>
      </w:pPr>
      <w:r>
        <w:t xml:space="preserve">подключить первые партнёрские каналы;</w:t>
      </w:r>
    </w:p>
    <w:p>
      <w:pPr>
        <w:pStyle w:val="Compact"/>
        <w:numPr>
          <w:ilvl w:val="0"/>
          <w:numId w:val="1053"/>
        </w:numPr>
      </w:pPr>
      <w:r>
        <w:t xml:space="preserve">выпустить лид-магнит или чек-лист;</w:t>
      </w:r>
    </w:p>
    <w:p>
      <w:pPr>
        <w:pStyle w:val="Compact"/>
        <w:numPr>
          <w:ilvl w:val="0"/>
          <w:numId w:val="1053"/>
        </w:numPr>
      </w:pPr>
      <w:r>
        <w:t xml:space="preserve">протестировать TikTok как верхнюю воронку;</w:t>
      </w:r>
    </w:p>
    <w:p>
      <w:pPr>
        <w:pStyle w:val="Compact"/>
        <w:numPr>
          <w:ilvl w:val="0"/>
          <w:numId w:val="1053"/>
        </w:numPr>
      </w:pPr>
      <w:r>
        <w:t xml:space="preserve">собрать первые кейсы и отзывы.</w:t>
      </w:r>
    </w:p>
    <w:bookmarkEnd w:id="70"/>
    <w:bookmarkStart w:id="71" w:name="дней-2"/>
    <w:p>
      <w:pPr>
        <w:pStyle w:val="Heading2"/>
      </w:pPr>
      <w:r>
        <w:t xml:space="preserve">61-90 дней</w:t>
      </w:r>
    </w:p>
    <w:p>
      <w:pPr>
        <w:pStyle w:val="Compact"/>
        <w:numPr>
          <w:ilvl w:val="0"/>
          <w:numId w:val="1054"/>
        </w:numPr>
      </w:pPr>
      <w:r>
        <w:t xml:space="preserve">усилить работающие категории;</w:t>
      </w:r>
    </w:p>
    <w:p>
      <w:pPr>
        <w:pStyle w:val="Compact"/>
        <w:numPr>
          <w:ilvl w:val="0"/>
          <w:numId w:val="1054"/>
        </w:numPr>
      </w:pPr>
      <w:r>
        <w:t xml:space="preserve">выключить мусорные каналы;</w:t>
      </w:r>
    </w:p>
    <w:p>
      <w:pPr>
        <w:pStyle w:val="Compact"/>
        <w:numPr>
          <w:ilvl w:val="0"/>
          <w:numId w:val="1054"/>
        </w:numPr>
      </w:pPr>
      <w:r>
        <w:t xml:space="preserve">добавить email / ABM слой;</w:t>
      </w:r>
    </w:p>
    <w:p>
      <w:pPr>
        <w:pStyle w:val="Compact"/>
        <w:numPr>
          <w:ilvl w:val="0"/>
          <w:numId w:val="1054"/>
        </w:numPr>
      </w:pPr>
      <w:r>
        <w:t xml:space="preserve">подготовить офлайн-присутствие на отраслевых событиях;</w:t>
      </w:r>
    </w:p>
    <w:p>
      <w:pPr>
        <w:pStyle w:val="Compact"/>
        <w:numPr>
          <w:ilvl w:val="0"/>
          <w:numId w:val="1054"/>
        </w:numPr>
      </w:pPr>
      <w:r>
        <w:t xml:space="preserve">масштабировать контент по темам, которые реально дают заявки;</w:t>
      </w:r>
    </w:p>
    <w:p>
      <w:pPr>
        <w:pStyle w:val="Compact"/>
        <w:numPr>
          <w:ilvl w:val="0"/>
          <w:numId w:val="1054"/>
        </w:numPr>
      </w:pPr>
      <w:r>
        <w:t xml:space="preserve">сформировать таблицу каналов по CPL, качеству заявки и конверсии в предложение.</w:t>
      </w:r>
    </w:p>
    <w:bookmarkEnd w:id="71"/>
    <w:bookmarkEnd w:id="72"/>
    <w:bookmarkStart w:id="75" w:name="метрики-первой-волны"/>
    <w:p>
      <w:pPr>
        <w:pStyle w:val="Heading1"/>
      </w:pPr>
      <w:r>
        <w:t xml:space="preserve">10. Метрики первой волны</w:t>
      </w:r>
    </w:p>
    <w:bookmarkStart w:id="73" w:name="главные-метрики"/>
    <w:p>
      <w:pPr>
        <w:pStyle w:val="Heading2"/>
      </w:pPr>
      <w:r>
        <w:t xml:space="preserve">Главные метрики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 нужна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Видеть входящий поток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Валидные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Понимать качество спроса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Конверсия в предложение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Видеть, сколько спроса реально считается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Конверсия в заказ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Видеть коммерческую состоятельность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до первого ответа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Контролировать скорость реакции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мусорных заявок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Оценивать качество каналов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Повторные запросы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Проверять удержание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Канальная эффективность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Понимать, где деньги работают</w:t>
            </w:r>
          </w:p>
        </w:tc>
      </w:tr>
    </w:tbl>
    <w:bookmarkEnd w:id="73"/>
    <w:bookmarkStart w:id="74" w:name="вторичные-метрики"/>
    <w:p>
      <w:pPr>
        <w:pStyle w:val="Heading2"/>
      </w:pPr>
      <w:r>
        <w:t xml:space="preserve">Вторичные метрики</w:t>
      </w:r>
    </w:p>
    <w:p>
      <w:pPr>
        <w:pStyle w:val="Compact"/>
        <w:numPr>
          <w:ilvl w:val="0"/>
          <w:numId w:val="1055"/>
        </w:numPr>
      </w:pPr>
      <w:r>
        <w:t xml:space="preserve">подписчики;</w:t>
      </w:r>
    </w:p>
    <w:p>
      <w:pPr>
        <w:pStyle w:val="Compact"/>
        <w:numPr>
          <w:ilvl w:val="0"/>
          <w:numId w:val="1055"/>
        </w:numPr>
      </w:pPr>
      <w:r>
        <w:t xml:space="preserve">лайки;</w:t>
      </w:r>
    </w:p>
    <w:p>
      <w:pPr>
        <w:pStyle w:val="Compact"/>
        <w:numPr>
          <w:ilvl w:val="0"/>
          <w:numId w:val="1055"/>
        </w:numPr>
      </w:pPr>
      <w:r>
        <w:t xml:space="preserve">просмотры;</w:t>
      </w:r>
    </w:p>
    <w:p>
      <w:pPr>
        <w:pStyle w:val="Compact"/>
        <w:numPr>
          <w:ilvl w:val="0"/>
          <w:numId w:val="1055"/>
        </w:numPr>
      </w:pPr>
      <w:r>
        <w:t xml:space="preserve">охваты;</w:t>
      </w:r>
    </w:p>
    <w:p>
      <w:pPr>
        <w:pStyle w:val="Compact"/>
        <w:numPr>
          <w:ilvl w:val="0"/>
          <w:numId w:val="1055"/>
        </w:numPr>
      </w:pPr>
      <w:r>
        <w:t xml:space="preserve">CTR;</w:t>
      </w:r>
    </w:p>
    <w:p>
      <w:pPr>
        <w:pStyle w:val="Compact"/>
        <w:numPr>
          <w:ilvl w:val="0"/>
          <w:numId w:val="1055"/>
        </w:numPr>
      </w:pPr>
      <w:r>
        <w:t xml:space="preserve">время на сайте.</w:t>
      </w:r>
    </w:p>
    <w:p>
      <w:pPr>
        <w:pStyle w:val="FirstParagraph"/>
      </w:pPr>
      <w:r>
        <w:t xml:space="preserve">Они полезны, но не должны управлять стратегией сами по себе.</w:t>
      </w:r>
    </w:p>
    <w:bookmarkEnd w:id="74"/>
    <w:bookmarkEnd w:id="75"/>
    <w:bookmarkStart w:id="78" w:name="жёсткие-рекомендации"/>
    <w:p>
      <w:pPr>
        <w:pStyle w:val="Heading1"/>
      </w:pPr>
      <w:r>
        <w:t xml:space="preserve">11. Жёсткие рекомендации</w:t>
      </w:r>
    </w:p>
    <w:bookmarkStart w:id="76" w:name="что-делать"/>
    <w:p>
      <w:pPr>
        <w:pStyle w:val="Heading2"/>
      </w:pPr>
      <w:r>
        <w:t xml:space="preserve">Что делать</w:t>
      </w:r>
    </w:p>
    <w:p>
      <w:pPr>
        <w:pStyle w:val="Compact"/>
        <w:numPr>
          <w:ilvl w:val="0"/>
          <w:numId w:val="1056"/>
        </w:numPr>
      </w:pPr>
      <w:r>
        <w:t xml:space="preserve">продавать управляемый сервис, а не платформу в лоб;</w:t>
      </w:r>
    </w:p>
    <w:p>
      <w:pPr>
        <w:pStyle w:val="Compact"/>
        <w:numPr>
          <w:ilvl w:val="0"/>
          <w:numId w:val="1056"/>
        </w:numPr>
      </w:pPr>
      <w:r>
        <w:t xml:space="preserve">строить старт через сайт + Facebook + Zalo;</w:t>
      </w:r>
    </w:p>
    <w:p>
      <w:pPr>
        <w:pStyle w:val="Compact"/>
        <w:numPr>
          <w:ilvl w:val="0"/>
          <w:numId w:val="1056"/>
        </w:numPr>
      </w:pPr>
      <w:r>
        <w:t xml:space="preserve">делать сильный intake-контур;</w:t>
      </w:r>
    </w:p>
    <w:p>
      <w:pPr>
        <w:pStyle w:val="Compact"/>
        <w:numPr>
          <w:ilvl w:val="0"/>
          <w:numId w:val="1056"/>
        </w:numPr>
      </w:pPr>
      <w:r>
        <w:t xml:space="preserve">публиковать практичный контент;</w:t>
      </w:r>
    </w:p>
    <w:p>
      <w:pPr>
        <w:pStyle w:val="Compact"/>
        <w:numPr>
          <w:ilvl w:val="0"/>
          <w:numId w:val="1056"/>
        </w:numPr>
      </w:pPr>
      <w:r>
        <w:t xml:space="preserve">быстро отвечать на заявки;</w:t>
      </w:r>
    </w:p>
    <w:p>
      <w:pPr>
        <w:pStyle w:val="Compact"/>
        <w:numPr>
          <w:ilvl w:val="0"/>
          <w:numId w:val="1056"/>
        </w:numPr>
      </w:pPr>
      <w:r>
        <w:t xml:space="preserve">держать supplier-first контур в рабочем состоянии;</w:t>
      </w:r>
    </w:p>
    <w:p>
      <w:pPr>
        <w:pStyle w:val="Compact"/>
        <w:numPr>
          <w:ilvl w:val="0"/>
          <w:numId w:val="1056"/>
        </w:numPr>
      </w:pPr>
      <w:r>
        <w:t xml:space="preserve">вести двуязычный минимум: Vietnamese + English;</w:t>
      </w:r>
    </w:p>
    <w:p>
      <w:pPr>
        <w:pStyle w:val="Compact"/>
        <w:numPr>
          <w:ilvl w:val="0"/>
          <w:numId w:val="1056"/>
        </w:numPr>
      </w:pPr>
      <w:r>
        <w:t xml:space="preserve">собирать причины отказов и потерь лидов;</w:t>
      </w:r>
    </w:p>
    <w:p>
      <w:pPr>
        <w:pStyle w:val="Compact"/>
        <w:numPr>
          <w:ilvl w:val="0"/>
          <w:numId w:val="1056"/>
        </w:numPr>
      </w:pPr>
      <w:r>
        <w:t xml:space="preserve">считать метрики по каналам каждую неделю;</w:t>
      </w:r>
    </w:p>
    <w:p>
      <w:pPr>
        <w:pStyle w:val="Compact"/>
        <w:numPr>
          <w:ilvl w:val="0"/>
          <w:numId w:val="1056"/>
        </w:numPr>
      </w:pPr>
      <w:r>
        <w:t xml:space="preserve">усиливать только то, что даёт валидные заявки и предложения.</w:t>
      </w:r>
    </w:p>
    <w:bookmarkEnd w:id="76"/>
    <w:bookmarkStart w:id="77" w:name="чего-не-делать-1"/>
    <w:p>
      <w:pPr>
        <w:pStyle w:val="Heading2"/>
      </w:pPr>
      <w:r>
        <w:t xml:space="preserve">Чего не делать</w:t>
      </w:r>
    </w:p>
    <w:p>
      <w:pPr>
        <w:pStyle w:val="Compact"/>
        <w:numPr>
          <w:ilvl w:val="0"/>
          <w:numId w:val="1057"/>
        </w:numPr>
      </w:pPr>
      <w:r>
        <w:t xml:space="preserve">не обещать полный маркетплейс;</w:t>
      </w:r>
    </w:p>
    <w:p>
      <w:pPr>
        <w:pStyle w:val="Compact"/>
        <w:numPr>
          <w:ilvl w:val="0"/>
          <w:numId w:val="1057"/>
        </w:numPr>
      </w:pPr>
      <w:r>
        <w:t xml:space="preserve">не тратить старт на Instagram как главный канал;</w:t>
      </w:r>
    </w:p>
    <w:p>
      <w:pPr>
        <w:pStyle w:val="Compact"/>
        <w:numPr>
          <w:ilvl w:val="0"/>
          <w:numId w:val="1057"/>
        </w:numPr>
      </w:pPr>
      <w:r>
        <w:t xml:space="preserve">не делать ставку на SEO как на немедленный growth-engine;</w:t>
      </w:r>
    </w:p>
    <w:p>
      <w:pPr>
        <w:pStyle w:val="Compact"/>
        <w:numPr>
          <w:ilvl w:val="0"/>
          <w:numId w:val="1057"/>
        </w:numPr>
      </w:pPr>
      <w:r>
        <w:t xml:space="preserve">не строить контент без CTA;</w:t>
      </w:r>
    </w:p>
    <w:p>
      <w:pPr>
        <w:pStyle w:val="Compact"/>
        <w:numPr>
          <w:ilvl w:val="0"/>
          <w:numId w:val="1057"/>
        </w:numPr>
      </w:pPr>
      <w:r>
        <w:t xml:space="preserve">не тащить в фронтовую упаковку слова про ИИ как основу оффера;</w:t>
      </w:r>
    </w:p>
    <w:p>
      <w:pPr>
        <w:pStyle w:val="Compact"/>
        <w:numPr>
          <w:ilvl w:val="0"/>
          <w:numId w:val="1057"/>
        </w:numPr>
      </w:pPr>
      <w:r>
        <w:t xml:space="preserve">не пытаться закрыть весь рынок сразу;</w:t>
      </w:r>
    </w:p>
    <w:p>
      <w:pPr>
        <w:pStyle w:val="Compact"/>
        <w:numPr>
          <w:ilvl w:val="0"/>
          <w:numId w:val="1057"/>
        </w:numPr>
      </w:pPr>
      <w:r>
        <w:t xml:space="preserve">не запускать много категорий без supplier-базы;</w:t>
      </w:r>
    </w:p>
    <w:p>
      <w:pPr>
        <w:pStyle w:val="Compact"/>
        <w:numPr>
          <w:ilvl w:val="0"/>
          <w:numId w:val="1057"/>
        </w:numPr>
      </w:pPr>
      <w:r>
        <w:t xml:space="preserve">не мерить успех только охватами и лайками;</w:t>
      </w:r>
    </w:p>
    <w:p>
      <w:pPr>
        <w:pStyle w:val="Compact"/>
        <w:numPr>
          <w:ilvl w:val="0"/>
          <w:numId w:val="1057"/>
        </w:numPr>
      </w:pPr>
      <w:r>
        <w:t xml:space="preserve">не игнорировать Zalo;</w:t>
      </w:r>
    </w:p>
    <w:p>
      <w:pPr>
        <w:pStyle w:val="Compact"/>
        <w:numPr>
          <w:ilvl w:val="0"/>
          <w:numId w:val="1057"/>
        </w:numPr>
      </w:pPr>
      <w:r>
        <w:t xml:space="preserve">не усложнять форму заявки раньше времени.</w:t>
      </w:r>
    </w:p>
    <w:bookmarkEnd w:id="77"/>
    <w:bookmarkEnd w:id="78"/>
    <w:bookmarkStart w:id="86" w:name="какое-решение-я-бы-принял-прямо-сейчас"/>
    <w:p>
      <w:pPr>
        <w:pStyle w:val="Heading1"/>
      </w:pPr>
      <w:r>
        <w:t xml:space="preserve">12. Какое решение я бы принял прямо сейчас</w:t>
      </w:r>
    </w:p>
    <w:bookmarkStart w:id="79" w:name="основное-позиционирование"/>
    <w:p>
      <w:pPr>
        <w:pStyle w:val="Heading2"/>
      </w:pPr>
      <w:r>
        <w:t xml:space="preserve">Основное позиционирование</w:t>
      </w:r>
    </w:p>
    <w:p>
      <w:pPr>
        <w:pStyle w:val="FirstParagraph"/>
      </w:pPr>
      <w:r>
        <w:rPr>
          <w:b/>
          <w:bCs/>
        </w:rPr>
        <w:t xml:space="preserve">Печать и упаковка без хаоса.</w:t>
      </w:r>
    </w:p>
    <w:bookmarkEnd w:id="79"/>
    <w:bookmarkStart w:id="80" w:name="главных-канала-старта"/>
    <w:p>
      <w:pPr>
        <w:pStyle w:val="Heading2"/>
      </w:pPr>
      <w:r>
        <w:t xml:space="preserve">3 главных канала старта</w:t>
      </w:r>
    </w:p>
    <w:p>
      <w:pPr>
        <w:pStyle w:val="Compact"/>
        <w:numPr>
          <w:ilvl w:val="0"/>
          <w:numId w:val="1058"/>
        </w:numPr>
      </w:pPr>
      <w:r>
        <w:t xml:space="preserve">сайт + форма заявки;</w:t>
      </w:r>
    </w:p>
    <w:p>
      <w:pPr>
        <w:pStyle w:val="Compact"/>
        <w:numPr>
          <w:ilvl w:val="0"/>
          <w:numId w:val="1058"/>
        </w:numPr>
      </w:pPr>
      <w:r>
        <w:t xml:space="preserve">Facebook + Messenger + реклама;</w:t>
      </w:r>
    </w:p>
    <w:p>
      <w:pPr>
        <w:pStyle w:val="Compact"/>
        <w:numPr>
          <w:ilvl w:val="0"/>
          <w:numId w:val="1058"/>
        </w:numPr>
      </w:pPr>
      <w:r>
        <w:t xml:space="preserve">Zalo Official Account + чат.</w:t>
      </w:r>
    </w:p>
    <w:bookmarkEnd w:id="80"/>
    <w:bookmarkStart w:id="81" w:name="вспомогательных-канала"/>
    <w:p>
      <w:pPr>
        <w:pStyle w:val="Heading2"/>
      </w:pPr>
      <w:r>
        <w:t xml:space="preserve">2 вспомогательных канала</w:t>
      </w:r>
    </w:p>
    <w:p>
      <w:pPr>
        <w:pStyle w:val="Compact"/>
        <w:numPr>
          <w:ilvl w:val="0"/>
          <w:numId w:val="1059"/>
        </w:numPr>
      </w:pPr>
      <w:r>
        <w:t xml:space="preserve">TikTok;</w:t>
      </w:r>
    </w:p>
    <w:p>
      <w:pPr>
        <w:pStyle w:val="Compact"/>
        <w:numPr>
          <w:ilvl w:val="0"/>
          <w:numId w:val="1059"/>
        </w:numPr>
      </w:pPr>
      <w:r>
        <w:t xml:space="preserve">LinkedIn.</w:t>
      </w:r>
    </w:p>
    <w:bookmarkEnd w:id="81"/>
    <w:bookmarkStart w:id="82" w:name="набор-соцсетей-для-старта"/>
    <w:p>
      <w:pPr>
        <w:pStyle w:val="Heading2"/>
      </w:pPr>
      <w:r>
        <w:t xml:space="preserve">Набор соцсетей для старта</w:t>
      </w:r>
    </w:p>
    <w:p>
      <w:pPr>
        <w:pStyle w:val="Compact"/>
        <w:numPr>
          <w:ilvl w:val="0"/>
          <w:numId w:val="1060"/>
        </w:numPr>
      </w:pPr>
      <w:r>
        <w:t xml:space="preserve">Facebook;</w:t>
      </w:r>
    </w:p>
    <w:p>
      <w:pPr>
        <w:pStyle w:val="Compact"/>
        <w:numPr>
          <w:ilvl w:val="0"/>
          <w:numId w:val="1060"/>
        </w:numPr>
      </w:pPr>
      <w:r>
        <w:t xml:space="preserve">Zalo;</w:t>
      </w:r>
    </w:p>
    <w:p>
      <w:pPr>
        <w:pStyle w:val="Compact"/>
        <w:numPr>
          <w:ilvl w:val="0"/>
          <w:numId w:val="1060"/>
        </w:numPr>
      </w:pPr>
      <w:r>
        <w:t xml:space="preserve">TikTok;</w:t>
      </w:r>
    </w:p>
    <w:p>
      <w:pPr>
        <w:pStyle w:val="Compact"/>
        <w:numPr>
          <w:ilvl w:val="0"/>
          <w:numId w:val="1060"/>
        </w:numPr>
      </w:pPr>
      <w:r>
        <w:t xml:space="preserve">LinkedIn.</w:t>
      </w:r>
    </w:p>
    <w:bookmarkEnd w:id="82"/>
    <w:bookmarkStart w:id="83" w:name="первая-рабочая-воронка"/>
    <w:p>
      <w:pPr>
        <w:pStyle w:val="Heading2"/>
      </w:pPr>
      <w:r>
        <w:t xml:space="preserve">Первая рабочая воронка</w:t>
      </w:r>
    </w:p>
    <w:p>
      <w:pPr>
        <w:pStyle w:val="FirstParagraph"/>
      </w:pPr>
      <w:r>
        <w:t xml:space="preserve">Facebook / TikTok / партнёрки / outreach -&gt; сайт или мессенджер -&gt; intake -&gt; ручная квалификация -&gt; предложение -&gt; подтверждение -&gt; заказ.</w:t>
      </w:r>
    </w:p>
    <w:bookmarkEnd w:id="83"/>
    <w:bookmarkStart w:id="84" w:name="контент-ритм-на-месяц"/>
    <w:p>
      <w:pPr>
        <w:pStyle w:val="Heading2"/>
      </w:pPr>
      <w:r>
        <w:t xml:space="preserve">Контент-ритм на месяц</w:t>
      </w:r>
    </w:p>
    <w:p>
      <w:pPr>
        <w:pStyle w:val="Compact"/>
        <w:numPr>
          <w:ilvl w:val="0"/>
          <w:numId w:val="1061"/>
        </w:numPr>
      </w:pPr>
      <w:r>
        <w:t xml:space="preserve">Facebook: 3-4 поста в неделю;</w:t>
      </w:r>
    </w:p>
    <w:p>
      <w:pPr>
        <w:pStyle w:val="Compact"/>
        <w:numPr>
          <w:ilvl w:val="0"/>
          <w:numId w:val="1061"/>
        </w:numPr>
      </w:pPr>
      <w:r>
        <w:t xml:space="preserve">Zalo: 2-3 касания в неделю;</w:t>
      </w:r>
    </w:p>
    <w:p>
      <w:pPr>
        <w:pStyle w:val="Compact"/>
        <w:numPr>
          <w:ilvl w:val="0"/>
          <w:numId w:val="1061"/>
        </w:numPr>
      </w:pPr>
      <w:r>
        <w:t xml:space="preserve">TikTok: 2 ролика в неделю;</w:t>
      </w:r>
    </w:p>
    <w:p>
      <w:pPr>
        <w:pStyle w:val="Compact"/>
        <w:numPr>
          <w:ilvl w:val="0"/>
          <w:numId w:val="1061"/>
        </w:numPr>
      </w:pPr>
      <w:r>
        <w:t xml:space="preserve">LinkedIn: 1 пост в неделю.</w:t>
      </w:r>
    </w:p>
    <w:bookmarkEnd w:id="84"/>
    <w:bookmarkStart w:id="85" w:name="почему-именно-это"/>
    <w:p>
      <w:pPr>
        <w:pStyle w:val="Heading2"/>
      </w:pPr>
      <w:r>
        <w:t xml:space="preserve">Почему именно это</w:t>
      </w:r>
    </w:p>
    <w:p>
      <w:pPr>
        <w:pStyle w:val="FirstParagraph"/>
      </w:pPr>
      <w:r>
        <w:t xml:space="preserve">Потому что рынок во Вьетнаме уже цифровой, но заказ печати и упаковки всё ещё живёт в ручном, фрагментированном и непрозрачном контуре.</w:t>
      </w:r>
    </w:p>
    <w:p>
      <w:pPr>
        <w:pStyle w:val="BodyText"/>
      </w:pPr>
      <w:r>
        <w:t xml:space="preserve">Значит выигрывает не тот, кто громче всех говорит про технологию, а тот, кто быстрее и понятнее превращает хаотичный запрос в нормальное предложение и исполнение.</w:t>
      </w:r>
    </w:p>
    <w:bookmarkEnd w:id="85"/>
    <w:bookmarkEnd w:id="86"/>
    <w:bookmarkStart w:id="87" w:name="основа-и-источники-исследования"/>
    <w:p>
      <w:pPr>
        <w:pStyle w:val="Heading1"/>
      </w:pPr>
      <w:r>
        <w:t xml:space="preserve">Основа и источники исследования</w:t>
      </w:r>
    </w:p>
    <w:p>
      <w:pPr>
        <w:pStyle w:val="FirstParagraph"/>
      </w:pPr>
      <w:r>
        <w:t xml:space="preserve">Документ собран на основе следующих источников и их фактов: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DataReportal, Digital 2026: Vietnam</w:t>
      </w:r>
      <w:r>
        <w:t xml:space="preserve"> </w:t>
      </w:r>
      <w:r>
        <w:t xml:space="preserve">- цифровая база, интернет, соцсети, Facebook, TikTok, LinkedIn, Messenger, Zalo.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FiinGroup, Paper Box Packaging Sector in Vietnam 2025</w:t>
      </w:r>
      <w:r>
        <w:t xml:space="preserve"> </w:t>
      </w:r>
      <w:r>
        <w:t xml:space="preserve">- рост рынка, сегменты, структура supply-side, end-use sectors.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Decision Lab, Connected Consumer Q1 2025</w:t>
      </w:r>
      <w:r>
        <w:t xml:space="preserve"> </w:t>
      </w:r>
      <w:r>
        <w:t xml:space="preserve">- поведенческие паттерны по Zalo, Facebook, TikTok и browsing behavior.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Zalo / VNG official product information</w:t>
      </w:r>
      <w:r>
        <w:t xml:space="preserve"> </w:t>
      </w:r>
      <w:r>
        <w:t xml:space="preserve">- данные по MAU и бизнес-экосистеме.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Fikain</w:t>
      </w:r>
      <w:r>
        <w:t xml:space="preserve"> </w:t>
      </w:r>
      <w:r>
        <w:t xml:space="preserve">- digital-first модель печатника, quote-driven вход, Facebook community.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Khang Thanh Manufacturing</w:t>
      </w:r>
      <w:r>
        <w:t xml:space="preserve"> </w:t>
      </w:r>
      <w:r>
        <w:t xml:space="preserve">- ручная логика упаковочного производителя и требования к RFQ.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Vprint Pack</w:t>
      </w:r>
      <w:r>
        <w:t xml:space="preserve"> </w:t>
      </w:r>
      <w:r>
        <w:t xml:space="preserve">- packaging showcase и all-in-one paper packaging positioning.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VietnamFactory B2B</w:t>
      </w:r>
      <w:r>
        <w:t xml:space="preserve"> </w:t>
      </w:r>
      <w:r>
        <w:t xml:space="preserve">- широкий marketplace-подход без специализированного order-control слоя.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Paper Vietnam 2026</w:t>
      </w:r>
      <w:r>
        <w:t xml:space="preserve"> </w:t>
      </w:r>
      <w:r>
        <w:t xml:space="preserve">- выставочный и офлайн-канал как будущий слой GTM.</w:t>
      </w:r>
    </w:p>
    <w:bookmarkEnd w:id="87"/>
    <w:sectPr w:rsidR="00FC693F" w:rsidRPr="0006063C" w:rsidSect="00034616">
      <w:footerReference r:id="rId9" w:type="default"/>
      <w:pgSz w:h="16838" w:w="11906"/>
      <w:pgMar w:bottom="850" w:footer="454" w:gutter="0" w:header="454" w:left="1077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color w:val="64748B"/>
        <w:sz w:val="18"/>
      </w:rPr>
      <w:t xml:space="preserve">Стр.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76" w:lineRule="auto"/>
    </w:pPr>
    <w:rPr>
      <w:rFonts w:ascii="DejaVu Sans" w:hAnsi="DejaVu Sans"/>
      <w:color w:val="1F2937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00"/>
      <w:outlineLvl w:val="0"/>
    </w:pPr>
    <w:rPr>
      <w:rFonts w:ascii="DejaVu Sans" w:asciiTheme="majorHAnsi" w:cstheme="majorBidi" w:eastAsiaTheme="majorEastAsia" w:hAnsi="DejaVu Sans" w:hAnsiTheme="majorHAnsi"/>
      <w:b/>
      <w:bCs/>
      <w:color w:val="123463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DejaVu Sans" w:asciiTheme="majorHAnsi" w:cstheme="majorBidi" w:eastAsiaTheme="majorEastAsia" w:hAnsi="DejaVu Sans" w:hAnsiTheme="majorHAnsi"/>
      <w:b/>
      <w:bCs/>
      <w:color w:val="1E3A5F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DejaVu Sans" w:asciiTheme="majorHAnsi" w:cstheme="majorBidi" w:eastAsiaTheme="majorEastAsia" w:hAnsi="DejaVu Sans" w:hAnsiTheme="majorHAnsi"/>
      <w:b/>
      <w:bCs/>
      <w:color w:val="2D4F7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ustomTitle" w:type="paragraph">
    <w:name w:val="Custom Title"/>
    <w:basedOn w:val="Title"/>
    <w:pPr>
      <w:spacing w:after="160"/>
    </w:pPr>
    <w:rPr>
      <w:rFonts w:ascii="DejaVu Sans" w:hAnsi="DejaVu Sans"/>
      <w:b/>
      <w:color w:val="123463"/>
      <w:sz w:val="4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по маркетингу, соцсетям и продвижению первой волны</dc:title>
  <dc:creator>Проект платформы print / packaging sourcing во Вьетнаме</dc:creator>
  <cp:keywords/>
  <dcterms:created xsi:type="dcterms:W3CDTF">2026-04-17T07:49:28Z</dcterms:created>
  <dcterms:modified xsi:type="dcterms:W3CDTF">2026-04-17T07:49:28Z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Обновлённая проектная версия - 17 апреля 2026</vt:lpwstr>
  </property>
</Properties>
</file>