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9" w:rsidRDefault="004A6819" w:rsidP="005E67A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4A6819" w:rsidRDefault="004A6819" w:rsidP="005E67A9">
      <w:pPr>
        <w:jc w:val="center"/>
        <w:rPr>
          <w:sz w:val="28"/>
          <w:szCs w:val="28"/>
        </w:rPr>
      </w:pPr>
    </w:p>
    <w:p w:rsidR="005D41A2" w:rsidRPr="006E1C1A" w:rsidRDefault="005D41A2" w:rsidP="005E67A9">
      <w:pPr>
        <w:jc w:val="center"/>
        <w:rPr>
          <w:i/>
          <w:szCs w:val="28"/>
        </w:rPr>
      </w:pPr>
    </w:p>
    <w:p w:rsidR="004A6819" w:rsidRPr="00502F69" w:rsidRDefault="004A6819" w:rsidP="005E67A9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 w:rsidR="005D41A2"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Pr="00B6081A" w:rsidRDefault="004A6819" w:rsidP="005E67A9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A6819" w:rsidRPr="003B3322" w:rsidRDefault="004A6819" w:rsidP="005D41A2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/>
          <w:sz w:val="28"/>
          <w:szCs w:val="28"/>
          <w:lang w:val="ru-RU"/>
        </w:rPr>
        <w:t>№</w:t>
      </w:r>
      <w:r w:rsidR="003B3322" w:rsidRPr="003B3322">
        <w:rPr>
          <w:rFonts w:ascii="Times New Roman" w:hAnsi="Times New Roman"/>
          <w:sz w:val="28"/>
          <w:szCs w:val="28"/>
          <w:lang w:val="ru-RU"/>
        </w:rPr>
        <w:t>3</w:t>
      </w:r>
    </w:p>
    <w:p w:rsidR="004A6819" w:rsidRDefault="00DA2F59" w:rsidP="000E17A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0E17A5">
        <w:rPr>
          <w:sz w:val="28"/>
          <w:szCs w:val="28"/>
          <w:lang w:val="uk-UA"/>
        </w:rPr>
        <w:t xml:space="preserve">Створення </w:t>
      </w:r>
      <w:r w:rsidR="000E17A5">
        <w:rPr>
          <w:sz w:val="28"/>
          <w:szCs w:val="28"/>
          <w:lang w:val="en-US"/>
        </w:rPr>
        <w:t>Windows</w:t>
      </w:r>
      <w:r w:rsidR="000E17A5" w:rsidRPr="000E17A5">
        <w:rPr>
          <w:sz w:val="28"/>
          <w:szCs w:val="28"/>
        </w:rPr>
        <w:t xml:space="preserve"> </w:t>
      </w:r>
      <w:r w:rsidR="000E17A5">
        <w:rPr>
          <w:sz w:val="28"/>
          <w:szCs w:val="28"/>
          <w:lang w:val="uk-UA"/>
        </w:rPr>
        <w:t>додатків</w:t>
      </w:r>
      <w:r>
        <w:rPr>
          <w:sz w:val="28"/>
          <w:szCs w:val="28"/>
          <w:lang w:val="uk-UA"/>
        </w:rPr>
        <w:t>»</w:t>
      </w:r>
    </w:p>
    <w:p w:rsidR="000E17A5" w:rsidRDefault="000E17A5" w:rsidP="000E17A5">
      <w:pPr>
        <w:spacing w:line="360" w:lineRule="auto"/>
        <w:jc w:val="center"/>
        <w:rPr>
          <w:sz w:val="28"/>
          <w:szCs w:val="28"/>
          <w:lang w:val="uk-UA"/>
        </w:rPr>
      </w:pPr>
    </w:p>
    <w:p w:rsidR="000E17A5" w:rsidRDefault="000E17A5" w:rsidP="000E17A5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384ADB" w:rsidRDefault="004A6819" w:rsidP="00D51ED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0E17A5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</w:t>
      </w:r>
      <w:r w:rsidR="005D41A2">
        <w:rPr>
          <w:sz w:val="28"/>
          <w:szCs w:val="28"/>
          <w:lang w:val="uk-UA"/>
        </w:rPr>
        <w:t>9</w:t>
      </w:r>
      <w:r w:rsidR="00384ADB">
        <w:rPr>
          <w:sz w:val="28"/>
          <w:szCs w:val="28"/>
          <w:lang w:val="uk-UA"/>
        </w:rPr>
        <w:t>122</w:t>
      </w:r>
    </w:p>
    <w:p w:rsidR="004A6819" w:rsidRPr="00384ADB" w:rsidRDefault="00384ADB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Мамаєв Антон Сергійович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</w:t>
      </w:r>
      <w:r w:rsidR="004A6819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викл.</w:t>
      </w:r>
      <w:r w:rsidR="004A6819">
        <w:rPr>
          <w:sz w:val="28"/>
          <w:szCs w:val="28"/>
          <w:lang w:val="uk-UA"/>
        </w:rPr>
        <w:t xml:space="preserve"> кафедри ІТ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Завгородня</w:t>
      </w:r>
      <w:proofErr w:type="spellEnd"/>
      <w:r>
        <w:rPr>
          <w:sz w:val="28"/>
          <w:szCs w:val="28"/>
          <w:lang w:val="uk-UA"/>
        </w:rPr>
        <w:t xml:space="preserve"> Г.А.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0E17A5" w:rsidRDefault="000E17A5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54492" w:rsidRDefault="004A6819" w:rsidP="005E67A9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</w:t>
      </w:r>
      <w:r w:rsidR="000E17A5">
        <w:rPr>
          <w:bCs/>
          <w:sz w:val="28"/>
          <w:szCs w:val="28"/>
          <w:lang w:val="uk-UA"/>
        </w:rPr>
        <w:t>22</w:t>
      </w:r>
    </w:p>
    <w:p w:rsidR="002E14E9" w:rsidRPr="003B3322" w:rsidRDefault="002E14E9" w:rsidP="00DA2F5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3B3322" w:rsidRPr="003B3322">
        <w:rPr>
          <w:b/>
          <w:bCs/>
          <w:sz w:val="28"/>
          <w:szCs w:val="28"/>
          <w:lang w:val="uk-UA"/>
        </w:rPr>
        <w:t>3</w:t>
      </w:r>
    </w:p>
    <w:p w:rsidR="000E17A5" w:rsidRPr="002624DC" w:rsidRDefault="002E14E9" w:rsidP="009C34E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Тема:</w:t>
      </w:r>
      <w:r w:rsidRPr="00DA2F59">
        <w:rPr>
          <w:bCs/>
          <w:sz w:val="28"/>
          <w:szCs w:val="28"/>
          <w:lang w:val="uk-UA"/>
        </w:rPr>
        <w:t xml:space="preserve"> </w:t>
      </w:r>
      <w:r w:rsidR="00066AF8">
        <w:rPr>
          <w:bCs/>
          <w:sz w:val="28"/>
          <w:szCs w:val="28"/>
          <w:lang w:val="uk-UA"/>
        </w:rPr>
        <w:t xml:space="preserve">Використання компонентів </w:t>
      </w:r>
      <w:r w:rsidR="003B3322">
        <w:rPr>
          <w:bCs/>
          <w:sz w:val="28"/>
          <w:szCs w:val="28"/>
          <w:lang w:val="en-US"/>
        </w:rPr>
        <w:t>GroupBox</w:t>
      </w:r>
      <w:r w:rsidR="00066AF8" w:rsidRPr="002624DC">
        <w:rPr>
          <w:bCs/>
          <w:sz w:val="28"/>
          <w:szCs w:val="28"/>
          <w:lang w:val="uk-UA"/>
        </w:rPr>
        <w:t xml:space="preserve">, </w:t>
      </w:r>
      <w:r w:rsidR="003B3322">
        <w:rPr>
          <w:bCs/>
          <w:sz w:val="28"/>
          <w:szCs w:val="28"/>
          <w:lang w:val="en-US"/>
        </w:rPr>
        <w:t>ListBox</w:t>
      </w:r>
      <w:r w:rsidR="00066AF8" w:rsidRPr="002624DC">
        <w:rPr>
          <w:bCs/>
          <w:sz w:val="28"/>
          <w:szCs w:val="28"/>
          <w:lang w:val="uk-UA"/>
        </w:rPr>
        <w:t xml:space="preserve"> </w:t>
      </w:r>
      <w:proofErr w:type="spellStart"/>
      <w:r w:rsidR="00066AF8">
        <w:rPr>
          <w:bCs/>
          <w:sz w:val="28"/>
          <w:szCs w:val="28"/>
          <w:lang w:val="en-US"/>
        </w:rPr>
        <w:t>i</w:t>
      </w:r>
      <w:proofErr w:type="spellEnd"/>
      <w:r w:rsidR="00066AF8" w:rsidRPr="002624DC">
        <w:rPr>
          <w:bCs/>
          <w:sz w:val="28"/>
          <w:szCs w:val="28"/>
          <w:lang w:val="uk-UA"/>
        </w:rPr>
        <w:t xml:space="preserve"> </w:t>
      </w:r>
      <w:proofErr w:type="spellStart"/>
      <w:r w:rsidR="003B3322">
        <w:rPr>
          <w:bCs/>
          <w:sz w:val="28"/>
          <w:szCs w:val="28"/>
          <w:lang w:val="en-US"/>
        </w:rPr>
        <w:t>CheckListBox</w:t>
      </w:r>
      <w:proofErr w:type="spellEnd"/>
      <w:r w:rsidR="003B3322" w:rsidRPr="002624DC">
        <w:rPr>
          <w:bCs/>
          <w:sz w:val="28"/>
          <w:szCs w:val="28"/>
          <w:lang w:val="uk-UA"/>
        </w:rPr>
        <w:t xml:space="preserve"> </w:t>
      </w:r>
      <w:r w:rsidR="002624DC">
        <w:rPr>
          <w:bCs/>
          <w:sz w:val="28"/>
          <w:szCs w:val="28"/>
          <w:lang w:val="uk-UA"/>
        </w:rPr>
        <w:t xml:space="preserve">при роботі з програмним додатком </w:t>
      </w:r>
      <w:r w:rsidR="002624DC">
        <w:rPr>
          <w:bCs/>
          <w:sz w:val="28"/>
          <w:szCs w:val="28"/>
          <w:lang w:val="en-US"/>
        </w:rPr>
        <w:t>WindowsApplication</w:t>
      </w:r>
      <w:r w:rsidR="00066AF8" w:rsidRPr="002624DC">
        <w:rPr>
          <w:bCs/>
          <w:sz w:val="28"/>
          <w:szCs w:val="28"/>
          <w:lang w:val="uk-UA"/>
        </w:rPr>
        <w:t>.</w:t>
      </w:r>
    </w:p>
    <w:p w:rsidR="002E14E9" w:rsidRPr="00066AF8" w:rsidRDefault="002E14E9" w:rsidP="009C34E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 xml:space="preserve">Мета: </w:t>
      </w:r>
      <w:r w:rsidR="00066AF8">
        <w:rPr>
          <w:bCs/>
          <w:sz w:val="28"/>
          <w:szCs w:val="28"/>
          <w:lang w:val="uk-UA"/>
        </w:rPr>
        <w:t xml:space="preserve">Вивчити </w:t>
      </w:r>
      <w:r w:rsidR="002624DC">
        <w:rPr>
          <w:bCs/>
          <w:sz w:val="28"/>
          <w:szCs w:val="28"/>
          <w:lang w:val="uk-UA"/>
        </w:rPr>
        <w:t xml:space="preserve">компоненти </w:t>
      </w:r>
      <w:r w:rsidR="003B3322">
        <w:rPr>
          <w:bCs/>
          <w:sz w:val="28"/>
          <w:szCs w:val="28"/>
          <w:lang w:val="en-US"/>
        </w:rPr>
        <w:t>GroupBox</w:t>
      </w:r>
      <w:r w:rsidR="003B3322" w:rsidRPr="002624DC">
        <w:rPr>
          <w:bCs/>
          <w:sz w:val="28"/>
          <w:szCs w:val="28"/>
          <w:lang w:val="uk-UA"/>
        </w:rPr>
        <w:t xml:space="preserve">, </w:t>
      </w:r>
      <w:r w:rsidR="003B3322">
        <w:rPr>
          <w:bCs/>
          <w:sz w:val="28"/>
          <w:szCs w:val="28"/>
          <w:lang w:val="en-US"/>
        </w:rPr>
        <w:t>ListBox</w:t>
      </w:r>
      <w:r w:rsidR="003B3322" w:rsidRPr="002624DC">
        <w:rPr>
          <w:bCs/>
          <w:sz w:val="28"/>
          <w:szCs w:val="28"/>
          <w:lang w:val="uk-UA"/>
        </w:rPr>
        <w:t xml:space="preserve"> </w:t>
      </w:r>
      <w:proofErr w:type="spellStart"/>
      <w:r w:rsidR="003B3322">
        <w:rPr>
          <w:bCs/>
          <w:sz w:val="28"/>
          <w:szCs w:val="28"/>
          <w:lang w:val="en-US"/>
        </w:rPr>
        <w:t>i</w:t>
      </w:r>
      <w:proofErr w:type="spellEnd"/>
      <w:r w:rsidR="003B3322" w:rsidRPr="002624DC">
        <w:rPr>
          <w:bCs/>
          <w:sz w:val="28"/>
          <w:szCs w:val="28"/>
          <w:lang w:val="uk-UA"/>
        </w:rPr>
        <w:t xml:space="preserve"> </w:t>
      </w:r>
      <w:proofErr w:type="spellStart"/>
      <w:r w:rsidR="003B3322">
        <w:rPr>
          <w:bCs/>
          <w:sz w:val="28"/>
          <w:szCs w:val="28"/>
          <w:lang w:val="en-US"/>
        </w:rPr>
        <w:t>CheckListBox</w:t>
      </w:r>
      <w:proofErr w:type="spellEnd"/>
      <w:r w:rsidR="003B3322" w:rsidRPr="002624DC">
        <w:rPr>
          <w:bCs/>
          <w:sz w:val="28"/>
          <w:szCs w:val="28"/>
          <w:lang w:val="uk-UA"/>
        </w:rPr>
        <w:t xml:space="preserve"> </w:t>
      </w:r>
      <w:r w:rsidR="00066AF8">
        <w:rPr>
          <w:bCs/>
          <w:sz w:val="28"/>
          <w:szCs w:val="28"/>
          <w:lang w:val="uk-UA"/>
        </w:rPr>
        <w:t xml:space="preserve">та способи роботи з ними при роботі з програмним додатком </w:t>
      </w:r>
      <w:r w:rsidR="00066AF8">
        <w:rPr>
          <w:bCs/>
          <w:sz w:val="28"/>
          <w:szCs w:val="28"/>
          <w:lang w:val="en-US"/>
        </w:rPr>
        <w:t>WindowsApplication</w:t>
      </w:r>
      <w:r w:rsidR="00066AF8">
        <w:rPr>
          <w:bCs/>
          <w:sz w:val="28"/>
          <w:szCs w:val="28"/>
          <w:lang w:val="uk-UA"/>
        </w:rPr>
        <w:t>.</w:t>
      </w:r>
    </w:p>
    <w:p w:rsidR="00855CA5" w:rsidRPr="00DA2F59" w:rsidRDefault="00DA2F59" w:rsidP="00DA2F59">
      <w:pPr>
        <w:spacing w:line="360" w:lineRule="auto"/>
        <w:ind w:firstLine="709"/>
        <w:contextualSpacing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Хід роботи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761A6E" w:rsidRPr="003B3322" w:rsidRDefault="002624DC" w:rsidP="009C34E9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ab/>
      </w:r>
      <w:r w:rsidR="003B3322">
        <w:rPr>
          <w:sz w:val="28"/>
          <w:lang w:val="uk-UA"/>
        </w:rPr>
        <w:t xml:space="preserve">Модифікувати завдання попередньої лабораторної роботи, додати до </w:t>
      </w:r>
      <w:r w:rsidR="003B3322">
        <w:rPr>
          <w:sz w:val="28"/>
          <w:lang w:val="en-US"/>
        </w:rPr>
        <w:t>UI</w:t>
      </w:r>
      <w:r w:rsidR="003B3322" w:rsidRPr="003B3322">
        <w:rPr>
          <w:sz w:val="28"/>
        </w:rPr>
        <w:t xml:space="preserve"> </w:t>
      </w:r>
      <w:r w:rsidR="003B3322">
        <w:rPr>
          <w:sz w:val="28"/>
          <w:lang w:val="uk-UA"/>
        </w:rPr>
        <w:t xml:space="preserve">користувача кнопку «Додаткові товари». Після натискання на яку, виведеться дочірня форма, яка дає можливість обрання додаткових товарів. Функціонал дочірньої форми тотожний головній, але </w:t>
      </w:r>
      <w:r w:rsidR="003B3322">
        <w:rPr>
          <w:sz w:val="28"/>
          <w:lang w:val="en-US"/>
        </w:rPr>
        <w:t>CheckBox</w:t>
      </w:r>
      <w:r w:rsidR="003B3322" w:rsidRPr="003B3322">
        <w:rPr>
          <w:sz w:val="28"/>
          <w:lang w:val="uk-UA"/>
        </w:rPr>
        <w:t xml:space="preserve"> заміняє </w:t>
      </w:r>
      <w:r w:rsidR="003B3322">
        <w:rPr>
          <w:sz w:val="28"/>
          <w:lang w:val="en-US"/>
        </w:rPr>
        <w:t>CheckListBox</w:t>
      </w:r>
      <w:r w:rsidR="003B3322">
        <w:rPr>
          <w:sz w:val="28"/>
          <w:lang w:val="uk-UA"/>
        </w:rPr>
        <w:t xml:space="preserve">. При натисканні «Ввести власну ціну» </w:t>
      </w:r>
      <w:r w:rsidR="003B3322" w:rsidRPr="006624CC">
        <w:rPr>
          <w:sz w:val="28"/>
          <w:lang w:val="uk-UA"/>
        </w:rPr>
        <w:t xml:space="preserve">на </w:t>
      </w:r>
      <w:r w:rsidR="003B3322">
        <w:rPr>
          <w:sz w:val="28"/>
          <w:lang w:val="uk-UA"/>
        </w:rPr>
        <w:t xml:space="preserve">екран користувача виводиться </w:t>
      </w:r>
      <w:r w:rsidR="003B3322">
        <w:rPr>
          <w:sz w:val="28"/>
          <w:lang w:val="en-US"/>
        </w:rPr>
        <w:t>GroupBox</w:t>
      </w:r>
      <w:r w:rsidR="003B3322" w:rsidRPr="006624CC">
        <w:rPr>
          <w:sz w:val="28"/>
          <w:lang w:val="uk-UA"/>
        </w:rPr>
        <w:t xml:space="preserve"> </w:t>
      </w:r>
      <w:r w:rsidR="003B3322">
        <w:rPr>
          <w:sz w:val="28"/>
          <w:lang w:val="uk-UA"/>
        </w:rPr>
        <w:t xml:space="preserve">з </w:t>
      </w:r>
      <w:r w:rsidR="003B3322">
        <w:rPr>
          <w:sz w:val="28"/>
          <w:lang w:val="en-US"/>
        </w:rPr>
        <w:t>ListBox</w:t>
      </w:r>
      <w:r w:rsidR="003B3322" w:rsidRPr="006624CC">
        <w:rPr>
          <w:sz w:val="28"/>
          <w:lang w:val="uk-UA"/>
        </w:rPr>
        <w:t>’</w:t>
      </w:r>
      <w:r w:rsidR="003B3322">
        <w:rPr>
          <w:sz w:val="28"/>
          <w:lang w:val="uk-UA"/>
        </w:rPr>
        <w:t xml:space="preserve">и у які можна увести власну ціну товарів. При натисканні «Прийняти» у головну форму переносяться данні що до цін обраних у дочірній формі додаткових товарів. Усі данні зберігаються при поверненні у дочірню форму. Ціни вводяться у </w:t>
      </w:r>
      <w:r w:rsidR="003B3322">
        <w:rPr>
          <w:sz w:val="28"/>
          <w:lang w:val="en-US"/>
        </w:rPr>
        <w:t>ListBox</w:t>
      </w:r>
      <w:r w:rsidR="003B3322" w:rsidRPr="003B3322">
        <w:rPr>
          <w:sz w:val="28"/>
          <w:lang w:val="uk-UA"/>
        </w:rPr>
        <w:t xml:space="preserve"> </w:t>
      </w:r>
      <w:r w:rsidR="003B3322">
        <w:rPr>
          <w:sz w:val="28"/>
          <w:lang w:val="uk-UA"/>
        </w:rPr>
        <w:t xml:space="preserve">головної форми і додається до минулої ціни товарів. </w:t>
      </w:r>
    </w:p>
    <w:p w:rsidR="00066AF8" w:rsidRPr="00066AF8" w:rsidRDefault="00066AF8" w:rsidP="009C34E9">
      <w:pPr>
        <w:spacing w:line="360" w:lineRule="auto"/>
        <w:jc w:val="both"/>
        <w:rPr>
          <w:sz w:val="28"/>
          <w:lang w:val="uk-UA"/>
        </w:rPr>
      </w:pPr>
    </w:p>
    <w:p w:rsidR="002624DC" w:rsidRPr="003B3322" w:rsidRDefault="00DA2F59" w:rsidP="003B3322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3B3322" w:rsidRPr="003B3322" w:rsidRDefault="003B3322" w:rsidP="003B3322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sz w:val="28"/>
          <w:lang w:val="en-US"/>
        </w:rPr>
        <w:t>Form</w:t>
      </w:r>
      <w:r w:rsidR="00546BB6">
        <w:rPr>
          <w:sz w:val="28"/>
          <w:lang w:val="en-US"/>
        </w:rPr>
        <w:t>3</w:t>
      </w:r>
      <w:r w:rsidRPr="003B3322">
        <w:rPr>
          <w:sz w:val="28"/>
          <w:lang w:val="uk-UA"/>
        </w:rPr>
        <w:t>: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Lab1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3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Form3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sumNike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sumPuma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kNike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kPuma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sumNikeSK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sumPumaSK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sumAdidasSK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kNikeSK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kPumaSK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kAdidasSK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sTextboxNike1 = 1;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sTextboxPuma1 = 1;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sTextboxAdidas1 = 1;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sTextboxNike2 = 10000;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sTextboxPuma2 = 7000;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sTextboxAdidas2 = 8000;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sCheckBoxNike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sCheckBoxPuma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sCheckBoxAdidas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CalculatePressed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sAutoSum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sgroupbox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radiobox10 = 1;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radiobox13 = 0;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radiobox15 = 0;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Form3_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Enter(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Form3_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labelAdditional_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Form3_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Activated(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CalculatePressed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listBox1.Items.Clear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546BB6" w:rsidRPr="006624CC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</w:t>
      </w:r>
      <w:r w:rsidRPr="006624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Items</w:t>
      </w:r>
      <w:r w:rsidRPr="006624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</w:t>
      </w:r>
      <w:proofErr w:type="gramEnd"/>
      <w:r w:rsidRPr="006624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r w:rsidRPr="006624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46BB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Ви</w:t>
      </w:r>
      <w:r w:rsidRPr="006624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546BB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6624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546BB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обрали</w:t>
      </w:r>
      <w:proofErr w:type="spellEnd"/>
      <w:r w:rsidRPr="006624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546BB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додаткових</w:t>
      </w:r>
      <w:proofErr w:type="spellEnd"/>
      <w:r w:rsidRPr="006624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546BB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товарів</w:t>
      </w:r>
      <w:proofErr w:type="spellEnd"/>
      <w:r w:rsidRPr="006624C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624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46BB6" w:rsidRP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624C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46BB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46BB6" w:rsidRP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46BB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546BB6" w:rsidRP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46BB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546BB6" w:rsidRP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46BB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</w:t>
      </w:r>
      <w:r w:rsidRPr="00546BB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Items</w:t>
      </w:r>
      <w:r w:rsidRPr="00546BB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</w:t>
      </w:r>
      <w:proofErr w:type="gramEnd"/>
      <w:r w:rsidRPr="00546BB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546BB6" w:rsidRP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46BB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</w:t>
      </w:r>
      <w:r w:rsidRPr="00546BB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Items</w:t>
      </w:r>
      <w:r w:rsidRPr="00546BB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</w:t>
      </w:r>
      <w:proofErr w:type="gramEnd"/>
      <w:r w:rsidRPr="00546BB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(0, </w:t>
      </w:r>
      <w:r w:rsidRPr="00546BB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"Ви </w:t>
      </w:r>
      <w:proofErr w:type="spellStart"/>
      <w:r w:rsidRPr="00546BB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обрали</w:t>
      </w:r>
      <w:proofErr w:type="spellEnd"/>
      <w:r w:rsidRPr="00546BB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 w:rsidRPr="00546BB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додаткові</w:t>
      </w:r>
      <w:proofErr w:type="spellEnd"/>
      <w:r w:rsidRPr="00546BB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 w:rsidRPr="00546BB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товари</w:t>
      </w:r>
      <w:proofErr w:type="spellEnd"/>
      <w:r w:rsidRPr="00546BB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:"</w:t>
      </w:r>
      <w:r w:rsidRPr="00546BB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546BB6" w:rsidRP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46BB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46BB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 w:rsidRPr="00546BB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nike</w:t>
      </w:r>
      <w:r w:rsidRPr="00546BB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{ </w:t>
      </w:r>
      <w:r w:rsidRPr="00546BB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546BB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Шкарпетки</w:t>
      </w:r>
      <w:proofErr w:type="spellEnd"/>
      <w:r w:rsidRPr="00546BB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Nike</w:t>
      </w:r>
      <w:r w:rsidRPr="00546BB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- "</w:t>
      </w:r>
      <w:r w:rsidRPr="00546BB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kNikeSK</w:t>
      </w:r>
      <w:r w:rsidRPr="00546BB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 w:rsidRPr="00546BB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"шт. "</w:t>
      </w:r>
      <w:r w:rsidRPr="00546BB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sumNikeSK</w:t>
      </w:r>
      <w:r w:rsidRPr="00546BB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 w:rsidRPr="00546BB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 </w:t>
      </w:r>
      <w:proofErr w:type="spellStart"/>
      <w:r w:rsidRPr="00546BB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грн</w:t>
      </w:r>
      <w:proofErr w:type="spellEnd"/>
      <w:r w:rsidRPr="00546BB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546BB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};</w:t>
      </w:r>
    </w:p>
    <w:p w:rsidR="00546BB6" w:rsidRP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46BB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46BB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 w:rsidRPr="00546BB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puma</w:t>
      </w:r>
      <w:r w:rsidRPr="00546BB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{ </w:t>
      </w:r>
      <w:r w:rsidRPr="00546BB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546BB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Шкарпетки</w:t>
      </w:r>
      <w:proofErr w:type="spellEnd"/>
      <w:r w:rsidRPr="00546BB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Puma</w:t>
      </w:r>
      <w:r w:rsidRPr="00546BB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- "</w:t>
      </w:r>
      <w:r w:rsidRPr="00546BB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kPumaSK</w:t>
      </w:r>
      <w:r w:rsidRPr="00546BB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 w:rsidRPr="00546BB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"шт. "</w:t>
      </w:r>
      <w:r w:rsidRPr="00546BB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sumPumaSK</w:t>
      </w:r>
      <w:r w:rsidRPr="00546BB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</w:t>
      </w:r>
      <w:r w:rsidRPr="00546BB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 </w:t>
      </w:r>
      <w:proofErr w:type="spellStart"/>
      <w:r w:rsidRPr="00546BB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грн</w:t>
      </w:r>
      <w:proofErr w:type="spellEnd"/>
      <w:r w:rsidRPr="00546BB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546BB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};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46BB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Шкарпетки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Adidas -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kAdidasSK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шт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sumAdidasSK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sumNikeSK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listBox1.Items.AddRange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sumPumaSK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listBox1.Items.AddRange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(puma);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sumAdidasSK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listBox1.Items.AddRange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(radiobox10 == 1)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labelSale.Text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Знижка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10%"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(radiobox13 == 1)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labelSale.Text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Знижка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13%"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(radiobox15 == 1)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labelSale.Text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Знижка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15%"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labelZagal.Text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Всього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textBoxSum.Text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((sum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buttonAdditional_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Form3_1 frm31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Form3_1();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frm31.ShowDialog();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checkBoxAutoSum_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CheckedChanged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checkBoxAutoSum.Checked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textBoxNike2.Enabled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textBoxPuma2.Enabled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textBoxAdidas2.Enabled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textBoxNike2.Enabled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textBoxPuma2.Enabled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textBoxAdidas2.Enabled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(textBoxNike1.Text) &gt; 0)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kNike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Convert.ToInt32(textBoxNike1.Text);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textBoxNike1.Text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kNike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Convert.ToInt32(textBoxNike1.Text);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(textBoxPuma1.Text) &gt; 0)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kPuma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Convert.ToInt32(textBoxPuma1.Text);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textBoxPuma1.Text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kPuma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Convert.ToInt32(textBoxPuma1.Text);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(textBoxAdidas1.Text) &gt; 0)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Convert.ToInt32(textBoxAdidas1.Text);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textBoxAdidas1.Text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Convert.ToInt32(textBoxAdidas1.Text);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checkBoxNike.Checked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checkBoxAutoSum.Checked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sumNike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Convert.ToInt32(textBoxNike2.Text)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kNike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sumNike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50000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kNike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sumNike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checkBoxPuma.Checked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checkBoxAutoSum.Checked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sumPuma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Convert.ToInt32(textBoxPuma2.Text)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kPuma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sumPuma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30000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kPuma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sumPuma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checkBoxAdidas.Checked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checkBoxAutoSum.Checked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Convert.ToInt32(textBoxAdidas2.Text)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40000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sumAdidas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checkBoxAutoSum.Checked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(Convert.ToInt32(textBoxNike2.Text) &lt; 0 || Convert.ToInt32(textBoxPuma2.Text) &lt; 0 || Convert.ToInt32(textBoxAdidas2.Text) &lt; 0)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textBoxSum.Text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Помилка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sum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sumNike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sumPuma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(radioButtonSale10.Checked)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sum * 10 / 100;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(radioButtonSale13.Checked)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sum * 13 / 100;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(radioButtonSale15.Checked)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sum * 15 / 100;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textBoxSum.Text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((sum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sum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sumNike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sumPuma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(radioButtonSale10.Checked)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sum * 10 / 100;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(radioButtonSale13.Checked)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sum * 13 / 100;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(radioButtonSale15.Checked)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sum * 15 / 100;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textBoxSum.Text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((sum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B3322" w:rsidRDefault="003B3322" w:rsidP="003B3322">
      <w:pPr>
        <w:spacing w:line="360" w:lineRule="auto"/>
        <w:ind w:firstLine="709"/>
        <w:jc w:val="both"/>
        <w:rPr>
          <w:sz w:val="28"/>
          <w:lang w:val="en-US"/>
        </w:rPr>
      </w:pPr>
    </w:p>
    <w:p w:rsidR="003B3322" w:rsidRDefault="003B3322" w:rsidP="003B3322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Form</w:t>
      </w:r>
      <w:r w:rsidR="00546BB6">
        <w:rPr>
          <w:sz w:val="28"/>
          <w:lang w:val="en-US"/>
        </w:rPr>
        <w:t>3</w:t>
      </w:r>
      <w:r>
        <w:rPr>
          <w:sz w:val="28"/>
          <w:lang w:val="en-US"/>
        </w:rPr>
        <w:t>.1: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Lab1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Form3_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Form3.sumSK,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sumNikeSK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Form3.sumNikeSK,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sumPumaSK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Form3.sumPumaSK,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sumAdidasSK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Form3.sumAdidasSK;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kNikeSK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Form3.kNikeSK,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kPumaSK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Form3.kPumaSK,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kAdidasSK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Form3.kAdidasSK,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Form3.sumprocSK;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ClaculatePressedForm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Form3.CalculatePressed;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Form3_1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Form3.sCheckBoxNike.ToString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checkedListBox1.SetItemChecked(0,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checkedListBox1.SetItemChecked(0,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Form3.sCheckBoxPuma.ToString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checkedListBox1.SetItemChecked(1,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checkedListBox1.SetItemChecked(1,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Form3.sCheckBoxAdidas.ToString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checkedListBox1.SetItemChecked(2,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checkedListBox1.SetItemChecked(2,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Form3.sAutoSum.ToString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checkBoxAutoSum.Checked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checkBoxAutoSum.Checked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(Form3.radiobox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10.ToString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radioButtonSale10.Checked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radioButtonSale10.Checked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(Form3.radiobox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13.ToString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radioButtonSale13.Checked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radioButtonSale13.Checked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(Form3.radiobox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15.ToString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radioButtonSale15.Checked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radioButtonSale15.Checked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textBoxNike1.Text = Form3.sTextboxNike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1.ToString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textBoxPuma1.Text = Form3.sTextboxPuma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1.ToString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textBoxAdidas1.Text = Form3.sTextboxAdidas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1.ToString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textBoxNike2.Text = Form3.sTextboxNike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2.ToString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textBoxPuma2.Text = Form3.sTextboxPuma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2.ToString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textBoxAdidas2.Text = Form3.sTextboxAdidas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2.ToString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Form3.sgroupbox.ToString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groupBox1.Hide();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groupBox1.Show();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buttonDeny_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buttonAccept_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Form3.kNikeSK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kNikeSK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Form3.kPumaSK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kPumaSK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Form3.kAdidasSK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kAdidasSK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Form3.sumprocSK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sumNikeSK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0) Form3.sCheckBoxNike = 0;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Form3.sCheckBoxNike = 1;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sumPumaSK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0) Form3.sCheckBoxPuma = 0;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Form3.sCheckBoxPuma = 1;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sumAdidasSK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0) Form3.sCheckBoxAdidas = 0;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Form3.sCheckBoxAdidas = 1;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checkBoxAutoSum.Checked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Form3.sAutoSum = 0;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Form3.sAutoSum = 1;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(radioButtonSale10.Checked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Form3.radiobox10 = 0;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Form3.radiobox10 = 1;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(radioButtonSale13.Checked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Form3.radiobox13 = 0;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Form3.radiobox13 = 1;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(radioButtonSale15.Checked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Form3.radiobox15 = 0;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Form3.radiobox15 = 1;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checkBoxAutoSum.Checked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Form3.sgroupbox = 1;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Form3.sgroupbox = 0;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Form3.sTextboxNike1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(textBoxNike1.Text); 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Form3.sTextboxPuma1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(textBoxPuma1.Text); 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Form3.sTextboxAdidas1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(textBoxAdidas1.Text);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Form3.sTextboxNike2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(textBoxNike2.Text);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Form3.sTextboxPuma2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(textBoxPuma2.Text);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Form3.sTextboxAdidas2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(textBoxAdidas2.Text);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Form3.CalculatePressed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ClaculatePressedForm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.Hide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sumNikeSK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sumPumaSK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sumAdidasSK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ClaculatePressedForm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(textBoxNike1.Text) &gt; 0)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kNikeSK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Convert.ToInt32(textBoxNike1.Text);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textBoxNike1.Text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kNikeSK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Convert.ToInt32(textBoxNike1.Text);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(textBoxPuma1.Text) &gt; 0)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kPumaSK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Convert.ToInt32(textBoxPuma1.Text);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textBoxPuma1.Text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kPumaSK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Convert.ToInt32(textBoxPuma1.Text);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(textBoxAdidas1.Text) &gt; 0)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kAdidasSK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Convert.ToInt32(textBoxAdidas1.Text);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textBoxAdidas1.Text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kAdidasSK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Convert.ToInt32(textBoxAdidas1.Text);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-1;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checkedListBox1.CheckedItems.Count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checkedListBox1.Items.Count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(checkedListBox1.CheckedItems[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checkedListBox1.Items[j])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Form3.sumNikeSK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sumNikeSK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Form3.sumPumaSK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sumPumaSK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Form3.sumAdidasSK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sumAdidasSK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 = j;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== 0)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checkBoxAutoSum.Checked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sumNikeSK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Convert.ToInt32(textBoxNike2.Text)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kNikeSK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sumNikeSK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10000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kNikeSK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Form3.sumNikeSK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sumNikeSK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== 1)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checkBoxAutoSum.Checked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sumPumaSK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Convert.ToInt32(textBoxPuma2.Text)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kPumaSK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sumPumaSK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7000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kPumaSK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== 2)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checkBoxAutoSum.Checked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sumAdidasSK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Convert.ToInt32(textBoxAdidas2.Text)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kAdidasSK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sumAdidasSK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8000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kAdidasSK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                 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checkBoxAutoSum.Checked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(Convert.ToInt32(textBoxNike2.Text) &lt; 0 || Convert.ToInt32(textBoxPuma2.Text) &lt; 0 || Convert.ToInt32(textBoxAdidas2.Text) &lt; 0)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textBoxSum.Text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Помилка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sumNikeSK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sumAdidasSK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sumPumaSK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(radioButtonSale10.Checked)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10 / 100;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(radioButtonSale13.Checked)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13 / 100;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(radioButtonSale15.Checked)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15 / 100;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textBoxSum.Text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sumNikeSK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sumAdidasSK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sumPumaSK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(radioButtonSale10.Checked)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10 / 100;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(radioButtonSale13.Checked)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13 / 100;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(radioButtonSale15.Checked)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15 / 100;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textBoxSum.Text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sumprocSK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Form3.sumSK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Form3.sumNikeSK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sumNikeSK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Form3.sumPumaSK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sumPumaSK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Form3.sumAdidasSK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sumAdidasSK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checkBoxAutoSum_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CheckedChanged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checkBoxAutoSum.Checked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groupBox1.Hide();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groupBox1.Show();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46BB6" w:rsidRDefault="00546BB6" w:rsidP="00546B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B3322" w:rsidRPr="003B3322" w:rsidRDefault="003B3322" w:rsidP="003B3322">
      <w:pPr>
        <w:spacing w:line="360" w:lineRule="auto"/>
        <w:ind w:firstLine="709"/>
        <w:jc w:val="both"/>
        <w:rPr>
          <w:sz w:val="28"/>
          <w:lang w:val="en-US"/>
        </w:rPr>
      </w:pPr>
    </w:p>
    <w:p w:rsidR="00DA2F59" w:rsidRPr="00677E8F" w:rsidRDefault="00DA2F59" w:rsidP="00384ADB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5D41A2" w:rsidRDefault="00546BB6" w:rsidP="002624DC">
      <w:pPr>
        <w:spacing w:line="360" w:lineRule="auto"/>
        <w:ind w:firstLine="709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23CB402" wp14:editId="1AE1D599">
            <wp:extent cx="5380172" cy="3495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647" cy="350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22" w:rsidRDefault="00546BB6" w:rsidP="002624DC">
      <w:pPr>
        <w:spacing w:line="360" w:lineRule="auto"/>
        <w:ind w:firstLine="709"/>
        <w:rPr>
          <w:sz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B9CD562" wp14:editId="29D889E4">
            <wp:extent cx="5361924" cy="400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0069" cy="400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BB6" w:rsidRDefault="00546BB6" w:rsidP="002624DC">
      <w:pPr>
        <w:spacing w:line="360" w:lineRule="auto"/>
        <w:ind w:firstLine="709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7A9968F" wp14:editId="0FB6E4A0">
            <wp:extent cx="5361305" cy="3483416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6374" cy="348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BB6" w:rsidRDefault="00546BB6" w:rsidP="002624DC">
      <w:pPr>
        <w:spacing w:line="360" w:lineRule="auto"/>
        <w:ind w:firstLine="709"/>
        <w:rPr>
          <w:sz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B536C32" wp14:editId="36F2A3A4">
            <wp:extent cx="5387457" cy="401955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2522" cy="402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A2" w:rsidRDefault="00546BB6" w:rsidP="00546BB6">
      <w:pPr>
        <w:spacing w:line="360" w:lineRule="auto"/>
        <w:ind w:firstLine="709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BFA91BB" wp14:editId="7F860025">
            <wp:extent cx="5394832" cy="3505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3987" cy="351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F8" w:rsidRDefault="00066AF8" w:rsidP="00066AF8">
      <w:pPr>
        <w:spacing w:line="360" w:lineRule="auto"/>
        <w:ind w:firstLine="709"/>
        <w:jc w:val="center"/>
        <w:rPr>
          <w:sz w:val="28"/>
          <w:lang w:val="uk-UA"/>
        </w:rPr>
      </w:pPr>
    </w:p>
    <w:p w:rsidR="00502F69" w:rsidRPr="009C34E9" w:rsidRDefault="00502F69" w:rsidP="009C34E9">
      <w:pPr>
        <w:spacing w:line="360" w:lineRule="auto"/>
        <w:ind w:firstLine="709"/>
        <w:jc w:val="both"/>
        <w:rPr>
          <w:b/>
          <w:sz w:val="28"/>
          <w:lang w:val="uk-UA"/>
        </w:rPr>
      </w:pPr>
      <w:r w:rsidRPr="00DA2F59">
        <w:rPr>
          <w:b/>
          <w:sz w:val="28"/>
          <w:lang w:val="uk-UA"/>
        </w:rPr>
        <w:t>Висновок:</w:t>
      </w:r>
      <w:r w:rsidR="00DA2F59" w:rsidRPr="00DA2F59">
        <w:rPr>
          <w:b/>
          <w:sz w:val="28"/>
          <w:lang w:val="uk-UA"/>
        </w:rPr>
        <w:t xml:space="preserve"> </w:t>
      </w:r>
      <w:r w:rsidR="00FD7884" w:rsidRPr="00DA2F59">
        <w:rPr>
          <w:sz w:val="28"/>
          <w:lang w:val="uk-UA"/>
        </w:rPr>
        <w:t xml:space="preserve">В процесі виконання лабораторної роботи я </w:t>
      </w:r>
      <w:r w:rsidR="00066AF8">
        <w:rPr>
          <w:bCs/>
          <w:sz w:val="28"/>
          <w:szCs w:val="28"/>
          <w:lang w:val="uk-UA"/>
        </w:rPr>
        <w:t>вивчи</w:t>
      </w:r>
      <w:r w:rsidR="006624CC">
        <w:rPr>
          <w:bCs/>
          <w:sz w:val="28"/>
          <w:szCs w:val="28"/>
          <w:lang w:val="uk-UA"/>
        </w:rPr>
        <w:t>в</w:t>
      </w:r>
      <w:bookmarkStart w:id="0" w:name="_GoBack"/>
      <w:bookmarkEnd w:id="0"/>
      <w:r w:rsidR="00066AF8">
        <w:rPr>
          <w:bCs/>
          <w:sz w:val="28"/>
          <w:szCs w:val="28"/>
          <w:lang w:val="uk-UA"/>
        </w:rPr>
        <w:t xml:space="preserve"> компоненти </w:t>
      </w:r>
      <w:r w:rsidR="003B3322">
        <w:rPr>
          <w:bCs/>
          <w:sz w:val="28"/>
          <w:szCs w:val="28"/>
          <w:lang w:val="en-US"/>
        </w:rPr>
        <w:t>GroupBox</w:t>
      </w:r>
      <w:r w:rsidR="003B3322">
        <w:rPr>
          <w:bCs/>
          <w:sz w:val="28"/>
          <w:szCs w:val="28"/>
          <w:lang w:val="uk-UA"/>
        </w:rPr>
        <w:t xml:space="preserve">, </w:t>
      </w:r>
      <w:r w:rsidR="003B3322">
        <w:rPr>
          <w:bCs/>
          <w:sz w:val="28"/>
          <w:szCs w:val="28"/>
          <w:lang w:val="en-US"/>
        </w:rPr>
        <w:t>ListBox</w:t>
      </w:r>
      <w:r w:rsidR="003B3322">
        <w:rPr>
          <w:bCs/>
          <w:sz w:val="28"/>
          <w:szCs w:val="28"/>
          <w:lang w:val="uk-UA"/>
        </w:rPr>
        <w:t xml:space="preserve"> </w:t>
      </w:r>
      <w:proofErr w:type="spellStart"/>
      <w:r w:rsidR="003B3322">
        <w:rPr>
          <w:bCs/>
          <w:sz w:val="28"/>
          <w:szCs w:val="28"/>
          <w:lang w:val="en-US"/>
        </w:rPr>
        <w:t>i</w:t>
      </w:r>
      <w:proofErr w:type="spellEnd"/>
      <w:r w:rsidR="003B3322">
        <w:rPr>
          <w:bCs/>
          <w:sz w:val="28"/>
          <w:szCs w:val="28"/>
          <w:lang w:val="uk-UA"/>
        </w:rPr>
        <w:t xml:space="preserve"> </w:t>
      </w:r>
      <w:proofErr w:type="spellStart"/>
      <w:r w:rsidR="003B3322">
        <w:rPr>
          <w:bCs/>
          <w:sz w:val="28"/>
          <w:szCs w:val="28"/>
          <w:lang w:val="en-US"/>
        </w:rPr>
        <w:t>CheckListBox</w:t>
      </w:r>
      <w:proofErr w:type="spellEnd"/>
      <w:r w:rsidR="003B3322">
        <w:rPr>
          <w:bCs/>
          <w:sz w:val="28"/>
          <w:szCs w:val="28"/>
          <w:lang w:val="uk-UA"/>
        </w:rPr>
        <w:t xml:space="preserve"> </w:t>
      </w:r>
      <w:r w:rsidR="002624DC">
        <w:rPr>
          <w:bCs/>
          <w:sz w:val="28"/>
          <w:szCs w:val="28"/>
          <w:lang w:val="uk-UA"/>
        </w:rPr>
        <w:t xml:space="preserve">та способи роботи з ними при роботі з програмним додатком </w:t>
      </w:r>
      <w:r w:rsidR="002624DC">
        <w:rPr>
          <w:bCs/>
          <w:sz w:val="28"/>
          <w:szCs w:val="28"/>
          <w:lang w:val="en-US"/>
        </w:rPr>
        <w:t>WindowsApplication</w:t>
      </w:r>
      <w:r w:rsidR="002624DC">
        <w:rPr>
          <w:bCs/>
          <w:sz w:val="28"/>
          <w:szCs w:val="28"/>
          <w:lang w:val="uk-UA"/>
        </w:rPr>
        <w:t>.</w:t>
      </w:r>
    </w:p>
    <w:sectPr w:rsidR="00502F69" w:rsidRPr="009C34E9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552D5"/>
    <w:rsid w:val="00066AF8"/>
    <w:rsid w:val="00066E7E"/>
    <w:rsid w:val="00073D3F"/>
    <w:rsid w:val="000A0C80"/>
    <w:rsid w:val="000E17A5"/>
    <w:rsid w:val="00101DC5"/>
    <w:rsid w:val="00223B32"/>
    <w:rsid w:val="002624DC"/>
    <w:rsid w:val="002D056A"/>
    <w:rsid w:val="002E14E9"/>
    <w:rsid w:val="00384962"/>
    <w:rsid w:val="00384ADB"/>
    <w:rsid w:val="003B3322"/>
    <w:rsid w:val="004A2545"/>
    <w:rsid w:val="004A6819"/>
    <w:rsid w:val="00502F69"/>
    <w:rsid w:val="00546BB6"/>
    <w:rsid w:val="00554492"/>
    <w:rsid w:val="005D41A2"/>
    <w:rsid w:val="005E55D9"/>
    <w:rsid w:val="005E67A9"/>
    <w:rsid w:val="006624CC"/>
    <w:rsid w:val="00677E8F"/>
    <w:rsid w:val="0068422A"/>
    <w:rsid w:val="006A7336"/>
    <w:rsid w:val="00732990"/>
    <w:rsid w:val="00761A6E"/>
    <w:rsid w:val="00855CA5"/>
    <w:rsid w:val="009962D4"/>
    <w:rsid w:val="00996BF6"/>
    <w:rsid w:val="009C34E9"/>
    <w:rsid w:val="009F4B83"/>
    <w:rsid w:val="00A20390"/>
    <w:rsid w:val="00A247A5"/>
    <w:rsid w:val="00B6081A"/>
    <w:rsid w:val="00D51ED6"/>
    <w:rsid w:val="00DA2F59"/>
    <w:rsid w:val="00E32380"/>
    <w:rsid w:val="00E43218"/>
    <w:rsid w:val="00E65177"/>
    <w:rsid w:val="00EB1590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6A77"/>
  <w15:docId w15:val="{A47C5F49-F84F-494B-A09B-A0B0719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1042E-27A7-4270-972F-E16CCA64E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2338</Words>
  <Characters>13328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Мамаєв</cp:lastModifiedBy>
  <cp:revision>16</cp:revision>
  <dcterms:created xsi:type="dcterms:W3CDTF">2019-09-15T21:27:00Z</dcterms:created>
  <dcterms:modified xsi:type="dcterms:W3CDTF">2022-06-04T01:27:00Z</dcterms:modified>
</cp:coreProperties>
</file>