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819" w:rsidRDefault="004A6819" w:rsidP="005E67A9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6E1C1A">
        <w:rPr>
          <w:b/>
          <w:sz w:val="28"/>
          <w:szCs w:val="28"/>
        </w:rPr>
        <w:t>ДЕРЖАВНИЙ УНІВЕРСИТЕТ ІНФРАСТРУКТУРИ ТА ТЕХНОЛОГІЙ</w:t>
      </w:r>
    </w:p>
    <w:p w:rsidR="004A6819" w:rsidRPr="00B6081A" w:rsidRDefault="004A6819" w:rsidP="005E67A9">
      <w:pPr>
        <w:jc w:val="center"/>
        <w:rPr>
          <w:b/>
          <w:sz w:val="28"/>
          <w:szCs w:val="28"/>
        </w:rPr>
      </w:pPr>
      <w:r w:rsidRPr="004A6819">
        <w:rPr>
          <w:szCs w:val="28"/>
        </w:rPr>
        <w:t>ІНСТИТУТ УПРАВЛІННЯ, ТЕХНОЛОГІЙ ТА ПРАВА</w:t>
      </w:r>
    </w:p>
    <w:p w:rsidR="004A6819" w:rsidRDefault="004A6819" w:rsidP="005E67A9">
      <w:pPr>
        <w:jc w:val="center"/>
        <w:rPr>
          <w:sz w:val="28"/>
          <w:szCs w:val="28"/>
        </w:rPr>
      </w:pPr>
    </w:p>
    <w:p w:rsidR="005D41A2" w:rsidRPr="006E1C1A" w:rsidRDefault="005D41A2" w:rsidP="005E67A9">
      <w:pPr>
        <w:jc w:val="center"/>
        <w:rPr>
          <w:i/>
          <w:szCs w:val="28"/>
        </w:rPr>
      </w:pPr>
    </w:p>
    <w:p w:rsidR="004A6819" w:rsidRPr="00502F69" w:rsidRDefault="004A6819" w:rsidP="005E67A9">
      <w:pPr>
        <w:jc w:val="center"/>
        <w:rPr>
          <w:b/>
          <w:szCs w:val="28"/>
        </w:rPr>
      </w:pPr>
      <w:r w:rsidRPr="00502F69">
        <w:rPr>
          <w:b/>
          <w:szCs w:val="28"/>
        </w:rPr>
        <w:t xml:space="preserve">ФАКУЛЬТЕТ УПРАВЛІННЯ </w:t>
      </w:r>
      <w:r w:rsidR="005D41A2">
        <w:rPr>
          <w:b/>
          <w:szCs w:val="28"/>
          <w:lang w:val="uk-UA"/>
        </w:rPr>
        <w:t>І</w:t>
      </w:r>
      <w:r w:rsidRPr="00502F69">
        <w:rPr>
          <w:b/>
          <w:szCs w:val="28"/>
        </w:rPr>
        <w:t xml:space="preserve"> ТЕХНОЛОГІЙ</w:t>
      </w: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6E1C1A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  <w:r w:rsidRPr="006E1C1A">
        <w:rPr>
          <w:sz w:val="28"/>
          <w:szCs w:val="28"/>
          <w:lang w:val="uk-UA"/>
        </w:rPr>
        <w:t>Кафедра інформаційних технологій</w:t>
      </w: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Default="004A6819" w:rsidP="005E67A9">
      <w:pPr>
        <w:pStyle w:val="a3"/>
        <w:spacing w:line="360" w:lineRule="auto"/>
        <w:rPr>
          <w:b/>
          <w:i w:val="0"/>
          <w:szCs w:val="28"/>
          <w:lang w:val="ru-RU"/>
        </w:rPr>
      </w:pPr>
    </w:p>
    <w:p w:rsidR="004A6819" w:rsidRPr="00B6081A" w:rsidRDefault="004A6819" w:rsidP="005E67A9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A6819" w:rsidRPr="00F105CA" w:rsidRDefault="004A6819" w:rsidP="005D41A2">
      <w:pPr>
        <w:pStyle w:val="1"/>
        <w:spacing w:before="0"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Лабораторна робота </w:t>
      </w:r>
      <w:r>
        <w:rPr>
          <w:rFonts w:ascii="Times New Roman" w:hAnsi="Times New Roman"/>
          <w:sz w:val="28"/>
          <w:szCs w:val="28"/>
          <w:lang w:val="ru-RU"/>
        </w:rPr>
        <w:t>№</w:t>
      </w:r>
      <w:r w:rsidR="002224C2" w:rsidRPr="00F105CA">
        <w:rPr>
          <w:rFonts w:ascii="Times New Roman" w:hAnsi="Times New Roman"/>
          <w:sz w:val="28"/>
          <w:szCs w:val="28"/>
          <w:lang w:val="ru-RU"/>
        </w:rPr>
        <w:t>5</w:t>
      </w:r>
    </w:p>
    <w:p w:rsidR="004A6819" w:rsidRDefault="00DA2F59" w:rsidP="000E17A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0E17A5">
        <w:rPr>
          <w:sz w:val="28"/>
          <w:szCs w:val="28"/>
          <w:lang w:val="uk-UA"/>
        </w:rPr>
        <w:t xml:space="preserve">Створення </w:t>
      </w:r>
      <w:r w:rsidR="000E17A5">
        <w:rPr>
          <w:sz w:val="28"/>
          <w:szCs w:val="28"/>
          <w:lang w:val="en-US"/>
        </w:rPr>
        <w:t>Windows</w:t>
      </w:r>
      <w:r w:rsidR="000E17A5" w:rsidRPr="000E17A5">
        <w:rPr>
          <w:sz w:val="28"/>
          <w:szCs w:val="28"/>
        </w:rPr>
        <w:t xml:space="preserve"> </w:t>
      </w:r>
      <w:r w:rsidR="000E17A5">
        <w:rPr>
          <w:sz w:val="28"/>
          <w:szCs w:val="28"/>
          <w:lang w:val="uk-UA"/>
        </w:rPr>
        <w:t>додатків</w:t>
      </w:r>
      <w:r>
        <w:rPr>
          <w:sz w:val="28"/>
          <w:szCs w:val="28"/>
          <w:lang w:val="uk-UA"/>
        </w:rPr>
        <w:t>»</w:t>
      </w:r>
    </w:p>
    <w:p w:rsidR="000E17A5" w:rsidRDefault="000E17A5" w:rsidP="000E17A5">
      <w:pPr>
        <w:spacing w:line="360" w:lineRule="auto"/>
        <w:jc w:val="center"/>
        <w:rPr>
          <w:sz w:val="28"/>
          <w:szCs w:val="28"/>
          <w:lang w:val="uk-UA"/>
        </w:rPr>
      </w:pPr>
    </w:p>
    <w:p w:rsidR="000E17A5" w:rsidRDefault="000E17A5" w:rsidP="000E17A5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Pr="00384ADB" w:rsidRDefault="004A6819" w:rsidP="00D51ED6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Виконав: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0E17A5">
        <w:rPr>
          <w:sz w:val="28"/>
          <w:szCs w:val="28"/>
          <w:lang w:val="uk-UA"/>
        </w:rPr>
        <w:t>КН</w:t>
      </w:r>
      <w:r>
        <w:rPr>
          <w:sz w:val="28"/>
          <w:szCs w:val="28"/>
          <w:lang w:val="uk-UA"/>
        </w:rPr>
        <w:t>-1</w:t>
      </w:r>
      <w:r w:rsidR="005D41A2">
        <w:rPr>
          <w:sz w:val="28"/>
          <w:szCs w:val="28"/>
          <w:lang w:val="uk-UA"/>
        </w:rPr>
        <w:t>9</w:t>
      </w:r>
      <w:r w:rsidR="00384ADB">
        <w:rPr>
          <w:sz w:val="28"/>
          <w:szCs w:val="28"/>
          <w:lang w:val="uk-UA"/>
        </w:rPr>
        <w:t>122</w:t>
      </w:r>
    </w:p>
    <w:p w:rsidR="004A6819" w:rsidRPr="00384ADB" w:rsidRDefault="00384ADB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Мамаєв Антон Сергійович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4A6819" w:rsidRDefault="00DA2F59" w:rsidP="00D51ED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</w:t>
      </w:r>
      <w:r w:rsidR="004A6819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викл</w:t>
      </w:r>
      <w:proofErr w:type="spellEnd"/>
      <w:r>
        <w:rPr>
          <w:sz w:val="28"/>
          <w:szCs w:val="28"/>
          <w:lang w:val="uk-UA"/>
        </w:rPr>
        <w:t>.</w:t>
      </w:r>
      <w:r w:rsidR="004A6819">
        <w:rPr>
          <w:sz w:val="28"/>
          <w:szCs w:val="28"/>
          <w:lang w:val="uk-UA"/>
        </w:rPr>
        <w:t xml:space="preserve"> кафедри ІТ</w:t>
      </w:r>
    </w:p>
    <w:p w:rsidR="004A6819" w:rsidRDefault="004A6819" w:rsidP="00D51ED6">
      <w:pPr>
        <w:spacing w:line="36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Завгородня</w:t>
      </w:r>
      <w:proofErr w:type="spellEnd"/>
      <w:r>
        <w:rPr>
          <w:sz w:val="28"/>
          <w:szCs w:val="28"/>
          <w:lang w:val="uk-UA"/>
        </w:rPr>
        <w:t xml:space="preserve"> Г.А.</w:t>
      </w: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sz w:val="28"/>
          <w:szCs w:val="28"/>
          <w:lang w:val="uk-UA"/>
        </w:rPr>
      </w:pPr>
    </w:p>
    <w:p w:rsidR="004A6819" w:rsidRDefault="004A6819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0E17A5" w:rsidRDefault="000E17A5" w:rsidP="005E67A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554492" w:rsidRDefault="004A6819" w:rsidP="005E67A9">
      <w:pPr>
        <w:spacing w:line="360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Київ – 20</w:t>
      </w:r>
      <w:r w:rsidR="000E17A5">
        <w:rPr>
          <w:bCs/>
          <w:sz w:val="28"/>
          <w:szCs w:val="28"/>
          <w:lang w:val="uk-UA"/>
        </w:rPr>
        <w:t>22</w:t>
      </w:r>
    </w:p>
    <w:p w:rsidR="002E14E9" w:rsidRPr="002224C2" w:rsidRDefault="002E14E9" w:rsidP="00DA2F59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2224C2">
        <w:rPr>
          <w:b/>
          <w:bCs/>
          <w:sz w:val="28"/>
          <w:szCs w:val="28"/>
          <w:lang w:val="uk-UA"/>
        </w:rPr>
        <w:t>5</w:t>
      </w:r>
    </w:p>
    <w:p w:rsidR="000E17A5" w:rsidRPr="0055547F" w:rsidRDefault="002E14E9" w:rsidP="009C34E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Тема:</w:t>
      </w:r>
      <w:r w:rsidRPr="00DA2F59">
        <w:rPr>
          <w:bCs/>
          <w:sz w:val="28"/>
          <w:szCs w:val="28"/>
          <w:lang w:val="uk-UA"/>
        </w:rPr>
        <w:t xml:space="preserve"> </w:t>
      </w:r>
      <w:r w:rsidR="0055547F">
        <w:rPr>
          <w:bCs/>
          <w:sz w:val="28"/>
          <w:szCs w:val="28"/>
          <w:lang w:val="uk-UA"/>
        </w:rPr>
        <w:t>Використання компонентів</w:t>
      </w:r>
      <w:r w:rsidR="0055547F" w:rsidRPr="0055547F">
        <w:rPr>
          <w:bCs/>
          <w:sz w:val="28"/>
          <w:szCs w:val="28"/>
          <w:lang w:val="uk-UA"/>
        </w:rPr>
        <w:t xml:space="preserve"> </w:t>
      </w:r>
      <w:r w:rsidR="002224C2">
        <w:rPr>
          <w:bCs/>
          <w:sz w:val="28"/>
          <w:szCs w:val="28"/>
          <w:lang w:val="en-US"/>
        </w:rPr>
        <w:t>TrackBar</w:t>
      </w:r>
      <w:r w:rsidR="0055547F" w:rsidRPr="0055547F">
        <w:rPr>
          <w:bCs/>
          <w:sz w:val="28"/>
          <w:szCs w:val="28"/>
          <w:lang w:val="uk-UA"/>
        </w:rPr>
        <w:t xml:space="preserve">, </w:t>
      </w:r>
      <w:r w:rsidR="002224C2">
        <w:rPr>
          <w:bCs/>
          <w:sz w:val="28"/>
          <w:szCs w:val="28"/>
          <w:lang w:val="en-US"/>
        </w:rPr>
        <w:t>ProgressBar</w:t>
      </w:r>
      <w:r w:rsidR="002224C2" w:rsidRPr="002224C2">
        <w:rPr>
          <w:bCs/>
          <w:sz w:val="28"/>
          <w:szCs w:val="28"/>
          <w:lang w:val="uk-UA"/>
        </w:rPr>
        <w:t xml:space="preserve">, </w:t>
      </w:r>
      <w:r w:rsidR="002224C2">
        <w:rPr>
          <w:bCs/>
          <w:sz w:val="28"/>
          <w:szCs w:val="28"/>
          <w:lang w:val="en-US"/>
        </w:rPr>
        <w:t>Timer</w:t>
      </w:r>
      <w:r w:rsidR="0055547F">
        <w:rPr>
          <w:bCs/>
          <w:sz w:val="28"/>
          <w:szCs w:val="28"/>
          <w:lang w:val="uk-UA"/>
        </w:rPr>
        <w:t xml:space="preserve"> та </w:t>
      </w:r>
      <w:r w:rsidR="002224C2">
        <w:rPr>
          <w:bCs/>
          <w:sz w:val="28"/>
          <w:szCs w:val="28"/>
          <w:lang w:val="en-US"/>
        </w:rPr>
        <w:t>NumericUpDown</w:t>
      </w:r>
      <w:r w:rsidR="0055547F" w:rsidRPr="0055547F">
        <w:rPr>
          <w:bCs/>
          <w:sz w:val="28"/>
          <w:szCs w:val="28"/>
          <w:lang w:val="uk-UA"/>
        </w:rPr>
        <w:t xml:space="preserve"> </w:t>
      </w:r>
      <w:r w:rsidR="0055547F">
        <w:rPr>
          <w:bCs/>
          <w:sz w:val="28"/>
          <w:szCs w:val="28"/>
          <w:lang w:val="uk-UA"/>
        </w:rPr>
        <w:t xml:space="preserve">при роботі з програмним додатком </w:t>
      </w:r>
      <w:r w:rsidR="0055547F">
        <w:rPr>
          <w:bCs/>
          <w:sz w:val="28"/>
          <w:szCs w:val="28"/>
          <w:lang w:val="en-US"/>
        </w:rPr>
        <w:t>WindowsApplication</w:t>
      </w:r>
      <w:r w:rsidR="0055547F" w:rsidRPr="0055547F">
        <w:rPr>
          <w:bCs/>
          <w:sz w:val="28"/>
          <w:szCs w:val="28"/>
          <w:lang w:val="uk-UA"/>
        </w:rPr>
        <w:t>.</w:t>
      </w:r>
    </w:p>
    <w:p w:rsidR="002E14E9" w:rsidRPr="00066AF8" w:rsidRDefault="002E14E9" w:rsidP="009C34E9">
      <w:pPr>
        <w:spacing w:line="360" w:lineRule="auto"/>
        <w:ind w:firstLine="709"/>
        <w:contextualSpacing/>
        <w:jc w:val="both"/>
        <w:rPr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 xml:space="preserve">Мета: </w:t>
      </w:r>
      <w:r w:rsidR="00066AF8">
        <w:rPr>
          <w:bCs/>
          <w:sz w:val="28"/>
          <w:szCs w:val="28"/>
          <w:lang w:val="uk-UA"/>
        </w:rPr>
        <w:t xml:space="preserve">Вивчити </w:t>
      </w:r>
      <w:r w:rsidR="002624DC">
        <w:rPr>
          <w:bCs/>
          <w:sz w:val="28"/>
          <w:szCs w:val="28"/>
          <w:lang w:val="uk-UA"/>
        </w:rPr>
        <w:t xml:space="preserve">компоненти </w:t>
      </w:r>
      <w:r w:rsidR="002224C2">
        <w:rPr>
          <w:bCs/>
          <w:sz w:val="28"/>
          <w:szCs w:val="28"/>
          <w:lang w:val="en-US"/>
        </w:rPr>
        <w:t>TrackBar</w:t>
      </w:r>
      <w:r w:rsidR="002224C2" w:rsidRPr="0055547F">
        <w:rPr>
          <w:bCs/>
          <w:sz w:val="28"/>
          <w:szCs w:val="28"/>
          <w:lang w:val="uk-UA"/>
        </w:rPr>
        <w:t xml:space="preserve">, </w:t>
      </w:r>
      <w:r w:rsidR="002224C2">
        <w:rPr>
          <w:bCs/>
          <w:sz w:val="28"/>
          <w:szCs w:val="28"/>
          <w:lang w:val="en-US"/>
        </w:rPr>
        <w:t>ProgressBar</w:t>
      </w:r>
      <w:r w:rsidR="002224C2" w:rsidRPr="002224C2">
        <w:rPr>
          <w:bCs/>
          <w:sz w:val="28"/>
          <w:szCs w:val="28"/>
          <w:lang w:val="uk-UA"/>
        </w:rPr>
        <w:t xml:space="preserve">, </w:t>
      </w:r>
      <w:r w:rsidR="002224C2">
        <w:rPr>
          <w:bCs/>
          <w:sz w:val="28"/>
          <w:szCs w:val="28"/>
          <w:lang w:val="en-US"/>
        </w:rPr>
        <w:t>Timer</w:t>
      </w:r>
      <w:r w:rsidR="002224C2">
        <w:rPr>
          <w:bCs/>
          <w:sz w:val="28"/>
          <w:szCs w:val="28"/>
          <w:lang w:val="uk-UA"/>
        </w:rPr>
        <w:t xml:space="preserve"> та </w:t>
      </w:r>
      <w:r w:rsidR="002224C2">
        <w:rPr>
          <w:bCs/>
          <w:sz w:val="28"/>
          <w:szCs w:val="28"/>
          <w:lang w:val="en-US"/>
        </w:rPr>
        <w:t>NumericUpDown</w:t>
      </w:r>
      <w:r w:rsidR="002224C2">
        <w:rPr>
          <w:bCs/>
          <w:sz w:val="28"/>
          <w:szCs w:val="28"/>
          <w:lang w:val="uk-UA"/>
        </w:rPr>
        <w:t xml:space="preserve"> </w:t>
      </w:r>
      <w:r w:rsidR="00066AF8">
        <w:rPr>
          <w:bCs/>
          <w:sz w:val="28"/>
          <w:szCs w:val="28"/>
          <w:lang w:val="uk-UA"/>
        </w:rPr>
        <w:t xml:space="preserve">та способи роботи з ними при роботі з програмним додатком </w:t>
      </w:r>
      <w:r w:rsidR="00066AF8">
        <w:rPr>
          <w:bCs/>
          <w:sz w:val="28"/>
          <w:szCs w:val="28"/>
          <w:lang w:val="en-US"/>
        </w:rPr>
        <w:t>WindowsApplication</w:t>
      </w:r>
      <w:r w:rsidR="00066AF8">
        <w:rPr>
          <w:bCs/>
          <w:sz w:val="28"/>
          <w:szCs w:val="28"/>
          <w:lang w:val="uk-UA"/>
        </w:rPr>
        <w:t>.</w:t>
      </w:r>
    </w:p>
    <w:p w:rsidR="00855CA5" w:rsidRPr="00DA2F59" w:rsidRDefault="00DA2F59" w:rsidP="00DA2F59">
      <w:pPr>
        <w:spacing w:line="360" w:lineRule="auto"/>
        <w:ind w:firstLine="709"/>
        <w:contextualSpacing/>
        <w:jc w:val="center"/>
        <w:rPr>
          <w:b/>
          <w:bCs/>
          <w:sz w:val="28"/>
          <w:szCs w:val="28"/>
          <w:lang w:val="uk-UA"/>
        </w:rPr>
      </w:pPr>
      <w:r w:rsidRPr="00DA2F59">
        <w:rPr>
          <w:b/>
          <w:bCs/>
          <w:sz w:val="28"/>
          <w:szCs w:val="28"/>
          <w:lang w:val="uk-UA"/>
        </w:rPr>
        <w:t>Хід роботи</w:t>
      </w:r>
    </w:p>
    <w:p w:rsidR="00DA2F59" w:rsidRDefault="00DA2F59" w:rsidP="00DA2F59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Умова задачі</w:t>
      </w:r>
    </w:p>
    <w:p w:rsidR="00066AF8" w:rsidRPr="00F105CA" w:rsidRDefault="002624DC" w:rsidP="002224C2">
      <w:pPr>
        <w:spacing w:line="360" w:lineRule="auto"/>
        <w:jc w:val="both"/>
        <w:rPr>
          <w:sz w:val="28"/>
        </w:rPr>
      </w:pPr>
      <w:r>
        <w:rPr>
          <w:sz w:val="28"/>
          <w:lang w:val="uk-UA"/>
        </w:rPr>
        <w:tab/>
      </w:r>
      <w:r w:rsidR="009D2B54">
        <w:rPr>
          <w:sz w:val="28"/>
          <w:lang w:val="uk-UA"/>
        </w:rPr>
        <w:t xml:space="preserve">Використовуючи елемент </w:t>
      </w:r>
      <w:r w:rsidR="002224C2">
        <w:rPr>
          <w:bCs/>
          <w:sz w:val="28"/>
          <w:szCs w:val="28"/>
          <w:lang w:val="en-US"/>
        </w:rPr>
        <w:t>NumericUpDown</w:t>
      </w:r>
      <w:r w:rsidR="002224C2" w:rsidRPr="002224C2">
        <w:rPr>
          <w:bCs/>
          <w:sz w:val="28"/>
          <w:szCs w:val="28"/>
        </w:rPr>
        <w:t xml:space="preserve"> </w:t>
      </w:r>
      <w:r w:rsidR="002224C2">
        <w:rPr>
          <w:bCs/>
          <w:sz w:val="28"/>
          <w:szCs w:val="28"/>
          <w:lang w:val="uk-UA"/>
        </w:rPr>
        <w:t xml:space="preserve">створити </w:t>
      </w:r>
      <w:proofErr w:type="spellStart"/>
      <w:r w:rsidR="002224C2">
        <w:rPr>
          <w:bCs/>
          <w:sz w:val="28"/>
          <w:szCs w:val="28"/>
          <w:lang w:val="uk-UA"/>
        </w:rPr>
        <w:t>программу</w:t>
      </w:r>
      <w:proofErr w:type="spellEnd"/>
      <w:r w:rsidR="002224C2">
        <w:rPr>
          <w:bCs/>
          <w:sz w:val="28"/>
          <w:szCs w:val="28"/>
          <w:lang w:val="uk-UA"/>
        </w:rPr>
        <w:t xml:space="preserve">, для знаходження суми ціни замовленого взуття. Задати відсоток знижки від ціни за допомогою елемента </w:t>
      </w:r>
      <w:r w:rsidR="002224C2">
        <w:rPr>
          <w:bCs/>
          <w:sz w:val="28"/>
          <w:szCs w:val="28"/>
          <w:lang w:val="en-US"/>
        </w:rPr>
        <w:t>TrackBar</w:t>
      </w:r>
      <w:r w:rsidR="002224C2">
        <w:rPr>
          <w:bCs/>
          <w:sz w:val="28"/>
          <w:szCs w:val="28"/>
          <w:lang w:val="uk-UA"/>
        </w:rPr>
        <w:t xml:space="preserve">. При натисканні </w:t>
      </w:r>
      <w:r w:rsidR="002224C2">
        <w:rPr>
          <w:bCs/>
          <w:sz w:val="28"/>
          <w:szCs w:val="28"/>
          <w:lang w:val="en-US"/>
        </w:rPr>
        <w:t>Button</w:t>
      </w:r>
      <w:r w:rsidR="002224C2" w:rsidRPr="002224C2">
        <w:rPr>
          <w:bCs/>
          <w:sz w:val="28"/>
          <w:szCs w:val="28"/>
          <w:lang w:val="uk-UA"/>
        </w:rPr>
        <w:t xml:space="preserve"> </w:t>
      </w:r>
      <w:r w:rsidR="002224C2">
        <w:rPr>
          <w:bCs/>
          <w:sz w:val="28"/>
          <w:szCs w:val="28"/>
          <w:lang w:val="uk-UA"/>
        </w:rPr>
        <w:t xml:space="preserve">заповнюється </w:t>
      </w:r>
      <w:r w:rsidR="002224C2">
        <w:rPr>
          <w:bCs/>
          <w:sz w:val="28"/>
          <w:szCs w:val="28"/>
          <w:lang w:val="en-US"/>
        </w:rPr>
        <w:t>ProgressBar</w:t>
      </w:r>
      <w:r w:rsidR="002224C2">
        <w:rPr>
          <w:bCs/>
          <w:sz w:val="28"/>
          <w:szCs w:val="28"/>
          <w:lang w:val="uk-UA"/>
        </w:rPr>
        <w:t xml:space="preserve">, створюючи ілюзію часу розрахунку. Цю ілюзію створити за допомогою </w:t>
      </w:r>
      <w:proofErr w:type="spellStart"/>
      <w:r w:rsidR="002224C2">
        <w:rPr>
          <w:bCs/>
          <w:sz w:val="28"/>
          <w:szCs w:val="28"/>
          <w:lang w:val="uk-UA"/>
        </w:rPr>
        <w:t>Timer</w:t>
      </w:r>
      <w:proofErr w:type="spellEnd"/>
      <w:r w:rsidR="002224C2">
        <w:rPr>
          <w:bCs/>
          <w:sz w:val="28"/>
          <w:szCs w:val="28"/>
          <w:lang w:val="uk-UA"/>
        </w:rPr>
        <w:t>.</w:t>
      </w:r>
    </w:p>
    <w:p w:rsidR="002624DC" w:rsidRPr="003B3322" w:rsidRDefault="00DA2F59" w:rsidP="003B3322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Лістинг програми</w:t>
      </w:r>
    </w:p>
    <w:p w:rsidR="002224C2" w:rsidRPr="00F105CA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105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F105C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Lab1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5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Form5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Form4 frm4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Form4();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frm4.Show();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label3_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Form6 frm6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Form6();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frm6.Show();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full = 0;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numericUpDown1.Value.ToString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numericUpDown3.Value.ToString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puma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numericUpDown2.Value.ToString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0;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(trackBar1.Value)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x = 5;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x = 7;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x = 10;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x = 13;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x = 15;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x = 17;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full = 3500 *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nike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)+ 3000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(puma) + 4000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adidas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full * x / 100;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full = full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timer1.Enabled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progressBar1.Value = 0;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value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rnd.Next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2);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Random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 = 0;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timer1_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Tick(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value == 0)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progressBar1.Value += 25;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(value == 1)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progressBar1.Value += 10;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(value == 2)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progressBar1.Value += 20;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(progressBar1.Value == 100)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label15.Text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full +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грн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timer1.Enabled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trackBar1_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Scroll(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(trackBar1.Value)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label4.Text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"5%"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label4.Text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"7%"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label4.Text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"10%"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label4.Text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"13%"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label4.Text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"15%"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label4.Text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"17%"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2224C2" w:rsidRDefault="002224C2" w:rsidP="002224C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D2B54" w:rsidRDefault="009D2B54" w:rsidP="00384ADB">
      <w:pPr>
        <w:spacing w:line="360" w:lineRule="auto"/>
        <w:ind w:firstLine="709"/>
        <w:jc w:val="both"/>
        <w:rPr>
          <w:sz w:val="28"/>
          <w:lang w:val="en-US"/>
        </w:rPr>
      </w:pPr>
    </w:p>
    <w:p w:rsidR="00DA2F59" w:rsidRPr="00677E8F" w:rsidRDefault="00DA2F59" w:rsidP="00384ADB">
      <w:pPr>
        <w:spacing w:line="360" w:lineRule="auto"/>
        <w:ind w:firstLine="709"/>
        <w:jc w:val="both"/>
        <w:rPr>
          <w:sz w:val="28"/>
          <w:lang w:val="uk-UA"/>
        </w:rPr>
      </w:pPr>
      <w:r w:rsidRPr="00677E8F">
        <w:rPr>
          <w:sz w:val="28"/>
          <w:lang w:val="uk-UA"/>
        </w:rPr>
        <w:t>Результат виконання</w:t>
      </w:r>
    </w:p>
    <w:p w:rsidR="005D41A2" w:rsidRDefault="002224C2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103665C" wp14:editId="4B9A8418">
            <wp:extent cx="5040000" cy="289212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C2" w:rsidRDefault="002224C2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6B2A3F6" wp14:editId="2EBA7B3A">
            <wp:extent cx="5040000" cy="2892120"/>
            <wp:effectExtent l="0" t="0" r="825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C2" w:rsidRDefault="002224C2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646BC9A" wp14:editId="57E2BBE6">
            <wp:extent cx="5040000" cy="2892120"/>
            <wp:effectExtent l="0" t="0" r="825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54" w:rsidRDefault="002224C2" w:rsidP="009D2B54">
      <w:pPr>
        <w:spacing w:line="360" w:lineRule="auto"/>
        <w:ind w:firstLine="709"/>
        <w:jc w:val="center"/>
        <w:rPr>
          <w:sz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14765A7" wp14:editId="2D29B436">
            <wp:extent cx="5040000" cy="2892120"/>
            <wp:effectExtent l="0" t="0" r="825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F8" w:rsidRDefault="00066AF8" w:rsidP="00066AF8">
      <w:pPr>
        <w:spacing w:line="360" w:lineRule="auto"/>
        <w:ind w:firstLine="709"/>
        <w:jc w:val="center"/>
        <w:rPr>
          <w:sz w:val="28"/>
          <w:lang w:val="uk-UA"/>
        </w:rPr>
      </w:pPr>
    </w:p>
    <w:p w:rsidR="00502F69" w:rsidRPr="009C34E9" w:rsidRDefault="00502F69" w:rsidP="009C34E9">
      <w:pPr>
        <w:spacing w:line="360" w:lineRule="auto"/>
        <w:ind w:firstLine="709"/>
        <w:jc w:val="both"/>
        <w:rPr>
          <w:b/>
          <w:sz w:val="28"/>
          <w:lang w:val="uk-UA"/>
        </w:rPr>
      </w:pPr>
      <w:r w:rsidRPr="00DA2F59">
        <w:rPr>
          <w:b/>
          <w:sz w:val="28"/>
          <w:lang w:val="uk-UA"/>
        </w:rPr>
        <w:t>Висновок:</w:t>
      </w:r>
      <w:r w:rsidR="00DA2F59" w:rsidRPr="00DA2F59">
        <w:rPr>
          <w:b/>
          <w:sz w:val="28"/>
          <w:lang w:val="uk-UA"/>
        </w:rPr>
        <w:t xml:space="preserve"> </w:t>
      </w:r>
      <w:r w:rsidR="00FD7884" w:rsidRPr="00DA2F59">
        <w:rPr>
          <w:sz w:val="28"/>
          <w:lang w:val="uk-UA"/>
        </w:rPr>
        <w:t xml:space="preserve">В процесі виконання лабораторної роботи я </w:t>
      </w:r>
      <w:r w:rsidR="00066AF8">
        <w:rPr>
          <w:bCs/>
          <w:sz w:val="28"/>
          <w:szCs w:val="28"/>
          <w:lang w:val="uk-UA"/>
        </w:rPr>
        <w:t>вивч</w:t>
      </w:r>
      <w:r w:rsidR="00F105CA">
        <w:rPr>
          <w:bCs/>
          <w:sz w:val="28"/>
          <w:szCs w:val="28"/>
          <w:lang w:val="uk-UA"/>
        </w:rPr>
        <w:t>и</w:t>
      </w:r>
      <w:bookmarkStart w:id="0" w:name="_GoBack"/>
      <w:bookmarkEnd w:id="0"/>
      <w:r w:rsidR="00F105CA">
        <w:rPr>
          <w:bCs/>
          <w:sz w:val="28"/>
          <w:szCs w:val="28"/>
          <w:lang w:val="uk-UA"/>
        </w:rPr>
        <w:t>в</w:t>
      </w:r>
      <w:r w:rsidR="00066AF8">
        <w:rPr>
          <w:bCs/>
          <w:sz w:val="28"/>
          <w:szCs w:val="28"/>
          <w:lang w:val="uk-UA"/>
        </w:rPr>
        <w:t xml:space="preserve"> компоненти </w:t>
      </w:r>
      <w:r w:rsidR="002224C2">
        <w:rPr>
          <w:bCs/>
          <w:sz w:val="28"/>
          <w:szCs w:val="28"/>
          <w:lang w:val="en-US"/>
        </w:rPr>
        <w:t>TrackBar</w:t>
      </w:r>
      <w:r w:rsidR="002224C2" w:rsidRPr="0055547F">
        <w:rPr>
          <w:bCs/>
          <w:sz w:val="28"/>
          <w:szCs w:val="28"/>
          <w:lang w:val="uk-UA"/>
        </w:rPr>
        <w:t xml:space="preserve">, </w:t>
      </w:r>
      <w:r w:rsidR="002224C2">
        <w:rPr>
          <w:bCs/>
          <w:sz w:val="28"/>
          <w:szCs w:val="28"/>
          <w:lang w:val="en-US"/>
        </w:rPr>
        <w:t>ProgressBar</w:t>
      </w:r>
      <w:r w:rsidR="002224C2" w:rsidRPr="002224C2">
        <w:rPr>
          <w:bCs/>
          <w:sz w:val="28"/>
          <w:szCs w:val="28"/>
          <w:lang w:val="uk-UA"/>
        </w:rPr>
        <w:t xml:space="preserve">, </w:t>
      </w:r>
      <w:r w:rsidR="002224C2">
        <w:rPr>
          <w:bCs/>
          <w:sz w:val="28"/>
          <w:szCs w:val="28"/>
          <w:lang w:val="en-US"/>
        </w:rPr>
        <w:t>Timer</w:t>
      </w:r>
      <w:r w:rsidR="002224C2">
        <w:rPr>
          <w:bCs/>
          <w:sz w:val="28"/>
          <w:szCs w:val="28"/>
          <w:lang w:val="uk-UA"/>
        </w:rPr>
        <w:t xml:space="preserve"> та </w:t>
      </w:r>
      <w:r w:rsidR="002224C2">
        <w:rPr>
          <w:bCs/>
          <w:sz w:val="28"/>
          <w:szCs w:val="28"/>
          <w:lang w:val="en-US"/>
        </w:rPr>
        <w:t>NumericUpDown</w:t>
      </w:r>
      <w:r w:rsidR="002224C2">
        <w:rPr>
          <w:bCs/>
          <w:sz w:val="28"/>
          <w:szCs w:val="28"/>
          <w:lang w:val="uk-UA"/>
        </w:rPr>
        <w:t xml:space="preserve"> </w:t>
      </w:r>
      <w:r w:rsidR="002624DC">
        <w:rPr>
          <w:bCs/>
          <w:sz w:val="28"/>
          <w:szCs w:val="28"/>
          <w:lang w:val="uk-UA"/>
        </w:rPr>
        <w:t xml:space="preserve">та способи роботи з ними при роботі з програмним додатком </w:t>
      </w:r>
      <w:r w:rsidR="002624DC">
        <w:rPr>
          <w:bCs/>
          <w:sz w:val="28"/>
          <w:szCs w:val="28"/>
          <w:lang w:val="en-US"/>
        </w:rPr>
        <w:t>WindowsApplication</w:t>
      </w:r>
      <w:r w:rsidR="002624DC">
        <w:rPr>
          <w:bCs/>
          <w:sz w:val="28"/>
          <w:szCs w:val="28"/>
          <w:lang w:val="uk-UA"/>
        </w:rPr>
        <w:t>.</w:t>
      </w:r>
    </w:p>
    <w:sectPr w:rsidR="00502F69" w:rsidRPr="009C34E9" w:rsidSect="00E43218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06DE9"/>
    <w:multiLevelType w:val="hybridMultilevel"/>
    <w:tmpl w:val="85C0BF76"/>
    <w:lvl w:ilvl="0" w:tplc="B62C281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19"/>
    <w:rsid w:val="0004065B"/>
    <w:rsid w:val="000552D5"/>
    <w:rsid w:val="00066AF8"/>
    <w:rsid w:val="00066E7E"/>
    <w:rsid w:val="00073D3F"/>
    <w:rsid w:val="000A0C80"/>
    <w:rsid w:val="000E17A5"/>
    <w:rsid w:val="00101DC5"/>
    <w:rsid w:val="002224C2"/>
    <w:rsid w:val="00223B32"/>
    <w:rsid w:val="002624DC"/>
    <w:rsid w:val="002D056A"/>
    <w:rsid w:val="002E14E9"/>
    <w:rsid w:val="00384962"/>
    <w:rsid w:val="00384ADB"/>
    <w:rsid w:val="003B3322"/>
    <w:rsid w:val="004A2545"/>
    <w:rsid w:val="004A6819"/>
    <w:rsid w:val="00502F69"/>
    <w:rsid w:val="00546BB6"/>
    <w:rsid w:val="00554492"/>
    <w:rsid w:val="0055547F"/>
    <w:rsid w:val="005D41A2"/>
    <w:rsid w:val="005E55D9"/>
    <w:rsid w:val="005E67A9"/>
    <w:rsid w:val="00677E8F"/>
    <w:rsid w:val="0068422A"/>
    <w:rsid w:val="006A7336"/>
    <w:rsid w:val="00732990"/>
    <w:rsid w:val="00761A6E"/>
    <w:rsid w:val="00855CA5"/>
    <w:rsid w:val="009962D4"/>
    <w:rsid w:val="00996BF6"/>
    <w:rsid w:val="009C34E9"/>
    <w:rsid w:val="009D2B54"/>
    <w:rsid w:val="009F4B83"/>
    <w:rsid w:val="00A20390"/>
    <w:rsid w:val="00A247A5"/>
    <w:rsid w:val="00B6081A"/>
    <w:rsid w:val="00D51ED6"/>
    <w:rsid w:val="00DA2F59"/>
    <w:rsid w:val="00E32380"/>
    <w:rsid w:val="00E43218"/>
    <w:rsid w:val="00E65177"/>
    <w:rsid w:val="00EB1590"/>
    <w:rsid w:val="00ED5495"/>
    <w:rsid w:val="00F105CA"/>
    <w:rsid w:val="00F867EE"/>
    <w:rsid w:val="00FA30F9"/>
    <w:rsid w:val="00FD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93AD"/>
  <w15:docId w15:val="{A47C5F49-F84F-494B-A09B-A0B07194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4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A681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819"/>
    <w:rPr>
      <w:rFonts w:ascii="Cambria" w:eastAsia="Times New Roman" w:hAnsi="Cambria" w:cs="Times New Roman"/>
      <w:b/>
      <w:bCs/>
      <w:kern w:val="32"/>
      <w:sz w:val="32"/>
      <w:szCs w:val="32"/>
      <w:lang w:val="x-none" w:eastAsia="ru-RU"/>
    </w:rPr>
  </w:style>
  <w:style w:type="paragraph" w:styleId="a3">
    <w:name w:val="Title"/>
    <w:basedOn w:val="a"/>
    <w:link w:val="a4"/>
    <w:qFormat/>
    <w:rsid w:val="004A6819"/>
    <w:pPr>
      <w:jc w:val="center"/>
    </w:pPr>
    <w:rPr>
      <w:i/>
      <w:iCs/>
      <w:sz w:val="28"/>
      <w:lang w:val="uk-UA"/>
    </w:rPr>
  </w:style>
  <w:style w:type="character" w:customStyle="1" w:styleId="a4">
    <w:name w:val="Заголовок Знак"/>
    <w:basedOn w:val="a0"/>
    <w:link w:val="a3"/>
    <w:rsid w:val="004A6819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517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177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E65177"/>
    <w:pPr>
      <w:spacing w:after="200"/>
    </w:pPr>
    <w:rPr>
      <w:b/>
      <w:bCs/>
      <w:color w:val="4F81BD" w:themeColor="accent1"/>
      <w:sz w:val="18"/>
      <w:szCs w:val="18"/>
    </w:rPr>
  </w:style>
  <w:style w:type="paragraph" w:styleId="a8">
    <w:name w:val="List Paragraph"/>
    <w:basedOn w:val="a"/>
    <w:uiPriority w:val="34"/>
    <w:qFormat/>
    <w:rsid w:val="000A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39FDD-53AB-476D-BF66-825F2B103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Мамаєв</cp:lastModifiedBy>
  <cp:revision>20</cp:revision>
  <dcterms:created xsi:type="dcterms:W3CDTF">2019-09-15T21:27:00Z</dcterms:created>
  <dcterms:modified xsi:type="dcterms:W3CDTF">2022-06-04T01:25:00Z</dcterms:modified>
</cp:coreProperties>
</file>