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C4F6" w14:textId="77777777" w:rsidR="00A709B5" w:rsidRDefault="00D2331F">
      <w:pPr>
        <w:spacing w:after="37" w:line="259" w:lineRule="auto"/>
        <w:ind w:left="192" w:right="0" w:firstLine="0"/>
        <w:jc w:val="center"/>
      </w:pPr>
      <w:r>
        <w:rPr>
          <w:noProof/>
        </w:rPr>
        <w:drawing>
          <wp:inline distT="0" distB="0" distL="0" distR="0" wp14:anchorId="4B5E8E03" wp14:editId="057AF6F0">
            <wp:extent cx="1318895" cy="73328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7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7B5C6DD" w14:textId="77777777" w:rsidR="00A709B5" w:rsidRDefault="00D2331F">
      <w:pPr>
        <w:spacing w:after="17"/>
        <w:ind w:left="812" w:right="662"/>
        <w:jc w:val="center"/>
      </w:pPr>
      <w:r>
        <w:rPr>
          <w:b/>
          <w:sz w:val="24"/>
        </w:rPr>
        <w:t xml:space="preserve">МИНОБРНАУКИ РОССИИ </w:t>
      </w:r>
    </w:p>
    <w:p w14:paraId="439B00A6" w14:textId="77777777" w:rsidR="00A709B5" w:rsidRDefault="00D2331F">
      <w:pPr>
        <w:spacing w:after="17"/>
        <w:ind w:left="812" w:right="620"/>
        <w:jc w:val="center"/>
      </w:pPr>
      <w:r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74BD84" w14:textId="77777777" w:rsidR="00A709B5" w:rsidRDefault="00D2331F">
      <w:pPr>
        <w:spacing w:after="26" w:line="259" w:lineRule="auto"/>
        <w:ind w:left="961" w:right="0" w:firstLine="0"/>
        <w:jc w:val="left"/>
      </w:pPr>
      <w:r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14:paraId="1597494C" w14:textId="77777777" w:rsidR="00A709B5" w:rsidRDefault="00D2331F">
      <w:pPr>
        <w:spacing w:after="17"/>
        <w:ind w:left="812" w:right="673"/>
        <w:jc w:val="center"/>
      </w:pPr>
      <w:r>
        <w:rPr>
          <w:b/>
          <w:sz w:val="24"/>
        </w:rPr>
        <w:t xml:space="preserve">(ФГБОУ ВО «МГТУ «СТАНКИН») </w:t>
      </w:r>
    </w:p>
    <w:p w14:paraId="67E3A201" w14:textId="77777777" w:rsidR="00A709B5" w:rsidRDefault="00D2331F">
      <w:pPr>
        <w:spacing w:after="55" w:line="259" w:lineRule="auto"/>
        <w:ind w:left="41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60139A" wp14:editId="55DCE08C">
                <wp:extent cx="5985713" cy="9144"/>
                <wp:effectExtent l="0" t="0" r="0" b="0"/>
                <wp:docPr id="14663" name="Group 14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713" cy="9144"/>
                          <a:chOff x="0" y="0"/>
                          <a:chExt cx="5985713" cy="9144"/>
                        </a:xfrm>
                      </wpg:grpSpPr>
                      <wps:wsp>
                        <wps:cNvPr id="19005" name="Shape 19005"/>
                        <wps:cNvSpPr/>
                        <wps:spPr>
                          <a:xfrm>
                            <a:off x="0" y="0"/>
                            <a:ext cx="2717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38" h="9144">
                                <a:moveTo>
                                  <a:pt x="0" y="0"/>
                                </a:moveTo>
                                <a:lnTo>
                                  <a:pt x="2717038" y="0"/>
                                </a:lnTo>
                                <a:lnTo>
                                  <a:pt x="2717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6" name="Shape 19006"/>
                        <wps:cNvSpPr/>
                        <wps:spPr>
                          <a:xfrm>
                            <a:off x="271698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7" name="Shape 19007"/>
                        <wps:cNvSpPr/>
                        <wps:spPr>
                          <a:xfrm>
                            <a:off x="2726131" y="0"/>
                            <a:ext cx="3259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582" h="9144">
                                <a:moveTo>
                                  <a:pt x="0" y="0"/>
                                </a:moveTo>
                                <a:lnTo>
                                  <a:pt x="3259582" y="0"/>
                                </a:lnTo>
                                <a:lnTo>
                                  <a:pt x="3259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3" style="width:471.316pt;height:0.719971pt;mso-position-horizontal-relative:char;mso-position-vertical-relative:line" coordsize="59857,91">
                <v:shape id="Shape 19008" style="position:absolute;width:27170;height:91;left:0;top:0;" coordsize="2717038,9144" path="m0,0l2717038,0l2717038,9144l0,9144l0,0">
                  <v:stroke weight="0pt" endcap="flat" joinstyle="miter" miterlimit="10" on="false" color="#000000" opacity="0"/>
                  <v:fill on="true" color="#000000"/>
                </v:shape>
                <v:shape id="Shape 19009" style="position:absolute;width:91;height:91;left:271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10" style="position:absolute;width:32595;height:91;left:27261;top:0;" coordsize="3259582,9144" path="m0,0l3259582,0l32595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CADF73" w14:textId="77777777" w:rsidR="00A709B5" w:rsidRDefault="00D2331F">
      <w:pPr>
        <w:spacing w:after="0" w:line="293" w:lineRule="auto"/>
        <w:ind w:left="413" w:right="0" w:firstLine="0"/>
        <w:jc w:val="left"/>
      </w:pPr>
      <w:r>
        <w:rPr>
          <w:b/>
          <w:color w:val="000009"/>
          <w:sz w:val="22"/>
        </w:rPr>
        <w:t xml:space="preserve">Институт </w:t>
      </w:r>
      <w:r>
        <w:rPr>
          <w:b/>
          <w:color w:val="000009"/>
          <w:sz w:val="22"/>
        </w:rPr>
        <w:tab/>
      </w:r>
      <w:r>
        <w:rPr>
          <w:b/>
          <w:sz w:val="22"/>
        </w:rPr>
        <w:t xml:space="preserve">Кафедра </w:t>
      </w:r>
      <w:r>
        <w:rPr>
          <w:b/>
          <w:color w:val="000009"/>
          <w:sz w:val="22"/>
        </w:rPr>
        <w:t>информационных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 xml:space="preserve">Прикладной математики </w:t>
      </w:r>
      <w:r>
        <w:rPr>
          <w:b/>
          <w:color w:val="000009"/>
          <w:sz w:val="22"/>
        </w:rPr>
        <w:t>технологий</w:t>
      </w:r>
      <w:r>
        <w:rPr>
          <w:b/>
          <w:sz w:val="22"/>
        </w:rPr>
        <w:t xml:space="preserve"> </w:t>
      </w:r>
    </w:p>
    <w:p w14:paraId="5BEB0582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623F380C" w14:textId="77777777" w:rsidR="00A709B5" w:rsidRDefault="00D2331F">
      <w:pPr>
        <w:spacing w:after="34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2E560CD0" w14:textId="77777777" w:rsidR="00A709B5" w:rsidRDefault="00D2331F">
      <w:pPr>
        <w:spacing w:after="159" w:line="259" w:lineRule="auto"/>
        <w:ind w:left="141" w:right="6"/>
        <w:jc w:val="center"/>
      </w:pPr>
      <w:r>
        <w:rPr>
          <w:sz w:val="24"/>
        </w:rPr>
        <w:t xml:space="preserve">ОТЧЕТ О ВЫПОЛНЕНИИ </w:t>
      </w:r>
    </w:p>
    <w:p w14:paraId="363642FB" w14:textId="77777777" w:rsidR="00A709B5" w:rsidRDefault="00D2331F">
      <w:pPr>
        <w:spacing w:after="168" w:line="259" w:lineRule="auto"/>
        <w:ind w:left="2219" w:right="0"/>
        <w:jc w:val="left"/>
      </w:pPr>
      <w:r>
        <w:rPr>
          <w:sz w:val="24"/>
        </w:rPr>
        <w:t xml:space="preserve">ИНДИВИДУАЛЬНОГО ЗАДАНИЯ ПО ДИСЦИПЛИНЕ </w:t>
      </w:r>
    </w:p>
    <w:p w14:paraId="5AB47298" w14:textId="77777777" w:rsidR="00A709B5" w:rsidRDefault="00D2331F">
      <w:pPr>
        <w:spacing w:after="3" w:line="259" w:lineRule="auto"/>
        <w:ind w:left="141" w:right="0"/>
        <w:jc w:val="center"/>
      </w:pPr>
      <w:r>
        <w:rPr>
          <w:sz w:val="24"/>
        </w:rPr>
        <w:t xml:space="preserve">«Вычислительная математика» </w:t>
      </w:r>
    </w:p>
    <w:p w14:paraId="579D2222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233684A" w14:textId="77777777" w:rsidR="00A709B5" w:rsidRDefault="00D2331F">
      <w:pPr>
        <w:spacing w:after="45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934B4FA" w14:textId="1D0F4EE8" w:rsidR="00A709B5" w:rsidRDefault="00D2331F">
      <w:pPr>
        <w:tabs>
          <w:tab w:val="center" w:pos="948"/>
          <w:tab w:val="center" w:pos="2514"/>
          <w:tab w:val="center" w:pos="5016"/>
          <w:tab w:val="center" w:pos="7187"/>
          <w:tab w:val="center" w:pos="856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СТУДЕНТА </w:t>
      </w:r>
      <w:r>
        <w:rPr>
          <w:sz w:val="24"/>
        </w:rPr>
        <w:tab/>
      </w:r>
      <w:r>
        <w:rPr>
          <w:i/>
          <w:sz w:val="24"/>
        </w:rPr>
        <w:t xml:space="preserve">2 </w:t>
      </w:r>
      <w:r>
        <w:rPr>
          <w:sz w:val="24"/>
        </w:rPr>
        <w:t xml:space="preserve">КУРСА </w:t>
      </w:r>
      <w:r>
        <w:rPr>
          <w:sz w:val="24"/>
        </w:rPr>
        <w:tab/>
      </w:r>
      <w:r>
        <w:rPr>
          <w:i/>
          <w:sz w:val="24"/>
        </w:rPr>
        <w:t xml:space="preserve">бакалавриата </w:t>
      </w:r>
      <w:r>
        <w:rPr>
          <w:i/>
          <w:sz w:val="24"/>
        </w:rPr>
        <w:tab/>
      </w:r>
      <w:r>
        <w:rPr>
          <w:sz w:val="24"/>
        </w:rPr>
        <w:t xml:space="preserve">ГРУППЫ </w:t>
      </w:r>
      <w:r>
        <w:rPr>
          <w:sz w:val="24"/>
        </w:rPr>
        <w:tab/>
      </w:r>
      <w:r>
        <w:rPr>
          <w:i/>
          <w:sz w:val="24"/>
        </w:rPr>
        <w:t>ИДБ-</w:t>
      </w:r>
      <w:r w:rsidR="00C96D57">
        <w:rPr>
          <w:i/>
          <w:sz w:val="24"/>
        </w:rPr>
        <w:t>22-05</w:t>
      </w:r>
      <w:r>
        <w:rPr>
          <w:i/>
          <w:sz w:val="24"/>
        </w:rPr>
        <w:t xml:space="preserve"> </w:t>
      </w:r>
    </w:p>
    <w:p w14:paraId="060FA959" w14:textId="77777777" w:rsidR="00A709B5" w:rsidRDefault="00D2331F">
      <w:pPr>
        <w:spacing w:after="18" w:line="259" w:lineRule="auto"/>
        <w:ind w:left="173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9F4064" wp14:editId="1975F487">
                <wp:extent cx="5128565" cy="6096"/>
                <wp:effectExtent l="0" t="0" r="0" b="0"/>
                <wp:docPr id="18708" name="Group 18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565" cy="6096"/>
                          <a:chOff x="0" y="0"/>
                          <a:chExt cx="5128565" cy="6096"/>
                        </a:xfrm>
                      </wpg:grpSpPr>
                      <wps:wsp>
                        <wps:cNvPr id="19011" name="Shape 19011"/>
                        <wps:cNvSpPr/>
                        <wps:spPr>
                          <a:xfrm>
                            <a:off x="0" y="0"/>
                            <a:ext cx="3474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9144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  <a:lnTo>
                                  <a:pt x="3474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2" name="Shape 19012"/>
                        <wps:cNvSpPr/>
                        <wps:spPr>
                          <a:xfrm>
                            <a:off x="1021461" y="0"/>
                            <a:ext cx="2125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345" h="9144">
                                <a:moveTo>
                                  <a:pt x="0" y="0"/>
                                </a:moveTo>
                                <a:lnTo>
                                  <a:pt x="2125345" y="0"/>
                                </a:lnTo>
                                <a:lnTo>
                                  <a:pt x="2125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3" name="Shape 19013"/>
                        <wps:cNvSpPr/>
                        <wps:spPr>
                          <a:xfrm>
                            <a:off x="3957828" y="0"/>
                            <a:ext cx="1170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737" h="9144">
                                <a:moveTo>
                                  <a:pt x="0" y="0"/>
                                </a:moveTo>
                                <a:lnTo>
                                  <a:pt x="1170737" y="0"/>
                                </a:lnTo>
                                <a:lnTo>
                                  <a:pt x="1170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08" style="width:403.824pt;height:0.480011pt;mso-position-horizontal-relative:char;mso-position-vertical-relative:line" coordsize="51285,60">
                <v:shape id="Shape 19014" style="position:absolute;width:3474;height:91;left:0;top:0;" coordsize="347472,9144" path="m0,0l347472,0l347472,9144l0,9144l0,0">
                  <v:stroke weight="0pt" endcap="flat" joinstyle="miter" miterlimit="10" on="false" color="#000000" opacity="0"/>
                  <v:fill on="true" color="#000000"/>
                </v:shape>
                <v:shape id="Shape 19015" style="position:absolute;width:21253;height:91;left:10214;top:0;" coordsize="2125345,9144" path="m0,0l2125345,0l2125345,9144l0,9144l0,0">
                  <v:stroke weight="0pt" endcap="flat" joinstyle="miter" miterlimit="10" on="false" color="#000000" opacity="0"/>
                  <v:fill on="true" color="#000000"/>
                </v:shape>
                <v:shape id="Shape 19016" style="position:absolute;width:11707;height:91;left:39578;top:0;" coordsize="1170737,9144" path="m0,0l1170737,0l117073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E07C99" w14:textId="77777777" w:rsidR="00A709B5" w:rsidRDefault="00D2331F">
      <w:pPr>
        <w:tabs>
          <w:tab w:val="center" w:pos="1734"/>
          <w:tab w:val="center" w:pos="4981"/>
          <w:tab w:val="center" w:pos="7962"/>
        </w:tabs>
        <w:spacing w:after="43" w:line="259" w:lineRule="auto"/>
        <w:ind w:left="0" w:right="0" w:firstLine="0"/>
        <w:jc w:val="left"/>
      </w:pPr>
      <w:r>
        <w:rPr>
          <w:sz w:val="12"/>
        </w:rPr>
        <w:t xml:space="preserve"> </w:t>
      </w:r>
      <w:r>
        <w:rPr>
          <w:sz w:val="12"/>
        </w:rPr>
        <w:tab/>
        <w:t xml:space="preserve"> </w:t>
      </w:r>
      <w:r>
        <w:rPr>
          <w:sz w:val="12"/>
        </w:rPr>
        <w:tab/>
      </w:r>
      <w:r>
        <w:rPr>
          <w:i/>
          <w:sz w:val="16"/>
        </w:rPr>
        <w:t xml:space="preserve">(уровень профессионального образования) </w:t>
      </w:r>
      <w:r>
        <w:rPr>
          <w:i/>
          <w:sz w:val="16"/>
        </w:rPr>
        <w:tab/>
      </w:r>
      <w:r>
        <w:rPr>
          <w:sz w:val="12"/>
        </w:rPr>
        <w:t xml:space="preserve"> </w:t>
      </w:r>
    </w:p>
    <w:p w14:paraId="3C18B513" w14:textId="77777777" w:rsidR="00A709B5" w:rsidRDefault="00D2331F">
      <w:pPr>
        <w:spacing w:after="36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AE77C49" w14:textId="18C81EA9" w:rsidR="00A709B5" w:rsidRDefault="00C96D57">
      <w:pPr>
        <w:spacing w:after="0" w:line="259" w:lineRule="auto"/>
        <w:jc w:val="center"/>
      </w:pPr>
      <w:r>
        <w:t>Моряков Антон</w:t>
      </w:r>
    </w:p>
    <w:p w14:paraId="3D97C2F4" w14:textId="77777777" w:rsidR="00A709B5" w:rsidRDefault="00D2331F">
      <w:pPr>
        <w:spacing w:after="16" w:line="259" w:lineRule="auto"/>
        <w:ind w:left="27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329B5C" wp14:editId="797EFABA">
                <wp:extent cx="6037581" cy="27305"/>
                <wp:effectExtent l="0" t="0" r="0" b="0"/>
                <wp:docPr id="14661" name="Group 1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27305"/>
                          <a:chOff x="0" y="0"/>
                          <a:chExt cx="6037581" cy="27305"/>
                        </a:xfrm>
                      </wpg:grpSpPr>
                      <wps:wsp>
                        <wps:cNvPr id="19017" name="Shape 19017"/>
                        <wps:cNvSpPr/>
                        <wps:spPr>
                          <a:xfrm>
                            <a:off x="0" y="0"/>
                            <a:ext cx="6037581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581" h="27305">
                                <a:moveTo>
                                  <a:pt x="0" y="0"/>
                                </a:moveTo>
                                <a:lnTo>
                                  <a:pt x="6037581" y="0"/>
                                </a:lnTo>
                                <a:lnTo>
                                  <a:pt x="6037581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1" style="width:475.4pt;height:2.14999pt;mso-position-horizontal-relative:char;mso-position-vertical-relative:line" coordsize="60375,273">
                <v:shape id="Shape 19018" style="position:absolute;width:60375;height:273;left:0;top:0;" coordsize="6037581,27305" path="m0,0l6037581,0l6037581,27305l0,2730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1EDA98" w14:textId="77777777" w:rsidR="00A709B5" w:rsidRDefault="00D2331F">
      <w:pPr>
        <w:spacing w:after="185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74B4A56C" w14:textId="77777777" w:rsidR="00A709B5" w:rsidRDefault="00D2331F">
      <w:pPr>
        <w:spacing w:after="64" w:line="259" w:lineRule="auto"/>
        <w:ind w:left="141" w:right="3"/>
        <w:jc w:val="center"/>
      </w:pPr>
      <w:r>
        <w:rPr>
          <w:sz w:val="24"/>
        </w:rPr>
        <w:t xml:space="preserve">НА ТЕМУ </w:t>
      </w:r>
    </w:p>
    <w:p w14:paraId="513B26E2" w14:textId="77777777" w:rsidR="00A709B5" w:rsidRDefault="00D2331F">
      <w:pPr>
        <w:spacing w:after="53" w:line="259" w:lineRule="auto"/>
        <w:ind w:left="141" w:right="131"/>
        <w:jc w:val="center"/>
      </w:pPr>
      <w:r>
        <w:rPr>
          <w:sz w:val="24"/>
        </w:rPr>
        <w:t xml:space="preserve">Лабораторная работа №1 «Обработка экспериментальных данных методом наименьших квадратов» </w:t>
      </w:r>
    </w:p>
    <w:p w14:paraId="654F863D" w14:textId="5A470E95" w:rsidR="00A709B5" w:rsidRDefault="00D2331F">
      <w:pPr>
        <w:spacing w:after="3" w:line="259" w:lineRule="auto"/>
        <w:ind w:left="141" w:right="138"/>
        <w:jc w:val="center"/>
      </w:pPr>
      <w:r>
        <w:rPr>
          <w:sz w:val="24"/>
        </w:rPr>
        <w:t>Вариант № 1</w:t>
      </w:r>
      <w:r w:rsidR="00C96D57">
        <w:rPr>
          <w:sz w:val="24"/>
        </w:rPr>
        <w:t>3</w:t>
      </w:r>
      <w:r>
        <w:rPr>
          <w:sz w:val="24"/>
        </w:rPr>
        <w:t xml:space="preserve"> </w:t>
      </w:r>
    </w:p>
    <w:p w14:paraId="36DDBFB5" w14:textId="77777777" w:rsidR="00A709B5" w:rsidRDefault="00D2331F">
      <w:pPr>
        <w:spacing w:after="7" w:line="259" w:lineRule="auto"/>
        <w:ind w:left="27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659767" wp14:editId="2F6DF833">
                <wp:extent cx="6037581" cy="6350"/>
                <wp:effectExtent l="0" t="0" r="0" b="0"/>
                <wp:docPr id="14662" name="Group 1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6350"/>
                          <a:chOff x="0" y="0"/>
                          <a:chExt cx="6037581" cy="6350"/>
                        </a:xfrm>
                      </wpg:grpSpPr>
                      <wps:wsp>
                        <wps:cNvPr id="19019" name="Shape 19019"/>
                        <wps:cNvSpPr/>
                        <wps:spPr>
                          <a:xfrm>
                            <a:off x="0" y="0"/>
                            <a:ext cx="6037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581" h="9144">
                                <a:moveTo>
                                  <a:pt x="0" y="0"/>
                                </a:moveTo>
                                <a:lnTo>
                                  <a:pt x="6037581" y="0"/>
                                </a:lnTo>
                                <a:lnTo>
                                  <a:pt x="6037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2" style="width:475.4pt;height:0.5pt;mso-position-horizontal-relative:char;mso-position-vertical-relative:line" coordsize="60375,63">
                <v:shape id="Shape 19020" style="position:absolute;width:60375;height:91;left:0;top:0;" coordsize="6037581,9144" path="m0,0l6037581,0l60375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104BA8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033621F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E47FCEE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ABEFCBE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BF2ED66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18A3CDD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F4DF02E" w14:textId="77777777" w:rsidR="00A709B5" w:rsidRDefault="00D2331F">
      <w:pPr>
        <w:spacing w:after="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C040554" w14:textId="77777777" w:rsidR="00A709B5" w:rsidRDefault="00D2331F">
      <w:pPr>
        <w:spacing w:after="2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514D4194" w14:textId="77777777" w:rsidR="00A709B5" w:rsidRDefault="00D2331F">
      <w:pPr>
        <w:spacing w:after="41" w:line="259" w:lineRule="auto"/>
        <w:ind w:left="408" w:right="742"/>
        <w:jc w:val="left"/>
      </w:pPr>
      <w:r>
        <w:rPr>
          <w:sz w:val="24"/>
        </w:rPr>
        <w:t xml:space="preserve">Направление: 09.03.01 «Информатика и вычислительная техника» Профиль подготовки: </w:t>
      </w:r>
    </w:p>
    <w:p w14:paraId="1BD9B158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9754A00" w14:textId="77777777" w:rsidR="00A709B5" w:rsidRDefault="00D2331F">
      <w:pPr>
        <w:spacing w:after="59" w:line="243" w:lineRule="auto"/>
        <w:ind w:left="0" w:right="10060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73A48AFC" w14:textId="799C0931" w:rsidR="00A709B5" w:rsidRDefault="00D2331F">
      <w:pPr>
        <w:tabs>
          <w:tab w:val="center" w:pos="1071"/>
          <w:tab w:val="center" w:pos="3845"/>
        </w:tabs>
        <w:spacing w:after="3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Отчет сдан </w:t>
      </w:r>
      <w:proofErr w:type="gramStart"/>
      <w:r>
        <w:rPr>
          <w:sz w:val="24"/>
        </w:rPr>
        <w:t>«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proofErr w:type="gramEnd"/>
      <w:r>
        <w:rPr>
          <w:sz w:val="24"/>
        </w:rPr>
        <w:t xml:space="preserve">»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795B2" wp14:editId="719686FB">
                <wp:extent cx="1256386" cy="6096"/>
                <wp:effectExtent l="0" t="0" r="0" b="0"/>
                <wp:docPr id="14667" name="Group 1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86" cy="6096"/>
                          <a:chOff x="0" y="0"/>
                          <a:chExt cx="1256386" cy="6096"/>
                        </a:xfrm>
                      </wpg:grpSpPr>
                      <wps:wsp>
                        <wps:cNvPr id="19021" name="Shape 19021"/>
                        <wps:cNvSpPr/>
                        <wps:spPr>
                          <a:xfrm>
                            <a:off x="0" y="0"/>
                            <a:ext cx="12563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386" h="9144">
                                <a:moveTo>
                                  <a:pt x="0" y="0"/>
                                </a:moveTo>
                                <a:lnTo>
                                  <a:pt x="1256386" y="0"/>
                                </a:lnTo>
                                <a:lnTo>
                                  <a:pt x="12563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7" style="width:98.928pt;height:0.47998pt;mso-position-horizontal-relative:char;mso-position-vertical-relative:line" coordsize="12563,60">
                <v:shape id="Shape 19022" style="position:absolute;width:12563;height:91;left:0;top:0;" coordsize="1256386,9144" path="m0,0l1256386,0l12563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>202</w:t>
      </w:r>
      <w:r w:rsidR="00C96D57">
        <w:rPr>
          <w:sz w:val="24"/>
        </w:rPr>
        <w:t>4</w:t>
      </w:r>
      <w:r>
        <w:rPr>
          <w:sz w:val="24"/>
        </w:rPr>
        <w:t xml:space="preserve"> г. </w:t>
      </w:r>
    </w:p>
    <w:p w14:paraId="0A74CD1A" w14:textId="77777777" w:rsidR="00A709B5" w:rsidRDefault="00D2331F">
      <w:pPr>
        <w:tabs>
          <w:tab w:val="center" w:pos="792"/>
          <w:tab w:val="center" w:pos="4648"/>
        </w:tabs>
        <w:spacing w:after="39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4"/>
        </w:rPr>
        <w:t xml:space="preserve">Оценка </w:t>
      </w:r>
      <w:r>
        <w:rPr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3DED131F" w14:textId="77777777" w:rsidR="00A709B5" w:rsidRDefault="00D2331F">
      <w:pPr>
        <w:tabs>
          <w:tab w:val="center" w:pos="1182"/>
          <w:tab w:val="center" w:pos="2291"/>
          <w:tab w:val="center" w:pos="5058"/>
          <w:tab w:val="center" w:pos="7823"/>
          <w:tab w:val="center" w:pos="898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Преподаватель </w:t>
      </w:r>
      <w:proofErr w:type="gramStart"/>
      <w:r>
        <w:rPr>
          <w:sz w:val="24"/>
        </w:rPr>
        <w:tab/>
      </w:r>
      <w:r>
        <w:rPr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ab/>
      </w:r>
      <w:proofErr w:type="spellStart"/>
      <w:proofErr w:type="gramEnd"/>
      <w:r>
        <w:rPr>
          <w:sz w:val="24"/>
          <w:u w:val="single" w:color="000000"/>
        </w:rPr>
        <w:t>Стихова</w:t>
      </w:r>
      <w:proofErr w:type="spellEnd"/>
      <w:r>
        <w:rPr>
          <w:sz w:val="24"/>
          <w:u w:val="single" w:color="000000"/>
        </w:rPr>
        <w:t xml:space="preserve"> О.В.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C549AA" wp14:editId="49A7C99C">
                <wp:extent cx="756209" cy="6096"/>
                <wp:effectExtent l="0" t="0" r="0" b="0"/>
                <wp:docPr id="14668" name="Group 1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09" cy="6096"/>
                          <a:chOff x="0" y="0"/>
                          <a:chExt cx="756209" cy="6096"/>
                        </a:xfrm>
                      </wpg:grpSpPr>
                      <wps:wsp>
                        <wps:cNvPr id="19023" name="Shape 19023"/>
                        <wps:cNvSpPr/>
                        <wps:spPr>
                          <a:xfrm>
                            <a:off x="0" y="0"/>
                            <a:ext cx="756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09" h="9144">
                                <a:moveTo>
                                  <a:pt x="0" y="0"/>
                                </a:moveTo>
                                <a:lnTo>
                                  <a:pt x="756209" y="0"/>
                                </a:lnTo>
                                <a:lnTo>
                                  <a:pt x="756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8" style="width:59.544pt;height:0.47998pt;mso-position-horizontal-relative:char;mso-position-vertical-relative:line" coordsize="7562,60">
                <v:shape id="Shape 19024" style="position:absolute;width:7562;height:91;left:0;top:0;" coordsize="756209,9144" path="m0,0l756209,0l7562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B035A56" w14:textId="77777777" w:rsidR="00A709B5" w:rsidRDefault="00D2331F">
      <w:pPr>
        <w:tabs>
          <w:tab w:val="center" w:pos="5049"/>
          <w:tab w:val="center" w:pos="9051"/>
        </w:tabs>
        <w:spacing w:after="43" w:line="259" w:lineRule="auto"/>
        <w:ind w:left="0" w:right="0" w:firstLine="0"/>
        <w:jc w:val="left"/>
      </w:pPr>
      <w:r>
        <w:rPr>
          <w:sz w:val="16"/>
          <w:vertAlign w:val="superscript"/>
        </w:rPr>
        <w:t xml:space="preserve"> </w:t>
      </w:r>
      <w:r>
        <w:rPr>
          <w:sz w:val="16"/>
          <w:vertAlign w:val="superscript"/>
        </w:rPr>
        <w:tab/>
      </w:r>
      <w:r>
        <w:rPr>
          <w:i/>
          <w:sz w:val="16"/>
        </w:rPr>
        <w:t xml:space="preserve">(Ф.И.О., должность, степень, звание.) </w:t>
      </w:r>
      <w:r>
        <w:rPr>
          <w:i/>
          <w:sz w:val="16"/>
        </w:rPr>
        <w:tab/>
        <w:t xml:space="preserve">(подпись) </w:t>
      </w:r>
    </w:p>
    <w:p w14:paraId="5AAD796C" w14:textId="77777777" w:rsidR="00A709B5" w:rsidRDefault="00D2331F">
      <w:pPr>
        <w:spacing w:after="25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C17F874" w14:textId="5BE27E86" w:rsidR="00A709B5" w:rsidRDefault="00D2331F">
      <w:pPr>
        <w:spacing w:after="3" w:line="259" w:lineRule="auto"/>
        <w:ind w:left="141" w:right="686"/>
        <w:jc w:val="center"/>
      </w:pPr>
      <w:r>
        <w:rPr>
          <w:sz w:val="24"/>
        </w:rPr>
        <w:t>МОСКВА 202</w:t>
      </w:r>
      <w:r w:rsidR="00C96D57">
        <w:rPr>
          <w:sz w:val="24"/>
        </w:rPr>
        <w:t>4</w:t>
      </w:r>
      <w:r>
        <w:rPr>
          <w:sz w:val="24"/>
        </w:rPr>
        <w:t xml:space="preserve"> </w:t>
      </w:r>
    </w:p>
    <w:p w14:paraId="4EA35A46" w14:textId="77777777" w:rsidR="00A709B5" w:rsidRDefault="00D2331F">
      <w:pPr>
        <w:pStyle w:val="1"/>
        <w:spacing w:after="54"/>
        <w:ind w:left="815" w:right="3"/>
      </w:pPr>
      <w:r>
        <w:t xml:space="preserve">Задание на лабораторную работу </w:t>
      </w:r>
    </w:p>
    <w:p w14:paraId="6BCB0AFD" w14:textId="77777777" w:rsidR="00A709B5" w:rsidRDefault="00D2331F">
      <w:pPr>
        <w:spacing w:after="0" w:line="259" w:lineRule="auto"/>
        <w:ind w:left="875" w:right="0" w:firstLine="0"/>
        <w:jc w:val="center"/>
      </w:pPr>
      <w:r>
        <w:rPr>
          <w:b/>
          <w:sz w:val="34"/>
        </w:rPr>
        <w:t xml:space="preserve"> </w:t>
      </w:r>
    </w:p>
    <w:p w14:paraId="67718AC3" w14:textId="77777777" w:rsidR="00A709B5" w:rsidRDefault="00D2331F">
      <w:pPr>
        <w:numPr>
          <w:ilvl w:val="0"/>
          <w:numId w:val="1"/>
        </w:numPr>
        <w:spacing w:after="36"/>
        <w:ind w:right="312" w:hanging="360"/>
      </w:pPr>
      <w:r>
        <w:t xml:space="preserve">Изучить метод наименьших квадратов и применить его на практике для получения линейной и квадратичной функциональных зависимостей. Вывести систему линейных уравнений в общем виде для нахождения коэффициентов прямой и параболы. </w:t>
      </w:r>
    </w:p>
    <w:p w14:paraId="09E5489D" w14:textId="77777777" w:rsidR="00A709B5" w:rsidRDefault="00D2331F">
      <w:pPr>
        <w:numPr>
          <w:ilvl w:val="0"/>
          <w:numId w:val="1"/>
        </w:numPr>
        <w:spacing w:after="46"/>
        <w:ind w:right="312" w:hanging="360"/>
      </w:pPr>
      <w:r>
        <w:t>По исходным экспериментальным</w:t>
      </w:r>
      <w:r>
        <w:t xml:space="preserve"> данным (таблица) составить свою систему уравнений и решить ее методом Гаусса. Написать программу на ЭВМ, реализующую данный процесс. Протестировать ее на контрольном примере. </w:t>
      </w:r>
    </w:p>
    <w:p w14:paraId="3C1F667C" w14:textId="77777777" w:rsidR="00A709B5" w:rsidRDefault="00D2331F">
      <w:pPr>
        <w:numPr>
          <w:ilvl w:val="0"/>
          <w:numId w:val="1"/>
        </w:numPr>
        <w:spacing w:after="39"/>
        <w:ind w:right="312" w:hanging="360"/>
      </w:pPr>
      <w:r>
        <w:t>Построить точечную диаграмму экспериментальных данных и графики аппроксимирующи</w:t>
      </w:r>
      <w:r>
        <w:t xml:space="preserve">х функций для линейного и квадратичного случаев. </w:t>
      </w:r>
    </w:p>
    <w:p w14:paraId="1BAB6669" w14:textId="77777777" w:rsidR="00A709B5" w:rsidRDefault="00D2331F">
      <w:pPr>
        <w:numPr>
          <w:ilvl w:val="0"/>
          <w:numId w:val="1"/>
        </w:numPr>
        <w:spacing w:after="31"/>
        <w:ind w:right="312" w:hanging="360"/>
      </w:pPr>
      <w:r>
        <w:t xml:space="preserve">Оценить погрешности метода наименьших квадратов. Найти среднеквадратическое отклонение. Провести анализ работы и сделать выводы. </w:t>
      </w:r>
      <w:r>
        <w:br w:type="page"/>
      </w:r>
    </w:p>
    <w:p w14:paraId="198488F0" w14:textId="77777777" w:rsidR="00A709B5" w:rsidRDefault="00D2331F">
      <w:pPr>
        <w:pStyle w:val="1"/>
        <w:ind w:left="81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Метод наименьших квадратов </w:t>
      </w:r>
    </w:p>
    <w:p w14:paraId="0C861AE9" w14:textId="77777777" w:rsidR="00A709B5" w:rsidRDefault="00D2331F">
      <w:pPr>
        <w:spacing w:after="11" w:line="259" w:lineRule="auto"/>
        <w:ind w:left="862" w:right="0" w:firstLine="0"/>
        <w:jc w:val="center"/>
      </w:pPr>
      <w:r>
        <w:rPr>
          <w:b/>
          <w:sz w:val="29"/>
        </w:rPr>
        <w:t xml:space="preserve"> </w:t>
      </w:r>
    </w:p>
    <w:p w14:paraId="0FC30735" w14:textId="77777777" w:rsidR="00A709B5" w:rsidRDefault="00D2331F">
      <w:pPr>
        <w:spacing w:after="34"/>
        <w:ind w:left="447" w:right="312"/>
      </w:pPr>
      <w:r>
        <w:t>Метод наименьших квадратов (МНК) — математ</w:t>
      </w:r>
      <w:r>
        <w:t>ический метод, применяемый для решения различных задач, основанный на минимизации суммы квадратов отклонений некоторых функций от искомых переменных. Он может использоваться для «решения» переопределенных систем уравнений (когда количество уравнений превыш</w:t>
      </w:r>
      <w:r>
        <w:t>ает количество неизвестных), для поиска решения в случае обычных (не переопределенных) нелинейных систем уравнений, для аппроксимации точечных значений некоторой функции. МНК является одним из базовых методов регрессионного анализа для оценки неизвестных п</w:t>
      </w:r>
      <w:r>
        <w:t xml:space="preserve">араметров регрессионных моделей по выборочным данным. </w:t>
      </w:r>
    </w:p>
    <w:p w14:paraId="47F83653" w14:textId="77777777" w:rsidR="00A709B5" w:rsidRDefault="00D2331F">
      <w:pPr>
        <w:spacing w:after="73" w:line="259" w:lineRule="auto"/>
        <w:ind w:left="0" w:right="0" w:firstLine="0"/>
        <w:jc w:val="left"/>
      </w:pPr>
      <w:r>
        <w:t xml:space="preserve"> </w:t>
      </w:r>
    </w:p>
    <w:p w14:paraId="1848DF3A" w14:textId="77777777" w:rsidR="00A709B5" w:rsidRDefault="00D2331F">
      <w:pPr>
        <w:spacing w:after="67"/>
        <w:ind w:left="447" w:right="312"/>
      </w:pPr>
      <w:r>
        <w:t xml:space="preserve">Пусть x – набор n неизвестных переменных (параметров), </w:t>
      </w:r>
      <w:r>
        <w:rPr>
          <w:rFonts w:ascii="Cambria Math" w:eastAsia="Cambria Math" w:hAnsi="Cambria Math" w:cs="Cambria Math"/>
        </w:rPr>
        <w:t>𝑓𝑖</w:t>
      </w:r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), </w:t>
      </w:r>
      <w:r>
        <w:rPr>
          <w:rFonts w:ascii="Cambria Math" w:eastAsia="Cambria Math" w:hAnsi="Cambria Math" w:cs="Cambria Math"/>
        </w:rPr>
        <w:t>𝑖</w:t>
      </w:r>
      <w:r>
        <w:t xml:space="preserve"> = 1, </w:t>
      </w:r>
      <w:proofErr w:type="gramStart"/>
      <w:r>
        <w:t>… ,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𝑚</w:t>
      </w:r>
      <w:r>
        <w:t xml:space="preserve"> </w:t>
      </w:r>
    </w:p>
    <w:p w14:paraId="3EA87C14" w14:textId="77777777" w:rsidR="00A709B5" w:rsidRDefault="00D2331F">
      <w:pPr>
        <w:spacing w:after="56"/>
        <w:ind w:left="447" w:right="243"/>
      </w:pPr>
      <w:proofErr w:type="gramStart"/>
      <w:r>
        <w:rPr>
          <w:rFonts w:ascii="Cambria Math" w:eastAsia="Cambria Math" w:hAnsi="Cambria Math" w:cs="Cambria Math"/>
        </w:rPr>
        <w:t>𝑚</w:t>
      </w:r>
      <w:r>
        <w:t xml:space="preserve"> &gt;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𝑛</w:t>
      </w:r>
      <w:r>
        <w:t xml:space="preserve"> — совокупность функций от этого набора переменных. Задача </w:t>
      </w:r>
      <w:r>
        <w:t xml:space="preserve">заключается в подборе таких значений x, чтобы значения этих функций были максимально близки к некоторым значениям </w:t>
      </w:r>
      <w:proofErr w:type="gramStart"/>
      <w:r>
        <w:rPr>
          <w:rFonts w:ascii="Cambria Math" w:eastAsia="Cambria Math" w:hAnsi="Cambria Math" w:cs="Cambria Math"/>
        </w:rPr>
        <w:t>𝑦𝑖</w:t>
      </w:r>
      <w:r>
        <w:t xml:space="preserve"> .</w:t>
      </w:r>
      <w:proofErr w:type="gramEnd"/>
      <w:r>
        <w:t xml:space="preserve"> По существу, речь идет о «решении» переопределенной системы уравнений </w:t>
      </w:r>
      <w:r>
        <w:rPr>
          <w:rFonts w:ascii="Cambria Math" w:eastAsia="Cambria Math" w:hAnsi="Cambria Math" w:cs="Cambria Math"/>
        </w:rPr>
        <w:t>𝑓𝑖</w:t>
      </w:r>
      <w:r>
        <w:t xml:space="preserve"> (</w:t>
      </w:r>
      <w:r>
        <w:rPr>
          <w:rFonts w:ascii="Cambria Math" w:eastAsia="Cambria Math" w:hAnsi="Cambria Math" w:cs="Cambria Math"/>
        </w:rPr>
        <w:t>𝑥</w:t>
      </w:r>
      <w:r>
        <w:t xml:space="preserve">) = </w:t>
      </w:r>
      <w:proofErr w:type="gramStart"/>
      <w:r>
        <w:rPr>
          <w:rFonts w:ascii="Cambria Math" w:eastAsia="Cambria Math" w:hAnsi="Cambria Math" w:cs="Cambria Math"/>
        </w:rPr>
        <w:t>𝑦𝑖</w:t>
      </w:r>
      <w:r>
        <w:t xml:space="preserve"> ,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𝑖</w:t>
      </w:r>
      <w:r>
        <w:t xml:space="preserve"> = 1, … , </w:t>
      </w:r>
      <w:r>
        <w:rPr>
          <w:rFonts w:ascii="Cambria Math" w:eastAsia="Cambria Math" w:hAnsi="Cambria Math" w:cs="Cambria Math"/>
        </w:rPr>
        <w:t>𝑚</w:t>
      </w:r>
      <w:r>
        <w:t xml:space="preserve"> в указанном смысле максимальной</w:t>
      </w:r>
      <w:r>
        <w:t xml:space="preserve"> близости левой и правой частей системы. </w:t>
      </w:r>
    </w:p>
    <w:p w14:paraId="60ACD418" w14:textId="77777777" w:rsidR="00A709B5" w:rsidRDefault="00D2331F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61518BD6" w14:textId="77777777" w:rsidR="00A709B5" w:rsidRDefault="00D2331F">
      <w:pPr>
        <w:spacing w:line="320" w:lineRule="auto"/>
        <w:ind w:left="447" w:right="312"/>
      </w:pPr>
      <w:r>
        <w:t>Суть МНК заключается в выборе в качестве «меры близости» суммы квадратов отклонений левых и правых частей |</w:t>
      </w:r>
      <w:r>
        <w:rPr>
          <w:rFonts w:ascii="Cambria Math" w:eastAsia="Cambria Math" w:hAnsi="Cambria Math" w:cs="Cambria Math"/>
        </w:rPr>
        <w:t>𝑓𝑖</w:t>
      </w:r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 − </w:t>
      </w:r>
      <w:r>
        <w:rPr>
          <w:rFonts w:ascii="Cambria Math" w:eastAsia="Cambria Math" w:hAnsi="Cambria Math" w:cs="Cambria Math"/>
        </w:rPr>
        <w:t>𝑦𝑖</w:t>
      </w:r>
      <w:r>
        <w:t xml:space="preserve">|. Таким образом, сущность МНК может быть выражена следующим образом: </w:t>
      </w:r>
    </w:p>
    <w:p w14:paraId="106E78E5" w14:textId="77777777" w:rsidR="00A709B5" w:rsidRDefault="00D2331F">
      <w:pPr>
        <w:spacing w:after="0" w:line="259" w:lineRule="auto"/>
        <w:ind w:left="437" w:right="0" w:firstLine="0"/>
        <w:jc w:val="left"/>
      </w:pPr>
      <w:r>
        <w:t xml:space="preserve"> </w:t>
      </w:r>
    </w:p>
    <w:p w14:paraId="7920AF19" w14:textId="77777777" w:rsidR="00A709B5" w:rsidRDefault="00D2331F">
      <w:pPr>
        <w:spacing w:after="228" w:line="259" w:lineRule="auto"/>
        <w:ind w:left="437" w:right="0" w:firstLine="0"/>
        <w:jc w:val="left"/>
      </w:pPr>
      <w:r>
        <w:t xml:space="preserve"> </w:t>
      </w:r>
    </w:p>
    <w:p w14:paraId="75EA3DFA" w14:textId="77777777" w:rsidR="00A709B5" w:rsidRDefault="00D2331F">
      <w:pPr>
        <w:spacing w:after="87" w:line="259" w:lineRule="auto"/>
        <w:ind w:left="143" w:right="0"/>
        <w:jc w:val="center"/>
      </w:pPr>
      <w:r>
        <w:rPr>
          <w:rFonts w:ascii="Cambria Math" w:eastAsia="Cambria Math" w:hAnsi="Cambria Math" w:cs="Cambria Math"/>
        </w:rPr>
        <w:t xml:space="preserve">∑ 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= </w:t>
      </w:r>
      <w:proofErr w:type="gramStart"/>
      <w:r>
        <w:rPr>
          <w:rFonts w:ascii="Cambria Math" w:eastAsia="Cambria Math" w:hAnsi="Cambria Math" w:cs="Cambria Math"/>
        </w:rPr>
        <w:t>∑(</w:t>
      </w:r>
      <w:proofErr w:type="gramEnd"/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>))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ambria Math" w:eastAsia="Cambria Math" w:hAnsi="Cambria Math" w:cs="Cambria Math"/>
        </w:rPr>
        <w:t>𝑚𝑖𝑛</w:t>
      </w:r>
      <w:r>
        <w:t xml:space="preserve"> </w:t>
      </w:r>
    </w:p>
    <w:p w14:paraId="36588F3D" w14:textId="77777777" w:rsidR="00A709B5" w:rsidRDefault="00D2331F">
      <w:pPr>
        <w:tabs>
          <w:tab w:val="center" w:pos="3378"/>
          <w:tab w:val="center" w:pos="4444"/>
        </w:tabs>
        <w:spacing w:after="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𝑖</w:t>
      </w:r>
      <w:r>
        <w:rPr>
          <w:rFonts w:ascii="Cambria Math" w:eastAsia="Cambria Math" w:hAnsi="Cambria Math" w:cs="Cambria Math"/>
          <w:sz w:val="20"/>
        </w:rPr>
        <w:tab/>
      </w:r>
      <w:r>
        <w:rPr>
          <w:rFonts w:ascii="Cambria Math" w:eastAsia="Cambria Math" w:hAnsi="Cambria Math" w:cs="Cambria Math"/>
          <w:sz w:val="20"/>
        </w:rPr>
        <w:t>𝑖</w:t>
      </w:r>
    </w:p>
    <w:p w14:paraId="7E7BF4E4" w14:textId="77777777" w:rsidR="00A709B5" w:rsidRDefault="00D2331F">
      <w:pPr>
        <w:spacing w:after="119" w:line="259" w:lineRule="auto"/>
        <w:ind w:left="0" w:right="0" w:firstLine="0"/>
        <w:jc w:val="left"/>
      </w:pPr>
      <w:r>
        <w:t xml:space="preserve"> </w:t>
      </w:r>
    </w:p>
    <w:p w14:paraId="746ED7F2" w14:textId="77777777" w:rsidR="00A709B5" w:rsidRDefault="00D2331F">
      <w:pPr>
        <w:spacing w:after="34"/>
        <w:ind w:left="447" w:right="312"/>
      </w:pPr>
      <w:r>
        <w:t xml:space="preserve">В случае, если система уравнений имеет решение, то наименьшее значение суммы квадратов будет равно нулю, и могут быть найдены точные решения </w:t>
      </w:r>
      <w:r>
        <w:t>системы уравнений аналитически или, например, различными численными методами оптимизации. Если система переопределена, то есть, говоря нестрого, количество независимых уравнений больше количества искомых переменных, то система не имеет точного решения и ме</w:t>
      </w:r>
      <w:r>
        <w:t xml:space="preserve">тод наименьших квадратов позволяет найти некоторый «оптимальный» вектор x в смысле максимальной близости векторов </w:t>
      </w:r>
      <w:r>
        <w:rPr>
          <w:rFonts w:ascii="Cambria Math" w:eastAsia="Cambria Math" w:hAnsi="Cambria Math" w:cs="Cambria Math"/>
        </w:rPr>
        <w:t>𝑦</w:t>
      </w:r>
      <w:r>
        <w:t xml:space="preserve"> и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 или максимальной близости вектора отклонений e к нулю (близость понимается в смысле евклидова расстояния). </w:t>
      </w:r>
    </w:p>
    <w:p w14:paraId="5B5F4856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br w:type="page"/>
      </w:r>
    </w:p>
    <w:p w14:paraId="7166FAF5" w14:textId="77777777" w:rsidR="00A709B5" w:rsidRDefault="00D2331F">
      <w:pPr>
        <w:pStyle w:val="1"/>
        <w:ind w:left="2243"/>
        <w:jc w:val="left"/>
      </w:pPr>
      <w:r>
        <w:lastRenderedPageBreak/>
        <w:t xml:space="preserve">Нахождение параметров линейной функции  </w:t>
      </w:r>
    </w:p>
    <w:p w14:paraId="16B6828A" w14:textId="77777777" w:rsidR="00A709B5" w:rsidRDefault="00D2331F">
      <w:pPr>
        <w:spacing w:after="82"/>
        <w:ind w:left="447" w:right="312"/>
      </w:pPr>
      <w:r>
        <w:t xml:space="preserve">Задача метода наименьших квадратов заключается в нахождении коэффициентов линейной зависимости, при которых функция двух переменных a и b: </w:t>
      </w:r>
    </w:p>
    <w:p w14:paraId="72BAB395" w14:textId="77777777" w:rsidR="00A709B5" w:rsidRDefault="00D2331F">
      <w:pPr>
        <w:spacing w:after="32" w:line="259" w:lineRule="auto"/>
        <w:ind w:left="0" w:right="1412" w:firstLine="0"/>
        <w:jc w:val="right"/>
      </w:pPr>
      <w:r>
        <w:rPr>
          <w:noProof/>
        </w:rPr>
        <w:drawing>
          <wp:inline distT="0" distB="0" distL="0" distR="0" wp14:anchorId="44EE511E" wp14:editId="05AAD7E0">
            <wp:extent cx="4425697" cy="560832"/>
            <wp:effectExtent l="0" t="0" r="0" b="0"/>
            <wp:docPr id="18677" name="Picture 18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" name="Picture 186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697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7F8857F5" w14:textId="77777777" w:rsidR="00A709B5" w:rsidRDefault="00D2331F">
      <w:pPr>
        <w:spacing w:after="181"/>
        <w:ind w:left="447" w:right="312"/>
      </w:pPr>
      <w:r>
        <w:t>принимает наименьшее значение. То есть, при данных a и b сумма квадратны</w:t>
      </w:r>
      <w:r>
        <w:t xml:space="preserve">х отклонений экспериментальных данных от найденной прямой будет наименьшей. </w:t>
      </w:r>
    </w:p>
    <w:p w14:paraId="2CA34386" w14:textId="77777777" w:rsidR="00A709B5" w:rsidRDefault="00D2331F">
      <w:pPr>
        <w:pStyle w:val="1"/>
        <w:spacing w:after="44"/>
        <w:ind w:left="1532"/>
        <w:jc w:val="left"/>
      </w:pPr>
      <w:r>
        <w:t xml:space="preserve">Вывод формулы для нахождения коэффициентов </w:t>
      </w:r>
    </w:p>
    <w:p w14:paraId="0E62265A" w14:textId="77777777" w:rsidR="00A709B5" w:rsidRDefault="00D2331F">
      <w:pPr>
        <w:spacing w:after="41"/>
        <w:ind w:left="447" w:right="312"/>
      </w:pPr>
      <w:r>
        <w:t xml:space="preserve">Составляется решается система из двух уравнений с двумя неизвестными. </w:t>
      </w:r>
    </w:p>
    <w:p w14:paraId="666606C9" w14:textId="77777777" w:rsidR="00A709B5" w:rsidRDefault="00D2331F">
      <w:pPr>
        <w:spacing w:after="56"/>
        <w:ind w:left="447" w:right="312"/>
      </w:pPr>
      <w:r>
        <w:t xml:space="preserve">Находим частные производные функции: </w:t>
      </w:r>
    </w:p>
    <w:p w14:paraId="731F40C8" w14:textId="77777777" w:rsidR="00A709B5" w:rsidRDefault="00D2331F">
      <w:pPr>
        <w:spacing w:after="107" w:line="259" w:lineRule="auto"/>
        <w:ind w:left="150" w:right="0" w:firstLine="0"/>
        <w:jc w:val="center"/>
      </w:pPr>
      <w:r>
        <w:rPr>
          <w:noProof/>
        </w:rPr>
        <w:drawing>
          <wp:inline distT="0" distB="0" distL="0" distR="0" wp14:anchorId="0628560A" wp14:editId="547970CF">
            <wp:extent cx="2279904" cy="557784"/>
            <wp:effectExtent l="0" t="0" r="0" b="0"/>
            <wp:docPr id="18678" name="Picture 18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" name="Picture 186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1052ADA" w14:textId="77777777" w:rsidR="00A709B5" w:rsidRDefault="00D2331F">
      <w:pPr>
        <w:spacing w:after="28"/>
        <w:ind w:left="447" w:right="312"/>
      </w:pPr>
      <w:r>
        <w:t>по переменным a и b, пр</w:t>
      </w:r>
      <w:r>
        <w:t xml:space="preserve">иравниваем эти производные к нулю. </w:t>
      </w:r>
    </w:p>
    <w:p w14:paraId="0E4999C8" w14:textId="77777777" w:rsidR="00A709B5" w:rsidRDefault="00D2331F">
      <w:pPr>
        <w:spacing w:after="41" w:line="259" w:lineRule="auto"/>
        <w:ind w:left="177" w:right="0" w:firstLine="0"/>
        <w:jc w:val="center"/>
      </w:pPr>
      <w:r>
        <w:rPr>
          <w:noProof/>
        </w:rPr>
        <w:drawing>
          <wp:inline distT="0" distB="0" distL="0" distR="0" wp14:anchorId="51E9915C" wp14:editId="087A604D">
            <wp:extent cx="2819400" cy="3639313"/>
            <wp:effectExtent l="0" t="0" r="0" b="0"/>
            <wp:docPr id="18679" name="Picture 18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" name="Picture 186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389D440E" w14:textId="77777777" w:rsidR="00A709B5" w:rsidRDefault="00D2331F">
      <w:pPr>
        <w:ind w:left="447" w:right="312"/>
      </w:pPr>
      <w:r>
        <w:t xml:space="preserve">Решив данную систему, мы найдем неизвестные переменные a и b, при которых </w:t>
      </w:r>
      <w:r>
        <w:rPr>
          <w:noProof/>
        </w:rPr>
        <w:drawing>
          <wp:inline distT="0" distB="0" distL="0" distR="0" wp14:anchorId="59CD1056" wp14:editId="2AF88D15">
            <wp:extent cx="103632" cy="121920"/>
            <wp:effectExtent l="0" t="0" r="0" b="0"/>
            <wp:docPr id="18680" name="Picture 18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" name="Picture 186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 wp14:anchorId="1C49304E" wp14:editId="3ECED35D">
            <wp:extent cx="91440" cy="91440"/>
            <wp:effectExtent l="0" t="0" r="0" b="0"/>
            <wp:docPr id="18681" name="Picture 18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" name="Picture 186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F8F6503" wp14:editId="5B22EFD7">
            <wp:extent cx="85344" cy="128016"/>
            <wp:effectExtent l="0" t="0" r="0" b="0"/>
            <wp:docPr id="18682" name="Picture 18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" name="Picture 186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= ∑ (</w:t>
      </w:r>
      <w:r>
        <w:rPr>
          <w:noProof/>
        </w:rPr>
        <w:drawing>
          <wp:inline distT="0" distB="0" distL="0" distR="0" wp14:anchorId="6657FD72" wp14:editId="58A2DF4C">
            <wp:extent cx="155448" cy="158496"/>
            <wp:effectExtent l="0" t="0" r="0" b="0"/>
            <wp:docPr id="18683" name="Picture 18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" name="Picture 186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− (</w:t>
      </w:r>
      <w:r>
        <w:rPr>
          <w:noProof/>
        </w:rPr>
        <w:drawing>
          <wp:inline distT="0" distB="0" distL="0" distR="0" wp14:anchorId="7B5D3B20" wp14:editId="42B236A2">
            <wp:extent cx="237744" cy="121920"/>
            <wp:effectExtent l="0" t="0" r="0" b="0"/>
            <wp:docPr id="18684" name="Picture 18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" name="Picture 186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</w:rPr>
        <w:drawing>
          <wp:inline distT="0" distB="0" distL="0" distR="0" wp14:anchorId="49E6B001" wp14:editId="31FAF752">
            <wp:extent cx="82296" cy="128016"/>
            <wp:effectExtent l="0" t="0" r="0" b="0"/>
            <wp:docPr id="18685" name="Picture 18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" name="Picture 186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 </w:t>
      </w:r>
      <w:r>
        <w:rPr>
          <w:noProof/>
        </w:rPr>
        <w:drawing>
          <wp:inline distT="0" distB="0" distL="0" distR="0" wp14:anchorId="03EEE048" wp14:editId="7E1ED550">
            <wp:extent cx="100584" cy="91440"/>
            <wp:effectExtent l="0" t="0" r="0" b="0"/>
            <wp:docPr id="18686" name="Picture 18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" name="Picture 186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 </w:t>
      </w:r>
      <w:r>
        <w:rPr>
          <w:noProof/>
        </w:rPr>
        <w:drawing>
          <wp:inline distT="0" distB="0" distL="0" distR="0" wp14:anchorId="7FEA4FE0" wp14:editId="5B074147">
            <wp:extent cx="42672" cy="121920"/>
            <wp:effectExtent l="0" t="0" r="0" b="0"/>
            <wp:docPr id="18687" name="Picture 18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" name="Picture 186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=1 принимает наименьшее значение. </w:t>
      </w:r>
    </w:p>
    <w:p w14:paraId="0448A1FC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717AEC4D" w14:textId="77777777" w:rsidR="00A709B5" w:rsidRDefault="00D2331F">
      <w:pPr>
        <w:pStyle w:val="1"/>
        <w:ind w:left="1912"/>
        <w:jc w:val="left"/>
      </w:pPr>
      <w:r>
        <w:t xml:space="preserve">Нахождение параметров квадратичной функции </w:t>
      </w:r>
    </w:p>
    <w:p w14:paraId="13C8492D" w14:textId="77777777" w:rsidR="00A709B5" w:rsidRDefault="00D2331F">
      <w:pPr>
        <w:spacing w:after="82"/>
        <w:ind w:left="447" w:right="312"/>
      </w:pPr>
      <w:r>
        <w:t xml:space="preserve">Задача метода наименьших квадратов заключается в нахождении коэффициентов линейной зависимости, при которых функция трех переменных a, b, c: </w:t>
      </w:r>
    </w:p>
    <w:p w14:paraId="05ABF8ED" w14:textId="77777777" w:rsidR="00A709B5" w:rsidRDefault="00D2331F">
      <w:pPr>
        <w:spacing w:after="119" w:line="259" w:lineRule="auto"/>
        <w:ind w:left="139" w:right="0" w:firstLine="0"/>
        <w:jc w:val="center"/>
      </w:pPr>
      <w:r>
        <w:rPr>
          <w:noProof/>
        </w:rPr>
        <w:lastRenderedPageBreak/>
        <w:drawing>
          <wp:inline distT="0" distB="0" distL="0" distR="0" wp14:anchorId="40603934" wp14:editId="467F55C2">
            <wp:extent cx="2932176" cy="560832"/>
            <wp:effectExtent l="0" t="0" r="0" b="0"/>
            <wp:docPr id="18688" name="Picture 18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" name="Picture 186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31794AB4" w14:textId="77777777" w:rsidR="00A709B5" w:rsidRDefault="00D2331F">
      <w:pPr>
        <w:spacing w:after="56"/>
        <w:ind w:left="447" w:right="312"/>
      </w:pPr>
      <w:r>
        <w:t xml:space="preserve">по переменным a и b, приравниваем эти производные к нулю. </w:t>
      </w:r>
    </w:p>
    <w:p w14:paraId="1533B47C" w14:textId="77777777" w:rsidR="00A709B5" w:rsidRDefault="00D2331F">
      <w:pPr>
        <w:spacing w:after="53" w:line="259" w:lineRule="auto"/>
        <w:ind w:left="165" w:right="0" w:firstLine="0"/>
        <w:jc w:val="center"/>
      </w:pPr>
      <w:r>
        <w:rPr>
          <w:noProof/>
        </w:rPr>
        <w:drawing>
          <wp:inline distT="0" distB="0" distL="0" distR="0" wp14:anchorId="1E09D376" wp14:editId="7A02237D">
            <wp:extent cx="3057144" cy="2645664"/>
            <wp:effectExtent l="0" t="0" r="0" b="0"/>
            <wp:docPr id="18689" name="Picture 18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" name="Picture 1868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7B9FAB65" w14:textId="77777777" w:rsidR="00A709B5" w:rsidRDefault="00D2331F">
      <w:pPr>
        <w:spacing w:after="78" w:line="259" w:lineRule="auto"/>
        <w:ind w:left="437" w:right="0" w:firstLine="0"/>
        <w:jc w:val="left"/>
      </w:pPr>
      <w:r>
        <w:t xml:space="preserve"> </w:t>
      </w:r>
    </w:p>
    <w:p w14:paraId="377F444B" w14:textId="77777777" w:rsidR="00A709B5" w:rsidRDefault="00D2331F">
      <w:pPr>
        <w:spacing w:after="6" w:line="259" w:lineRule="auto"/>
        <w:ind w:left="1977" w:right="0" w:firstLine="0"/>
        <w:jc w:val="left"/>
      </w:pPr>
      <w:r>
        <w:rPr>
          <w:noProof/>
        </w:rPr>
        <w:drawing>
          <wp:inline distT="0" distB="0" distL="0" distR="0" wp14:anchorId="3F187982" wp14:editId="28FA36E3">
            <wp:extent cx="3913632" cy="1292352"/>
            <wp:effectExtent l="0" t="0" r="0" b="0"/>
            <wp:docPr id="18690" name="Picture 18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" name="Picture 186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286BBBCD" w14:textId="77777777" w:rsidR="00A709B5" w:rsidRDefault="00D2331F">
      <w:pPr>
        <w:spacing w:after="37" w:line="259" w:lineRule="auto"/>
        <w:ind w:left="1977" w:right="0" w:firstLine="0"/>
        <w:jc w:val="left"/>
      </w:pPr>
      <w:r>
        <w:rPr>
          <w:noProof/>
        </w:rPr>
        <w:drawing>
          <wp:inline distT="0" distB="0" distL="0" distR="0" wp14:anchorId="221860F5" wp14:editId="1C4C5D37">
            <wp:extent cx="3913632" cy="1289304"/>
            <wp:effectExtent l="0" t="0" r="0" b="0"/>
            <wp:docPr id="18691" name="Picture 18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" name="Picture 186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4810770C" w14:textId="77777777" w:rsidR="00A709B5" w:rsidRDefault="00D2331F">
      <w:pPr>
        <w:spacing w:after="195" w:line="254" w:lineRule="auto"/>
        <w:ind w:left="447" w:right="0"/>
        <w:jc w:val="left"/>
      </w:pPr>
      <w:r>
        <w:t xml:space="preserve">Решив данную систему, мы найдем неизвестные переменные a, b, c при которых </w:t>
      </w:r>
      <w:r>
        <w:tab/>
      </w:r>
      <w:r>
        <w:rPr>
          <w:noProof/>
        </w:rPr>
        <w:drawing>
          <wp:inline distT="0" distB="0" distL="0" distR="0" wp14:anchorId="38A0C206" wp14:editId="0A403F1E">
            <wp:extent cx="2913888" cy="216409"/>
            <wp:effectExtent l="0" t="0" r="0" b="0"/>
            <wp:docPr id="18692" name="Picture 18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" name="Picture 186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3888" cy="2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принимает </w:t>
      </w:r>
      <w:r>
        <w:tab/>
        <w:t xml:space="preserve">наименьшее значение. </w:t>
      </w:r>
    </w:p>
    <w:p w14:paraId="3AB3DD74" w14:textId="77777777" w:rsidR="00A709B5" w:rsidRDefault="00D2331F">
      <w:pPr>
        <w:pStyle w:val="1"/>
        <w:spacing w:after="70"/>
        <w:ind w:left="815" w:right="16"/>
      </w:pPr>
      <w:r>
        <w:t xml:space="preserve">Средняя ошибка аппроксимации </w:t>
      </w:r>
    </w:p>
    <w:p w14:paraId="214379AB" w14:textId="77777777" w:rsidR="00A709B5" w:rsidRDefault="00D2331F">
      <w:pPr>
        <w:spacing w:after="71"/>
        <w:ind w:left="447" w:right="312"/>
      </w:pPr>
      <w:r>
        <w:t xml:space="preserve">Средняя ошибка аппроксимации – среднее отклонение расчетных значений от фактических: </w:t>
      </w:r>
    </w:p>
    <w:p w14:paraId="349F5662" w14:textId="77777777" w:rsidR="00A709B5" w:rsidRDefault="00D2331F">
      <w:pPr>
        <w:spacing w:after="89" w:line="259" w:lineRule="auto"/>
        <w:ind w:left="437" w:right="0" w:firstLine="0"/>
        <w:jc w:val="left"/>
      </w:pPr>
      <w:r>
        <w:t xml:space="preserve"> </w:t>
      </w:r>
    </w:p>
    <w:p w14:paraId="5FC1CF75" w14:textId="77777777" w:rsidR="00A709B5" w:rsidRDefault="00D2331F">
      <w:pPr>
        <w:spacing w:after="0" w:line="259" w:lineRule="auto"/>
        <w:ind w:left="437" w:right="0" w:firstLine="0"/>
        <w:jc w:val="left"/>
      </w:pPr>
      <w:r>
        <w:t xml:space="preserve"> </w:t>
      </w:r>
    </w:p>
    <w:p w14:paraId="29409DE3" w14:textId="77777777" w:rsidR="00A709B5" w:rsidRDefault="00D2331F">
      <w:pPr>
        <w:spacing w:after="40" w:line="259" w:lineRule="auto"/>
        <w:ind w:left="136" w:right="0" w:firstLine="0"/>
        <w:jc w:val="center"/>
      </w:pPr>
      <w:r>
        <w:rPr>
          <w:noProof/>
        </w:rPr>
        <w:drawing>
          <wp:inline distT="0" distB="0" distL="0" distR="0" wp14:anchorId="5DC21AB1" wp14:editId="7A86EC5D">
            <wp:extent cx="1972056" cy="560832"/>
            <wp:effectExtent l="0" t="0" r="0" b="0"/>
            <wp:docPr id="18693" name="Picture 18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" name="Picture 1869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F5D3E6" w14:textId="77777777" w:rsidR="00A709B5" w:rsidRDefault="00D2331F">
      <w:pPr>
        <w:spacing w:after="151"/>
        <w:ind w:left="447" w:right="4111"/>
      </w:pPr>
      <w:r>
        <w:t xml:space="preserve">для линейной функции </w:t>
      </w:r>
      <w:r>
        <w:rPr>
          <w:noProof/>
        </w:rPr>
        <w:drawing>
          <wp:inline distT="0" distB="0" distL="0" distR="0" wp14:anchorId="2526937D" wp14:editId="53F4E4DF">
            <wp:extent cx="923544" cy="167640"/>
            <wp:effectExtent l="0" t="0" r="0" b="0"/>
            <wp:docPr id="18694" name="Picture 18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" name="Picture 1869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квадратичной функции</w:t>
      </w:r>
      <w:r>
        <w:rPr>
          <w:noProof/>
        </w:rPr>
        <w:drawing>
          <wp:inline distT="0" distB="0" distL="0" distR="0" wp14:anchorId="74FD1D45" wp14:editId="2D58CD3D">
            <wp:extent cx="1411224" cy="201168"/>
            <wp:effectExtent l="0" t="0" r="0" b="0"/>
            <wp:docPr id="18695" name="Picture 18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" name="Picture 186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CEEE81" w14:textId="77777777" w:rsidR="00A709B5" w:rsidRDefault="00D2331F">
      <w:pPr>
        <w:pStyle w:val="1"/>
        <w:spacing w:after="69"/>
        <w:ind w:left="1609"/>
        <w:jc w:val="left"/>
      </w:pPr>
      <w:r>
        <w:lastRenderedPageBreak/>
        <w:t xml:space="preserve">Оценка погрешности метода наименьших квадратов  </w:t>
      </w:r>
    </w:p>
    <w:p w14:paraId="48A09D6F" w14:textId="77777777" w:rsidR="00A709B5" w:rsidRDefault="00D2331F">
      <w:pPr>
        <w:spacing w:after="49"/>
        <w:ind w:left="447" w:right="312"/>
      </w:pPr>
      <w:r>
        <w:t xml:space="preserve">Погрешность метода наименьших квадратов рассчитывается по формуле </w:t>
      </w:r>
    </w:p>
    <w:p w14:paraId="54C48B9B" w14:textId="77777777" w:rsidR="00A709B5" w:rsidRDefault="00D2331F">
      <w:pPr>
        <w:spacing w:after="95" w:line="259" w:lineRule="auto"/>
        <w:ind w:left="174" w:right="0" w:firstLine="0"/>
        <w:jc w:val="center"/>
      </w:pPr>
      <w:r>
        <w:rPr>
          <w:noProof/>
        </w:rPr>
        <w:drawing>
          <wp:inline distT="0" distB="0" distL="0" distR="0" wp14:anchorId="42C669A9" wp14:editId="50D063B1">
            <wp:extent cx="1545336" cy="560832"/>
            <wp:effectExtent l="0" t="0" r="0" b="0"/>
            <wp:docPr id="18696" name="Picture 18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" name="Picture 1869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32CA2D0" w14:textId="77777777" w:rsidR="00A709B5" w:rsidRDefault="00D2331F">
      <w:pPr>
        <w:spacing w:line="417" w:lineRule="auto"/>
        <w:ind w:left="447" w:right="3519"/>
      </w:pPr>
      <w:r>
        <w:t xml:space="preserve">для линейной функции </w:t>
      </w:r>
      <w:proofErr w:type="gramStart"/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 xml:space="preserve"> ) = 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𝑏</w:t>
      </w:r>
      <w:r>
        <w:t xml:space="preserve"> для квадратичной функции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 xml:space="preserve"> ) = 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𝑏𝑥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𝑐</w:t>
      </w:r>
      <w:r>
        <w:t xml:space="preserve"> </w:t>
      </w:r>
    </w:p>
    <w:p w14:paraId="326EAF73" w14:textId="77777777" w:rsidR="00A709B5" w:rsidRDefault="00D2331F">
      <w:pPr>
        <w:pStyle w:val="1"/>
        <w:spacing w:after="44"/>
        <w:ind w:left="815" w:right="17"/>
      </w:pPr>
      <w:r>
        <w:t xml:space="preserve">Среднеквадратическое отклонение </w:t>
      </w:r>
    </w:p>
    <w:p w14:paraId="5B4D96DB" w14:textId="77777777" w:rsidR="00A709B5" w:rsidRDefault="00D2331F">
      <w:pPr>
        <w:spacing w:after="0" w:line="259" w:lineRule="auto"/>
        <w:ind w:left="870" w:right="0" w:firstLine="0"/>
        <w:jc w:val="center"/>
      </w:pPr>
      <w:r>
        <w:rPr>
          <w:b/>
          <w:i/>
          <w:sz w:val="32"/>
        </w:rPr>
        <w:t xml:space="preserve"> </w:t>
      </w:r>
    </w:p>
    <w:p w14:paraId="4AA145B8" w14:textId="77777777" w:rsidR="00A709B5" w:rsidRDefault="00D2331F">
      <w:pPr>
        <w:ind w:left="-5" w:right="61"/>
      </w:pPr>
      <w:r>
        <w:t>Среднеквадратическое отклонение – статистическ</w:t>
      </w:r>
      <w:r>
        <w:t xml:space="preserve">ая характеристика распределения случайной величины, показывающая среднюю степень разброса значений величины относительно математического ожидания. </w:t>
      </w:r>
    </w:p>
    <w:p w14:paraId="27FC8ED8" w14:textId="77777777" w:rsidR="00A709B5" w:rsidRDefault="00D2331F">
      <w:pPr>
        <w:spacing w:after="7" w:line="259" w:lineRule="auto"/>
        <w:ind w:left="0" w:right="55" w:firstLine="0"/>
        <w:jc w:val="center"/>
      </w:pPr>
      <w:r>
        <w:rPr>
          <w:noProof/>
        </w:rPr>
        <w:drawing>
          <wp:inline distT="0" distB="0" distL="0" distR="0" wp14:anchorId="658D5B55" wp14:editId="7AF5CA81">
            <wp:extent cx="1496568" cy="597408"/>
            <wp:effectExtent l="0" t="0" r="0" b="0"/>
            <wp:docPr id="18697" name="Picture 18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" name="Picture 1869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00B6A2" w14:textId="77777777" w:rsidR="00A709B5" w:rsidRDefault="00D2331F">
      <w:pPr>
        <w:ind w:left="-5" w:right="312"/>
      </w:pPr>
      <w:r>
        <w:rPr>
          <w:rFonts w:ascii="Cambria Math" w:eastAsia="Cambria Math" w:hAnsi="Cambria Math" w:cs="Cambria Math"/>
        </w:rPr>
        <w:t>𝑥̂</w:t>
      </w:r>
      <w:r>
        <w:t xml:space="preserve"> – среднее арифметическое значений результатов n измерений </w:t>
      </w:r>
    </w:p>
    <w:p w14:paraId="796B273C" w14:textId="77777777" w:rsidR="00A709B5" w:rsidRDefault="00D2331F">
      <w:pPr>
        <w:spacing w:after="71" w:line="259" w:lineRule="auto"/>
        <w:ind w:left="0" w:right="28" w:firstLine="0"/>
        <w:jc w:val="center"/>
      </w:pPr>
      <w:r>
        <w:rPr>
          <w:noProof/>
        </w:rPr>
        <w:drawing>
          <wp:inline distT="0" distB="0" distL="0" distR="0" wp14:anchorId="4266B604" wp14:editId="79619ABB">
            <wp:extent cx="853440" cy="399288"/>
            <wp:effectExtent l="0" t="0" r="0" b="0"/>
            <wp:docPr id="18698" name="Picture 18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" name="Picture 1869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ECD2674" w14:textId="77777777" w:rsidR="00A709B5" w:rsidRDefault="00D2331F">
      <w:pPr>
        <w:pStyle w:val="1"/>
        <w:ind w:left="815" w:right="19"/>
      </w:pPr>
      <w:r>
        <w:t xml:space="preserve">Метод Гаусса </w:t>
      </w:r>
    </w:p>
    <w:p w14:paraId="3F48FB25" w14:textId="77777777" w:rsidR="00A709B5" w:rsidRDefault="00D2331F">
      <w:pPr>
        <w:ind w:left="-5" w:right="68"/>
      </w:pPr>
      <w:r>
        <w:t xml:space="preserve">Метод Гаусса — классический метод решения системы линейных алгебраических уравнений (СЛАУ). Рассмотрим систему линейных уравнений с действительными постоянными коэффициентами: </w:t>
      </w:r>
    </w:p>
    <w:p w14:paraId="6DD78D76" w14:textId="77777777" w:rsidR="00A709B5" w:rsidRDefault="00D2331F">
      <w:pPr>
        <w:spacing w:after="102" w:line="259" w:lineRule="auto"/>
        <w:ind w:left="143" w:right="19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11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12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</w:rPr>
        <w:t xml:space="preserve">+ ⋯ 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1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>1</w:t>
      </w:r>
    </w:p>
    <w:p w14:paraId="015ACB9A" w14:textId="77777777" w:rsidR="00A709B5" w:rsidRDefault="00D2331F">
      <w:pPr>
        <w:spacing w:after="623" w:line="259" w:lineRule="auto"/>
        <w:ind w:left="143" w:right="235"/>
        <w:jc w:val="center"/>
      </w:pP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21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22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</w:rPr>
        <w:t xml:space="preserve">+…⋯ 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>2</w:t>
      </w:r>
      <w:r>
        <w:t xml:space="preserve"> </w:t>
      </w:r>
    </w:p>
    <w:p w14:paraId="13417D6F" w14:textId="77777777" w:rsidR="00A709B5" w:rsidRDefault="00D2331F">
      <w:pPr>
        <w:spacing w:after="3" w:line="259" w:lineRule="auto"/>
        <w:ind w:left="143" w:right="24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 xml:space="preserve">+ ⋯ 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𝑛𝑛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>𝑛</w:t>
      </w:r>
    </w:p>
    <w:p w14:paraId="5275BE6D" w14:textId="77777777" w:rsidR="00A709B5" w:rsidRDefault="00D2331F">
      <w:pPr>
        <w:ind w:left="-5" w:right="312"/>
      </w:pPr>
      <w:r>
        <w:t xml:space="preserve">или в матричной форме </w:t>
      </w:r>
    </w:p>
    <w:p w14:paraId="0A173C4C" w14:textId="77777777" w:rsidR="00A709B5" w:rsidRDefault="00D2331F">
      <w:pPr>
        <w:spacing w:after="0" w:line="259" w:lineRule="auto"/>
        <w:ind w:left="27" w:right="0" w:firstLine="0"/>
        <w:jc w:val="center"/>
      </w:pPr>
      <w:r>
        <w:rPr>
          <w:noProof/>
        </w:rPr>
        <w:drawing>
          <wp:inline distT="0" distB="0" distL="0" distR="0" wp14:anchorId="3079EBA0" wp14:editId="50511DFC">
            <wp:extent cx="2801112" cy="697992"/>
            <wp:effectExtent l="0" t="0" r="0" b="0"/>
            <wp:docPr id="18699" name="Picture 18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" name="Picture 1869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870DF90" w14:textId="77777777" w:rsidR="00A709B5" w:rsidRDefault="00D2331F">
      <w:pPr>
        <w:spacing w:after="23" w:line="259" w:lineRule="auto"/>
        <w:ind w:left="0" w:right="0" w:firstLine="0"/>
        <w:jc w:val="left"/>
      </w:pPr>
      <w:r>
        <w:rPr>
          <w:rFonts w:ascii="Cambria Math" w:eastAsia="Cambria Math" w:hAnsi="Cambria Math" w:cs="Cambria Math"/>
        </w:rPr>
        <w:t>𝐴</w:t>
      </w:r>
      <w:r>
        <w:t xml:space="preserve"> </w:t>
      </w:r>
      <w:r>
        <w:rPr>
          <w:rFonts w:ascii="Cambria Math" w:eastAsia="Cambria Math" w:hAnsi="Cambria Math" w:cs="Cambria Math"/>
        </w:rPr>
        <w:t>∗</w:t>
      </w:r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t xml:space="preserve"> = </w:t>
      </w:r>
      <w:r>
        <w:rPr>
          <w:rFonts w:ascii="Cambria Math" w:eastAsia="Cambria Math" w:hAnsi="Cambria Math" w:cs="Cambria Math"/>
        </w:rPr>
        <w:t>𝑌</w:t>
      </w:r>
      <w:r>
        <w:t xml:space="preserve">  </w:t>
      </w:r>
    </w:p>
    <w:p w14:paraId="5D3D7ABE" w14:textId="77777777" w:rsidR="00A709B5" w:rsidRDefault="00D2331F">
      <w:pPr>
        <w:ind w:left="345" w:right="540" w:hanging="360"/>
      </w:pPr>
      <w:r>
        <w:t xml:space="preserve">Метод Гаусса решения системы линейных уравнений включает в себя 2 </w:t>
      </w:r>
      <w:proofErr w:type="gramStart"/>
      <w:r>
        <w:t xml:space="preserve">стадии: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последовательное (прямое) исключение;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обратная подстановка.  </w:t>
      </w:r>
    </w:p>
    <w:p w14:paraId="1A9AA64A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39EA2180" w14:textId="77777777" w:rsidR="00A709B5" w:rsidRDefault="00D2331F">
      <w:pPr>
        <w:pStyle w:val="1"/>
        <w:ind w:left="815" w:right="21"/>
      </w:pPr>
      <w:r>
        <w:t xml:space="preserve">Последовательное исключение  </w:t>
      </w:r>
    </w:p>
    <w:p w14:paraId="66140350" w14:textId="77777777" w:rsidR="00A709B5" w:rsidRDefault="00D2331F">
      <w:pPr>
        <w:ind w:left="-5" w:right="66"/>
      </w:pPr>
      <w:r>
        <w:t>Исключения Гаусса основаны на идее последовательного исключения переменных по одной до тех пор, пока не останется только одно уравнение с одной переменной в левой части. Затем это уравнение решается относительно единственной п</w:t>
      </w:r>
      <w:r>
        <w:t xml:space="preserve">еременной. Таким образом, систему уравнений приводят к треугольной </w:t>
      </w:r>
      <w:r>
        <w:lastRenderedPageBreak/>
        <w:t>(ступенчатой) форме. Для этого среди элементов первого столбца матрицы выбирают ненулевой (а чаще максимальный) элемент и перемещают его на крайнее верхнее положение перестановкой строк. За</w:t>
      </w:r>
      <w:r>
        <w:t xml:space="preserve">тем нормируют все уравнения, разделив его на коэффициент </w:t>
      </w:r>
      <w:r>
        <w:rPr>
          <w:rFonts w:ascii="Cambria Math" w:eastAsia="Cambria Math" w:hAnsi="Cambria Math" w:cs="Cambria Math"/>
        </w:rPr>
        <w:t>𝒂</w:t>
      </w:r>
      <w:r>
        <w:rPr>
          <w:rFonts w:ascii="Cambria Math" w:eastAsia="Cambria Math" w:hAnsi="Cambria Math" w:cs="Cambria Math"/>
          <w:vertAlign w:val="subscript"/>
        </w:rPr>
        <w:t>𝒊𝟏</w:t>
      </w:r>
      <w:r>
        <w:t xml:space="preserve">, где </w:t>
      </w:r>
      <w:r>
        <w:rPr>
          <w:rFonts w:ascii="Cambria Math" w:eastAsia="Cambria Math" w:hAnsi="Cambria Math" w:cs="Cambria Math"/>
        </w:rPr>
        <w:t>𝑖</w:t>
      </w:r>
      <w:r>
        <w:t xml:space="preserve"> – номер столбца. </w:t>
      </w:r>
    </w:p>
    <w:p w14:paraId="28D00FC5" w14:textId="77777777" w:rsidR="00A709B5" w:rsidRDefault="00D2331F">
      <w:pPr>
        <w:spacing w:after="4" w:line="259" w:lineRule="auto"/>
        <w:ind w:left="0" w:right="29" w:firstLine="0"/>
        <w:jc w:val="center"/>
      </w:pPr>
      <w:r>
        <w:rPr>
          <w:noProof/>
        </w:rPr>
        <w:drawing>
          <wp:inline distT="0" distB="0" distL="0" distR="0" wp14:anchorId="52F8239D" wp14:editId="147B1A6D">
            <wp:extent cx="2401824" cy="1322832"/>
            <wp:effectExtent l="0" t="0" r="0" b="0"/>
            <wp:docPr id="18700" name="Picture 18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" name="Picture 1870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F9CE22" w14:textId="77777777" w:rsidR="00A709B5" w:rsidRDefault="00D2331F">
      <w:pPr>
        <w:ind w:left="-5" w:right="0"/>
      </w:pPr>
      <w:r>
        <w:t xml:space="preserve">Затем вычитают получившуюся после перестановки первую строку из остальных строк: </w:t>
      </w:r>
    </w:p>
    <w:p w14:paraId="1A65D8D4" w14:textId="77777777" w:rsidR="00A709B5" w:rsidRDefault="00D2331F">
      <w:pPr>
        <w:spacing w:after="0" w:line="259" w:lineRule="auto"/>
        <w:ind w:left="1777" w:right="0" w:firstLine="0"/>
        <w:jc w:val="left"/>
      </w:pPr>
      <w:r>
        <w:rPr>
          <w:noProof/>
        </w:rPr>
        <w:drawing>
          <wp:inline distT="0" distB="0" distL="0" distR="0" wp14:anchorId="51B179A6" wp14:editId="2094BC09">
            <wp:extent cx="4084320" cy="1322832"/>
            <wp:effectExtent l="0" t="0" r="0" b="0"/>
            <wp:docPr id="18701" name="Picture 18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" name="Picture 187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503BF4C3" w14:textId="77777777" w:rsidR="00A709B5" w:rsidRDefault="00D2331F">
      <w:pPr>
        <w:ind w:left="-5" w:right="0"/>
      </w:pPr>
      <w:r>
        <w:t xml:space="preserve">Получают новую систему уравнений, в которой заменены соответствующие коэффициенты. </w:t>
      </w:r>
    </w:p>
    <w:p w14:paraId="2729BC13" w14:textId="77777777" w:rsidR="00A709B5" w:rsidRDefault="00D2331F">
      <w:pPr>
        <w:spacing w:after="0" w:line="259" w:lineRule="auto"/>
        <w:ind w:left="0" w:right="17" w:firstLine="0"/>
        <w:jc w:val="center"/>
      </w:pPr>
      <w:r>
        <w:rPr>
          <w:noProof/>
        </w:rPr>
        <w:drawing>
          <wp:inline distT="0" distB="0" distL="0" distR="0" wp14:anchorId="04FE59E0" wp14:editId="2CCA871F">
            <wp:extent cx="2313433" cy="804672"/>
            <wp:effectExtent l="0" t="0" r="0" b="0"/>
            <wp:docPr id="18702" name="Picture 18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" name="Picture 1870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3433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6"/>
        </w:rPr>
        <w:t xml:space="preserve"> </w:t>
      </w:r>
    </w:p>
    <w:p w14:paraId="0720F993" w14:textId="77777777" w:rsidR="00A709B5" w:rsidRDefault="00D2331F">
      <w:pPr>
        <w:ind w:left="-5" w:right="64"/>
      </w:pPr>
      <w:r>
        <w:t>После того, как указанные преобразования были совершены, первую строку и первый столбец мысленно вычёркивают и продолжают указанный процесс для всех последующих уравнени</w:t>
      </w:r>
      <w:r>
        <w:t xml:space="preserve">й пока не останется уравнение с одной неизвестной: </w:t>
      </w:r>
    </w:p>
    <w:p w14:paraId="1713399F" w14:textId="77777777" w:rsidR="00A709B5" w:rsidRDefault="00D2331F">
      <w:pPr>
        <w:spacing w:after="86" w:line="259" w:lineRule="auto"/>
        <w:ind w:left="143" w:right="19"/>
        <w:jc w:val="center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12</w:t>
      </w:r>
      <w:r>
        <w:rPr>
          <w:rFonts w:ascii="Cambria Math" w:eastAsia="Cambria Math" w:hAnsi="Cambria Math" w:cs="Cambria Math"/>
        </w:rPr>
        <w:t xml:space="preserve">́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</w:rPr>
        <w:t xml:space="preserve">+ ⋯ 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1</w:t>
      </w:r>
      <w:r>
        <w:rPr>
          <w:rFonts w:ascii="Cambria Math" w:eastAsia="Cambria Math" w:hAnsi="Cambria Math" w:cs="Cambria Math"/>
        </w:rPr>
        <w:t>́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>1</w:t>
      </w:r>
      <w:r>
        <w:rPr>
          <w:rFonts w:ascii="Cambria Math" w:eastAsia="Cambria Math" w:hAnsi="Cambria Math" w:cs="Cambria Math"/>
        </w:rPr>
        <w:t>́</w:t>
      </w:r>
    </w:p>
    <w:p w14:paraId="57964B99" w14:textId="77777777" w:rsidR="00A709B5" w:rsidRDefault="00D2331F">
      <w:pPr>
        <w:tabs>
          <w:tab w:val="center" w:pos="3279"/>
          <w:tab w:val="center" w:pos="5110"/>
          <w:tab w:val="center" w:pos="6867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43"/>
          <w:vertAlign w:val="subscript"/>
        </w:rPr>
        <w:t>{</w:t>
      </w:r>
      <w:r>
        <w:rPr>
          <w:rFonts w:ascii="Cambria Math" w:eastAsia="Cambria Math" w:hAnsi="Cambria Math" w:cs="Cambria Math"/>
          <w:sz w:val="43"/>
          <w:vertAlign w:val="subscript"/>
        </w:rPr>
        <w:tab/>
      </w:r>
      <w:r>
        <w:rPr>
          <w:rFonts w:ascii="Cambria Math" w:eastAsia="Cambria Math" w:hAnsi="Cambria Math" w:cs="Cambria Math"/>
        </w:rPr>
        <w:t xml:space="preserve">0 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</w:rPr>
        <w:t xml:space="preserve">+ ⋯ 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́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́</w:t>
      </w:r>
      <w:r>
        <w:rPr>
          <w:rFonts w:ascii="Cambria Math" w:eastAsia="Cambria Math" w:hAnsi="Cambria Math" w:cs="Cambria Math"/>
        </w:rPr>
        <w:tab/>
      </w:r>
      <w:r>
        <w:rPr>
          <w:i/>
        </w:rPr>
        <w:t xml:space="preserve"> </w:t>
      </w:r>
    </w:p>
    <w:p w14:paraId="3BDF0752" w14:textId="77777777" w:rsidR="00A709B5" w:rsidRDefault="00D2331F">
      <w:pPr>
        <w:spacing w:after="3" w:line="259" w:lineRule="auto"/>
        <w:ind w:left="143" w:right="8"/>
        <w:jc w:val="center"/>
      </w:pPr>
      <w:r>
        <w:rPr>
          <w:rFonts w:ascii="Cambria Math" w:eastAsia="Cambria Math" w:hAnsi="Cambria Math" w:cs="Cambria Math"/>
        </w:rPr>
        <w:t>…</w:t>
      </w:r>
    </w:p>
    <w:p w14:paraId="7628AD5A" w14:textId="77777777" w:rsidR="00A709B5" w:rsidRDefault="00D2331F">
      <w:pPr>
        <w:spacing w:after="108" w:line="259" w:lineRule="auto"/>
        <w:ind w:left="143" w:right="24"/>
        <w:jc w:val="center"/>
      </w:pPr>
      <w:r>
        <w:rPr>
          <w:rFonts w:ascii="Cambria Math" w:eastAsia="Cambria Math" w:hAnsi="Cambria Math" w:cs="Cambria Math"/>
        </w:rPr>
        <w:t xml:space="preserve">0 + 0 + ⋯ 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́</w:t>
      </w:r>
    </w:p>
    <w:p w14:paraId="118F4A5D" w14:textId="77777777" w:rsidR="00A709B5" w:rsidRDefault="00D2331F">
      <w:pPr>
        <w:spacing w:after="39" w:line="259" w:lineRule="auto"/>
        <w:ind w:left="870" w:right="0" w:firstLine="0"/>
        <w:jc w:val="center"/>
      </w:pPr>
      <w:r>
        <w:rPr>
          <w:b/>
          <w:sz w:val="32"/>
        </w:rPr>
        <w:t xml:space="preserve"> </w:t>
      </w:r>
    </w:p>
    <w:p w14:paraId="41247E38" w14:textId="77777777" w:rsidR="00A709B5" w:rsidRDefault="00D2331F">
      <w:pPr>
        <w:spacing w:after="107" w:line="259" w:lineRule="auto"/>
        <w:ind w:left="870" w:right="0" w:firstLine="0"/>
        <w:jc w:val="center"/>
      </w:pPr>
      <w:r>
        <w:rPr>
          <w:b/>
          <w:sz w:val="32"/>
        </w:rPr>
        <w:t xml:space="preserve"> </w:t>
      </w:r>
    </w:p>
    <w:p w14:paraId="300AF92B" w14:textId="77777777" w:rsidR="00A709B5" w:rsidRDefault="00D2331F">
      <w:pPr>
        <w:pStyle w:val="1"/>
        <w:ind w:left="815" w:right="20"/>
      </w:pPr>
      <w:r>
        <w:t xml:space="preserve">Обратная подстановка </w:t>
      </w:r>
    </w:p>
    <w:p w14:paraId="3005C3C2" w14:textId="77777777" w:rsidR="00A709B5" w:rsidRDefault="00D2331F">
      <w:pPr>
        <w:ind w:left="-5" w:right="312"/>
      </w:pPr>
      <w:r>
        <w:t xml:space="preserve">Обратная подстановка предполагает подстановку полученного на предыдущем шаге значения переменной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в предыдущие уравнения: </w:t>
      </w:r>
    </w:p>
    <w:p w14:paraId="6833BAD9" w14:textId="77777777" w:rsidR="00A709B5" w:rsidRDefault="00D2331F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393FAB7" w14:textId="77777777" w:rsidR="00A709B5" w:rsidRDefault="00D2331F">
      <w:pPr>
        <w:spacing w:after="143" w:line="259" w:lineRule="auto"/>
        <w:ind w:left="382" w:right="445"/>
        <w:jc w:val="center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−−</w:t>
      </w:r>
      <w:proofErr w:type="gramStart"/>
      <w:r>
        <w:rPr>
          <w:rFonts w:ascii="Cambria Math" w:eastAsia="Cambria Math" w:hAnsi="Cambria Math" w:cs="Cambria Math"/>
          <w:sz w:val="20"/>
        </w:rPr>
        <w:t>11)</w:t>
      </w:r>
      <w:r>
        <w:rPr>
          <w:rFonts w:ascii="Cambria Math" w:eastAsia="Cambria Math" w:hAnsi="Cambria Math" w:cs="Cambria Math"/>
          <w:sz w:val="16"/>
        </w:rPr>
        <w:t>′</w:t>
      </w:r>
      <w:proofErr w:type="gramEnd"/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((</w:t>
      </w:r>
      <w:r>
        <w:rPr>
          <w:rFonts w:ascii="Cambria Math" w:eastAsia="Cambria Math" w:hAnsi="Cambria Math" w:cs="Cambria Math"/>
          <w:sz w:val="20"/>
        </w:rPr>
        <w:t>𝑛𝑛</w:t>
      </w:r>
      <w:r>
        <w:rPr>
          <w:rFonts w:ascii="Cambria Math" w:eastAsia="Cambria Math" w:hAnsi="Cambria Math" w:cs="Cambria Math"/>
          <w:sz w:val="20"/>
        </w:rPr>
        <w:t>−−</w:t>
      </w:r>
      <w:r>
        <w:rPr>
          <w:rFonts w:ascii="Cambria Math" w:eastAsia="Cambria Math" w:hAnsi="Cambria Math" w:cs="Cambria Math"/>
          <w:sz w:val="20"/>
        </w:rPr>
        <w:t>11))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t xml:space="preserve"> </w:t>
      </w:r>
    </w:p>
    <w:p w14:paraId="7F05F6D3" w14:textId="77777777" w:rsidR="00A709B5" w:rsidRDefault="00D2331F">
      <w:pPr>
        <w:tabs>
          <w:tab w:val="center" w:pos="3431"/>
          <w:tab w:val="center" w:pos="5904"/>
          <w:tab w:val="center" w:pos="7052"/>
        </w:tabs>
        <w:spacing w:after="9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proofErr w:type="gramStart"/>
      <w:r>
        <w:rPr>
          <w:rFonts w:ascii="Cambria Math" w:eastAsia="Cambria Math" w:hAnsi="Cambria Math" w:cs="Cambria Math"/>
          <w:sz w:val="20"/>
        </w:rPr>
        <w:t>2)</w:t>
      </w:r>
      <w:r>
        <w:rPr>
          <w:rFonts w:ascii="Cambria Math" w:eastAsia="Cambria Math" w:hAnsi="Cambria Math" w:cs="Cambria Math"/>
          <w:sz w:val="20"/>
          <w:vertAlign w:val="superscript"/>
        </w:rPr>
        <w:t>′</w:t>
      </w:r>
      <w:proofErr w:type="gramEnd"/>
      <w:r>
        <w:rPr>
          <w:rFonts w:ascii="Cambria Math" w:eastAsia="Cambria Math" w:hAnsi="Cambria Math" w:cs="Cambria Math"/>
          <w:sz w:val="20"/>
          <w:vertAlign w:val="superscript"/>
        </w:rPr>
        <w:tab/>
      </w:r>
      <w:r>
        <w:rPr>
          <w:rFonts w:ascii="Cambria Math" w:eastAsia="Cambria Math" w:hAnsi="Cambria Math" w:cs="Cambria Math"/>
          <w:sz w:val="20"/>
        </w:rPr>
        <w:t>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>2)</w:t>
      </w:r>
      <w:r>
        <w:rPr>
          <w:rFonts w:ascii="Cambria Math" w:eastAsia="Cambria Math" w:hAnsi="Cambria Math" w:cs="Cambria Math"/>
          <w:sz w:val="20"/>
          <w:vertAlign w:val="superscript"/>
        </w:rPr>
        <w:t>′</w:t>
      </w:r>
      <w:r>
        <w:rPr>
          <w:rFonts w:ascii="Cambria Math" w:eastAsia="Cambria Math" w:hAnsi="Cambria Math" w:cs="Cambria Math"/>
          <w:sz w:val="20"/>
          <w:vertAlign w:val="superscript"/>
        </w:rPr>
        <w:tab/>
      </w:r>
      <w:r>
        <w:rPr>
          <w:rFonts w:ascii="Cambria Math" w:eastAsia="Cambria Math" w:hAnsi="Cambria Math" w:cs="Cambria Math"/>
          <w:sz w:val="20"/>
        </w:rPr>
        <w:t>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>2)</w:t>
      </w:r>
      <w:r>
        <w:rPr>
          <w:rFonts w:ascii="Cambria Math" w:eastAsia="Cambria Math" w:hAnsi="Cambria Math" w:cs="Cambria Math"/>
          <w:sz w:val="20"/>
          <w:vertAlign w:val="superscript"/>
        </w:rPr>
        <w:t>′</w:t>
      </w:r>
    </w:p>
    <w:p w14:paraId="22DAED46" w14:textId="77777777" w:rsidR="00A709B5" w:rsidRDefault="00D2331F">
      <w:pPr>
        <w:tabs>
          <w:tab w:val="center" w:pos="4010"/>
          <w:tab w:val="center" w:pos="7136"/>
        </w:tabs>
        <w:spacing w:after="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proofErr w:type="gramStart"/>
      <w:r>
        <w:rPr>
          <w:rFonts w:ascii="Cambria Math" w:eastAsia="Cambria Math" w:hAnsi="Cambria Math" w:cs="Cambria Math"/>
          <w:sz w:val="20"/>
        </w:rPr>
        <w:t>2)(</w:t>
      </w:r>
      <w:proofErr w:type="gramEnd"/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1)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  <w:sz w:val="20"/>
        </w:rPr>
        <w:tab/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>2)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t xml:space="preserve"> </w:t>
      </w:r>
    </w:p>
    <w:p w14:paraId="43CD4A35" w14:textId="77777777" w:rsidR="00A709B5" w:rsidRDefault="00D2331F">
      <w:pPr>
        <w:spacing w:after="90" w:line="259" w:lineRule="auto"/>
        <w:ind w:right="56"/>
        <w:jc w:val="center"/>
      </w:pPr>
      <w:r>
        <w:t xml:space="preserve">… </w:t>
      </w:r>
    </w:p>
    <w:p w14:paraId="35A49A70" w14:textId="77777777" w:rsidR="00A709B5" w:rsidRDefault="00D2331F">
      <w:pPr>
        <w:spacing w:after="176" w:line="259" w:lineRule="auto"/>
        <w:ind w:left="1983" w:right="0"/>
        <w:jc w:val="left"/>
      </w:pPr>
      <w:r>
        <w:rPr>
          <w:rFonts w:ascii="Cambria Math" w:eastAsia="Cambria Math" w:hAnsi="Cambria Math" w:cs="Cambria Math"/>
        </w:rPr>
        <w:lastRenderedPageBreak/>
        <w:t>𝑥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 xml:space="preserve">23′′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3 </w:t>
      </w:r>
      <w:r>
        <w:rPr>
          <w:rFonts w:ascii="Cambria Math" w:eastAsia="Cambria Math" w:hAnsi="Cambria Math" w:cs="Cambria Math"/>
        </w:rPr>
        <w:t xml:space="preserve">+ ⋯ 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2′′(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1)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 xml:space="preserve">2′′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2′′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t xml:space="preserve"> </w:t>
      </w:r>
    </w:p>
    <w:p w14:paraId="06C58399" w14:textId="77777777" w:rsidR="00A709B5" w:rsidRDefault="00D2331F">
      <w:pPr>
        <w:spacing w:line="344" w:lineRule="auto"/>
        <w:ind w:left="-15" w:right="1116" w:firstLine="1556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 xml:space="preserve">12′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 xml:space="preserve">13′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 xml:space="preserve">3 </w:t>
      </w:r>
      <w:r>
        <w:rPr>
          <w:rFonts w:ascii="Cambria Math" w:eastAsia="Cambria Math" w:hAnsi="Cambria Math" w:cs="Cambria Math"/>
        </w:rPr>
        <w:t xml:space="preserve">… 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>1′ (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1)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>−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20"/>
        </w:rPr>
        <w:t xml:space="preserve">1′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20"/>
        </w:rPr>
        <w:t xml:space="preserve">1′ </w:t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20"/>
        </w:rPr>
        <w:t>𝑛</w:t>
      </w:r>
      <w:r>
        <w:t xml:space="preserve"> </w:t>
      </w:r>
      <w:r>
        <w:t xml:space="preserve">Эта процедура повторяется для всех оставшихся решений: </w:t>
      </w:r>
    </w:p>
    <w:p w14:paraId="62562DF1" w14:textId="77777777" w:rsidR="00A709B5" w:rsidRDefault="00D2331F">
      <w:pPr>
        <w:spacing w:after="0" w:line="259" w:lineRule="auto"/>
        <w:ind w:left="0" w:right="1578" w:firstLine="0"/>
        <w:jc w:val="right"/>
      </w:pPr>
      <w:r>
        <w:rPr>
          <w:noProof/>
        </w:rPr>
        <w:drawing>
          <wp:inline distT="0" distB="0" distL="0" distR="0" wp14:anchorId="70AE7232" wp14:editId="6F5FE25F">
            <wp:extent cx="4300728" cy="274320"/>
            <wp:effectExtent l="0" t="0" r="0" b="0"/>
            <wp:docPr id="18703" name="Picture 18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" name="Picture 187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072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44"/>
        </w:rPr>
        <w:t xml:space="preserve"> </w:t>
      </w:r>
    </w:p>
    <w:p w14:paraId="1F2D5A95" w14:textId="77777777" w:rsidR="00A709B5" w:rsidRDefault="00D2331F">
      <w:pPr>
        <w:spacing w:after="0" w:line="259" w:lineRule="auto"/>
        <w:ind w:right="56"/>
        <w:jc w:val="center"/>
      </w:pPr>
      <w:r>
        <w:t xml:space="preserve">… </w:t>
      </w:r>
    </w:p>
    <w:p w14:paraId="29F8CC6A" w14:textId="77777777" w:rsidR="00A709B5" w:rsidRDefault="00D2331F">
      <w:pPr>
        <w:spacing w:after="129" w:line="259" w:lineRule="auto"/>
        <w:ind w:left="0" w:right="1955" w:firstLine="0"/>
        <w:jc w:val="right"/>
      </w:pPr>
      <w:r>
        <w:rPr>
          <w:noProof/>
        </w:rPr>
        <w:drawing>
          <wp:inline distT="0" distB="0" distL="0" distR="0" wp14:anchorId="4C7C3A3E" wp14:editId="54D32D5F">
            <wp:extent cx="3880104" cy="216408"/>
            <wp:effectExtent l="0" t="0" r="0" b="0"/>
            <wp:docPr id="18704" name="Picture 18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" name="Picture 1870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0104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6C085" w14:textId="77777777" w:rsidR="00A709B5" w:rsidRDefault="00D2331F">
      <w:pPr>
        <w:ind w:left="-15" w:right="1768" w:firstLine="3827"/>
      </w:pPr>
      <w:r>
        <w:rPr>
          <w:b/>
          <w:sz w:val="32"/>
        </w:rPr>
        <w:t xml:space="preserve">2.1 линейная </w:t>
      </w:r>
      <w:proofErr w:type="gramStart"/>
      <w:r>
        <w:rPr>
          <w:b/>
          <w:sz w:val="32"/>
        </w:rPr>
        <w:t>функция</w:t>
      </w:r>
      <w:proofErr w:type="gramEnd"/>
      <w:r>
        <w:rPr>
          <w:b/>
          <w:sz w:val="32"/>
        </w:rPr>
        <w:t xml:space="preserve"> </w:t>
      </w:r>
      <w:r>
        <w:t xml:space="preserve">Построим таблицу исходных данных: </w:t>
      </w:r>
    </w:p>
    <w:p w14:paraId="0BD48922" w14:textId="6DB6DEB0" w:rsidR="00A709B5" w:rsidRDefault="00C96D57">
      <w:pPr>
        <w:spacing w:after="0" w:line="259" w:lineRule="auto"/>
        <w:ind w:left="-1" w:right="0" w:firstLine="0"/>
        <w:jc w:val="left"/>
      </w:pPr>
      <w:r w:rsidRPr="00C96D57">
        <w:drawing>
          <wp:inline distT="0" distB="0" distL="0" distR="0" wp14:anchorId="1B8A035F" wp14:editId="18B009B0">
            <wp:extent cx="2457793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1F">
        <w:t xml:space="preserve"> </w:t>
      </w:r>
    </w:p>
    <w:p w14:paraId="739D9685" w14:textId="77777777" w:rsidR="00A709B5" w:rsidRDefault="00D2331F">
      <w:pPr>
        <w:ind w:left="-5" w:right="312"/>
      </w:pPr>
      <w:r>
        <w:t xml:space="preserve">Получаем систему: </w:t>
      </w:r>
    </w:p>
    <w:p w14:paraId="7FA45CDB" w14:textId="74AFB792" w:rsidR="00A709B5" w:rsidRDefault="00C96D57">
      <w:pPr>
        <w:ind w:left="-5" w:right="312"/>
      </w:pPr>
      <w:r>
        <w:t>3.1335</w:t>
      </w:r>
      <w:r w:rsidR="00D2331F">
        <w:t>a+</w:t>
      </w:r>
      <w:r>
        <w:t>4.508</w:t>
      </w:r>
      <w:r w:rsidR="00D2331F">
        <w:t>b=</w:t>
      </w:r>
      <w:proofErr w:type="gramStart"/>
      <w:r>
        <w:t>24.0..</w:t>
      </w:r>
      <w:proofErr w:type="gramEnd"/>
      <w:r>
        <w:t>79</w:t>
      </w:r>
      <w:r w:rsidR="00D2331F">
        <w:t xml:space="preserve"> </w:t>
      </w:r>
    </w:p>
    <w:p w14:paraId="5F8B372A" w14:textId="5B081733" w:rsidR="00A709B5" w:rsidRDefault="00C96D57">
      <w:pPr>
        <w:ind w:left="-5" w:right="312"/>
      </w:pPr>
      <w:r>
        <w:t>4.508</w:t>
      </w:r>
      <w:r w:rsidR="00D2331F">
        <w:t>a+10b=</w:t>
      </w:r>
      <w:r>
        <w:t>70.36</w:t>
      </w:r>
      <w:r w:rsidR="00D2331F">
        <w:t xml:space="preserve"> </w:t>
      </w:r>
    </w:p>
    <w:p w14:paraId="7AD03EF7" w14:textId="77777777" w:rsidR="00A709B5" w:rsidRDefault="00D2331F">
      <w:pPr>
        <w:ind w:left="-5" w:right="312"/>
      </w:pPr>
      <w:r>
        <w:t>Систему уравнений можно представить в матричной форме, где А – коэффициенты, В – свободные члены, а Х – это искомые значения(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220C7B79" w14:textId="7BF64275" w:rsidR="00A709B5" w:rsidRDefault="00C96D57">
      <w:pPr>
        <w:spacing w:after="0" w:line="259" w:lineRule="auto"/>
        <w:ind w:left="-1" w:right="0" w:firstLine="0"/>
        <w:jc w:val="left"/>
      </w:pPr>
      <w:r w:rsidRPr="00C96D57">
        <w:drawing>
          <wp:inline distT="0" distB="0" distL="0" distR="0" wp14:anchorId="31608EB2" wp14:editId="604F16CF">
            <wp:extent cx="2495898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1F">
        <w:t xml:space="preserve"> </w:t>
      </w:r>
    </w:p>
    <w:p w14:paraId="53E9A09B" w14:textId="77777777" w:rsidR="00A709B5" w:rsidRDefault="00D2331F">
      <w:pPr>
        <w:ind w:left="-5" w:right="312"/>
      </w:pPr>
      <w:r>
        <w:t>Находим обратную матрицу A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 xml:space="preserve"> :</w:t>
      </w:r>
      <w:proofErr w:type="gramEnd"/>
      <w:r>
        <w:t xml:space="preserve"> </w:t>
      </w:r>
    </w:p>
    <w:p w14:paraId="44C3375F" w14:textId="0E286D74" w:rsidR="00A709B5" w:rsidRDefault="00C96D57">
      <w:pPr>
        <w:spacing w:after="0" w:line="259" w:lineRule="auto"/>
        <w:ind w:left="-1" w:right="0" w:firstLine="0"/>
        <w:jc w:val="left"/>
      </w:pPr>
      <w:r w:rsidRPr="00C96D57">
        <w:drawing>
          <wp:inline distT="0" distB="0" distL="0" distR="0" wp14:anchorId="3FFBADB8" wp14:editId="354436A0">
            <wp:extent cx="1305107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1F">
        <w:t xml:space="preserve"> </w:t>
      </w:r>
    </w:p>
    <w:p w14:paraId="103001EB" w14:textId="77777777" w:rsidR="00A709B5" w:rsidRDefault="00D2331F">
      <w:pPr>
        <w:ind w:left="-5" w:right="312"/>
      </w:pPr>
      <w:r>
        <w:t>Находим значения а и b по формуле X=A</w:t>
      </w:r>
      <w:r>
        <w:rPr>
          <w:vertAlign w:val="superscript"/>
        </w:rPr>
        <w:t>-1</w:t>
      </w:r>
      <w:r>
        <w:t xml:space="preserve">B: </w:t>
      </w:r>
    </w:p>
    <w:p w14:paraId="1CC65603" w14:textId="4B05B791" w:rsidR="00A709B5" w:rsidRDefault="00C96D57">
      <w:pPr>
        <w:spacing w:after="0" w:line="259" w:lineRule="auto"/>
        <w:ind w:left="-1" w:right="0" w:firstLine="0"/>
        <w:jc w:val="left"/>
      </w:pPr>
      <w:r w:rsidRPr="00C96D57">
        <w:drawing>
          <wp:inline distT="0" distB="0" distL="0" distR="0" wp14:anchorId="35601A61" wp14:editId="42E0D9DF">
            <wp:extent cx="1267002" cy="400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1F">
        <w:t xml:space="preserve"> </w:t>
      </w:r>
    </w:p>
    <w:p w14:paraId="7FDE690F" w14:textId="77777777" w:rsidR="00A709B5" w:rsidRDefault="00D2331F">
      <w:pPr>
        <w:ind w:left="-5" w:right="312"/>
      </w:pPr>
      <w:r>
        <w:t>Данные значения являются оптимальными для</w:t>
      </w:r>
      <w:r>
        <w:t xml:space="preserve"> имеющейся системы уравнений. </w:t>
      </w:r>
    </w:p>
    <w:p w14:paraId="12715897" w14:textId="77777777" w:rsidR="00A709B5" w:rsidRDefault="00D2331F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1606150" w14:textId="77777777" w:rsidR="00A709B5" w:rsidRDefault="00D2331F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09820658" w14:textId="77777777" w:rsidR="00A709B5" w:rsidRDefault="00D2331F">
      <w:pPr>
        <w:pStyle w:val="2"/>
        <w:ind w:left="3506"/>
      </w:pPr>
      <w:r>
        <w:t xml:space="preserve">2.2 квадратичная функция </w:t>
      </w:r>
    </w:p>
    <w:p w14:paraId="5C3A0DFF" w14:textId="77777777" w:rsidR="00A709B5" w:rsidRDefault="00D2331F">
      <w:pPr>
        <w:ind w:left="-5" w:right="312"/>
      </w:pPr>
      <w:r>
        <w:t xml:space="preserve">Для решения второй системы уравнений модифицируем таблицу исходных данных: </w:t>
      </w:r>
    </w:p>
    <w:p w14:paraId="3A37DA09" w14:textId="36395DDE" w:rsidR="00A709B5" w:rsidRDefault="00C96D57">
      <w:pPr>
        <w:spacing w:after="0" w:line="259" w:lineRule="auto"/>
        <w:ind w:left="-1" w:right="3304" w:firstLine="0"/>
        <w:jc w:val="center"/>
      </w:pPr>
      <w:r w:rsidRPr="00C96D57">
        <w:lastRenderedPageBreak/>
        <w:drawing>
          <wp:inline distT="0" distB="0" distL="0" distR="0" wp14:anchorId="51D2EC6F" wp14:editId="23C52F8C">
            <wp:extent cx="4277322" cy="250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1F">
        <w:t xml:space="preserve"> </w:t>
      </w:r>
    </w:p>
    <w:p w14:paraId="0BB4626A" w14:textId="77777777" w:rsidR="00A709B5" w:rsidRDefault="00D2331F">
      <w:pPr>
        <w:ind w:left="-5" w:right="312"/>
      </w:pPr>
      <w:r>
        <w:t xml:space="preserve">Система уравнений: </w:t>
      </w:r>
    </w:p>
    <w:p w14:paraId="22303980" w14:textId="6A9B2646" w:rsidR="00A709B5" w:rsidRPr="00C96D57" w:rsidRDefault="00C96D57">
      <w:pPr>
        <w:ind w:left="-5" w:right="312"/>
        <w:rPr>
          <w:lang w:val="en-US"/>
        </w:rPr>
      </w:pPr>
      <w:r>
        <w:t>2.09117</w:t>
      </w:r>
      <w:r>
        <w:rPr>
          <w:lang w:val="en-US"/>
        </w:rPr>
        <w:t>a</w:t>
      </w:r>
      <w:r w:rsidR="00D2331F">
        <w:t>+</w:t>
      </w:r>
      <w:r>
        <w:rPr>
          <w:lang w:val="en-US"/>
        </w:rPr>
        <w:t>2.49915</w:t>
      </w:r>
      <w:r w:rsidR="00D2331F">
        <w:t>+</w:t>
      </w:r>
      <w:r>
        <w:rPr>
          <w:lang w:val="en-US"/>
        </w:rPr>
        <w:t>3.1335</w:t>
      </w:r>
      <w:r w:rsidR="00D2331F">
        <w:t>c=</w:t>
      </w:r>
      <w:r>
        <w:rPr>
          <w:lang w:val="en-US"/>
        </w:rPr>
        <w:t>15.36684</w:t>
      </w:r>
    </w:p>
    <w:p w14:paraId="2F1AB7CC" w14:textId="7EEE53B8" w:rsidR="00A709B5" w:rsidRDefault="00C96D57">
      <w:pPr>
        <w:ind w:left="-5" w:right="312"/>
      </w:pPr>
      <w:r>
        <w:rPr>
          <w:lang w:val="en-US"/>
        </w:rPr>
        <w:t>2.49915</w:t>
      </w:r>
      <w:r w:rsidR="00D2331F">
        <w:t>a+</w:t>
      </w:r>
      <w:r>
        <w:rPr>
          <w:lang w:val="en-US"/>
        </w:rPr>
        <w:t>3.1335</w:t>
      </w:r>
      <w:r w:rsidR="00D2331F">
        <w:t>b+</w:t>
      </w:r>
      <w:r>
        <w:rPr>
          <w:lang w:val="en-US"/>
        </w:rPr>
        <w:t>4.508</w:t>
      </w:r>
      <w:r w:rsidR="00D2331F">
        <w:t>c=</w:t>
      </w:r>
      <w:r>
        <w:rPr>
          <w:lang w:val="en-US"/>
        </w:rPr>
        <w:t>24.90079</w:t>
      </w:r>
      <w:r w:rsidR="00D2331F">
        <w:t xml:space="preserve"> </w:t>
      </w:r>
    </w:p>
    <w:p w14:paraId="2F09CDD9" w14:textId="3704BE5E" w:rsidR="00A709B5" w:rsidRDefault="00C96D57">
      <w:pPr>
        <w:ind w:left="-5" w:right="312"/>
      </w:pPr>
      <w:r>
        <w:rPr>
          <w:lang w:val="en-US"/>
        </w:rPr>
        <w:t>3.1335</w:t>
      </w:r>
      <w:r w:rsidR="00D2331F">
        <w:t>a</w:t>
      </w:r>
      <w:r w:rsidR="00D2331F">
        <w:t>+</w:t>
      </w:r>
      <w:r>
        <w:rPr>
          <w:lang w:val="en-US"/>
        </w:rPr>
        <w:t>4.508</w:t>
      </w:r>
      <w:r w:rsidR="00D2331F">
        <w:t>b+10c=</w:t>
      </w:r>
      <w:r>
        <w:rPr>
          <w:lang w:val="en-US"/>
        </w:rPr>
        <w:t>70.36</w:t>
      </w:r>
      <w:r w:rsidR="00D2331F">
        <w:t xml:space="preserve"> </w:t>
      </w:r>
    </w:p>
    <w:p w14:paraId="262AD546" w14:textId="77777777" w:rsidR="00A709B5" w:rsidRDefault="00D2331F">
      <w:pPr>
        <w:ind w:left="-5" w:right="312"/>
      </w:pPr>
      <w:r>
        <w:t xml:space="preserve">Матричный вид и обратная матрица: </w:t>
      </w:r>
    </w:p>
    <w:p w14:paraId="5EEB2667" w14:textId="77777777" w:rsidR="00D2331F" w:rsidRDefault="00D2331F">
      <w:pPr>
        <w:spacing w:after="0" w:line="259" w:lineRule="auto"/>
        <w:ind w:left="-1" w:right="5177" w:firstLine="0"/>
        <w:jc w:val="center"/>
      </w:pPr>
      <w:r w:rsidRPr="00D2331F">
        <w:rPr>
          <w:rFonts w:ascii="Calibri" w:eastAsia="Calibri" w:hAnsi="Calibri" w:cs="Calibri"/>
          <w:noProof/>
          <w:sz w:val="22"/>
        </w:rPr>
        <w:drawing>
          <wp:inline distT="0" distB="0" distL="0" distR="0" wp14:anchorId="63FC9A21" wp14:editId="6CB1CA43">
            <wp:extent cx="3077004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63C2" w14:textId="5CAFB754" w:rsidR="00D2331F" w:rsidRDefault="00D2331F" w:rsidP="00D2331F">
      <w:pPr>
        <w:spacing w:after="0" w:line="259" w:lineRule="auto"/>
        <w:ind w:left="-1" w:right="5177" w:firstLine="0"/>
        <w:jc w:val="left"/>
      </w:pPr>
      <w:r>
        <w:t>Ответ:</w:t>
      </w:r>
    </w:p>
    <w:p w14:paraId="5444B74B" w14:textId="23BEBA14" w:rsidR="00A709B5" w:rsidRDefault="00D2331F" w:rsidP="00D2331F">
      <w:pPr>
        <w:spacing w:after="0" w:line="259" w:lineRule="auto"/>
        <w:ind w:left="-1" w:right="5177" w:firstLine="0"/>
        <w:jc w:val="left"/>
      </w:pPr>
      <w:r w:rsidRPr="00D2331F">
        <w:rPr>
          <w:rFonts w:ascii="Calibri" w:eastAsia="Calibri" w:hAnsi="Calibri" w:cs="Calibri"/>
          <w:noProof/>
          <w:sz w:val="22"/>
        </w:rPr>
        <w:drawing>
          <wp:inline distT="0" distB="0" distL="0" distR="0" wp14:anchorId="2F6087EB" wp14:editId="0108CC45">
            <wp:extent cx="1257475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38A26B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76BBCB78" w14:textId="77777777" w:rsidR="00A709B5" w:rsidRDefault="00D2331F">
      <w:pPr>
        <w:spacing w:after="6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1D79AA50" w14:textId="77777777" w:rsidR="00A709B5" w:rsidRDefault="00D2331F">
      <w:pPr>
        <w:numPr>
          <w:ilvl w:val="0"/>
          <w:numId w:val="2"/>
        </w:numPr>
        <w:spacing w:after="40" w:line="258" w:lineRule="auto"/>
        <w:ind w:right="46"/>
        <w:jc w:val="left"/>
      </w:pPr>
      <w:r>
        <w:rPr>
          <w:b/>
          <w:sz w:val="32"/>
        </w:rPr>
        <w:t xml:space="preserve">Построить точечную диаграмму экспериментальных данных и график аппроксимирующих функций для линейного и квадратичного случаев. </w:t>
      </w:r>
    </w:p>
    <w:p w14:paraId="5F87924E" w14:textId="77777777" w:rsidR="00A709B5" w:rsidRDefault="00D2331F">
      <w:pPr>
        <w:spacing w:after="39" w:line="259" w:lineRule="auto"/>
        <w:ind w:left="870" w:right="0" w:firstLine="0"/>
        <w:jc w:val="center"/>
      </w:pPr>
      <w:r>
        <w:rPr>
          <w:b/>
          <w:sz w:val="32"/>
        </w:rPr>
        <w:t xml:space="preserve"> </w:t>
      </w:r>
    </w:p>
    <w:p w14:paraId="6F04B2F8" w14:textId="77777777" w:rsidR="00A709B5" w:rsidRDefault="00D2331F">
      <w:pPr>
        <w:spacing w:after="0" w:line="259" w:lineRule="auto"/>
        <w:ind w:left="870" w:right="0" w:firstLine="0"/>
        <w:jc w:val="center"/>
      </w:pPr>
      <w:r>
        <w:rPr>
          <w:b/>
          <w:sz w:val="32"/>
        </w:rPr>
        <w:t xml:space="preserve"> </w:t>
      </w:r>
    </w:p>
    <w:p w14:paraId="2252BEDE" w14:textId="5C0C5E03" w:rsidR="00A709B5" w:rsidRDefault="00D2331F">
      <w:pPr>
        <w:spacing w:after="0" w:line="259" w:lineRule="auto"/>
        <w:ind w:left="-1" w:right="0" w:firstLine="0"/>
        <w:jc w:val="right"/>
      </w:pPr>
      <w:r w:rsidRPr="00D2331F">
        <w:rPr>
          <w:sz w:val="22"/>
        </w:rPr>
        <w:lastRenderedPageBreak/>
        <w:drawing>
          <wp:inline distT="0" distB="0" distL="0" distR="0" wp14:anchorId="617F8655" wp14:editId="5A18C9A5">
            <wp:extent cx="6420485" cy="26473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B711E58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DA5EBB0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14F90FD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479E96A" w14:textId="7780C167" w:rsidR="00A709B5" w:rsidRDefault="00D2331F">
      <w:pPr>
        <w:spacing w:after="24" w:line="216" w:lineRule="auto"/>
        <w:ind w:left="0" w:right="14" w:hanging="1"/>
        <w:jc w:val="left"/>
      </w:pPr>
      <w:r w:rsidRPr="00D2331F">
        <w:rPr>
          <w:sz w:val="22"/>
        </w:rPr>
        <w:drawing>
          <wp:inline distT="0" distB="0" distL="0" distR="0" wp14:anchorId="21887DB6" wp14:editId="15BBAB14">
            <wp:extent cx="6420485" cy="28689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33FC677E" w14:textId="77777777" w:rsidR="00A709B5" w:rsidRDefault="00D2331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51B25DC" w14:textId="77777777" w:rsidR="00A709B5" w:rsidRDefault="00D2331F">
      <w:pPr>
        <w:numPr>
          <w:ilvl w:val="0"/>
          <w:numId w:val="2"/>
        </w:numPr>
        <w:spacing w:after="0" w:line="259" w:lineRule="auto"/>
        <w:ind w:right="46"/>
        <w:jc w:val="left"/>
      </w:pPr>
      <w:r>
        <w:rPr>
          <w:b/>
          <w:sz w:val="32"/>
        </w:rPr>
        <w:t xml:space="preserve">Оценить погрешности метода наименьших квадратов. Найти среднее квадратичное отклонение. Провести анализ работы и сделать вывод. </w:t>
      </w:r>
    </w:p>
    <w:p w14:paraId="2D886800" w14:textId="77777777" w:rsidR="00A709B5" w:rsidRDefault="00D2331F">
      <w:pPr>
        <w:spacing w:after="0" w:line="254" w:lineRule="auto"/>
        <w:ind w:left="-5" w:right="0"/>
        <w:jc w:val="left"/>
      </w:pPr>
      <w:r>
        <w:t>Для оценки погрешности метода наименьших квадратов, требуется вычислить значение суммы квадратов отклонений исходных функций, м</w:t>
      </w:r>
      <w:r>
        <w:t xml:space="preserve">еньшее значение соответствует функции, которая лучше в смысле метода наименьших квадратов аппроксимирует исходные данные. </w:t>
      </w:r>
    </w:p>
    <w:p w14:paraId="650AA43C" w14:textId="77777777" w:rsidR="00A709B5" w:rsidRDefault="00D2331F">
      <w:pPr>
        <w:ind w:left="-5" w:right="312"/>
      </w:pPr>
      <w:r>
        <w:t>у</w:t>
      </w:r>
      <w:r>
        <w:rPr>
          <w:vertAlign w:val="subscript"/>
        </w:rPr>
        <w:t>1</w:t>
      </w:r>
      <w:r>
        <w:t xml:space="preserve"> = </w:t>
      </w:r>
      <w:proofErr w:type="spellStart"/>
      <w:r>
        <w:t>ax</w:t>
      </w:r>
      <w:proofErr w:type="spellEnd"/>
      <w:r>
        <w:t xml:space="preserve"> + b  </w:t>
      </w:r>
    </w:p>
    <w:p w14:paraId="644B82A3" w14:textId="77777777" w:rsidR="00A709B5" w:rsidRDefault="00D2331F">
      <w:pPr>
        <w:ind w:left="-5" w:right="312"/>
      </w:pPr>
      <w:r>
        <w:t>у</w:t>
      </w:r>
      <w:r>
        <w:rPr>
          <w:vertAlign w:val="subscript"/>
        </w:rPr>
        <w:t>2</w:t>
      </w:r>
      <w:r>
        <w:t xml:space="preserve"> =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</w:t>
      </w:r>
    </w:p>
    <w:p w14:paraId="3FDF962F" w14:textId="77777777" w:rsidR="00A709B5" w:rsidRDefault="00D2331F">
      <w:pPr>
        <w:spacing w:after="27" w:line="259" w:lineRule="auto"/>
        <w:ind w:left="0" w:right="0" w:firstLine="0"/>
        <w:jc w:val="left"/>
      </w:pPr>
      <w:r>
        <w:t xml:space="preserve"> </w:t>
      </w:r>
    </w:p>
    <w:p w14:paraId="7F916349" w14:textId="77777777" w:rsidR="00A709B5" w:rsidRDefault="00D2331F">
      <w:pPr>
        <w:ind w:left="-5" w:right="312"/>
      </w:pPr>
      <w:r>
        <w:t xml:space="preserve">Расчёт для линейного случая: </w:t>
      </w:r>
    </w:p>
    <w:p w14:paraId="079ADC09" w14:textId="44BAE02E" w:rsidR="00A709B5" w:rsidRDefault="00D2331F">
      <w:pPr>
        <w:spacing w:after="0" w:line="259" w:lineRule="auto"/>
        <w:ind w:left="-1" w:right="3256" w:firstLine="0"/>
        <w:jc w:val="center"/>
      </w:pPr>
      <w:r w:rsidRPr="00D2331F">
        <w:lastRenderedPageBreak/>
        <w:drawing>
          <wp:inline distT="0" distB="0" distL="0" distR="0" wp14:anchorId="50371A47" wp14:editId="6CF80043">
            <wp:extent cx="4258269" cy="2476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F80A21" w14:textId="77777777" w:rsidR="00A709B5" w:rsidRDefault="00D2331F">
      <w:pPr>
        <w:ind w:left="-5" w:right="312"/>
      </w:pPr>
      <w:r>
        <w:t xml:space="preserve">Расчёт для квадратичного случая: </w:t>
      </w:r>
    </w:p>
    <w:p w14:paraId="78A96B0D" w14:textId="4D1469EE" w:rsidR="00A709B5" w:rsidRDefault="00D2331F">
      <w:pPr>
        <w:spacing w:after="0" w:line="259" w:lineRule="auto"/>
        <w:ind w:left="-1" w:right="408" w:firstLine="0"/>
        <w:jc w:val="right"/>
      </w:pPr>
      <w:r w:rsidRPr="00D2331F">
        <w:drawing>
          <wp:inline distT="0" distB="0" distL="0" distR="0" wp14:anchorId="2330B8BD" wp14:editId="1F2BE601">
            <wp:extent cx="6106377" cy="251495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167CD47A" w14:textId="2FC50FB2" w:rsidR="00A709B5" w:rsidRDefault="00D2331F">
      <w:pPr>
        <w:ind w:left="-5" w:right="815"/>
      </w:pPr>
      <w:r>
        <w:t xml:space="preserve">Среднее квадратичное отклонение для линейной функции: </w:t>
      </w:r>
      <w:proofErr w:type="gramStart"/>
      <w:r>
        <w:t>0.268018</w:t>
      </w:r>
      <w:r>
        <w:t xml:space="preserve">  Среднее</w:t>
      </w:r>
      <w:proofErr w:type="gramEnd"/>
      <w:r>
        <w:t xml:space="preserve"> квадратичное отклонения для квадратичной функции: 0.211515</w:t>
      </w:r>
    </w:p>
    <w:p w14:paraId="4DEFFE72" w14:textId="77777777" w:rsidR="00A709B5" w:rsidRDefault="00D2331F">
      <w:pPr>
        <w:spacing w:after="28" w:line="259" w:lineRule="auto"/>
        <w:ind w:left="0" w:right="0" w:firstLine="0"/>
        <w:jc w:val="left"/>
      </w:pPr>
      <w:r>
        <w:t xml:space="preserve"> </w:t>
      </w:r>
    </w:p>
    <w:p w14:paraId="0B01491D" w14:textId="77777777" w:rsidR="00A709B5" w:rsidRDefault="00D2331F">
      <w:pPr>
        <w:spacing w:after="0" w:line="254" w:lineRule="auto"/>
        <w:ind w:left="-5" w:right="0"/>
        <w:jc w:val="left"/>
      </w:pPr>
      <w:r>
        <w:rPr>
          <w:b/>
        </w:rPr>
        <w:t>Вывод:</w:t>
      </w:r>
      <w:r>
        <w:t xml:space="preserve"> в ходе работы был изучен и применён метод наименьших квадратов, построены линейная и квадратичная функции и их граф</w:t>
      </w:r>
      <w:r>
        <w:t xml:space="preserve">ики, а также найдены среднее квадратичные отклонения данных функций. Для имеющейся выборки можно утверждать о более высокой точности квадратичной функции по сравнению с линейной так как сумма её квадратов отклонений оказалась меньше, чем </w:t>
      </w:r>
      <w:proofErr w:type="gramStart"/>
      <w:r>
        <w:t xml:space="preserve">у </w:t>
      </w:r>
      <w:r>
        <w:rPr>
          <w:sz w:val="72"/>
        </w:rPr>
        <w:t xml:space="preserve"> </w:t>
      </w:r>
      <w:r>
        <w:t>линейной</w:t>
      </w:r>
      <w:proofErr w:type="gramEnd"/>
      <w:r>
        <w:t xml:space="preserve"> функци</w:t>
      </w:r>
      <w:r>
        <w:t>и.</w:t>
      </w:r>
    </w:p>
    <w:sectPr w:rsidR="00A709B5">
      <w:pgSz w:w="11909" w:h="16838"/>
      <w:pgMar w:top="1048" w:right="535" w:bottom="468" w:left="1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504"/>
    <w:multiLevelType w:val="hybridMultilevel"/>
    <w:tmpl w:val="2B5CC7FC"/>
    <w:lvl w:ilvl="0" w:tplc="93CA53AA">
      <w:start w:val="3"/>
      <w:numFmt w:val="decimal"/>
      <w:lvlText w:val="%1."/>
      <w:lvlJc w:val="left"/>
      <w:pPr>
        <w:ind w:left="10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C6DDFC">
      <w:start w:val="1"/>
      <w:numFmt w:val="lowerLetter"/>
      <w:lvlText w:val="%2"/>
      <w:lvlJc w:val="left"/>
      <w:pPr>
        <w:ind w:left="2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E0582C">
      <w:start w:val="1"/>
      <w:numFmt w:val="lowerRoman"/>
      <w:lvlText w:val="%3"/>
      <w:lvlJc w:val="left"/>
      <w:pPr>
        <w:ind w:left="3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7B4727A">
      <w:start w:val="1"/>
      <w:numFmt w:val="decimal"/>
      <w:lvlText w:val="%4"/>
      <w:lvlJc w:val="left"/>
      <w:pPr>
        <w:ind w:left="38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C74BCA6">
      <w:start w:val="1"/>
      <w:numFmt w:val="lowerLetter"/>
      <w:lvlText w:val="%5"/>
      <w:lvlJc w:val="left"/>
      <w:pPr>
        <w:ind w:left="45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0AA736">
      <w:start w:val="1"/>
      <w:numFmt w:val="lowerRoman"/>
      <w:lvlText w:val="%6"/>
      <w:lvlJc w:val="left"/>
      <w:pPr>
        <w:ind w:left="5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AA6BBA">
      <w:start w:val="1"/>
      <w:numFmt w:val="decimal"/>
      <w:lvlText w:val="%7"/>
      <w:lvlJc w:val="left"/>
      <w:pPr>
        <w:ind w:left="6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13AE138">
      <w:start w:val="1"/>
      <w:numFmt w:val="lowerLetter"/>
      <w:lvlText w:val="%8"/>
      <w:lvlJc w:val="left"/>
      <w:pPr>
        <w:ind w:left="6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9DED108">
      <w:start w:val="1"/>
      <w:numFmt w:val="lowerRoman"/>
      <w:lvlText w:val="%9"/>
      <w:lvlJc w:val="left"/>
      <w:pPr>
        <w:ind w:left="7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F6A37"/>
    <w:multiLevelType w:val="hybridMultilevel"/>
    <w:tmpl w:val="2D5EE7E2"/>
    <w:lvl w:ilvl="0" w:tplc="8A649EAA">
      <w:start w:val="1"/>
      <w:numFmt w:val="decimal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0D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062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5C02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2073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7A58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4670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D4E1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82AD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B5"/>
    <w:rsid w:val="00A709B5"/>
    <w:rsid w:val="00C96D57"/>
    <w:rsid w:val="00D2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3F25"/>
  <w15:docId w15:val="{7151B959-9609-4BF4-8145-5E2CF096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9" w:lineRule="auto"/>
      <w:ind w:left="10" w:right="3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8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812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Хачидзе</dc:creator>
  <cp:keywords/>
  <cp:lastModifiedBy>Антон</cp:lastModifiedBy>
  <cp:revision>2</cp:revision>
  <dcterms:created xsi:type="dcterms:W3CDTF">2024-05-16T15:01:00Z</dcterms:created>
  <dcterms:modified xsi:type="dcterms:W3CDTF">2024-05-16T15:01:00Z</dcterms:modified>
</cp:coreProperties>
</file>