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4B307A" w:rsidP="00C81439">
      <w:pPr>
        <w:pStyle w:val="Heading1"/>
        <w:ind w:firstLine="709"/>
        <w:rPr>
          <w:lang w:val="ru-RU"/>
        </w:rPr>
      </w:pPr>
      <w:r>
        <w:rPr>
          <w:b/>
          <w:lang w:val="ru-RU"/>
        </w:rPr>
        <w:t>2</w:t>
      </w:r>
      <w:r w:rsidR="00E61855">
        <w:rPr>
          <w:lang w:val="ru-RU"/>
        </w:rPr>
        <w:t xml:space="preserve"> СИСТЕМНОЕ ПРОЕКТИРОВАНИЕ</w:t>
      </w:r>
    </w:p>
    <w:p w:rsidR="00E61855" w:rsidRDefault="00E61855" w:rsidP="00E61855">
      <w:pPr>
        <w:rPr>
          <w:lang w:val="ru-RU"/>
        </w:rPr>
      </w:pPr>
    </w:p>
    <w:p w:rsidR="00E61855" w:rsidRDefault="00E61855" w:rsidP="00C81439">
      <w:pPr>
        <w:ind w:firstLine="709"/>
        <w:rPr>
          <w:lang w:val="ru-RU"/>
        </w:rPr>
      </w:pPr>
      <w:r>
        <w:rPr>
          <w:lang w:val="ru-RU"/>
        </w:rPr>
        <w:t>В структуре разрабатываемого дипломного проекта можно выделить следующие блоки (</w:t>
      </w:r>
      <w:r w:rsidR="00B015CC">
        <w:rPr>
          <w:lang w:val="ru-RU"/>
        </w:rPr>
        <w:t>см. схему ГУИР.400201.</w:t>
      </w:r>
      <w:r w:rsidR="002E30A2">
        <w:rPr>
          <w:lang w:val="ru-RU"/>
        </w:rPr>
        <w:t>170</w:t>
      </w:r>
      <w:r w:rsidR="00B015CC">
        <w:rPr>
          <w:lang w:val="ru-RU"/>
        </w:rPr>
        <w:t xml:space="preserve"> С1</w:t>
      </w:r>
      <w:r>
        <w:rPr>
          <w:lang w:val="ru-RU"/>
        </w:rPr>
        <w:t>):</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 xml:space="preserve">блок </w:t>
      </w:r>
      <w:r w:rsidR="002E30A2">
        <w:rPr>
          <w:lang w:val="ru-RU"/>
        </w:rPr>
        <w:t>управления правилами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567708" w:rsidRPr="00CF1475" w:rsidRDefault="00567708" w:rsidP="00567708">
      <w:pPr>
        <w:pStyle w:val="ListParagraph"/>
        <w:numPr>
          <w:ilvl w:val="0"/>
          <w:numId w:val="2"/>
        </w:numPr>
        <w:rPr>
          <w:lang w:val="ru-RU"/>
        </w:rPr>
      </w:pPr>
      <w:r>
        <w:rPr>
          <w:lang w:val="ru-RU"/>
        </w:rPr>
        <w:t>блок взаимодействия с монитором</w:t>
      </w:r>
      <w:r w:rsidRPr="00F01984">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9D77D5" w:rsidRPr="009D77D5" w:rsidRDefault="001C3C9D" w:rsidP="009D77D5">
      <w:pPr>
        <w:pStyle w:val="ListParagraph"/>
        <w:numPr>
          <w:ilvl w:val="0"/>
          <w:numId w:val="5"/>
        </w:numPr>
        <w:rPr>
          <w:lang w:val="ru-RU"/>
        </w:rPr>
      </w:pPr>
      <w:r>
        <w:rPr>
          <w:lang w:val="ru-RU"/>
        </w:rPr>
        <w:t>запуск и отключение мониторинга</w:t>
      </w:r>
      <w:r w:rsidR="00FE73C2">
        <w:t>;</w:t>
      </w:r>
    </w:p>
    <w:p w:rsidR="008A0634" w:rsidRDefault="008A0634" w:rsidP="009D77D5">
      <w:pPr>
        <w:ind w:firstLine="720"/>
        <w:rPr>
          <w:lang w:val="ru-RU"/>
        </w:rPr>
      </w:pPr>
      <w:r w:rsidRPr="009D77D5">
        <w:rPr>
          <w:lang w:val="ru-RU"/>
        </w:rPr>
        <w:t xml:space="preserve">Блок описания команд взаимодействует с блоком </w:t>
      </w:r>
      <w:r w:rsidR="00B3723F" w:rsidRPr="009D77D5">
        <w:rPr>
          <w:lang w:val="ru-RU"/>
        </w:rPr>
        <w:t>управления правилами</w:t>
      </w:r>
      <w:r w:rsidRPr="009D77D5">
        <w:rPr>
          <w:lang w:val="ru-RU"/>
        </w:rPr>
        <w:t>, блоком настройки приложения и блоком журнала событий. К блоку журнала событий имеется только доступ на чтение.</w:t>
      </w:r>
    </w:p>
    <w:p w:rsidR="008E32E1" w:rsidRPr="009D77D5" w:rsidRDefault="008E32E1" w:rsidP="008E32E1">
      <w:pPr>
        <w:ind w:firstLine="720"/>
        <w:rPr>
          <w:lang w:val="ru-RU"/>
        </w:rPr>
      </w:pPr>
      <w:r>
        <w:rPr>
          <w:lang w:val="ru-RU"/>
        </w:rPr>
        <w:t>Блок настройки приложения управляет действиями, которые не</w:t>
      </w:r>
    </w:p>
    <w:p w:rsidR="00CF6316" w:rsidRDefault="00BD1B51" w:rsidP="008E32E1">
      <w:pPr>
        <w:ind w:firstLine="0"/>
        <w:rPr>
          <w:lang w:val="ru-RU"/>
        </w:rPr>
      </w:pPr>
      <w:r>
        <w:rPr>
          <w:lang w:val="ru-RU"/>
        </w:rPr>
        <w:lastRenderedPageBreak/>
        <w:t>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w:t>
      </w:r>
      <w:r w:rsidR="00D879AF">
        <w:rPr>
          <w:lang w:val="ru-RU"/>
        </w:rPr>
        <w:t xml:space="preserve"> взаимодействия с монитором</w:t>
      </w:r>
      <w:r w:rsidR="00CF6316">
        <w:rPr>
          <w:lang w:val="ru-RU"/>
        </w:rPr>
        <w:t>.</w:t>
      </w:r>
    </w:p>
    <w:p w:rsidR="00BC1592" w:rsidRDefault="00BC1592" w:rsidP="00BC1592">
      <w:pPr>
        <w:pStyle w:val="Heading1"/>
        <w:ind w:firstLine="720"/>
        <w:rPr>
          <w:lang w:val="ru-RU"/>
        </w:rPr>
      </w:pPr>
      <w:r>
        <w:rPr>
          <w:lang w:val="ru-RU"/>
        </w:rPr>
        <w:t>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данных и для которых скорость чтения является критичным параметром реализован кэш.</w:t>
      </w:r>
    </w:p>
    <w:p w:rsidR="00E61855" w:rsidRDefault="00583CFF" w:rsidP="00BC1592">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 xml:space="preserve">События, которые служат основой для записей журнала генерируются </w:t>
      </w:r>
      <w:r w:rsidR="00433409">
        <w:rPr>
          <w:lang w:val="ru-RU"/>
        </w:rPr>
        <w:t>блоком взаимодействия с монитором файловой системы.</w:t>
      </w:r>
      <w:r w:rsidR="00890103">
        <w:rPr>
          <w:lang w:val="ru-RU"/>
        </w:rPr>
        <w:tab/>
      </w:r>
    </w:p>
    <w:p w:rsidR="00735929" w:rsidRDefault="00735929" w:rsidP="00735929">
      <w:pPr>
        <w:rPr>
          <w:lang w:val="ru-RU"/>
        </w:rPr>
      </w:pPr>
      <w:r>
        <w:rPr>
          <w:lang w:val="ru-RU"/>
        </w:rPr>
        <w:tab/>
      </w:r>
      <w:r w:rsidR="0014533F">
        <w:rPr>
          <w:lang w:val="ru-RU"/>
        </w:rPr>
        <w:t xml:space="preserve">Блок </w:t>
      </w:r>
      <w:r w:rsidR="00BC1592">
        <w:rPr>
          <w:lang w:val="ru-RU"/>
        </w:rPr>
        <w:t>управления правилами</w:t>
      </w:r>
      <w:r w:rsidR="0073561A">
        <w:rPr>
          <w:lang w:val="ru-RU"/>
        </w:rPr>
        <w:t xml:space="preserve"> предоставляет глобальный интерфейс по работе с правилами</w:t>
      </w:r>
      <w:r w:rsidR="00BC1592">
        <w:rPr>
          <w:lang w:val="ru-RU"/>
        </w:rPr>
        <w:t xml:space="preserve"> обработки файлов</w:t>
      </w:r>
      <w:r w:rsidR="0073561A">
        <w:rPr>
          <w:lang w:val="ru-RU"/>
        </w:rPr>
        <w:t>.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BC1592">
        <w:rPr>
          <w:lang w:val="ru-RU"/>
        </w:rPr>
        <w:t xml:space="preserve"> </w:t>
      </w:r>
      <w:r w:rsidR="0014533F">
        <w:rPr>
          <w:lang w:val="ru-RU"/>
        </w:rPr>
        <w:t>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 xml:space="preserve">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w:t>
      </w:r>
      <w:r w:rsidR="00A11246">
        <w:rPr>
          <w:lang w:val="ru-RU"/>
        </w:rPr>
        <w:t xml:space="preserve">правила, для которых </w:t>
      </w:r>
      <w:r w:rsidR="009F6BEC">
        <w:rPr>
          <w:lang w:val="ru-RU"/>
        </w:rPr>
        <w:t>свойства</w:t>
      </w:r>
      <w:r w:rsidR="00A11246">
        <w:rPr>
          <w:lang w:val="ru-RU"/>
        </w:rPr>
        <w:t xml:space="preserve"> подпадающих под них файлов описаны в более общем виде</w:t>
      </w:r>
      <w:r>
        <w:rPr>
          <w:lang w:val="ru-RU"/>
        </w:rPr>
        <w:t>.</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175AEC"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w:t>
      </w:r>
    </w:p>
    <w:p w:rsidR="00175AEC" w:rsidRDefault="00175AEC" w:rsidP="00175AEC">
      <w:pPr>
        <w:ind w:left="720" w:firstLine="0"/>
        <w:rPr>
          <w:lang w:val="ru-RU"/>
        </w:rPr>
      </w:pPr>
      <w:r>
        <w:rPr>
          <w:lang w:val="ru-RU"/>
        </w:rPr>
        <w:t xml:space="preserve">     </w:t>
      </w:r>
      <w:r w:rsidRPr="00175AEC">
        <w:rPr>
          <w:lang w:val="ru-RU"/>
        </w:rPr>
        <w:t xml:space="preserve">файл безвозвратно удалить – правила перед удалением </w:t>
      </w:r>
      <w:r>
        <w:rPr>
          <w:lang w:val="ru-RU"/>
        </w:rPr>
        <w:t>удаляются.</w:t>
      </w:r>
    </w:p>
    <w:p w:rsidR="00B100A7" w:rsidRDefault="00B100A7" w:rsidP="00851E85">
      <w:pPr>
        <w:pStyle w:val="ListParagraph"/>
        <w:numPr>
          <w:ilvl w:val="0"/>
          <w:numId w:val="8"/>
        </w:numPr>
        <w:rPr>
          <w:lang w:val="ru-RU"/>
        </w:rPr>
      </w:pPr>
      <w:r>
        <w:rPr>
          <w:lang w:val="ru-RU"/>
        </w:rPr>
        <w:lastRenderedPageBreak/>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xml:space="preserve">, данный блок должен оповестить монитор файловой системы, используя для этого интерфейс блока </w:t>
      </w:r>
      <w:r w:rsidR="00CF1404">
        <w:rPr>
          <w:lang w:val="ru-RU"/>
        </w:rPr>
        <w:t>взаимодействия с монитором</w:t>
      </w:r>
      <w:r>
        <w:rPr>
          <w:lang w:val="ru-RU"/>
        </w:rPr>
        <w:t>.</w:t>
      </w:r>
    </w:p>
    <w:p w:rsidR="00CF1404" w:rsidRPr="00CF1404" w:rsidRDefault="00433409" w:rsidP="00CF1404">
      <w:pPr>
        <w:ind w:firstLine="720"/>
        <w:rPr>
          <w:lang w:val="ru-RU"/>
        </w:rPr>
      </w:pPr>
      <w:r>
        <w:rPr>
          <w:lang w:val="ru-RU"/>
        </w:rPr>
        <w:t>Также этот блок полностью ответственен за хранение правил и знает, как и когда их нужно добавлять, обновлять или удалять и содержит</w:t>
      </w:r>
      <w:r w:rsidR="00CF1404">
        <w:rPr>
          <w:lang w:val="ru-RU"/>
        </w:rPr>
        <w:t xml:space="preserve"> в себе уровень кэша над </w:t>
      </w:r>
      <w:r>
        <w:rPr>
          <w:lang w:val="ru-RU"/>
        </w:rPr>
        <w:t>локальной базой данных, в который правила считываются на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w:t>
      </w:r>
    </w:p>
    <w:p w:rsidR="00851E85" w:rsidRDefault="00851E85" w:rsidP="006E18EE">
      <w:pPr>
        <w:ind w:firstLine="720"/>
        <w:rPr>
          <w:lang w:val="ru-RU"/>
        </w:rPr>
      </w:pPr>
      <w:r>
        <w:rPr>
          <w:lang w:val="ru-RU"/>
        </w:rPr>
        <w:t xml:space="preserve">Блок </w:t>
      </w:r>
      <w:r w:rsidR="00433409">
        <w:rPr>
          <w:lang w:val="ru-RU"/>
        </w:rPr>
        <w:t>управления правилами</w:t>
      </w:r>
      <w:r w:rsidR="0073561A">
        <w:rPr>
          <w:lang w:val="ru-RU"/>
        </w:rPr>
        <w:t xml:space="preserve"> используется</w:t>
      </w:r>
      <w:r>
        <w:rPr>
          <w:lang w:val="ru-RU"/>
        </w:rPr>
        <w:t xml:space="preserve"> блоком </w:t>
      </w:r>
      <w:r w:rsidR="001A42E0">
        <w:rPr>
          <w:lang w:val="ru-RU"/>
        </w:rPr>
        <w:t xml:space="preserve">взаимодействия с монитором файловой системы </w:t>
      </w:r>
      <w:r w:rsidR="0073561A">
        <w:rPr>
          <w:lang w:val="ru-RU"/>
        </w:rPr>
        <w:t>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 xml:space="preserve">в сообщение текстового формата и отправляет его через блок пересылки сообщений блоку </w:t>
      </w:r>
      <w:r w:rsidR="001A42E0">
        <w:rPr>
          <w:lang w:val="ru-RU"/>
        </w:rPr>
        <w:t>взаимодействия с монитором</w:t>
      </w:r>
      <w:r w:rsidR="008B01AF">
        <w:rPr>
          <w:lang w:val="ru-RU"/>
        </w:rPr>
        <w:t>.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8E32E1" w:rsidRPr="008E32E1" w:rsidRDefault="008E32E1" w:rsidP="008E32E1">
      <w:pPr>
        <w:ind w:firstLine="720"/>
        <w:rPr>
          <w:lang w:val="ru-RU"/>
        </w:rPr>
      </w:pPr>
      <w:r>
        <w:rPr>
          <w:lang w:val="ru-RU"/>
        </w:rPr>
        <w:t>Так же данный блок способен принимать сообщения о появлении новых</w:t>
      </w:r>
    </w:p>
    <w:p w:rsidR="00741EDC" w:rsidRDefault="00741EDC" w:rsidP="008E32E1">
      <w:pPr>
        <w:ind w:firstLine="0"/>
        <w:rPr>
          <w:lang w:val="ru-RU"/>
        </w:rPr>
      </w:pPr>
      <w:r>
        <w:rPr>
          <w:lang w:val="ru-RU"/>
        </w:rPr>
        <w:t>директорий для отслеживания от основного приложения</w:t>
      </w:r>
      <w:r w:rsidR="006D5601">
        <w:rPr>
          <w:lang w:val="ru-RU"/>
        </w:rPr>
        <w:t xml:space="preserve"> (конкретно – блок </w:t>
      </w:r>
      <w:r w:rsidR="004E60E9">
        <w:rPr>
          <w:lang w:val="ru-RU"/>
        </w:rPr>
        <w:t>взаимодействия с монитором</w:t>
      </w:r>
      <w:r w:rsidR="006D5601">
        <w:rPr>
          <w:lang w:val="ru-RU"/>
        </w:rPr>
        <w:t>)</w:t>
      </w:r>
      <w:r>
        <w:rPr>
          <w:lang w:val="ru-RU"/>
        </w:rPr>
        <w:t xml:space="preserve">. Для мониторинга событий используется </w:t>
      </w:r>
      <w:r>
        <w:rPr>
          <w:lang w:val="ru-RU"/>
        </w:rPr>
        <w:lastRenderedPageBreak/>
        <w:t xml:space="preserve">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CC365C" w:rsidRDefault="00F01984" w:rsidP="00CC365C">
      <w:pPr>
        <w:ind w:firstLine="720"/>
        <w:rPr>
          <w:lang w:val="ru-RU"/>
        </w:rPr>
      </w:pPr>
      <w:r>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t>ZeroMQ</w:t>
      </w:r>
      <w:r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bookmarkStart w:id="0" w:name="_GoBack"/>
      <w:bookmarkEnd w:id="0"/>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F90D27" w:rsidRDefault="008E6412" w:rsidP="00F90D27">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w:t>
      </w:r>
      <w:r w:rsidR="004E60E9">
        <w:rPr>
          <w:lang w:val="ru-RU"/>
        </w:rPr>
        <w:t>взаимодействия с монитором</w:t>
      </w:r>
      <w:r w:rsidR="00F90D27">
        <w:rPr>
          <w:lang w:val="ru-RU"/>
        </w:rPr>
        <w:t xml:space="preserve"> файловой системы.</w:t>
      </w:r>
    </w:p>
    <w:p w:rsidR="00B53CEE" w:rsidRDefault="008E6412" w:rsidP="008E6412">
      <w:pPr>
        <w:ind w:firstLine="720"/>
        <w:rPr>
          <w:lang w:val="ru-RU"/>
        </w:rPr>
      </w:pPr>
      <w:r>
        <w:rPr>
          <w:lang w:val="ru-RU"/>
        </w:rPr>
        <w:t xml:space="preserve">Блок </w:t>
      </w:r>
      <w:r w:rsidR="00AE4BAD">
        <w:rPr>
          <w:lang w:val="ru-RU"/>
        </w:rPr>
        <w:t>взаимодействия с монитором файловой системы</w:t>
      </w:r>
      <w:r>
        <w:rPr>
          <w:lang w:val="ru-RU"/>
        </w:rPr>
        <w:t xml:space="preserve"> является центра</w:t>
      </w:r>
      <w:r w:rsidR="00AE4BAD">
        <w:rPr>
          <w:lang w:val="ru-RU"/>
        </w:rPr>
        <w:t>льным блоком приложения. Он</w:t>
      </w:r>
      <w:r w:rsidR="004B77E8">
        <w:rPr>
          <w:lang w:val="ru-RU"/>
        </w:rPr>
        <w:t xml:space="preserve"> предназначен для</w:t>
      </w:r>
      <w:r w:rsidR="00AE4BAD">
        <w:rPr>
          <w:lang w:val="ru-RU"/>
        </w:rPr>
        <w:t xml:space="preserve"> передачи команд блоку мониторинга файловой системы и</w:t>
      </w:r>
      <w:r w:rsidR="004B77E8">
        <w:rPr>
          <w:lang w:val="ru-RU"/>
        </w:rPr>
        <w:t xml:space="preserve"> обработки событий в отслеживаемых директориях</w:t>
      </w:r>
      <w:r w:rsidR="00AE4BAD">
        <w:rPr>
          <w:lang w:val="ru-RU"/>
        </w:rPr>
        <w:t>, пришедших</w:t>
      </w:r>
      <w:r w:rsidR="00B53CEE">
        <w:rPr>
          <w:lang w:val="ru-RU"/>
        </w:rPr>
        <w:t xml:space="preserve"> от</w:t>
      </w:r>
      <w:r w:rsidR="00AE4BAD">
        <w:rPr>
          <w:lang w:val="ru-RU"/>
        </w:rPr>
        <w:t xml:space="preserve"> этого блока</w:t>
      </w:r>
      <w:r w:rsidR="004B77E8">
        <w:rPr>
          <w:lang w:val="ru-RU"/>
        </w:rPr>
        <w:t>.</w:t>
      </w:r>
    </w:p>
    <w:p w:rsidR="00B53CEE" w:rsidRDefault="00B53CEE" w:rsidP="00B53CEE">
      <w:pPr>
        <w:ind w:firstLine="720"/>
        <w:rPr>
          <w:lang w:val="ru-RU"/>
        </w:rPr>
      </w:pPr>
      <w:r>
        <w:rPr>
          <w:lang w:val="ru-RU"/>
        </w:rPr>
        <w:t>Команда конвертируется в текстовый формат и передаётся через блок передачи сообщений. Передаются следующие команды:</w:t>
      </w:r>
    </w:p>
    <w:p w:rsidR="00B53CEE" w:rsidRPr="000031AA" w:rsidRDefault="00B53CEE" w:rsidP="00B53CEE">
      <w:pPr>
        <w:pStyle w:val="ListParagraph"/>
        <w:numPr>
          <w:ilvl w:val="0"/>
          <w:numId w:val="11"/>
        </w:numPr>
        <w:rPr>
          <w:lang w:val="ru-RU"/>
        </w:rPr>
      </w:pPr>
      <w:r>
        <w:rPr>
          <w:lang w:val="ru-RU"/>
        </w:rPr>
        <w:t>включение монитора</w:t>
      </w:r>
      <w:r>
        <w:t>;</w:t>
      </w:r>
    </w:p>
    <w:p w:rsidR="00B53CEE" w:rsidRPr="000031AA" w:rsidRDefault="00B53CEE" w:rsidP="00B53CEE">
      <w:pPr>
        <w:pStyle w:val="ListParagraph"/>
        <w:numPr>
          <w:ilvl w:val="0"/>
          <w:numId w:val="11"/>
        </w:numPr>
        <w:rPr>
          <w:lang w:val="ru-RU"/>
        </w:rPr>
      </w:pPr>
      <w:r>
        <w:rPr>
          <w:lang w:val="ru-RU"/>
        </w:rPr>
        <w:t>выключение монитора</w:t>
      </w:r>
      <w:r>
        <w:t>;</w:t>
      </w:r>
    </w:p>
    <w:p w:rsidR="00B53CEE" w:rsidRPr="000031AA" w:rsidRDefault="00B53CEE" w:rsidP="00B53CEE">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B53CEE" w:rsidRPr="00B53CEE" w:rsidRDefault="00B53CEE" w:rsidP="00B53CEE">
      <w:pPr>
        <w:pStyle w:val="ListParagraph"/>
        <w:numPr>
          <w:ilvl w:val="0"/>
          <w:numId w:val="11"/>
        </w:numPr>
        <w:rPr>
          <w:lang w:val="ru-RU"/>
        </w:rPr>
      </w:pPr>
      <w:r>
        <w:rPr>
          <w:lang w:val="ru-RU"/>
        </w:rPr>
        <w:t>удаление директории из списка отслеживаемых</w:t>
      </w:r>
      <w:r w:rsidRPr="00CC365C">
        <w:rPr>
          <w:lang w:val="ru-RU"/>
        </w:rPr>
        <w:t>;</w:t>
      </w:r>
    </w:p>
    <w:p w:rsidR="008E6412" w:rsidRDefault="00B53CEE" w:rsidP="00B53CEE">
      <w:pPr>
        <w:ind w:firstLine="720"/>
        <w:rPr>
          <w:lang w:val="ru-RU"/>
        </w:rPr>
      </w:pPr>
      <w:r>
        <w:rPr>
          <w:lang w:val="ru-RU"/>
        </w:rPr>
        <w:t xml:space="preserve">События приходят от блока мониторинга также в текстовом формате. </w:t>
      </w:r>
      <w:r w:rsidR="004B77E8">
        <w:rPr>
          <w:lang w:val="ru-RU"/>
        </w:rPr>
        <w:t>Порядок обработки</w:t>
      </w:r>
      <w:r>
        <w:rPr>
          <w:lang w:val="ru-RU"/>
        </w:rPr>
        <w:t xml:space="preserve"> события</w:t>
      </w:r>
      <w:r w:rsidR="004B77E8">
        <w:rPr>
          <w:lang w:val="ru-RU"/>
        </w:rPr>
        <w:t xml:space="preserve">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lastRenderedPageBreak/>
        <w:t xml:space="preserve">Далее данные о событии и, опционально, результаты анализа файлов отправляются блоку </w:t>
      </w:r>
      <w:r w:rsidR="003E54A4">
        <w:rPr>
          <w:lang w:val="ru-RU"/>
        </w:rPr>
        <w:t>управления правилами</w:t>
      </w:r>
      <w:r>
        <w:rPr>
          <w:lang w:val="ru-RU"/>
        </w:rPr>
        <w:t>.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Default="002253D4" w:rsidP="00B53CEE">
      <w:pPr>
        <w:ind w:firstLine="720"/>
        <w:rPr>
          <w:lang w:val="ru-RU"/>
        </w:rPr>
      </w:pPr>
      <w:r>
        <w:rPr>
          <w:lang w:val="ru-RU"/>
        </w:rPr>
        <w:t>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w:t>
      </w:r>
      <w:r w:rsidR="00B53CEE">
        <w:rPr>
          <w:lang w:val="ru-RU"/>
        </w:rPr>
        <w:t>новить работу всего приложения.</w:t>
      </w:r>
    </w:p>
    <w:p w:rsidR="001827F7" w:rsidRPr="008E6412" w:rsidRDefault="001266BF" w:rsidP="003922EB">
      <w:pPr>
        <w:ind w:firstLine="720"/>
        <w:rPr>
          <w:lang w:val="ru-RU"/>
        </w:rPr>
      </w:pPr>
      <w:r w:rsidRPr="001266BF">
        <w:rPr>
          <w:lang w:val="ru-RU"/>
        </w:rPr>
        <w:t xml:space="preserve">В этом разделе были подробно рассмотрены все основные </w:t>
      </w:r>
      <w:r>
        <w:rPr>
          <w:lang w:val="ru-RU"/>
        </w:rPr>
        <w:t>логические блоки</w:t>
      </w:r>
      <w:r w:rsidRPr="001266BF">
        <w:rPr>
          <w:lang w:val="ru-RU"/>
        </w:rPr>
        <w:t xml:space="preserve"> </w:t>
      </w:r>
      <w:r>
        <w:rPr>
          <w:lang w:val="ru-RU"/>
        </w:rPr>
        <w:t>приложения и</w:t>
      </w:r>
      <w:r w:rsidR="00947A5F">
        <w:rPr>
          <w:lang w:val="ru-RU"/>
        </w:rPr>
        <w:t xml:space="preserve"> связи</w:t>
      </w:r>
      <w:r>
        <w:rPr>
          <w:lang w:val="ru-RU"/>
        </w:rPr>
        <w:t xml:space="preserve"> между ними</w:t>
      </w:r>
      <w:r w:rsidRPr="001266BF">
        <w:rPr>
          <w:lang w:val="ru-RU"/>
        </w:rPr>
        <w:t xml:space="preserve">, которые явно описывают то как пользователь будет взаимодействовать с программой и как компоненты программы будут взаимодействовать между собой. Система спроектирована так, что на данном этапе не зависит от целевой операционной системы и языка программирования, который может быть использован для реализации данного </w:t>
      </w:r>
      <w:r w:rsidR="00947A5F">
        <w:rPr>
          <w:lang w:val="ru-RU"/>
        </w:rPr>
        <w:t>приложения</w:t>
      </w:r>
      <w:r w:rsidRPr="001266BF">
        <w:rPr>
          <w:lang w:val="ru-RU"/>
        </w:rPr>
        <w:t>.</w:t>
      </w:r>
    </w:p>
    <w:sectPr w:rsidR="001827F7" w:rsidRPr="008E6412" w:rsidSect="00C40F26">
      <w:footerReference w:type="default" r:id="rId7"/>
      <w:pgSz w:w="11907" w:h="16839" w:code="9"/>
      <w:pgMar w:top="1134" w:right="851" w:bottom="1531" w:left="1701" w:header="709" w:footer="280" w:gutter="0"/>
      <w:pgNumType w:start="15"/>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FEC" w:rsidRDefault="00B01FEC" w:rsidP="00D55681">
      <w:r>
        <w:separator/>
      </w:r>
    </w:p>
  </w:endnote>
  <w:endnote w:type="continuationSeparator" w:id="0">
    <w:p w:rsidR="00B01FEC" w:rsidRDefault="00B01FEC" w:rsidP="00D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70569"/>
      <w:docPartObj>
        <w:docPartGallery w:val="Page Numbers (Bottom of Page)"/>
        <w:docPartUnique/>
      </w:docPartObj>
    </w:sdtPr>
    <w:sdtEndPr>
      <w:rPr>
        <w:noProof/>
      </w:rPr>
    </w:sdtEndPr>
    <w:sdtContent>
      <w:p w:rsidR="00D55681" w:rsidRDefault="00D55681">
        <w:pPr>
          <w:pStyle w:val="Footer"/>
          <w:jc w:val="right"/>
        </w:pPr>
        <w:r>
          <w:fldChar w:fldCharType="begin"/>
        </w:r>
        <w:r>
          <w:instrText xml:space="preserve"> PAGE   \* MERGEFORMAT </w:instrText>
        </w:r>
        <w:r>
          <w:fldChar w:fldCharType="separate"/>
        </w:r>
        <w:r w:rsidR="00D82231">
          <w:rPr>
            <w:noProof/>
          </w:rPr>
          <w:t>15</w:t>
        </w:r>
        <w:r>
          <w:rPr>
            <w:noProof/>
          </w:rPr>
          <w:fldChar w:fldCharType="end"/>
        </w:r>
      </w:p>
    </w:sdtContent>
  </w:sdt>
  <w:p w:rsidR="00D55681" w:rsidRDefault="00D55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FEC" w:rsidRDefault="00B01FEC" w:rsidP="00D55681">
      <w:r>
        <w:separator/>
      </w:r>
    </w:p>
  </w:footnote>
  <w:footnote w:type="continuationSeparator" w:id="0">
    <w:p w:rsidR="00B01FEC" w:rsidRDefault="00B01FEC" w:rsidP="00D5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16C27B0A"/>
    <w:lvl w:ilvl="0" w:tplc="5F48BB6E">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B464DF80"/>
    <w:lvl w:ilvl="0" w:tplc="491AF6B8">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BAD04EB6"/>
    <w:lvl w:ilvl="0" w:tplc="3B7C8910">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043725"/>
    <w:rsid w:val="00097623"/>
    <w:rsid w:val="000E085A"/>
    <w:rsid w:val="001266BF"/>
    <w:rsid w:val="0014533F"/>
    <w:rsid w:val="00157824"/>
    <w:rsid w:val="001644E5"/>
    <w:rsid w:val="00175AEC"/>
    <w:rsid w:val="001827F7"/>
    <w:rsid w:val="001A42E0"/>
    <w:rsid w:val="001C3C9D"/>
    <w:rsid w:val="002253D4"/>
    <w:rsid w:val="00271BB3"/>
    <w:rsid w:val="002E30A2"/>
    <w:rsid w:val="0032476B"/>
    <w:rsid w:val="0033136F"/>
    <w:rsid w:val="00354115"/>
    <w:rsid w:val="003922EB"/>
    <w:rsid w:val="003D0249"/>
    <w:rsid w:val="003E54A4"/>
    <w:rsid w:val="00433409"/>
    <w:rsid w:val="00446F1E"/>
    <w:rsid w:val="004559FF"/>
    <w:rsid w:val="004B307A"/>
    <w:rsid w:val="004B77E8"/>
    <w:rsid w:val="004C386B"/>
    <w:rsid w:val="004D77C9"/>
    <w:rsid w:val="004E60E9"/>
    <w:rsid w:val="004F445E"/>
    <w:rsid w:val="00567708"/>
    <w:rsid w:val="00583CFF"/>
    <w:rsid w:val="005C03F8"/>
    <w:rsid w:val="006629C5"/>
    <w:rsid w:val="006A7102"/>
    <w:rsid w:val="006B0514"/>
    <w:rsid w:val="006D5601"/>
    <w:rsid w:val="006E18EE"/>
    <w:rsid w:val="006E7BC0"/>
    <w:rsid w:val="00713680"/>
    <w:rsid w:val="00732282"/>
    <w:rsid w:val="0073561A"/>
    <w:rsid w:val="00735929"/>
    <w:rsid w:val="00741EDC"/>
    <w:rsid w:val="00830193"/>
    <w:rsid w:val="00851E85"/>
    <w:rsid w:val="00890103"/>
    <w:rsid w:val="008A0634"/>
    <w:rsid w:val="008B01AF"/>
    <w:rsid w:val="008E32E1"/>
    <w:rsid w:val="008E6412"/>
    <w:rsid w:val="00947A5F"/>
    <w:rsid w:val="009A7AD2"/>
    <w:rsid w:val="009B0FA4"/>
    <w:rsid w:val="009D77D5"/>
    <w:rsid w:val="009F5616"/>
    <w:rsid w:val="009F6BEC"/>
    <w:rsid w:val="00A11246"/>
    <w:rsid w:val="00A44B64"/>
    <w:rsid w:val="00A773FA"/>
    <w:rsid w:val="00A82FFC"/>
    <w:rsid w:val="00AE4BAD"/>
    <w:rsid w:val="00B015CC"/>
    <w:rsid w:val="00B01FEC"/>
    <w:rsid w:val="00B100A7"/>
    <w:rsid w:val="00B3723F"/>
    <w:rsid w:val="00B53CEE"/>
    <w:rsid w:val="00B82703"/>
    <w:rsid w:val="00B97242"/>
    <w:rsid w:val="00BB7827"/>
    <w:rsid w:val="00BC1592"/>
    <w:rsid w:val="00BC54C3"/>
    <w:rsid w:val="00BD1B51"/>
    <w:rsid w:val="00BD5C43"/>
    <w:rsid w:val="00C40F26"/>
    <w:rsid w:val="00C81439"/>
    <w:rsid w:val="00CC365C"/>
    <w:rsid w:val="00CF1404"/>
    <w:rsid w:val="00CF1475"/>
    <w:rsid w:val="00CF6316"/>
    <w:rsid w:val="00D309A0"/>
    <w:rsid w:val="00D55681"/>
    <w:rsid w:val="00D82231"/>
    <w:rsid w:val="00D879AF"/>
    <w:rsid w:val="00DB0FA7"/>
    <w:rsid w:val="00E22E30"/>
    <w:rsid w:val="00E61855"/>
    <w:rsid w:val="00E91CB9"/>
    <w:rsid w:val="00F01984"/>
    <w:rsid w:val="00F90D27"/>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C40F26"/>
    <w:pPr>
      <w:widowControl w:val="0"/>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C40F26"/>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26"/>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 w:type="paragraph" w:styleId="Header">
    <w:name w:val="header"/>
    <w:basedOn w:val="Normal"/>
    <w:link w:val="HeaderChar"/>
    <w:uiPriority w:val="99"/>
    <w:unhideWhenUsed/>
    <w:rsid w:val="00D55681"/>
    <w:pPr>
      <w:tabs>
        <w:tab w:val="center" w:pos="4844"/>
        <w:tab w:val="right" w:pos="9689"/>
      </w:tabs>
    </w:pPr>
  </w:style>
  <w:style w:type="character" w:customStyle="1" w:styleId="HeaderChar">
    <w:name w:val="Header Char"/>
    <w:basedOn w:val="DefaultParagraphFont"/>
    <w:link w:val="Header"/>
    <w:uiPriority w:val="99"/>
    <w:rsid w:val="00D55681"/>
    <w:rPr>
      <w:rFonts w:ascii="Times New Roman" w:hAnsi="Times New Roman"/>
      <w:sz w:val="28"/>
    </w:rPr>
  </w:style>
  <w:style w:type="paragraph" w:styleId="Footer">
    <w:name w:val="footer"/>
    <w:basedOn w:val="Normal"/>
    <w:link w:val="FooterChar"/>
    <w:uiPriority w:val="99"/>
    <w:unhideWhenUsed/>
    <w:rsid w:val="00D55681"/>
    <w:pPr>
      <w:tabs>
        <w:tab w:val="center" w:pos="4844"/>
        <w:tab w:val="right" w:pos="9689"/>
      </w:tabs>
    </w:pPr>
  </w:style>
  <w:style w:type="character" w:customStyle="1" w:styleId="FooterChar">
    <w:name w:val="Footer Char"/>
    <w:basedOn w:val="DefaultParagraphFont"/>
    <w:link w:val="Footer"/>
    <w:uiPriority w:val="99"/>
    <w:rsid w:val="00D556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58</cp:revision>
  <dcterms:created xsi:type="dcterms:W3CDTF">2017-04-01T14:12:00Z</dcterms:created>
  <dcterms:modified xsi:type="dcterms:W3CDTF">2017-05-13T10:04:00Z</dcterms:modified>
</cp:coreProperties>
</file>