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ZMLUVA O SPROSTREDKOVANÍ PREDAJA NEHNUTEĽNOSTI</w:t>
      </w:r>
    </w:p>
    <w:p w:rsidR="00000000" w:rsidDel="00000000" w:rsidP="00000000" w:rsidRDefault="00000000" w:rsidRPr="00000000" w14:paraId="00000002">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(uzavretá medzi týmito zmluvnými stranami)</w:t>
      </w:r>
    </w:p>
    <w:p w:rsidR="00000000" w:rsidDel="00000000" w:rsidP="00000000" w:rsidRDefault="00000000" w:rsidRPr="00000000" w14:paraId="0000000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240" w:lineRule="auto"/>
        <w:ind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r>
      <w:r w:rsidDel="00000000" w:rsidR="00000000" w:rsidRPr="00000000">
        <w:rPr>
          <w:rFonts w:ascii="Times New Roman" w:cs="Times New Roman" w:eastAsia="Times New Roman" w:hAnsi="Times New Roman"/>
          <w:highlight w:val="white"/>
          <w:rtl w:val="0"/>
        </w:rPr>
        <w:t xml:space="preserve">47094630</w:t>
      </w:r>
      <w:r w:rsidDel="00000000" w:rsidR="00000000" w:rsidRPr="00000000">
        <w:rPr>
          <w:rFonts w:ascii="Times New Roman" w:cs="Times New Roman" w:eastAsia="Times New Roman" w:hAnsi="Times New Roman"/>
          <w:rtl w:val="0"/>
        </w:rPr>
        <w:br w:type="textWrapping"/>
        <w:t xml:space="preserve">DIČ:                                            </w:t>
      </w:r>
      <w:r w:rsidDel="00000000" w:rsidR="00000000" w:rsidRPr="00000000">
        <w:rPr>
          <w:rFonts w:ascii="Times New Roman" w:cs="Times New Roman" w:eastAsia="Times New Roman" w:hAnsi="Times New Roman"/>
          <w:highlight w:val="white"/>
          <w:rtl w:val="0"/>
        </w:rPr>
        <w:t xml:space="preserve">2023752841</w:t>
        <w:br w:type="textWrapping"/>
        <w:t xml:space="preserve">IČ DPH:                                      SK2023752841, podľa §4, registrácia od 1.4.2019</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27985/R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9">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„Realitná kancelária“)</w:t>
      </w:r>
    </w:p>
    <w:p w:rsidR="00000000" w:rsidDel="00000000" w:rsidP="00000000" w:rsidRDefault="00000000" w:rsidRPr="00000000" w14:paraId="00000007">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8">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p>
    <w:p w:rsidR="00000000" w:rsidDel="00000000" w:rsidP="00000000" w:rsidRDefault="00000000" w:rsidRPr="00000000" w14:paraId="00000009">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A">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„Záujemcovia)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uzavreli nižšie uvedeného dňa, mesiaca a roku túto Zmluvu o nevýhradnom sprostredkovaní predaja nehnuteľnosti (ďalej len „Zmluva“).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Článok I.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Špecifikácia nehnuteľnosti</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sú </w:t>
      </w:r>
      <w:r w:rsidDel="00000000" w:rsidR="00000000" w:rsidRPr="00000000">
        <w:rPr>
          <w:rFonts w:ascii="Times New Roman" w:cs="Times New Roman" w:eastAsia="Times New Roman" w:hAnsi="Times New Roman"/>
          <w:color w:val="000000"/>
          <w:highlight w:val="yellow"/>
          <w:rtl w:val="0"/>
        </w:rPr>
        <w:t xml:space="preserve">bezpodielovými spoluvlastníkmi</w:t>
      </w:r>
      <w:r w:rsidDel="00000000" w:rsidR="00000000" w:rsidRPr="00000000">
        <w:rPr>
          <w:rFonts w:ascii="Times New Roman" w:cs="Times New Roman" w:eastAsia="Times New Roman" w:hAnsi="Times New Roman"/>
          <w:color w:val="000000"/>
          <w:rtl w:val="0"/>
        </w:rPr>
        <w:t xml:space="preserve"> nasledujúcich nehnuteľností:</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276" w:lineRule="auto"/>
        <w:ind w:left="0" w:hanging="2"/>
        <w:rPr>
          <w:rFonts w:ascii="Times New Roman" w:cs="Times New Roman" w:eastAsia="Times New Roman" w:hAnsi="Times New Roman"/>
        </w:rPr>
      </w:pPr>
      <w:sdt>
        <w:sdtPr>
          <w:id w:val="1529605890"/>
          <w:tag w:val="goog_rdk_0"/>
        </w:sdtPr>
        <w:sdtContent>
          <w:commentRangeStart w:id="0"/>
        </w:sdtContent>
      </w:sdt>
      <w:r w:rsidDel="00000000" w:rsidR="00000000" w:rsidRPr="00000000">
        <w:rPr>
          <w:rFonts w:ascii="Times New Roman" w:cs="Times New Roman" w:eastAsia="Times New Roman" w:hAnsi="Times New Roman"/>
          <w:b w:val="1"/>
          <w:bCs w:val="1"/>
          <w:rtl w:val="0"/>
        </w:rPr>
        <w:t xml:space="preserve">BYT: Byt č. 1,</w:t>
      </w:r>
      <w:r w:rsidDel="00000000" w:rsidR="00000000" w:rsidRPr="00000000">
        <w:rPr>
          <w:rFonts w:ascii="Times New Roman" w:cs="Times New Roman" w:eastAsia="Times New Roman" w:hAnsi="Times New Roman"/>
          <w:rtl w:val="0"/>
        </w:rPr>
        <w:t xml:space="preserve"> prízemie., </w:t>
      </w:r>
      <w:r w:rsidDel="00000000" w:rsidR="00000000" w:rsidRPr="00000000">
        <w:rPr>
          <w:rFonts w:ascii="Times New Roman" w:cs="Times New Roman" w:eastAsia="Times New Roman" w:hAnsi="Times New Roman"/>
          <w:b w:val="1"/>
          <w:bCs w:val="1"/>
          <w:rtl w:val="0"/>
        </w:rPr>
        <w:t xml:space="preserve">vchod Stropkovská 21,</w:t>
      </w:r>
      <w:r w:rsidDel="00000000" w:rsidR="00000000" w:rsidRPr="00000000">
        <w:rPr>
          <w:rFonts w:ascii="Times New Roman" w:cs="Times New Roman" w:eastAsia="Times New Roman" w:hAnsi="Times New Roman"/>
          <w:rtl w:val="0"/>
        </w:rPr>
        <w:t xml:space="preserve"> Bratislava, bytový dom </w:t>
      </w:r>
      <w:r w:rsidDel="00000000" w:rsidR="00000000" w:rsidRPr="00000000">
        <w:rPr>
          <w:rFonts w:ascii="Times New Roman" w:cs="Times New Roman" w:eastAsia="Times New Roman" w:hAnsi="Times New Roman"/>
          <w:b w:val="1"/>
          <w:bCs w:val="1"/>
          <w:rtl w:val="0"/>
        </w:rPr>
        <w:t xml:space="preserve">súpisné číslo 103</w:t>
      </w:r>
      <w:r w:rsidDel="00000000" w:rsidR="00000000" w:rsidRPr="00000000">
        <w:rPr>
          <w:rFonts w:ascii="Times New Roman" w:cs="Times New Roman" w:eastAsia="Times New Roman" w:hAnsi="Times New Roman"/>
          <w:rtl w:val="0"/>
        </w:rPr>
        <w:t xml:space="preserve"> na CKN </w:t>
      </w:r>
      <w:r w:rsidDel="00000000" w:rsidR="00000000" w:rsidRPr="00000000">
        <w:rPr>
          <w:rFonts w:ascii="Times New Roman" w:cs="Times New Roman" w:eastAsia="Times New Roman" w:hAnsi="Times New Roman"/>
          <w:b w:val="1"/>
          <w:bCs w:val="1"/>
          <w:rtl w:val="0"/>
        </w:rPr>
        <w:t xml:space="preserve">parc.č. 15288/33,</w:t>
      </w:r>
      <w:r w:rsidDel="00000000" w:rsidR="00000000" w:rsidRPr="00000000">
        <w:rPr>
          <w:rFonts w:ascii="Times New Roman" w:cs="Times New Roman" w:eastAsia="Times New Roman" w:hAnsi="Times New Roman"/>
          <w:rtl w:val="0"/>
        </w:rPr>
        <w:t xml:space="preserve"> evidovaný na </w:t>
      </w:r>
      <w:r w:rsidDel="00000000" w:rsidR="00000000" w:rsidRPr="00000000">
        <w:rPr>
          <w:rFonts w:ascii="Times New Roman" w:cs="Times New Roman" w:eastAsia="Times New Roman" w:hAnsi="Times New Roman"/>
          <w:b w:val="1"/>
          <w:bCs w:val="1"/>
          <w:rtl w:val="0"/>
        </w:rPr>
        <w:t xml:space="preserve">LV č. 3884,</w:t>
      </w:r>
      <w:r w:rsidDel="00000000" w:rsidR="00000000" w:rsidRPr="00000000">
        <w:rPr>
          <w:rFonts w:ascii="Times New Roman" w:cs="Times New Roman" w:eastAsia="Times New Roman" w:hAnsi="Times New Roman"/>
          <w:rtl w:val="0"/>
        </w:rPr>
        <w:t xml:space="preserve"> pre katastrálne územie Ružinov, obec BA- m.č. Ružinov, okres Bratislava II, zapísaný na Okresnom úrade Bratislava, katastrálny odbor.</w:t>
      </w:r>
    </w:p>
    <w:p w:rsidR="00000000" w:rsidDel="00000000" w:rsidP="00000000" w:rsidRDefault="00000000" w:rsidRPr="00000000" w14:paraId="00000015">
      <w:pPr>
        <w:numPr>
          <w:ilvl w:val="0"/>
          <w:numId w:val="9"/>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spoluvlastnícky podiel </w:t>
      </w:r>
      <w:r w:rsidDel="00000000" w:rsidR="00000000" w:rsidRPr="00000000">
        <w:rPr>
          <w:rFonts w:ascii="Times New Roman" w:cs="Times New Roman" w:eastAsia="Times New Roman" w:hAnsi="Times New Roman"/>
          <w:b w:val="1"/>
          <w:bCs w:val="1"/>
          <w:sz w:val="24"/>
          <w:szCs w:val="24"/>
          <w:rtl w:val="0"/>
        </w:rPr>
        <w:t xml:space="preserve">742/100000,</w:t>
      </w:r>
      <w:r w:rsidDel="00000000" w:rsidR="00000000" w:rsidRPr="00000000">
        <w:rPr>
          <w:rFonts w:ascii="Times New Roman" w:cs="Times New Roman" w:eastAsia="Times New Roman" w:hAnsi="Times New Roman"/>
          <w:b w:val="1"/>
          <w:bCs w:val="1"/>
          <w:i w:val="1"/>
          <w:iCs w:val="1"/>
          <w:rtl w:val="0"/>
        </w:rPr>
        <w:t xml:space="preserve"> parc. č. 15288/9 o výmere 193m2, zastavaná plocha a nádvorie,</w:t>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DOM:</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19">
      <w:pPr>
        <w:numPr>
          <w:ilvl w:val="0"/>
          <w:numId w:val="10"/>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832 o výmere 515 m2, Záhrada</w:t>
      </w:r>
    </w:p>
    <w:p w:rsidR="00000000" w:rsidDel="00000000" w:rsidP="00000000" w:rsidRDefault="00000000" w:rsidRPr="00000000" w14:paraId="0000001B">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833 o výmere 506 m2, zastavaná plocha a nádvorie</w:t>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D">
      <w:pPr>
        <w:numPr>
          <w:ilvl w:val="0"/>
          <w:numId w:val="5"/>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rodinný dom súpisné číslo 9110 </w:t>
      </w:r>
      <w:r w:rsidDel="00000000" w:rsidR="00000000" w:rsidRPr="00000000">
        <w:rPr>
          <w:rFonts w:ascii="Times New Roman" w:cs="Times New Roman" w:eastAsia="Times New Roman" w:hAnsi="Times New Roman"/>
          <w:i w:val="1"/>
          <w:iCs w:val="1"/>
          <w:rtl w:val="0"/>
        </w:rPr>
        <w:t xml:space="preserve"> postavený na pozemku parc.č. </w:t>
      </w:r>
      <w:r w:rsidDel="00000000" w:rsidR="00000000" w:rsidRPr="00000000">
        <w:rPr>
          <w:rFonts w:ascii="Times New Roman" w:cs="Times New Roman" w:eastAsia="Times New Roman" w:hAnsi="Times New Roman"/>
          <w:b w:val="1"/>
          <w:bCs w:val="1"/>
          <w:i w:val="1"/>
          <w:iCs w:val="1"/>
          <w:rtl w:val="0"/>
        </w:rPr>
        <w:t xml:space="preserve">833,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b w:val="1"/>
          <w:bCs w:val="1"/>
          <w:i w:val="1"/>
          <w:iCs w:val="1"/>
          <w:rtl w:val="0"/>
        </w:rPr>
        <w:t xml:space="preserve">10</w:t>
      </w:r>
      <w:r w:rsidDel="00000000" w:rsidR="00000000" w:rsidRPr="00000000">
        <w:rPr>
          <w:rFonts w:ascii="Times New Roman" w:cs="Times New Roman" w:eastAsia="Times New Roman" w:hAnsi="Times New Roman"/>
          <w:i w:val="1"/>
          <w:iCs w:val="1"/>
          <w:rtl w:val="0"/>
        </w:rPr>
        <w:t xml:space="preserve">, rodinný dom</w:t>
      </w:r>
    </w:p>
    <w:p w:rsidR="00000000" w:rsidDel="00000000" w:rsidP="00000000" w:rsidRDefault="00000000" w:rsidRPr="00000000" w14:paraId="0000001E">
      <w:pPr>
        <w:spacing w:after="200" w:line="276" w:lineRule="auto"/>
        <w:ind w:left="0" w:hanging="2"/>
        <w:jc w:val="both"/>
        <w:rPr>
          <w:i w:val="1"/>
          <w:iCs w:val="1"/>
        </w:rPr>
      </w:pPr>
      <w:r w:rsidDel="00000000" w:rsidR="00000000" w:rsidRPr="00000000">
        <w:rPr>
          <w:rtl w:val="0"/>
        </w:rPr>
      </w:r>
    </w:p>
    <w:p w:rsidR="00000000" w:rsidDel="00000000" w:rsidP="00000000" w:rsidRDefault="00000000" w:rsidRPr="00000000" w14:paraId="0000001F">
      <w:pPr>
        <w:spacing w:after="20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nehnuteľnosti evidované na </w:t>
      </w:r>
      <w:r w:rsidDel="00000000" w:rsidR="00000000" w:rsidRPr="00000000">
        <w:rPr>
          <w:rFonts w:ascii="Times New Roman" w:cs="Times New Roman" w:eastAsia="Times New Roman" w:hAnsi="Times New Roman"/>
          <w:b w:val="1"/>
          <w:bCs w:val="1"/>
          <w:rtl w:val="0"/>
        </w:rPr>
        <w:t xml:space="preserve">LV č. 755</w:t>
      </w:r>
      <w:r w:rsidDel="00000000" w:rsidR="00000000" w:rsidRPr="00000000">
        <w:rPr>
          <w:rFonts w:ascii="Times New Roman" w:cs="Times New Roman" w:eastAsia="Times New Roman" w:hAnsi="Times New Roman"/>
          <w:rtl w:val="0"/>
        </w:rPr>
        <w:t xml:space="preserve">, pre katastrálne územie Podunajské Biskupice, obec BA - Podunajské Biskupice, okres Bratislava II, zapísaný na Okresnom úrade Bratislava II, katastrálny odbor.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„nehnuteľnosť“)</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2"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widowControl w:val="0"/>
        <w:numPr>
          <w:ilvl w:val="0"/>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ku dňu podpisu tejto zmluvy žiadna z  nehnuteľností vo vlastníctve Záujemcov ani jej časť:</w:t>
      </w:r>
    </w:p>
    <w:p w:rsidR="00000000" w:rsidDel="00000000" w:rsidP="00000000" w:rsidRDefault="00000000" w:rsidRPr="00000000" w14:paraId="00000023">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úradne registrovaných alebo iných práv tretích osôb, najmä nie vecných bremien alebo práv držby či užívania;</w:t>
      </w:r>
    </w:p>
    <w:p w:rsidR="00000000" w:rsidDel="00000000" w:rsidP="00000000" w:rsidRDefault="00000000" w:rsidRPr="00000000" w14:paraId="00000024">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žiadnych predkupných práv;</w:t>
      </w:r>
    </w:p>
    <w:p w:rsidR="00000000" w:rsidDel="00000000" w:rsidP="00000000" w:rsidRDefault="00000000" w:rsidRPr="00000000" w14:paraId="00000025">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súvislosti s nimi neboli uplatnené žiadne reštitučné ani iné súdne nároky;</w:t>
      </w:r>
    </w:p>
    <w:p w:rsidR="00000000" w:rsidDel="00000000" w:rsidP="00000000" w:rsidRDefault="00000000" w:rsidRPr="00000000" w14:paraId="00000026">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konaní ohľadne vyvlastnenia, vyrovnania alebo iných obdobných konaní;</w:t>
      </w:r>
    </w:p>
    <w:p w:rsidR="00000000" w:rsidDel="00000000" w:rsidP="00000000" w:rsidRDefault="00000000" w:rsidRPr="00000000" w14:paraId="00000027">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súdnych alebo exekučných konaní;</w:t>
      </w:r>
    </w:p>
    <w:p w:rsidR="00000000" w:rsidDel="00000000" w:rsidP="00000000" w:rsidRDefault="00000000" w:rsidRPr="00000000" w14:paraId="00000028">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netrpia žiadnymi právnymi ani vecnými vadami;</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pred Realitnou kanceláriou nezamlčali žiadne podstatné skutočnosti, ktoré by mohli znemožniť alebo sťažiť uzatvorenie zmluvy o prevode nehnuteľností.</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76" w:lineRule="auto"/>
        <w:ind w:left="0" w:right="372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 </w:t>
        <w:br w:type="textWrapping"/>
        <w:t xml:space="preserve">Predmet zmluvy</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widowControl w:val="0"/>
        <w:numPr>
          <w:ilvl w:val="0"/>
          <w:numId w:val="12"/>
        </w:numPr>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Realitná kancelária sa zaväzuje vyvíjať pre Záujemcov realitnú činnosť tak, aby mali Záujemcovia možnosť uzavrieť zmluvu o prevode vlastníctva nehnuteľností  špecifikovaných v článku I. ods. 1 (ďalej len „Kúpna zmluva“) s treťou osobou (ďalej len „Kupujúci“).</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widowControl w:val="0"/>
        <w:numPr>
          <w:ilvl w:val="0"/>
          <w:numId w:val="12"/>
        </w:numPr>
        <w:pBdr>
          <w:top w:space="0" w:sz="0" w:val="nil"/>
          <w:left w:space="0" w:sz="0" w:val="nil"/>
          <w:bottom w:space="0" w:sz="0" w:val="nil"/>
          <w:right w:space="0" w:sz="0" w:val="nil"/>
          <w:between w:space="0" w:sz="0" w:val="nil"/>
        </w:pBdr>
        <w:spacing w:after="0" w:line="276" w:lineRule="auto"/>
        <w:ind w:left="0" w:right="10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Cena    požadovaná    Záujemcami    za    prevod    vlastníctva    nehnuteľnosti    je ........................... EUR (slovom ........................................ eur) (ďalej jen „kúpna cena“).</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76" w:lineRule="auto"/>
        <w:ind w:left="0" w:right="20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widowControl w:val="0"/>
        <w:numPr>
          <w:ilvl w:val="0"/>
          <w:numId w:val="12"/>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sa dohodli, že ak na základe činnosti Realitnej kancelárie dôjde k uzatvoreniu Kúpnej zmluvy, zaplatia Záujemcovia províziu Realitnej kancelárii v dohodnutej výške: .................. z Kúpnej ceny vrátane DPH, ktorú Kupujúci skutočne zaplatí za kúpu nehnuteľnosti. Provízia pre Realitnú kanceláriu sa stáva splatnou okamihom uzatvorenia kúpnej zmluvy medzi Záujemcami a Kupujúcim.</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widowControl w:val="0"/>
        <w:numPr>
          <w:ilvl w:val="0"/>
          <w:numId w:val="12"/>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Výška Kúpnej ceny môže byť znížená len na základe dohody zmluvných strán.</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widowControl w:val="0"/>
        <w:numPr>
          <w:ilvl w:val="0"/>
          <w:numId w:val="12"/>
        </w:numPr>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výslovne súhlasia s tým, aby úhrada časti alebo celej Kúpnej ceny zo strany Kupujúceho bola financovaná Kupujúcim z prostriedkov hypotekárneho úveru poskytnutého bankou alebo stavebnou sporiteľňou na základe zriadenia záložného práva k nehnuteľnostiam.</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widowControl w:val="0"/>
        <w:numPr>
          <w:ilvl w:val="0"/>
          <w:numId w:val="12"/>
        </w:numPr>
        <w:pBdr>
          <w:top w:space="0" w:sz="0" w:val="nil"/>
          <w:left w:space="0" w:sz="0" w:val="nil"/>
          <w:bottom w:space="0" w:sz="0" w:val="nil"/>
          <w:right w:space="0" w:sz="0" w:val="nil"/>
          <w:between w:space="0" w:sz="0" w:val="nil"/>
        </w:pBdr>
        <w:spacing w:after="0" w:line="276" w:lineRule="auto"/>
        <w:ind w:left="0" w:right="9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výslovne súhlasia a splnomocňujú Realitnú kanceláriu, aby si dohodnutú výšku provízie vo svoj prospech odpočítala z rezervačnej zálohy, ktorú zložil na jej účet za účelom uzatvorenia Kúpnej zmluvy Kupujúci (ďalej len „Záloha”), inak bude provízia bezodkladne uhradená Záujemcami bezhotovostným prevodom na bankový účet realitnej kancelárie alebo v hotovosti do pokladne.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1" w:line="276" w:lineRule="auto"/>
        <w:ind w:left="0" w:right="101"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widowControl w:val="0"/>
        <w:numPr>
          <w:ilvl w:val="0"/>
          <w:numId w:val="12"/>
        </w:numPr>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boli informovaní, že Realitná kancelárie </w:t>
      </w:r>
      <w:r w:rsidDel="00000000" w:rsidR="00000000" w:rsidRPr="00000000">
        <w:rPr>
          <w:rFonts w:ascii="Times New Roman" w:cs="Times New Roman" w:eastAsia="Times New Roman" w:hAnsi="Times New Roman"/>
          <w:color w:val="000000"/>
          <w:highlight w:val="yellow"/>
          <w:rtl w:val="0"/>
        </w:rPr>
        <w:t xml:space="preserve">je platiteľom dane z pridanej hodnoty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before="4" w:line="276" w:lineRule="auto"/>
        <w:ind w:left="0" w:right="108"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br w:type="textWrapping"/>
        <w:t xml:space="preserve">Práva povinnosti zmluvných strán</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before="16"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widowControl w:val="0"/>
        <w:numPr>
          <w:ilvl w:val="0"/>
          <w:numId w:val="7"/>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Záujemcovia sa zaväzujú:</w:t>
        <w:br w:type="textWrapping"/>
      </w:r>
      <w:r w:rsidDel="00000000" w:rsidR="00000000" w:rsidRPr="00000000">
        <w:rPr>
          <w:rtl w:val="0"/>
        </w:rPr>
      </w:r>
    </w:p>
    <w:p w:rsidR="00000000" w:rsidDel="00000000" w:rsidP="00000000" w:rsidRDefault="00000000" w:rsidRPr="00000000" w14:paraId="00000040">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po tom, čo Kupujúci zložil rezervačnú Zálohu, uzatvoriť s Kupujúcim Kúpnu zmluvu podľa čl. II. ods. 1 alebo pred uzatvorením predmetnej Kúpnej zmluvy uzatvoriť zmluvu o uzatvorení budúcej  kúpnej zmluvy;</w:t>
      </w:r>
      <w:r w:rsidDel="00000000" w:rsidR="00000000" w:rsidRPr="00000000">
        <w:rPr>
          <w:rtl w:val="0"/>
        </w:rPr>
      </w:r>
    </w:p>
    <w:p w:rsidR="00000000" w:rsidDel="00000000" w:rsidP="00000000" w:rsidRDefault="00000000" w:rsidRPr="00000000" w14:paraId="00000041">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zabezpečiť, aby ku dňu podpisu Kúpnej zmluvy nemala k nehnuteľnosti užívacie právo tretia osoba okrem Kupujúceho;</w:t>
      </w:r>
      <w:r w:rsidDel="00000000" w:rsidR="00000000" w:rsidRPr="00000000">
        <w:rPr>
          <w:rtl w:val="0"/>
        </w:rPr>
      </w:r>
    </w:p>
    <w:p w:rsidR="00000000" w:rsidDel="00000000" w:rsidP="00000000" w:rsidRDefault="00000000" w:rsidRPr="00000000" w14:paraId="00000042">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(alebo v dohodnutom termíne)  po podpise Kúpnej   zmluvy odovzdať vypratanú   nehnuteľnosť Kupujúcemu a uhradiť všetky  poplatky súvisiace s užívaním nehnuteľnosti  vzniknuté do dňa ich odovzdania a prevzatia Kupujúcim;</w:t>
      </w:r>
      <w:r w:rsidDel="00000000" w:rsidR="00000000" w:rsidRPr="00000000">
        <w:rPr>
          <w:rtl w:val="0"/>
        </w:rPr>
      </w:r>
    </w:p>
    <w:p w:rsidR="00000000" w:rsidDel="00000000" w:rsidP="00000000" w:rsidRDefault="00000000" w:rsidRPr="00000000" w14:paraId="00000043">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 vyzvanie Realitnej kancelárie poskytnúť potrebnú súčinnosť, najmä umožniť   prehliadky   nehnuteľností   v termínoch   dohodnutých s maklérom a poskytnúť mu všetku dokumentáciu potrebnú k vyhľadaniu  Kupujúceho,  ako aj na jeho požiadanie poskytnúť k nahliadnutiu originály dokumentov týkajúcich sa nehnuteľností za účelom vyhotovenia  fotokópii;</w:t>
      </w:r>
      <w:r w:rsidDel="00000000" w:rsidR="00000000" w:rsidRPr="00000000">
        <w:rPr>
          <w:rtl w:val="0"/>
        </w:rPr>
      </w:r>
    </w:p>
    <w:p w:rsidR="00000000" w:rsidDel="00000000" w:rsidP="00000000" w:rsidRDefault="00000000" w:rsidRPr="00000000" w14:paraId="00000044">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že všetky kontakty s tretími osobami, ktoré zabezpečí Realitná kancelária, budú sprostredkované a realizované výlučne cez Realitnú kanceláriu a že bez vedomia Realitnej kancelárie neuzatvoria Záujemcovia samostatne Kúpnu zmluvu alebo zmluvu o uzatvorení budúcej kúpnej zmluvy na nehnuteľnosti s osobou, ktorá bola vyhľadaná Realitnou kanceláriou a to ani v dobe po skončení platnosti tejto zmluvy,</w:t>
        <w:br w:type="textWrapping"/>
        <w:br w:type="textWrapping"/>
      </w:r>
      <w:r w:rsidDel="00000000" w:rsidR="00000000" w:rsidRPr="00000000">
        <w:rPr>
          <w:rtl w:val="0"/>
        </w:rPr>
      </w:r>
    </w:p>
    <w:p w:rsidR="00000000" w:rsidDel="00000000" w:rsidP="00000000" w:rsidRDefault="00000000" w:rsidRPr="00000000" w14:paraId="00000045">
      <w:pPr>
        <w:widowControl w:val="0"/>
        <w:numPr>
          <w:ilvl w:val="0"/>
          <w:numId w:val="7"/>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Realitná kancelária sa zaväzuje: </w:t>
        <w:br w:type="textWrapping"/>
      </w:r>
      <w:r w:rsidDel="00000000" w:rsidR="00000000" w:rsidRPr="00000000">
        <w:rPr>
          <w:rtl w:val="0"/>
        </w:rPr>
      </w:r>
    </w:p>
    <w:p w:rsidR="00000000" w:rsidDel="00000000" w:rsidP="00000000" w:rsidRDefault="00000000" w:rsidRPr="00000000" w14:paraId="00000046">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vyvinúť potrebné úsilie k vyhľadaniu kupujúceho v najkratšej možnej dobe a to v súlade s podmienkami podľa tejto zmluvy a dohodnutých Všeobecných obchodných podmienok, (príloha č.3);</w:t>
      </w:r>
      <w:r w:rsidDel="00000000" w:rsidR="00000000" w:rsidRPr="00000000">
        <w:rPr>
          <w:rtl w:val="0"/>
        </w:rPr>
      </w:r>
    </w:p>
    <w:p w:rsidR="00000000" w:rsidDel="00000000" w:rsidP="00000000" w:rsidRDefault="00000000" w:rsidRPr="00000000" w14:paraId="00000047">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bez zbytočného odkladu informovať Záujemcov o všetkých podstatných okolnostiach obchodného prípadu ako o všetkých informáciách potrebných pre rozhodovanie Záujemcov v danom obchodnom prípade ako i informovať Záujemcov o uzavretí dohody o zložení blokovacieho depozitu a o zložení blokovacieho depozitu kupujúcim;</w:t>
      </w:r>
      <w:r w:rsidDel="00000000" w:rsidR="00000000" w:rsidRPr="00000000">
        <w:rPr>
          <w:rtl w:val="0"/>
        </w:rPr>
      </w:r>
    </w:p>
    <w:p w:rsidR="00000000" w:rsidDel="00000000" w:rsidP="00000000" w:rsidRDefault="00000000" w:rsidRPr="00000000" w14:paraId="00000048">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zaistiť pre Záujemcov dohodnutý rozsah služieb uvedených v tejto zmluve ako i Všeobecných obchodných podmienok</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w:t>
        <w:br w:type="textWrapping"/>
        <w:t xml:space="preserve">Špecifické ustanovenia</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widowControl w:val="0"/>
        <w:numPr>
          <w:ilvl w:val="0"/>
          <w:numId w:val="8"/>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splnomocňujú Realitnú kanceláriu k prevzatiu do úschovy dohodnutej rezervačnej Zálohy na podpis Kúpnej zmluvy a úhradu Kúpnej ceny od Kupujúceho.</w:t>
        <w:br w:type="textWrapping"/>
      </w:r>
    </w:p>
    <w:p w:rsidR="00000000" w:rsidDel="00000000" w:rsidP="00000000" w:rsidRDefault="00000000" w:rsidRPr="00000000" w14:paraId="0000004D">
      <w:pPr>
        <w:widowControl w:val="0"/>
        <w:numPr>
          <w:ilvl w:val="0"/>
          <w:numId w:val="8"/>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Vzniku práva Realitnej kancelárie na úhradu provízie zo strany  Záujemcov nebráni skutočnosť, že až po zániku tejto Zmluvy dôjde k uzatvoreniu Kúpnej zmluvy k nehnuteľnostiam, prípadne zmluvy o uzatvorení budúcej kúpnej zmluvy k nehnuteľnostiam, pokiaľ realitná kancelária zabezpečila a umožnila prehliadku nehnuteľností alebo odovzdala podklady k nehnuteľnostiam tretej osobe počas doby platnosti tejto zmluvy.</w:t>
        <w:br w:type="textWrapping"/>
      </w:r>
    </w:p>
    <w:p w:rsidR="00000000" w:rsidDel="00000000" w:rsidP="00000000" w:rsidRDefault="00000000" w:rsidRPr="00000000" w14:paraId="0000004E">
      <w:pPr>
        <w:widowControl w:val="0"/>
        <w:numPr>
          <w:ilvl w:val="0"/>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zapožičali Realitnej kancelárii kľúče od nehnuteľnosti</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□ÁNO                 □NIE</w:t>
        <w:br w:type="textWrapping"/>
      </w:r>
    </w:p>
    <w:p w:rsidR="00000000" w:rsidDel="00000000" w:rsidP="00000000" w:rsidRDefault="00000000" w:rsidRPr="00000000" w14:paraId="00000050">
      <w:pPr>
        <w:widowControl w:val="0"/>
        <w:numPr>
          <w:ilvl w:val="0"/>
          <w:numId w:val="8"/>
        </w:numPr>
        <w:pBdr>
          <w:top w:space="0" w:sz="0" w:val="nil"/>
          <w:left w:space="0" w:sz="0" w:val="nil"/>
          <w:bottom w:space="0" w:sz="0" w:val="nil"/>
          <w:right w:space="0" w:sz="0" w:val="nil"/>
          <w:between w:space="0" w:sz="0" w:val="nil"/>
        </w:pBdr>
        <w:spacing w:after="0" w:line="276" w:lineRule="auto"/>
        <w:ind w:left="0" w:right="7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boli plne informovaní a berú na vedomie, že ich osobné údaje uvedené v záhlaví tejto zmluvy sú spracované v súlade s legislatívou GDPR a zákonom číslo 18/2018 Z.z.  o ochrane  osobných  údajov a o zmene a doplnení niektorých zákonov na účely plnenia tejto zmluvy.</w:t>
      </w:r>
    </w:p>
    <w:p w:rsidR="00000000" w:rsidDel="00000000" w:rsidP="00000000" w:rsidRDefault="00000000" w:rsidRPr="00000000" w14:paraId="00000051">
      <w:pPr>
        <w:spacing w:line="276" w:lineRule="auto"/>
        <w:ind w:left="0" w:hanging="2"/>
        <w:jc w:val="center"/>
        <w:rPr>
          <w:rFonts w:ascii="Times New Roman" w:cs="Times New Roman" w:eastAsia="Times New Roman" w:hAnsi="Times New Roman"/>
        </w:rPr>
      </w:pPr>
      <w:bookmarkStart w:colFirst="0" w:colLast="0" w:name="_heading=h.skt8kmwobtnp" w:id="0"/>
      <w:bookmarkEnd w:id="0"/>
      <w:r w:rsidDel="00000000" w:rsidR="00000000" w:rsidRPr="00000000">
        <w:rPr>
          <w:rtl w:val="0"/>
        </w:rPr>
      </w:r>
    </w:p>
    <w:p w:rsidR="00000000" w:rsidDel="00000000" w:rsidP="00000000" w:rsidRDefault="00000000" w:rsidRPr="00000000" w14:paraId="00000052">
      <w:pPr>
        <w:spacing w:line="276" w:lineRule="auto"/>
        <w:ind w:left="0" w:hanging="2"/>
        <w:jc w:val="center"/>
        <w:rPr>
          <w:rFonts w:ascii="Times New Roman" w:cs="Times New Roman" w:eastAsia="Times New Roman" w:hAnsi="Times New Roman"/>
          <w:b w:val="1"/>
          <w:bCs w:val="1"/>
        </w:rPr>
      </w:pPr>
      <w:bookmarkStart w:colFirst="0" w:colLast="0" w:name="_heading=h.1fob9te" w:id="1"/>
      <w:bookmarkEnd w:id="1"/>
      <w:r w:rsidDel="00000000" w:rsidR="00000000" w:rsidRPr="00000000">
        <w:rPr>
          <w:rFonts w:ascii="Times New Roman" w:cs="Times New Roman" w:eastAsia="Times New Roman" w:hAnsi="Times New Roman"/>
          <w:b w:val="1"/>
          <w:bCs w:val="1"/>
          <w:rtl w:val="0"/>
        </w:rPr>
        <w:t xml:space="preserve">Článok V.</w:t>
        <w:br w:type="textWrapping"/>
        <w:t xml:space="preserve">Záverečné ustanovenia</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4">
      <w:pPr>
        <w:widowControl w:val="0"/>
        <w:numPr>
          <w:ilvl w:val="0"/>
          <w:numId w:val="6"/>
        </w:numPr>
        <w:pBdr>
          <w:top w:space="0" w:sz="0" w:val="nil"/>
          <w:left w:space="0" w:sz="0" w:val="nil"/>
          <w:bottom w:space="0" w:sz="0" w:val="nil"/>
          <w:right w:space="0" w:sz="0" w:val="nil"/>
          <w:between w:space="0" w:sz="0" w:val="nil"/>
        </w:pBdr>
        <w:tabs>
          <w:tab w:val="left" w:leader="none" w:pos="480"/>
        </w:tabs>
        <w:spacing w:after="0" w:line="276" w:lineRule="auto"/>
        <w:ind w:left="0" w:right="8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sa uzaviera </w:t>
      </w:r>
      <w:r w:rsidDel="00000000" w:rsidR="00000000" w:rsidRPr="00000000">
        <w:rPr>
          <w:rFonts w:ascii="Times New Roman" w:cs="Times New Roman" w:eastAsia="Times New Roman" w:hAnsi="Times New Roman"/>
          <w:b w:val="1"/>
          <w:bCs w:val="1"/>
          <w:color w:val="000000"/>
          <w:u w:val="single"/>
          <w:rtl w:val="0"/>
        </w:rPr>
        <w:t xml:space="preserve">na dobu určitú do .......................</w:t>
      </w:r>
      <w:r w:rsidDel="00000000" w:rsidR="00000000" w:rsidRPr="00000000">
        <w:rPr>
          <w:rFonts w:ascii="Times New Roman" w:cs="Times New Roman" w:eastAsia="Times New Roman" w:hAnsi="Times New Roman"/>
          <w:color w:val="000000"/>
          <w:rtl w:val="0"/>
        </w:rPr>
        <w:t xml:space="preserve"> V prípade, že pred skončením zmluvy dôjde k zloženiu rezervačnej Zálohy treťou osobou – Kupujúcim táto Zmluva sa na základe dohody zmluvných strán automaticky  predlžuje až do okamihu podpisu Kúpnej zmluvy.</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widowControl w:val="0"/>
        <w:numPr>
          <w:ilvl w:val="0"/>
          <w:numId w:val="6"/>
        </w:numPr>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je vyhotovená </w:t>
      </w:r>
      <w:r w:rsidDel="00000000" w:rsidR="00000000" w:rsidRPr="00000000">
        <w:rPr>
          <w:rFonts w:ascii="Times New Roman" w:cs="Times New Roman" w:eastAsia="Times New Roman" w:hAnsi="Times New Roman"/>
          <w:color w:val="000000"/>
          <w:highlight w:val="yellow"/>
          <w:rtl w:val="0"/>
        </w:rPr>
        <w:t xml:space="preserve">v dvoch rovnopisoch</w:t>
      </w:r>
      <w:r w:rsidDel="00000000" w:rsidR="00000000" w:rsidRPr="00000000">
        <w:rPr>
          <w:rFonts w:ascii="Times New Roman" w:cs="Times New Roman" w:eastAsia="Times New Roman" w:hAnsi="Times New Roman"/>
          <w:color w:val="000000"/>
          <w:rtl w:val="0"/>
        </w:rPr>
        <w:t xml:space="preserve">, z toho pre  každú zo zmluvných strán po jednom rovnopise.</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widowControl w:val="0"/>
        <w:numPr>
          <w:ilvl w:val="0"/>
          <w:numId w:val="6"/>
        </w:numPr>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Zmeny a doplnenia tejto zmluvy je možné vykonať iba písomnou formou a na základe predchádzajúceho súhlasu obidvoch zmluvných strán, formou písomného dodatku k tejto zmluve.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widowControl w:val="0"/>
        <w:numPr>
          <w:ilvl w:val="0"/>
          <w:numId w:val="6"/>
        </w:numPr>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Všetky zmluvné strany sa zaväzujú, že neposkytnú žiadne informácie získané v súvislosti s touto zmluvou tretím osobám bez súhlasu strany, ktorá informáciu poskytla.</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widowControl w:val="0"/>
        <w:numPr>
          <w:ilvl w:val="0"/>
          <w:numId w:val="6"/>
        </w:numPr>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Vzťahy výslovne neupravené v tejto zmluve sa riadia príslušnými ustanoveniami Občianskeho zákonníka.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widowControl w:val="0"/>
        <w:numPr>
          <w:ilvl w:val="0"/>
          <w:numId w:val="6"/>
        </w:numPr>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súhlasia s podmienkami uvedenými v tejto zmluve a zaväzujú sa ich rešpektovať, dobrovoľne plniť a zároveň vyhlasujú, že sú plne spôsobilí na právne úkony, že zmluvu uzavreli slobodne a vážne bez skutkového alebo právneho omylu a na znak svojho súhlasu ju vlastnoručne podpisujú.</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má tri prílohy – formulár na odstúpenie spotrebiteľa, informácie GDPR  a VOP.</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Bratislave, dňa </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bookmarkStart w:colFirst="0" w:colLast="0" w:name="_heading=h.gjdgxs" w:id="2"/>
      <w:bookmarkEnd w:id="2"/>
      <w:r w:rsidDel="00000000" w:rsidR="00000000" w:rsidRPr="00000000">
        <w:rPr>
          <w:rFonts w:ascii="Times New Roman" w:cs="Times New Roman" w:eastAsia="Times New Roman" w:hAnsi="Times New Roman"/>
          <w:color w:val="000000"/>
          <w:rtl w:val="0"/>
        </w:rPr>
        <w:t xml:space="preserve">.................................................</w:t>
        <w:tab/>
        <w:tab/>
        <w:tab/>
        <w:tab/>
        <w:tab/>
        <w:tab/>
      </w:r>
      <w:r w:rsidDel="00000000" w:rsidR="00000000" w:rsidRPr="00000000">
        <w:rPr>
          <w:rFonts w:ascii="Times New Roman" w:cs="Times New Roman" w:eastAsia="Times New Roman" w:hAnsi="Times New Roman"/>
          <w:rtl w:val="0"/>
        </w:rPr>
        <w:t xml:space="preserve">....................................................</w:t>
        <w:br w:type="textWrapping"/>
        <w:t xml:space="preserve">Moderný maklér TN s.r.o.</w:t>
        <w:tab/>
        <w:tab/>
        <w:tab/>
        <w:tab/>
        <w:tab/>
        <w:tab/>
        <w:t xml:space="preserve">Záujemca</w:t>
        <w:br w:type="textWrapping"/>
        <w:t xml:space="preserve">Silvia Rakus, konateľ</w:t>
      </w:r>
      <w:r w:rsidDel="00000000" w:rsidR="00000000" w:rsidRPr="00000000">
        <w:rPr>
          <w:rFonts w:ascii="Times New Roman" w:cs="Times New Roman" w:eastAsia="Times New Roman" w:hAnsi="Times New Roman"/>
          <w:color w:val="000000"/>
          <w:rtl w:val="0"/>
        </w:rPr>
        <w:tab/>
        <w:tab/>
        <w:tab/>
        <w:tab/>
        <w:tab/>
        <w:tab/>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ab/>
        <w:tab/>
        <w:tab/>
        <w:tab/>
        <w:tab/>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ab/>
        <w:tab/>
        <w:tab/>
        <w:tab/>
        <w:tab/>
      </w:r>
      <w:r w:rsidDel="00000000" w:rsidR="00000000" w:rsidRPr="00000000">
        <w:rPr>
          <w:rFonts w:ascii="Times New Roman" w:cs="Times New Roman" w:eastAsia="Times New Roman" w:hAnsi="Times New Roman"/>
          <w:rtl w:val="0"/>
        </w:rPr>
        <w:t xml:space="preserve">Záujemca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bookmarkStart w:colFirst="0" w:colLast="0" w:name="_heading=h.30j0zll" w:id="3"/>
      <w:bookmarkEnd w:id="3"/>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71">
      <w:pPr>
        <w:tabs>
          <w:tab w:val="left" w:leader="none" w:pos="2280"/>
        </w:tabs>
        <w:spacing w:after="0" w:line="276"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72">
      <w:pPr>
        <w:spacing w:after="140" w:line="288"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FORMULÁR NA ODSTÚPENIE OD ZMLUVY</w:t>
      </w:r>
    </w:p>
    <w:p w:rsidR="00000000" w:rsidDel="00000000" w:rsidP="00000000" w:rsidRDefault="00000000" w:rsidRPr="00000000" w14:paraId="00000073">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(vyplňte a zašlite tento formulár len v prípade, že si želáte odstúpiť od zmluvy </w:t>
      </w:r>
    </w:p>
    <w:p w:rsidR="00000000" w:rsidDel="00000000" w:rsidP="00000000" w:rsidRDefault="00000000" w:rsidRPr="00000000" w14:paraId="00000074">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zákonnej lehote 14 dní odo dňa uzavretia Zmluvy)</w:t>
      </w:r>
    </w:p>
    <w:p w:rsidR="00000000" w:rsidDel="00000000" w:rsidP="00000000" w:rsidRDefault="00000000" w:rsidRPr="00000000" w14:paraId="00000075">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w:t>
      </w:r>
    </w:p>
    <w:p w:rsidR="00000000" w:rsidDel="00000000" w:rsidP="00000000" w:rsidRDefault="00000000" w:rsidRPr="00000000" w14:paraId="00000078">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Moderný maklér TN s.r.o., Zlatovská 2410/22C Trenčín 911 05 do rúk Silvia Rakus, konateľ</w:t>
      </w:r>
      <w:r w:rsidDel="00000000" w:rsidR="00000000" w:rsidRPr="00000000">
        <w:rPr>
          <w:rtl w:val="0"/>
        </w:rPr>
      </w:r>
    </w:p>
    <w:p w:rsidR="00000000" w:rsidDel="00000000" w:rsidP="00000000" w:rsidRDefault="00000000" w:rsidRPr="00000000" w14:paraId="00000079">
      <w:pPr>
        <w:spacing w:after="20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7B">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7D">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7E">
      <w:pPr>
        <w:spacing w:after="200" w:line="276" w:lineRule="auto"/>
        <w:ind w:left="0" w:hanging="2"/>
        <w:jc w:val="both"/>
        <w:rPr>
          <w:rFonts w:ascii="Times New Roman" w:cs="Times New Roman" w:eastAsia="Times New Roman" w:hAnsi="Times New Roman"/>
        </w:rPr>
      </w:pPr>
      <w:r w:rsidDel="00000000" w:rsidR="00000000" w:rsidRPr="00000000">
        <w:rPr>
          <w:rtl w:val="0"/>
        </w:rPr>
      </w:r>
    </w:p>
    <w:tbl>
      <w:tblPr>
        <w:tblStyle w:val="Table1"/>
        <w:tblW w:w="98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7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 nehnuteľnosti:   □ Byt    □ Rodinný dom    □ Pozemok     □ Iné   </w:t>
            </w:r>
          </w:p>
          <w:p w:rsidR="00000000" w:rsidDel="00000000" w:rsidP="00000000" w:rsidRDefault="00000000" w:rsidRPr="00000000" w14:paraId="0000008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8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89">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92">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4">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6">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9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Podiel na pozemku :</w:t>
            </w:r>
          </w:p>
        </w:tc>
      </w:tr>
    </w:tbl>
    <w:p w:rsidR="00000000" w:rsidDel="00000000" w:rsidP="00000000" w:rsidRDefault="00000000" w:rsidRPr="00000000" w14:paraId="0000009B">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r>
    </w:p>
    <w:p w:rsidR="00000000" w:rsidDel="00000000" w:rsidP="00000000" w:rsidRDefault="00000000" w:rsidRPr="00000000" w14:paraId="0000009E">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w:t>
      </w:r>
    </w:p>
    <w:p w:rsidR="00000000" w:rsidDel="00000000" w:rsidP="00000000" w:rsidRDefault="00000000" w:rsidRPr="00000000" w14:paraId="000000A1">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40" w:line="288" w:lineRule="auto"/>
        <w:ind w:left="0" w:hanging="2"/>
        <w:rPr>
          <w:rFonts w:ascii="Times New Roman" w:cs="Times New Roman" w:eastAsia="Times New Roman" w:hAnsi="Times New Roman"/>
        </w:rPr>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680" w:top="680" w:left="680" w:right="680" w:header="708" w:footer="708"/>
          <w:pgNumType w:start="1"/>
          <w:titlePg w:val="1"/>
        </w:sectPr>
      </w:pPr>
      <w:r w:rsidDel="00000000" w:rsidR="00000000" w:rsidRPr="00000000">
        <w:rPr>
          <w:rFonts w:ascii="Times New Roman" w:cs="Times New Roman" w:eastAsia="Times New Roman" w:hAnsi="Times New Roman"/>
          <w:rtl w:val="0"/>
        </w:rPr>
        <w:t xml:space="preserve">Podpis: ............................................</w:t>
      </w:r>
    </w:p>
    <w:p w:rsidR="00000000" w:rsidDel="00000000" w:rsidP="00000000" w:rsidRDefault="00000000" w:rsidRPr="00000000" w14:paraId="000000A4">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left" w:leader="none" w:pos="2280"/>
        </w:tabs>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w:t>
      </w:r>
    </w:p>
    <w:p w:rsidR="00000000" w:rsidDel="00000000" w:rsidP="00000000" w:rsidRDefault="00000000" w:rsidRPr="00000000" w14:paraId="000000A7">
      <w:pPr>
        <w:tabs>
          <w:tab w:val="left" w:leader="none" w:pos="2280"/>
        </w:tabs>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276" w:lineRule="auto"/>
        <w:ind w:firstLine="0"/>
        <w:jc w:val="center"/>
        <w:rPr>
          <w:rFonts w:ascii="Times New Roman" w:cs="Times New Roman" w:eastAsia="Times New Roman" w:hAnsi="Times New Roman"/>
          <w:b w:val="1"/>
          <w:bC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z w:val="24"/>
          <w:szCs w:val="24"/>
          <w:rtl w:val="0"/>
        </w:rPr>
        <w:t xml:space="preserve">Oboznámenie so spracúvaním osobných údajov</w:t>
      </w:r>
    </w:p>
    <w:p w:rsidR="00000000" w:rsidDel="00000000" w:rsidP="00000000" w:rsidRDefault="00000000" w:rsidRPr="00000000" w14:paraId="000000A9">
      <w:pPr>
        <w:spacing w:after="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klientov)</w:t>
      </w:r>
    </w:p>
    <w:p w:rsidR="00000000" w:rsidDel="00000000" w:rsidP="00000000" w:rsidRDefault="00000000" w:rsidRPr="00000000" w14:paraId="000000AA">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podľa článku 13.,</w:t>
      </w:r>
      <w:r w:rsidDel="00000000" w:rsidR="00000000" w:rsidRPr="00000000">
        <w:rPr>
          <w:rFonts w:ascii="Times New Roman" w:cs="Times New Roman" w:eastAsia="Times New Roman" w:hAnsi="Times New Roman"/>
          <w:color w:val="1b1b1b"/>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rtl w:val="0"/>
        </w:rPr>
        <w:t xml:space="preserve"> a zákona č. 18/2018 Z.z. o ochrane osobných údajov a o zmene a doplnení niektorých zákonov.</w:t>
      </w:r>
    </w:p>
    <w:p w:rsidR="00000000" w:rsidDel="00000000" w:rsidP="00000000" w:rsidRDefault="00000000" w:rsidRPr="00000000" w14:paraId="000000AC">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AE">
      <w:pPr>
        <w:spacing w:after="0" w:line="240" w:lineRule="auto"/>
        <w:ind w:firstLine="0"/>
        <w:rPr>
          <w:rFonts w:ascii="Times New Roman" w:cs="Times New Roman" w:eastAsia="Times New Roman" w:hAnsi="Times New Roman"/>
          <w:sz w:val="24"/>
          <w:szCs w:val="24"/>
        </w:rPr>
      </w:pPr>
      <w:bookmarkStart w:colFirst="0" w:colLast="0" w:name="_heading=h.pd4qzy53dwul" w:id="4"/>
      <w:bookmarkEnd w:id="4"/>
      <w:r w:rsidDel="00000000" w:rsidR="00000000" w:rsidRPr="00000000">
        <w:rPr>
          <w:rFonts w:ascii="Times New Roman" w:cs="Times New Roman" w:eastAsia="Times New Roman" w:hAnsi="Times New Roman"/>
          <w:sz w:val="24"/>
          <w:szCs w:val="24"/>
          <w:rtl w:val="0"/>
        </w:rPr>
        <w:t xml:space="preserve">Prevádzkovateľ: </w:t>
      </w:r>
      <w:r w:rsidDel="00000000" w:rsidR="00000000" w:rsidRPr="00000000">
        <w:rPr>
          <w:rFonts w:ascii="Times New Roman" w:cs="Times New Roman" w:eastAsia="Times New Roman" w:hAnsi="Times New Roman"/>
          <w:b w:val="1"/>
          <w:bCs w:val="1"/>
          <w:sz w:val="24"/>
          <w:szCs w:val="24"/>
          <w:highlight w:val="white"/>
          <w:rtl w:val="0"/>
        </w:rPr>
        <w:t xml:space="preserve">Moderný maklér TN s. r. 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sídlom </w:t>
      </w:r>
      <w:r w:rsidDel="00000000" w:rsidR="00000000" w:rsidRPr="00000000">
        <w:rPr>
          <w:rFonts w:ascii="Times New Roman" w:cs="Times New Roman" w:eastAsia="Times New Roman" w:hAnsi="Times New Roman"/>
          <w:b w:val="1"/>
          <w:bCs w:val="1"/>
          <w:sz w:val="24"/>
          <w:szCs w:val="24"/>
          <w:highlight w:val="white"/>
          <w:rtl w:val="0"/>
        </w:rPr>
        <w:t xml:space="preserve">Zlatovská 2410/22C 911 05 Trenčín</w:t>
      </w:r>
      <w:r w:rsidDel="00000000" w:rsidR="00000000" w:rsidRPr="00000000">
        <w:rPr>
          <w:rFonts w:ascii="Times New Roman" w:cs="Times New Roman" w:eastAsia="Times New Roman" w:hAnsi="Times New Roman"/>
          <w:b w:val="1"/>
          <w:bCs w:val="1"/>
          <w:sz w:val="24"/>
          <w:szCs w:val="24"/>
          <w:rtl w:val="0"/>
        </w:rPr>
        <w:t xml:space="preserve">,  IČO: </w:t>
      </w:r>
      <w:r w:rsidDel="00000000" w:rsidR="00000000" w:rsidRPr="00000000">
        <w:rPr>
          <w:rFonts w:ascii="Times New Roman" w:cs="Times New Roman" w:eastAsia="Times New Roman" w:hAnsi="Times New Roman"/>
          <w:b w:val="1"/>
          <w:bCs w:val="1"/>
          <w:sz w:val="24"/>
          <w:szCs w:val="24"/>
          <w:highlight w:val="white"/>
          <w:rtl w:val="0"/>
        </w:rPr>
        <w:t xml:space="preserve">47094630</w:t>
      </w:r>
      <w:r w:rsidDel="00000000" w:rsidR="00000000" w:rsidRPr="00000000">
        <w:rPr>
          <w:rFonts w:ascii="Times New Roman" w:cs="Times New Roman" w:eastAsia="Times New Roman" w:hAnsi="Times New Roman"/>
          <w:sz w:val="24"/>
          <w:szCs w:val="24"/>
          <w:rtl w:val="0"/>
        </w:rPr>
        <w:t xml:space="preserve"> (ďalej len „Prevádzkovateľ).</w:t>
      </w:r>
    </w:p>
    <w:p w:rsidR="00000000" w:rsidDel="00000000" w:rsidP="00000000" w:rsidRDefault="00000000" w:rsidRPr="00000000" w14:paraId="000000AF">
      <w:pPr>
        <w:spacing w:after="0" w:line="360"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Vedenie agendy:</w:t>
      </w:r>
    </w:p>
    <w:p w:rsidR="00000000" w:rsidDel="00000000" w:rsidP="00000000" w:rsidRDefault="00000000" w:rsidRPr="00000000" w14:paraId="000000B2">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B3">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Právna agenda (Právna agenda, Vybavovanie súdnych sporov, Zmluvy, Exekúcie)</w:t>
      </w:r>
    </w:p>
    <w:p w:rsidR="00000000" w:rsidDel="00000000" w:rsidP="00000000" w:rsidRDefault="00000000" w:rsidRPr="00000000" w14:paraId="000000B4">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Registratúra (Správa registratúry; Registratúrne stredisko)</w:t>
      </w:r>
    </w:p>
    <w:p w:rsidR="00000000" w:rsidDel="00000000" w:rsidP="00000000" w:rsidRDefault="00000000" w:rsidRPr="00000000" w14:paraId="000000B5">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Databáza klientov</w:t>
      </w:r>
    </w:p>
    <w:p w:rsidR="00000000" w:rsidDel="00000000" w:rsidP="00000000" w:rsidRDefault="00000000" w:rsidRPr="00000000" w14:paraId="000000B6">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Rezervačný systém nehnuteľností</w:t>
      </w:r>
    </w:p>
    <w:p w:rsidR="00000000" w:rsidDel="00000000" w:rsidP="00000000" w:rsidRDefault="00000000" w:rsidRPr="00000000" w14:paraId="000000B7">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Obhliadky nehnuteľností</w:t>
      </w:r>
    </w:p>
    <w:p w:rsidR="00000000" w:rsidDel="00000000" w:rsidP="00000000" w:rsidRDefault="00000000" w:rsidRPr="00000000" w14:paraId="000000B8">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Prenájom nehnuteľností</w:t>
      </w:r>
    </w:p>
    <w:p w:rsidR="00000000" w:rsidDel="00000000" w:rsidP="00000000" w:rsidRDefault="00000000" w:rsidRPr="00000000" w14:paraId="000000B9">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Predaj realít</w:t>
      </w:r>
    </w:p>
    <w:p w:rsidR="00000000" w:rsidDel="00000000" w:rsidP="00000000" w:rsidRDefault="00000000" w:rsidRPr="00000000" w14:paraId="000000BA">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Realitný portál</w:t>
      </w:r>
    </w:p>
    <w:p w:rsidR="00000000" w:rsidDel="00000000" w:rsidP="00000000" w:rsidRDefault="00000000" w:rsidRPr="00000000" w14:paraId="000000BB">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zmlúv</w:t>
      </w:r>
    </w:p>
    <w:p w:rsidR="00000000" w:rsidDel="00000000" w:rsidP="00000000" w:rsidRDefault="00000000" w:rsidRPr="00000000" w14:paraId="000000BC">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Zmluvy o sprostredkovaní</w:t>
      </w:r>
    </w:p>
    <w:p w:rsidR="00000000" w:rsidDel="00000000" w:rsidP="00000000" w:rsidRDefault="00000000" w:rsidRPr="00000000" w14:paraId="000000BD">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Stavebná agenda</w:t>
      </w:r>
    </w:p>
    <w:p w:rsidR="00000000" w:rsidDel="00000000" w:rsidP="00000000" w:rsidRDefault="00000000" w:rsidRPr="00000000" w14:paraId="000000BE">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Oceňovanie nehnuteľností</w:t>
      </w:r>
    </w:p>
    <w:p w:rsidR="00000000" w:rsidDel="00000000" w:rsidP="00000000" w:rsidRDefault="00000000" w:rsidRPr="00000000" w14:paraId="000000BF">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Znalecké posudky</w:t>
      </w:r>
    </w:p>
    <w:p w:rsidR="00000000" w:rsidDel="00000000" w:rsidP="00000000" w:rsidRDefault="00000000" w:rsidRPr="00000000" w14:paraId="000000C0">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Zverejňovanie fotografií nehnuteľností</w:t>
      </w:r>
    </w:p>
    <w:p w:rsidR="00000000" w:rsidDel="00000000" w:rsidP="00000000" w:rsidRDefault="00000000" w:rsidRPr="00000000" w14:paraId="000000C1">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Marketing </w:t>
      </w:r>
      <w:r w:rsidDel="00000000" w:rsidR="00000000" w:rsidRPr="00000000">
        <w:rPr>
          <w:rtl w:val="0"/>
        </w:rPr>
      </w:r>
    </w:p>
    <w:p w:rsidR="00000000" w:rsidDel="00000000" w:rsidP="00000000" w:rsidRDefault="00000000" w:rsidRPr="00000000" w14:paraId="000000C2">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Vybavovanie žiadostí dotknutých osôb (vybavovanie žiadostí dotknutých osôb - evidencia uplatnených práv dotknutých osôb)</w:t>
      </w:r>
    </w:p>
    <w:p w:rsidR="00000000" w:rsidDel="00000000" w:rsidP="00000000" w:rsidRDefault="00000000" w:rsidRPr="00000000" w14:paraId="000000C3">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C5">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0C6">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 </w:t>
      </w:r>
    </w:p>
    <w:p w:rsidR="00000000" w:rsidDel="00000000" w:rsidP="00000000" w:rsidRDefault="00000000" w:rsidRPr="00000000" w14:paraId="000000C7">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C8">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C9">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CA">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0CB">
      <w:pPr>
        <w:spacing w:after="0" w:line="240" w:lineRule="auto"/>
        <w:ind w:left="426" w:hanging="1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0CD">
      <w:pPr>
        <w:widowControl w:val="0"/>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účelomvedenia agendy: </w:t>
      </w:r>
      <w:r w:rsidDel="00000000" w:rsidR="00000000" w:rsidRPr="00000000">
        <w:rPr>
          <w:rFonts w:ascii="Times New Roman" w:cs="Times New Roman" w:eastAsia="Times New Roman" w:hAnsi="Times New Roman"/>
          <w:sz w:val="24"/>
          <w:szCs w:val="24"/>
          <w:rtl w:val="0"/>
        </w:rPr>
        <w:t xml:space="preserve">Účtovné doklady, Právna agenda, Registratúra, Stavebná agenda, Oceňovanie nehnuteľností, Znalecké posudky a Vybavovanie žiadostí dotknutých osôb – sú spracovávané </w:t>
      </w:r>
      <w:r w:rsidDel="00000000" w:rsidR="00000000" w:rsidRPr="00000000">
        <w:rPr>
          <w:rFonts w:ascii="Times New Roman" w:cs="Times New Roman" w:eastAsia="Times New Roman" w:hAnsi="Times New Roman"/>
          <w:rtl w:val="0"/>
        </w:rPr>
        <w:t xml:space="preserve">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CE">
      <w:pPr>
        <w:widowControl w:val="0"/>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vedenia agendy:</w:t>
      </w:r>
      <w:r w:rsidDel="00000000" w:rsidR="00000000" w:rsidRPr="00000000">
        <w:rPr>
          <w:rFonts w:ascii="Times New Roman" w:cs="Times New Roman" w:eastAsia="Times New Roman" w:hAnsi="Times New Roman"/>
          <w:sz w:val="24"/>
          <w:szCs w:val="24"/>
          <w:rtl w:val="0"/>
        </w:rPr>
        <w:t xml:space="preserve"> Databáza klientov, Rezervačný systém nehnuteľností, Obhliadky nehnuteľností, Prenájom nehnuteľností, Predaj realít, Realitný portál, Evidencia zmlúv, Zmluvy o sprostredkovaní – sú spracovávané</w:t>
      </w:r>
      <w:r w:rsidDel="00000000" w:rsidR="00000000" w:rsidRPr="00000000">
        <w:rPr>
          <w:rFonts w:ascii="Times New Roman" w:cs="Times New Roman" w:eastAsia="Times New Roman" w:hAnsi="Times New Roman"/>
          <w:rtl w:val="0"/>
        </w:rPr>
        <w:t xml:space="preserve"> v zmysle článku 6, ods. 1 písmeno b, Nariadenia Európskeho parlamentu a Rady (EÚ) 2016/679 (GDPR)  – spracúvanie osobných údajov je nevyhnutné na plnenie zmluvy.</w:t>
      </w:r>
    </w:p>
    <w:p w:rsidR="00000000" w:rsidDel="00000000" w:rsidP="00000000" w:rsidRDefault="00000000" w:rsidRPr="00000000" w14:paraId="000000CF">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D0">
      <w:pPr>
        <w:widowControl w:val="0"/>
        <w:numPr>
          <w:ilvl w:val="0"/>
          <w:numId w:val="17"/>
        </w:numPr>
        <w:spacing w:after="0" w:line="276" w:lineRule="auto"/>
        <w:ind w:left="72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Osobné údaje budú poskytnuté tretím stranám v zmysle </w:t>
      </w:r>
      <w:r w:rsidDel="00000000" w:rsidR="00000000" w:rsidRPr="00000000">
        <w:rPr>
          <w:rFonts w:ascii="Times New Roman" w:cs="Times New Roman" w:eastAsia="Times New Roman" w:hAnsi="Times New Roman"/>
          <w:rtl w:val="0"/>
        </w:rPr>
        <w:t xml:space="preserve">(Finančná správa .....) </w:t>
      </w:r>
      <w:r w:rsidDel="00000000" w:rsidR="00000000" w:rsidRPr="00000000">
        <w:rPr>
          <w:rFonts w:ascii="Times New Roman" w:cs="Times New Roman" w:eastAsia="Times New Roman" w:hAnsi="Times New Roman"/>
          <w:highlight w:val="yellow"/>
          <w:rtl w:val="0"/>
        </w:rPr>
        <w:t xml:space="preserve">a  sprostredkovateľom, spoločnostiam  .........................  (dalej ako „Sprostredkovatelia“) a to na základe zmlúv.</w:t>
      </w:r>
    </w:p>
    <w:p w:rsidR="00000000" w:rsidDel="00000000" w:rsidP="00000000" w:rsidRDefault="00000000" w:rsidRPr="00000000" w14:paraId="000000D1">
      <w:pPr>
        <w:widowControl w:val="0"/>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Osobné údaje nebudú použité na automatizované individuálne rozhodovanie. </w:t>
      </w:r>
    </w:p>
    <w:p w:rsidR="00000000" w:rsidDel="00000000" w:rsidP="00000000" w:rsidRDefault="00000000" w:rsidRPr="00000000" w14:paraId="000000D2">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D3">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D4">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D5">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D6">
      <w:pPr>
        <w:widowControl w:val="0"/>
        <w:numPr>
          <w:ilvl w:val="0"/>
          <w:numId w:val="1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D7">
      <w:pPr>
        <w:widowControl w:val="0"/>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D8">
      <w:pPr>
        <w:widowControl w:val="0"/>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spoločnosti nie je ustanovená zodpovedná osoba. Kontaktné údaje pre uplatnenie si svojich práv: mail: info@modernymakler.sk  alebo telefonicky : 0910 118 284</w:t>
      </w:r>
    </w:p>
    <w:p w:rsidR="00000000" w:rsidDel="00000000" w:rsidP="00000000" w:rsidRDefault="00000000" w:rsidRPr="00000000" w14:paraId="000000D9">
      <w:pPr>
        <w:widowControl w:val="0"/>
        <w:spacing w:after="0" w:line="240" w:lineRule="auto"/>
        <w:ind w:left="72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A">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0DB">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Účtovné doklady 10 rokov</w:t>
      </w:r>
    </w:p>
    <w:p w:rsidR="00000000" w:rsidDel="00000000" w:rsidP="00000000" w:rsidRDefault="00000000" w:rsidRPr="00000000" w14:paraId="000000DC">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Právna agenda 10 rokov</w:t>
      </w:r>
    </w:p>
    <w:p w:rsidR="00000000" w:rsidDel="00000000" w:rsidP="00000000" w:rsidRDefault="00000000" w:rsidRPr="00000000" w14:paraId="000000DD">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Registratúra 10 rokov</w:t>
      </w:r>
    </w:p>
    <w:p w:rsidR="00000000" w:rsidDel="00000000" w:rsidP="00000000" w:rsidRDefault="00000000" w:rsidRPr="00000000" w14:paraId="000000DE">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Databáza klientov 10 rokov</w:t>
      </w:r>
    </w:p>
    <w:p w:rsidR="00000000" w:rsidDel="00000000" w:rsidP="00000000" w:rsidRDefault="00000000" w:rsidRPr="00000000" w14:paraId="000000DF">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Rezervačný systém nehnuteľností 5 rokov</w:t>
      </w:r>
    </w:p>
    <w:p w:rsidR="00000000" w:rsidDel="00000000" w:rsidP="00000000" w:rsidRDefault="00000000" w:rsidRPr="00000000" w14:paraId="000000E0">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Obhliadky nehnuteľností 5 rokov</w:t>
      </w:r>
    </w:p>
    <w:p w:rsidR="00000000" w:rsidDel="00000000" w:rsidP="00000000" w:rsidRDefault="00000000" w:rsidRPr="00000000" w14:paraId="000000E1">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Prenájom nehnuteľností 10 rokov</w:t>
      </w:r>
    </w:p>
    <w:p w:rsidR="00000000" w:rsidDel="00000000" w:rsidP="00000000" w:rsidRDefault="00000000" w:rsidRPr="00000000" w14:paraId="000000E2">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Predaj realít 10 rokov</w:t>
      </w:r>
    </w:p>
    <w:p w:rsidR="00000000" w:rsidDel="00000000" w:rsidP="00000000" w:rsidRDefault="00000000" w:rsidRPr="00000000" w14:paraId="000000E3">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Realitný portál 10 rokov</w:t>
      </w:r>
    </w:p>
    <w:p w:rsidR="00000000" w:rsidDel="00000000" w:rsidP="00000000" w:rsidRDefault="00000000" w:rsidRPr="00000000" w14:paraId="000000E4">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zmlúv 10 rokov</w:t>
      </w:r>
    </w:p>
    <w:p w:rsidR="00000000" w:rsidDel="00000000" w:rsidP="00000000" w:rsidRDefault="00000000" w:rsidRPr="00000000" w14:paraId="000000E5">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Zmluvy o sprostredkovaní 10 rokov</w:t>
      </w:r>
    </w:p>
    <w:p w:rsidR="00000000" w:rsidDel="00000000" w:rsidP="00000000" w:rsidRDefault="00000000" w:rsidRPr="00000000" w14:paraId="000000E6">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Stavebná agenda 10 rokov</w:t>
      </w:r>
    </w:p>
    <w:p w:rsidR="00000000" w:rsidDel="00000000" w:rsidP="00000000" w:rsidRDefault="00000000" w:rsidRPr="00000000" w14:paraId="000000E7">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Oceňovanie nehnuteľností 10 rokov</w:t>
      </w:r>
    </w:p>
    <w:p w:rsidR="00000000" w:rsidDel="00000000" w:rsidP="00000000" w:rsidRDefault="00000000" w:rsidRPr="00000000" w14:paraId="000000E8">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Znalecké posudky 10 rokov</w:t>
      </w:r>
    </w:p>
    <w:p w:rsidR="00000000" w:rsidDel="00000000" w:rsidP="00000000" w:rsidRDefault="00000000" w:rsidRPr="00000000" w14:paraId="000000E9">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Zverejňovanie fotografií nehnuteľností – 5 rokov</w:t>
      </w:r>
    </w:p>
    <w:p w:rsidR="00000000" w:rsidDel="00000000" w:rsidP="00000000" w:rsidRDefault="00000000" w:rsidRPr="00000000" w14:paraId="000000EA">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-5 rokov</w:t>
      </w:r>
    </w:p>
    <w:p w:rsidR="00000000" w:rsidDel="00000000" w:rsidP="00000000" w:rsidRDefault="00000000" w:rsidRPr="00000000" w14:paraId="000000EB">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0EC">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0ED">
      <w:pPr>
        <w:spacing w:after="20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Právo na prístup k údajom</w:t>
      </w:r>
      <w:r w:rsidDel="00000000" w:rsidR="00000000" w:rsidRPr="00000000">
        <w:rPr>
          <w:rFonts w:ascii="Times New Roman" w:cs="Times New Roman" w:eastAsia="Times New Roman" w:hAnsi="Times New Roman"/>
          <w:rtl w:val="0"/>
        </w:rPr>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0EE">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opravu</w:t>
      </w:r>
    </w:p>
    <w:p w:rsidR="00000000" w:rsidDel="00000000" w:rsidP="00000000" w:rsidRDefault="00000000" w:rsidRPr="00000000" w14:paraId="000000EF">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0F0">
      <w:pPr>
        <w:spacing w:after="20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Právo na vymazanie („právo byť zabudnutý“)</w:t>
      </w:r>
      <w:r w:rsidDel="00000000" w:rsidR="00000000" w:rsidRPr="00000000">
        <w:rPr>
          <w:rFonts w:ascii="Times New Roman" w:cs="Times New Roman" w:eastAsia="Times New Roman" w:hAnsi="Times New Roman"/>
          <w:rtl w:val="0"/>
        </w:rPr>
        <w:br w:type="textWrapping"/>
        <w:t xml:space="preserve">Za určitých okolností máte právo požiadať o vymazanie vašich osobných údajov. Vaše údaje vymažeme, ak:</w:t>
      </w:r>
    </w:p>
    <w:p w:rsidR="00000000" w:rsidDel="00000000" w:rsidP="00000000" w:rsidRDefault="00000000" w:rsidRPr="00000000" w14:paraId="000000F1">
      <w:pPr>
        <w:numPr>
          <w:ilvl w:val="0"/>
          <w:numId w:val="2"/>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už nie sú potrebné na účely, na ktoré boli získané,</w:t>
      </w:r>
    </w:p>
    <w:p w:rsidR="00000000" w:rsidDel="00000000" w:rsidP="00000000" w:rsidRDefault="00000000" w:rsidRPr="00000000" w14:paraId="000000F2">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odvoláte svoj súhlas so spracovaním,</w:t>
      </w:r>
    </w:p>
    <w:p w:rsidR="00000000" w:rsidDel="00000000" w:rsidP="00000000" w:rsidRDefault="00000000" w:rsidRPr="00000000" w14:paraId="000000F3">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w:t>
      </w:r>
    </w:p>
    <w:p w:rsidR="00000000" w:rsidDel="00000000" w:rsidP="00000000" w:rsidRDefault="00000000" w:rsidRPr="00000000" w14:paraId="000000F4">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w:t>
      </w:r>
    </w:p>
    <w:p w:rsidR="00000000" w:rsidDel="00000000" w:rsidP="00000000" w:rsidRDefault="00000000" w:rsidRPr="00000000" w14:paraId="000000F5">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musia byť vymazané na splnenie zákonnej povinnosti,</w:t>
      </w:r>
    </w:p>
    <w:p w:rsidR="00000000" w:rsidDel="00000000" w:rsidP="00000000" w:rsidRDefault="00000000" w:rsidRPr="00000000" w14:paraId="000000F6">
      <w:pPr>
        <w:numPr>
          <w:ilvl w:val="0"/>
          <w:numId w:val="2"/>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ide o osobné údaje dieťaťa, ktoré poskytlo súhlas prostredníctvom internetu.</w:t>
      </w:r>
    </w:p>
    <w:p w:rsidR="00000000" w:rsidDel="00000000" w:rsidP="00000000" w:rsidRDefault="00000000" w:rsidRPr="00000000" w14:paraId="000000F7">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obmedzenie spracúvania</w:t>
      </w:r>
    </w:p>
    <w:p w:rsidR="00000000" w:rsidDel="00000000" w:rsidP="00000000" w:rsidRDefault="00000000" w:rsidRPr="00000000" w14:paraId="000000F8">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0F9">
      <w:pPr>
        <w:numPr>
          <w:ilvl w:val="0"/>
          <w:numId w:val="14"/>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spochybníte správnosť vašich údajov, a to do ich overenia,</w:t>
      </w:r>
    </w:p>
    <w:p w:rsidR="00000000" w:rsidDel="00000000" w:rsidP="00000000" w:rsidRDefault="00000000" w:rsidRPr="00000000" w14:paraId="000000FA">
      <w:pPr>
        <w:numPr>
          <w:ilvl w:val="0"/>
          <w:numId w:val="1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 ale namiesto ich vymazania požadujete obmedzenie,</w:t>
      </w:r>
    </w:p>
    <w:p w:rsidR="00000000" w:rsidDel="00000000" w:rsidP="00000000" w:rsidRDefault="00000000" w:rsidRPr="00000000" w14:paraId="000000FB">
      <w:pPr>
        <w:numPr>
          <w:ilvl w:val="0"/>
          <w:numId w:val="1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už nepotrebujeme, ale vy ich potrebujete na uplatnenie alebo obhajovanie svojich práv,</w:t>
      </w:r>
    </w:p>
    <w:p w:rsidR="00000000" w:rsidDel="00000000" w:rsidP="00000000" w:rsidRDefault="00000000" w:rsidRPr="00000000" w14:paraId="000000FC">
      <w:pPr>
        <w:numPr>
          <w:ilvl w:val="0"/>
          <w:numId w:val="14"/>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 a čaká sa na overenie, či oprávnené dôvody prevažujú nad vašimi.</w:t>
      </w:r>
    </w:p>
    <w:p w:rsidR="00000000" w:rsidDel="00000000" w:rsidP="00000000" w:rsidRDefault="00000000" w:rsidRPr="00000000" w14:paraId="000000FD">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prenosnosť údajov</w:t>
      </w:r>
    </w:p>
    <w:p w:rsidR="00000000" w:rsidDel="00000000" w:rsidP="00000000" w:rsidRDefault="00000000" w:rsidRPr="00000000" w14:paraId="000000FE">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0FF">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namietať</w:t>
      </w:r>
    </w:p>
    <w:p w:rsidR="00000000" w:rsidDel="00000000" w:rsidP="00000000" w:rsidRDefault="00000000" w:rsidRPr="00000000" w14:paraId="00000101">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02">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podať návrh na začatie konania o ochrane osobných údajov</w:t>
      </w:r>
    </w:p>
    <w:p w:rsidR="00000000" w:rsidDel="00000000" w:rsidP="00000000" w:rsidRDefault="00000000" w:rsidRPr="00000000" w14:paraId="00000104">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05">
      <w:pPr>
        <w:spacing w:after="200" w:line="240" w:lineRule="auto"/>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Úrad na ochranu osobných údajov Slovenskej republiky</w:t>
        <w:br w:type="textWrapping"/>
        <w:t xml:space="preserve">Hraničná 12</w:t>
        <w:br w:type="textWrapping"/>
        <w:t xml:space="preserve">820 07 Bratislava 27</w:t>
        <w:br w:type="textWrapping"/>
        <w:t xml:space="preserve">Slovenská republika</w:t>
        <w:br w:type="textWrapping"/>
      </w:r>
      <w:hyperlink r:id="rId16">
        <w:r w:rsidDel="00000000" w:rsidR="00000000" w:rsidRPr="00000000">
          <w:rPr>
            <w:rFonts w:ascii="Times New Roman" w:cs="Times New Roman" w:eastAsia="Times New Roman" w:hAnsi="Times New Roman"/>
            <w:color w:val="000080"/>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06">
      <w:pPr>
        <w:widowControl w:val="0"/>
        <w:spacing w:after="120" w:line="240" w:lineRule="auto"/>
        <w:ind w:left="1080" w:hanging="36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widowControl w:val="0"/>
        <w:spacing w:after="120" w:line="240" w:lineRule="auto"/>
        <w:ind w:left="108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Uplatnenie práv</w:t>
      </w:r>
    </w:p>
    <w:p w:rsidR="00000000" w:rsidDel="00000000" w:rsidP="00000000" w:rsidRDefault="00000000" w:rsidRPr="00000000" w14:paraId="00000108">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Všetky uvedené práva si môžete uplatniť odoslaním e-mailu na adresu  Všetky uvedené práva si môžete uplatniť odoslaním e-mailu na adresu </w:t>
      </w:r>
      <w:r w:rsidDel="00000000" w:rsidR="00000000" w:rsidRPr="00000000">
        <w:rPr>
          <w:rFonts w:ascii="Times New Roman" w:cs="Times New Roman" w:eastAsia="Times New Roman" w:hAnsi="Times New Roman"/>
          <w:highlight w:val="white"/>
          <w:rtl w:val="0"/>
        </w:rPr>
        <w:t xml:space="preserve">michaela.tatarkovaulicna@gmail.com </w:t>
      </w:r>
      <w:r w:rsidDel="00000000" w:rsidR="00000000" w:rsidRPr="00000000">
        <w:rPr>
          <w:rFonts w:ascii="Times New Roman" w:cs="Times New Roman" w:eastAsia="Times New Roman" w:hAnsi="Times New Roman"/>
          <w:rtl w:val="0"/>
        </w:rPr>
        <w:t xml:space="preserve">alebo telefonicky : </w:t>
      </w:r>
      <w:r w:rsidDel="00000000" w:rsidR="00000000" w:rsidRPr="00000000">
        <w:rPr>
          <w:rFonts w:ascii="Times New Roman" w:cs="Times New Roman" w:eastAsia="Times New Roman" w:hAnsi="Times New Roman"/>
          <w:highlight w:val="white"/>
          <w:rtl w:val="0"/>
        </w:rPr>
        <w:t xml:space="preserve">0903 166 742</w:t>
      </w:r>
      <w:r w:rsidDel="00000000" w:rsidR="00000000" w:rsidRPr="00000000">
        <w:rPr>
          <w:rtl w:val="0"/>
        </w:rPr>
      </w:r>
    </w:p>
    <w:p w:rsidR="00000000" w:rsidDel="00000000" w:rsidP="00000000" w:rsidRDefault="00000000" w:rsidRPr="00000000" w14:paraId="00000109">
      <w:pPr>
        <w:widowControl w:val="0"/>
        <w:spacing w:after="120" w:lin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3"/>
        <w:keepNext w:val="0"/>
        <w:widowControl w:val="0"/>
        <w:spacing w:after="120" w:before="0" w:line="240" w:lineRule="auto"/>
        <w:ind w:left="426" w:hanging="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0" w:line="276" w:lineRule="auto"/>
        <w:ind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Súhlas dotknutej osoby</w:t>
      </w:r>
    </w:p>
    <w:p w:rsidR="00000000" w:rsidDel="00000000" w:rsidP="00000000" w:rsidRDefault="00000000" w:rsidRPr="00000000" w14:paraId="0000010C">
      <w:pPr>
        <w:spacing w:after="0" w:line="276"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0D">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E">
      <w:pPr>
        <w:spacing w:after="0" w:line="276"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Meno a priezvisko, napr.číslo OP, alebo bydlisko dotknutej osoby)</w:t>
      </w:r>
    </w:p>
    <w:p w:rsidR="00000000" w:rsidDel="00000000" w:rsidP="00000000" w:rsidRDefault="00000000" w:rsidRPr="00000000" w14:paraId="0000010F">
      <w:pPr>
        <w:spacing w:after="200" w:line="276"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tabs>
          <w:tab w:val="left" w:leader="none" w:pos="8735"/>
          <w:tab w:val="left" w:leader="none" w:pos="11555"/>
          <w:tab w:val="left" w:leader="none" w:pos="21615"/>
          <w:tab w:val="left" w:leader="none" w:pos="24415"/>
        </w:tabs>
        <w:spacing w:after="0"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highlight w:val="white"/>
          <w:rtl w:val="0"/>
        </w:rPr>
        <w:t xml:space="preserve">Moderný maklér TN s.r.o.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sz w:val="21"/>
          <w:szCs w:val="21"/>
          <w:highlight w:val="white"/>
          <w:rtl w:val="0"/>
        </w:rPr>
        <w:t xml:space="preserve">Zlatovská 2410/22C, Trenčín 911 05</w:t>
      </w:r>
      <w:r w:rsidDel="00000000" w:rsidR="00000000" w:rsidRPr="00000000">
        <w:rPr>
          <w:rFonts w:ascii="Times New Roman" w:cs="Times New Roman" w:eastAsia="Times New Roman" w:hAnsi="Times New Roman"/>
          <w:color w:val="807a7a"/>
          <w:sz w:val="21"/>
          <w:szCs w:val="21"/>
          <w:highlight w:val="white"/>
          <w:rtl w:val="0"/>
        </w:rPr>
        <w:t xml:space="preserve"> </w:t>
      </w:r>
      <w:r w:rsidDel="00000000" w:rsidR="00000000" w:rsidRPr="00000000">
        <w:rPr>
          <w:rFonts w:ascii="Times New Roman" w:cs="Times New Roman" w:eastAsia="Times New Roman" w:hAnsi="Times New Roman"/>
          <w:b w:val="1"/>
          <w:bCs w:val="1"/>
          <w:rtl w:val="0"/>
        </w:rPr>
        <w:t xml:space="preserve">,  IČO: </w:t>
      </w:r>
      <w:r w:rsidDel="00000000" w:rsidR="00000000" w:rsidRPr="00000000">
        <w:rPr>
          <w:rFonts w:ascii="Times New Roman" w:cs="Times New Roman" w:eastAsia="Times New Roman" w:hAnsi="Times New Roman"/>
          <w:b w:val="1"/>
          <w:bCs w:val="1"/>
          <w:sz w:val="21"/>
          <w:szCs w:val="21"/>
          <w:highlight w:val="white"/>
          <w:rtl w:val="0"/>
        </w:rPr>
        <w:t xml:space="preserve">47094630</w:t>
      </w:r>
      <w:r w:rsidDel="00000000" w:rsidR="00000000" w:rsidRPr="00000000">
        <w:rPr>
          <w:rFonts w:ascii="Times New Roman" w:cs="Times New Roman" w:eastAsia="Times New Roman" w:hAnsi="Times New Roman"/>
          <w:b w:val="1"/>
          <w:bCs w:val="1"/>
          <w:color w:val="807a7a"/>
          <w:sz w:val="21"/>
          <w:szCs w:val="21"/>
          <w:highlight w:val="white"/>
          <w:rtl w:val="0"/>
        </w:rPr>
        <w:t xml:space="preserve"> </w:t>
      </w:r>
      <w:r w:rsidDel="00000000" w:rsidR="00000000" w:rsidRPr="00000000">
        <w:rPr>
          <w:rFonts w:ascii="Times New Roman" w:cs="Times New Roman" w:eastAsia="Times New Roman" w:hAnsi="Times New Roman"/>
          <w:rtl w:val="0"/>
        </w:rPr>
        <w:t xml:space="preserve">(ďalej len „Prevádzkovateľ)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na spracúvanie mojich osobných údajov na vymedzený účel.</w:t>
      </w:r>
    </w:p>
    <w:p w:rsidR="00000000" w:rsidDel="00000000" w:rsidP="00000000" w:rsidRDefault="00000000" w:rsidRPr="00000000" w14:paraId="00000111">
      <w:pPr>
        <w:tabs>
          <w:tab w:val="left" w:leader="none" w:pos="8735"/>
          <w:tab w:val="left" w:leader="none" w:pos="11555"/>
          <w:tab w:val="left" w:leader="none" w:pos="21615"/>
          <w:tab w:val="left" w:leader="none" w:pos="24415"/>
        </w:tabs>
        <w:spacing w:after="0" w:line="240" w:lineRule="auto"/>
        <w:ind w:left="5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13">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súhlasím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nesúhlasím</w:t>
      </w:r>
    </w:p>
    <w:p w:rsidR="00000000" w:rsidDel="00000000" w:rsidP="00000000" w:rsidRDefault="00000000" w:rsidRPr="00000000" w14:paraId="00000114">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súhlasím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nesúhlasím</w:t>
      </w:r>
    </w:p>
    <w:p w:rsidR="00000000" w:rsidDel="00000000" w:rsidP="00000000" w:rsidRDefault="00000000" w:rsidRPr="00000000" w14:paraId="0000011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18">
      <w:pPr>
        <w:widowControl w:val="0"/>
        <w:numPr>
          <w:ilvl w:val="0"/>
          <w:numId w:val="4"/>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 zverejňovania fotografií nehnuteľností – 5 rokov</w:t>
      </w:r>
    </w:p>
    <w:p w:rsidR="00000000" w:rsidDel="00000000" w:rsidP="00000000" w:rsidRDefault="00000000" w:rsidRPr="00000000" w14:paraId="00000119">
      <w:pPr>
        <w:widowControl w:val="0"/>
        <w:numPr>
          <w:ilvl w:val="0"/>
          <w:numId w:val="4"/>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Zssielanie marketingových ponúk – 5 rokov</w:t>
      </w:r>
    </w:p>
    <w:p w:rsidR="00000000" w:rsidDel="00000000" w:rsidP="00000000" w:rsidRDefault="00000000" w:rsidRPr="00000000" w14:paraId="0000011A">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1C">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1D">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1E">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telefonne číslo</w:t>
      </w:r>
    </w:p>
    <w:p w:rsidR="00000000" w:rsidDel="00000000" w:rsidP="00000000" w:rsidRDefault="00000000" w:rsidRPr="00000000" w14:paraId="0000011F">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20">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line="240"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line="240"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25">
      <w:pPr>
        <w:spacing w:after="0" w:line="240" w:lineRule="auto"/>
        <w:ind w:righ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rtl w:val="0"/>
        </w:rPr>
        <w:tab/>
        <w:tab/>
        <w:tab/>
        <w:tab/>
        <w:tab/>
        <w:tab/>
        <w:tab/>
        <w:t xml:space="preserve">        podpis dotknutej osoby</w:t>
      </w:r>
      <w:r w:rsidDel="00000000" w:rsidR="00000000" w:rsidRPr="00000000">
        <w:rPr>
          <w:rtl w:val="0"/>
        </w:rPr>
      </w:r>
    </w:p>
    <w:p w:rsidR="00000000" w:rsidDel="00000000" w:rsidP="00000000" w:rsidRDefault="00000000" w:rsidRPr="00000000" w14:paraId="00000126">
      <w:pPr>
        <w:spacing w:after="200" w:line="276" w:lineRule="auto"/>
        <w:ind w:firstLine="0"/>
        <w:rPr>
          <w:rFonts w:ascii="Times New Roman" w:cs="Times New Roman" w:eastAsia="Times New Roman" w:hAnsi="Times New Roman"/>
        </w:rPr>
        <w:sectPr>
          <w:headerReference r:id="rId17" w:type="default"/>
          <w:footerReference r:id="rId18" w:type="default"/>
          <w:type w:val="nextPage"/>
          <w:pgSz w:h="16840" w:w="11900" w:orient="portrait"/>
          <w:pgMar w:bottom="680" w:top="680" w:left="680" w:right="680" w:header="708" w:footer="708"/>
          <w:titlePg w:val="1"/>
        </w:sectPr>
      </w:pPr>
      <w:r w:rsidDel="00000000" w:rsidR="00000000" w:rsidRPr="00000000">
        <w:rPr>
          <w:rtl w:val="0"/>
        </w:rPr>
      </w:r>
    </w:p>
    <w:p w:rsidR="00000000" w:rsidDel="00000000" w:rsidP="00000000" w:rsidRDefault="00000000" w:rsidRPr="00000000" w14:paraId="00000127">
      <w:pPr>
        <w:widowControl w:val="0"/>
        <w:tabs>
          <w:tab w:val="left" w:leader="none" w:pos="6920"/>
        </w:tabs>
        <w:spacing w:after="0" w:line="271"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 3</w:t>
      </w:r>
    </w:p>
    <w:p w:rsidR="00000000" w:rsidDel="00000000" w:rsidP="00000000" w:rsidRDefault="00000000" w:rsidRPr="00000000" w14:paraId="00000128">
      <w:pPr>
        <w:widowControl w:val="0"/>
        <w:tabs>
          <w:tab w:val="left" w:leader="none" w:pos="6920"/>
        </w:tabs>
        <w:spacing w:after="0" w:line="271"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0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VŠEOBECNÉ OBCHODNÉ PODMIENKY SPOLOČNOSTI MODERNÝ MAKLÉR TN S.R.O. – BALÍK SLUŽIEB</w:t>
      </w:r>
    </w:p>
    <w:p w:rsidR="00000000" w:rsidDel="00000000" w:rsidP="00000000" w:rsidRDefault="00000000" w:rsidRPr="00000000" w14:paraId="0000012A">
      <w:pPr>
        <w:numPr>
          <w:ilvl w:val="0"/>
          <w:numId w:val="16"/>
        </w:numPr>
        <w:spacing w:after="200" w:line="276"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Zoznámenie sa s nehnuteľnosťou, zistenie právneho stavu a technických informácii o nehnuteľnosti. Zozbieranie podkladov a dokumentácie k posúdeniu nehnuteľnosti </w:t>
      </w:r>
    </w:p>
    <w:p w:rsidR="00000000" w:rsidDel="00000000" w:rsidP="00000000" w:rsidRDefault="00000000" w:rsidRPr="00000000" w14:paraId="0000012B">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dokumentácia, pôdorys</w:t>
      </w:r>
    </w:p>
    <w:p w:rsidR="00000000" w:rsidDel="00000000" w:rsidP="00000000" w:rsidRDefault="00000000" w:rsidRPr="00000000" w14:paraId="0000012C">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vlastníctva</w:t>
      </w:r>
    </w:p>
    <w:p w:rsidR="00000000" w:rsidDel="00000000" w:rsidP="00000000" w:rsidRDefault="00000000" w:rsidRPr="00000000" w14:paraId="0000012D">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katastrálna mapa</w:t>
      </w:r>
    </w:p>
    <w:p w:rsidR="00000000" w:rsidDel="00000000" w:rsidP="00000000" w:rsidRDefault="00000000" w:rsidRPr="00000000" w14:paraId="0000012E">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iné dokumenty potrebné k posúdeniu napr. stavebné povolenie, územné rozhodnutie a pod.</w:t>
      </w:r>
    </w:p>
    <w:p w:rsidR="00000000" w:rsidDel="00000000" w:rsidP="00000000" w:rsidRDefault="00000000" w:rsidRPr="00000000" w14:paraId="0000012F">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Analýza trhovej ceny nehnuteľnosti, prepočet ceny nehnuteľnosti a návrh aktuálnej ceny nehnuteľnosti vzhľadom na aktuálne trhové ceny</w:t>
      </w:r>
    </w:p>
    <w:p w:rsidR="00000000" w:rsidDel="00000000" w:rsidP="00000000" w:rsidRDefault="00000000" w:rsidRPr="00000000" w14:paraId="00000130">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Príprava nehnuteľnosti na predaj, vypracovanie profesionálnej prezentácie nehnuteľnosti za účelom ďalšieho marketingu na sociálnych sieťach a inzertných portáloch</w:t>
      </w:r>
    </w:p>
    <w:p w:rsidR="00000000" w:rsidDel="00000000" w:rsidP="00000000" w:rsidRDefault="00000000" w:rsidRPr="00000000" w14:paraId="00000131">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Príprava na prezentáciu obsahuje:</w:t>
      </w:r>
    </w:p>
    <w:p w:rsidR="00000000" w:rsidDel="00000000" w:rsidP="00000000" w:rsidRDefault="00000000" w:rsidRPr="00000000" w14:paraId="00000132">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fotenie nehnuteľnosti</w:t>
      </w:r>
    </w:p>
    <w:p w:rsidR="00000000" w:rsidDel="00000000" w:rsidP="00000000" w:rsidRDefault="00000000" w:rsidRPr="00000000" w14:paraId="00000133">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spracovanie pôdorysu</w:t>
      </w:r>
    </w:p>
    <w:p w:rsidR="00000000" w:rsidDel="00000000" w:rsidP="00000000" w:rsidRDefault="00000000" w:rsidRPr="00000000" w14:paraId="00000134">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kozmetická úprava nehnuteľnosti</w:t>
      </w:r>
    </w:p>
    <w:p w:rsidR="00000000" w:rsidDel="00000000" w:rsidP="00000000" w:rsidRDefault="00000000" w:rsidRPr="00000000" w14:paraId="00000135">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Export už pripravenej a spracovanej ponuky na inzertné portály a sociálne siete</w:t>
      </w:r>
    </w:p>
    <w:p w:rsidR="00000000" w:rsidDel="00000000" w:rsidP="00000000" w:rsidRDefault="00000000" w:rsidRPr="00000000" w14:paraId="00000136">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Vyhľadávanie záujemcov </w:t>
      </w:r>
    </w:p>
    <w:p w:rsidR="00000000" w:rsidDel="00000000" w:rsidP="00000000" w:rsidRDefault="00000000" w:rsidRPr="00000000" w14:paraId="00000137">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rámci jednej provízie deľba s inými  realitnými maklérmi v prípade referenčného obchodu</w:t>
      </w:r>
    </w:p>
    <w:p w:rsidR="00000000" w:rsidDel="00000000" w:rsidP="00000000" w:rsidRDefault="00000000" w:rsidRPr="00000000" w14:paraId="00000138">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Váš maklér Vás bude pravidelne kontaktovať o aktivitách ktoré vykovaná pre predaj Vašej nehnuteľnosti, prinesie Vám štatistické výstupy a odporučí ďalšie kroky pri predaji nehnuteľnosti a v neposlednom rade Vám prinesie spätnú väzbu od záujemcov</w:t>
      </w:r>
    </w:p>
    <w:p w:rsidR="00000000" w:rsidDel="00000000" w:rsidP="00000000" w:rsidRDefault="00000000" w:rsidRPr="00000000" w14:paraId="00000139">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Obhliadky nehnuteľnosti so záujemcami o nehnuteľnosť  </w:t>
      </w:r>
    </w:p>
    <w:p w:rsidR="00000000" w:rsidDel="00000000" w:rsidP="00000000" w:rsidRDefault="00000000" w:rsidRPr="00000000" w14:paraId="0000013A">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Príprava a zabezpečenie  zmluvnej dokumentácie, v prípade záujmu zo strany záujemcu</w:t>
      </w:r>
    </w:p>
    <w:p w:rsidR="00000000" w:rsidDel="00000000" w:rsidP="00000000" w:rsidRDefault="00000000" w:rsidRPr="00000000" w14:paraId="0000013B">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rezervačnej zmluva alebo zmluva o budúcej kúpnej zmluve  </w:t>
      </w:r>
    </w:p>
    <w:p w:rsidR="00000000" w:rsidDel="00000000" w:rsidP="00000000" w:rsidRDefault="00000000" w:rsidRPr="00000000" w14:paraId="0000013C">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Príprava a zabezpečenie kúpnych zmlúv</w:t>
      </w:r>
    </w:p>
    <w:p w:rsidR="00000000" w:rsidDel="00000000" w:rsidP="00000000" w:rsidRDefault="00000000" w:rsidRPr="00000000" w14:paraId="0000013D">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 prípade úhrady celej alebo časti kúpnej ceny z vlastných prostriedkov, príprava a zabezpečenie úschovy kúpnej ceny v notárskej úschove alebo formou vinkulácie v banke</w:t>
      </w:r>
    </w:p>
    <w:p w:rsidR="00000000" w:rsidDel="00000000" w:rsidP="00000000" w:rsidRDefault="00000000" w:rsidRPr="00000000" w14:paraId="0000013E">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 prípade úhrady kúpnej ceny z cudzích prostriedkov, zabezpečenie financovania v spolupráci s hypotekárnym maklérom.</w:t>
      </w:r>
    </w:p>
    <w:p w:rsidR="00000000" w:rsidDel="00000000" w:rsidP="00000000" w:rsidRDefault="00000000" w:rsidRPr="00000000" w14:paraId="0000013F">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RK Moderný maklér TN podá návrh na vklad prevodu vlastníctva na príslušný kataster nehnuteľností s náležitými potrebnými dokumentmi</w:t>
      </w:r>
    </w:p>
    <w:p w:rsidR="00000000" w:rsidDel="00000000" w:rsidP="00000000" w:rsidRDefault="00000000" w:rsidRPr="00000000" w14:paraId="00000140">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Odovzdanie nehnuteľnosti novému majiteľovi vrátane preberacieho protokolu, taktiež aj pomoc pri prepise energií</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b w:val="1"/>
          <w:bCs w:val="1"/>
        </w:rPr>
      </w:pPr>
      <w:r w:rsidDel="00000000" w:rsidR="00000000" w:rsidRPr="00000000">
        <w:rPr>
          <w:rtl w:val="0"/>
        </w:rPr>
      </w:r>
    </w:p>
    <w:sectPr>
      <w:type w:val="nextPage"/>
      <w:pgSz w:h="16840" w:w="11900" w:orient="portrait"/>
      <w:pgMar w:bottom="284" w:top="680" w:left="680" w:right="6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istent modernymakler" w:id="0" w:date="2024-04-03T12:05:56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Vybrať vzor podľa typu nehnuteľnosti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536"/>
        <w:tab w:val="right" w:leader="none" w:pos="9072"/>
        <w:tab w:val="left" w:leader="none" w:pos="7180"/>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-190496</wp:posOffset>
          </wp:positionV>
          <wp:extent cx="1447800" cy="40005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7800" cy="400050"/>
                  </a:xfrm>
                  <a:prstGeom prst="rect"/>
                  <a:ln/>
                </pic:spPr>
              </pic:pic>
            </a:graphicData>
          </a:graphic>
        </wp:anchor>
      </w:drawing>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lowerLetter"/>
      <w:lvlText w:val="%2)"/>
      <w:lvlJc w:val="left"/>
      <w:pPr>
        <w:ind w:left="1069"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644" w:hanging="359.99999999999994"/>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1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Mriekatabuky">
    <w:name w:val="Table Grid"/>
    <w:basedOn w:val="Normlnatabuka"/>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Zkladntext">
    <w:name w:val="Body Text"/>
    <w:basedOn w:val="Normlny"/>
    <w:pPr>
      <w:suppressAutoHyphens w:val="0"/>
      <w:spacing w:after="140" w:line="288" w:lineRule="auto"/>
    </w:pPr>
    <w:rPr>
      <w:kern w:val="1"/>
      <w:lang w:eastAsia="en-US"/>
    </w:rPr>
  </w:style>
  <w:style w:type="character" w:styleId="ZkladntextChar" w:customStyle="1">
    <w:name w:val="Základný text Char"/>
    <w:rPr>
      <w:w w:val="100"/>
      <w:kern w:val="1"/>
      <w:position w:val="-1"/>
      <w:sz w:val="22"/>
      <w:szCs w:val="22"/>
      <w:effect w:val="none"/>
      <w:vertAlign w:val="baseline"/>
      <w:cs w:val="0"/>
      <w:em w:val="none"/>
      <w:lang w:eastAsia="en-US"/>
    </w:rPr>
  </w:style>
  <w:style w:type="character" w:styleId="ra" w:customStyle="1">
    <w:name w:val="ra"/>
    <w:basedOn w:val="Predvolenpsmoodseku"/>
    <w:rPr>
      <w:w w:val="100"/>
      <w:position w:val="-1"/>
      <w:effect w:val="none"/>
      <w:vertAlign w:val="baseline"/>
      <w:cs w:val="0"/>
      <w:em w:val="none"/>
    </w:rPr>
  </w:style>
  <w:style w:type="paragraph" w:styleId="Bezriadkovania">
    <w:name w:val="No Spacing"/>
    <w:pPr>
      <w:suppressAutoHyphens w:val="1"/>
      <w:spacing w:line="1" w:lineRule="atLeast"/>
      <w:ind w:left="-1" w:leftChars="-1" w:hangingChars="1"/>
      <w:textDirection w:val="btLr"/>
      <w:textAlignment w:val="top"/>
      <w:outlineLvl w:val="0"/>
    </w:pPr>
    <w:rPr>
      <w:rFonts w:ascii="Times New Roman" w:hAnsi="Times New Roman"/>
      <w:position w:val="-1"/>
      <w:sz w:val="24"/>
      <w:szCs w:val="24"/>
      <w:lang w:eastAsia="en-US"/>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Times New Roman" w:hAnsi="Times New Roman"/>
      <w:color w:val="000000"/>
      <w:position w:val="-1"/>
      <w:sz w:val="24"/>
      <w:szCs w:val="24"/>
      <w:lang w:eastAsia="en-US"/>
    </w:rPr>
  </w:style>
  <w:style w:type="paragraph" w:styleId="Odsekzoznamu">
    <w:name w:val="List Paragraph"/>
    <w:basedOn w:val="Normlny"/>
    <w:pPr>
      <w:ind w:left="708"/>
    </w:pPr>
  </w:style>
  <w:style w:type="table" w:styleId="a" w:customStyle="1">
    <w:basedOn w:val="TableNormal1"/>
    <w:tblPr>
      <w:tblStyleRowBandSize w:val="1"/>
      <w:tblStyleColBandSize w:val="1"/>
      <w:tblCellMar>
        <w:left w:w="108.0" w:type="dxa"/>
        <w:right w:w="108.0" w:type="dxa"/>
      </w:tblCellMar>
    </w:tblPr>
  </w:style>
  <w:style w:type="character" w:styleId="Hypertextovprepojenie">
    <w:name w:val="Hyperlink"/>
    <w:basedOn w:val="Predvolenpsmoodseku"/>
    <w:uiPriority w:val="99"/>
    <w:unhideWhenUsed w:val="1"/>
    <w:rsid w:val="00AA3B83"/>
    <w:rPr>
      <w:color w:val="0000ff" w:themeColor="hyperlink"/>
      <w:u w:val="single"/>
    </w:rPr>
  </w:style>
  <w:style w:type="paragraph" w:styleId="Hlavika">
    <w:name w:val="header"/>
    <w:basedOn w:val="Normlny"/>
    <w:link w:val="HlavikaChar"/>
    <w:uiPriority w:val="99"/>
    <w:unhideWhenUsed w:val="1"/>
    <w:rsid w:val="005F6CBA"/>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5F6CBA"/>
    <w:rPr>
      <w:position w:val="-1"/>
      <w:sz w:val="22"/>
      <w:szCs w:val="22"/>
    </w:rPr>
  </w:style>
  <w:style w:type="paragraph" w:styleId="Pta">
    <w:name w:val="footer"/>
    <w:basedOn w:val="Normlny"/>
    <w:link w:val="PtaChar"/>
    <w:uiPriority w:val="99"/>
    <w:unhideWhenUsed w:val="1"/>
    <w:rsid w:val="005F6CBA"/>
    <w:pPr>
      <w:tabs>
        <w:tab w:val="center" w:pos="4536"/>
        <w:tab w:val="right" w:pos="9072"/>
      </w:tabs>
      <w:spacing w:after="0" w:line="240" w:lineRule="auto"/>
    </w:pPr>
  </w:style>
  <w:style w:type="character" w:styleId="PtaChar" w:customStyle="1">
    <w:name w:val="Päta Char"/>
    <w:basedOn w:val="Predvolenpsmoodseku"/>
    <w:link w:val="Pta"/>
    <w:uiPriority w:val="99"/>
    <w:rsid w:val="005F6CBA"/>
    <w:rPr>
      <w:position w:val="-1"/>
      <w:sz w:val="22"/>
      <w:szCs w:val="22"/>
    </w:r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paragraph" w:styleId="Textkomentra">
    <w:name w:val="annotation text"/>
    <w:basedOn w:val="Normlny"/>
    <w:link w:val="TextkomentraChar"/>
    <w:uiPriority w:val="99"/>
    <w:semiHidden w:val="1"/>
    <w:unhideWhenUsed w:val="1"/>
    <w:pPr>
      <w:spacing w:line="240" w:lineRule="auto"/>
    </w:pPr>
    <w:rPr>
      <w:sz w:val="20"/>
      <w:szCs w:val="20"/>
    </w:rPr>
  </w:style>
  <w:style w:type="character" w:styleId="TextkomentraChar" w:customStyle="1">
    <w:name w:val="Text komentára Char"/>
    <w:basedOn w:val="Predvolenpsmoodseku"/>
    <w:link w:val="Textkomentra"/>
    <w:uiPriority w:val="99"/>
    <w:semiHidden w:val="1"/>
    <w:rPr>
      <w:position w:val="-1"/>
      <w:sz w:val="20"/>
      <w:szCs w:val="20"/>
    </w:rPr>
  </w:style>
  <w:style w:type="character" w:styleId="Odkaznakomentr">
    <w:name w:val="annotation reference"/>
    <w:basedOn w:val="Predvolenpsmoodseku"/>
    <w:uiPriority w:val="99"/>
    <w:semiHidden w:val="1"/>
    <w:unhideWhenUsed w:val="1"/>
    <w:rPr>
      <w:sz w:val="16"/>
      <w:szCs w:val="16"/>
    </w:rPr>
  </w:style>
  <w:style w:type="paragraph" w:styleId="Textbubliny">
    <w:name w:val="Balloon Text"/>
    <w:basedOn w:val="Normlny"/>
    <w:link w:val="TextbublinyChar"/>
    <w:uiPriority w:val="99"/>
    <w:semiHidden w:val="1"/>
    <w:unhideWhenUsed w:val="1"/>
    <w:rsid w:val="00A55EA9"/>
    <w:pPr>
      <w:spacing w:after="0" w:line="240" w:lineRule="auto"/>
    </w:pPr>
    <w:rPr>
      <w:rFonts w:ascii="Segoe UI" w:cs="Segoe UI" w:hAnsi="Segoe UI"/>
      <w:sz w:val="18"/>
      <w:szCs w:val="18"/>
    </w:rPr>
  </w:style>
  <w:style w:type="character" w:styleId="TextbublinyChar" w:customStyle="1">
    <w:name w:val="Text bubliny Char"/>
    <w:basedOn w:val="Predvolenpsmoodseku"/>
    <w:link w:val="Textbubliny"/>
    <w:uiPriority w:val="99"/>
    <w:semiHidden w:val="1"/>
    <w:rsid w:val="00A55EA9"/>
    <w:rPr>
      <w:rFonts w:ascii="Segoe UI" w:cs="Segoe UI" w:hAnsi="Segoe UI"/>
      <w:position w:val="-1"/>
      <w:sz w:val="18"/>
      <w:szCs w:val="18"/>
    </w:rPr>
  </w:style>
  <w:style w:type="character" w:styleId="apple-tab-span" w:customStyle="1">
    <w:name w:val="apple-tab-span"/>
    <w:basedOn w:val="Predvolenpsmoodseku"/>
    <w:rsid w:val="00CF36D5"/>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ilvia.rakus@modernymakler.sk"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hyperlink" Target="https://dataprotection.gov.sk/sk/prevadzkovatelia/oznamenie-poruseni-ochrany-osobnych-udajov"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0YT7ucbCHH05VJpDXOAzdg2Dg==">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2020-06-30T13:07:00Z</dcterms:created>
  <dc:creator>Mgr. Lívia Ryantová</dc:creator>
</cp:coreProperties>
</file>