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ZMLUVA O VÝHRADNOM SPROSTREDKOVANÍ NÁJMU NEHNUTEĽNOSTI</w:t>
      </w:r>
    </w:p>
    <w:p w:rsidR="00000000" w:rsidDel="00000000" w:rsidP="00000000" w:rsidRDefault="00000000" w:rsidRPr="00000000" w14:paraId="00000002">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č. </w:t>
      </w:r>
      <w:r w:rsidDel="00000000" w:rsidR="00000000" w:rsidRPr="00000000">
        <w:rPr>
          <w:rFonts w:ascii="Times New Roman" w:cs="Times New Roman" w:eastAsia="Times New Roman" w:hAnsi="Times New Roman"/>
          <w:b w:val="1"/>
          <w:bCs w:val="1"/>
          <w:highlight w:val="yellow"/>
          <w:rtl w:val="0"/>
        </w:rPr>
        <w:t xml:space="preserve">_________</w:t>
      </w:r>
      <w:r w:rsidDel="00000000" w:rsidR="00000000" w:rsidRPr="00000000">
        <w:rPr>
          <w:rtl w:val="0"/>
        </w:rPr>
      </w:r>
    </w:p>
    <w:p w:rsidR="00000000" w:rsidDel="00000000" w:rsidP="00000000" w:rsidRDefault="00000000" w:rsidRPr="00000000" w14:paraId="00000003">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Realitná kancelária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5">
      <w:pPr>
        <w:spacing w:after="0"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Obchodné meno:</w:t>
        <w:tab/>
        <w:tab/>
      </w:r>
      <w:r w:rsidDel="00000000" w:rsidR="00000000" w:rsidRPr="00000000">
        <w:rPr>
          <w:rFonts w:ascii="Times New Roman" w:cs="Times New Roman" w:eastAsia="Times New Roman" w:hAnsi="Times New Roman"/>
          <w:b w:val="1"/>
          <w:bCs w:val="1"/>
          <w:rtl w:val="0"/>
        </w:rPr>
        <w:t xml:space="preserve">Moderný maklér Trenčín s.r.o</w:t>
      </w:r>
      <w:r w:rsidDel="00000000" w:rsidR="00000000" w:rsidRPr="00000000">
        <w:rPr>
          <w:rFonts w:ascii="Times New Roman" w:cs="Times New Roman" w:eastAsia="Times New Roman" w:hAnsi="Times New Roman"/>
          <w:rtl w:val="0"/>
        </w:rPr>
        <w:t xml:space="preserve">.</w:t>
        <w:br w:type="textWrapping"/>
        <w:t xml:space="preserve">Sídlo: </w:t>
        <w:tab/>
        <w:tab/>
        <w:tab/>
        <w:tab/>
        <w:t xml:space="preserve">Zlatovská 2410/22C Trenčín 911 05</w:t>
        <w:br w:type="textWrapping"/>
        <w:t xml:space="preserve">IČO: </w:t>
        <w:tab/>
        <w:tab/>
        <w:tab/>
        <w:tab/>
        <w:t xml:space="preserve">52 549 771</w:t>
        <w:br w:type="textWrapping"/>
        <w:t xml:space="preserve">DIČ:                                            2121085483</w:t>
        <w:br w:type="textWrapping"/>
        <w:t xml:space="preserve">Zastúpená:</w:t>
        <w:tab/>
        <w:tab/>
        <w:tab/>
        <w:t xml:space="preserve">Silvia Rakus, konateľ spoločnosti</w:t>
        <w:br w:type="textWrapping"/>
        <w:t xml:space="preserve">Spoločnosť je zapísaná v Obchodnom registri Okresného súdu Trenčín, oddiel: Sro, vložka č. 38711/R     </w:t>
        <w:br w:type="textWrapping"/>
        <w:t xml:space="preserve">E-mail:</w:t>
        <w:tab/>
        <w:tab/>
        <w:tab/>
        <w:tab/>
      </w:r>
      <w:hyperlink r:id="rId7">
        <w:r w:rsidDel="00000000" w:rsidR="00000000" w:rsidRPr="00000000">
          <w:rPr>
            <w:rFonts w:ascii="Times New Roman" w:cs="Times New Roman" w:eastAsia="Times New Roman" w:hAnsi="Times New Roman"/>
            <w:color w:val="000080"/>
            <w:u w:val="single"/>
            <w:rtl w:val="0"/>
          </w:rPr>
          <w:t xml:space="preserve">silvia.rakus@modernymakler.sk</w:t>
          <w:br w:type="textWrapping"/>
        </w:r>
      </w:hyperlink>
      <w:r w:rsidDel="00000000" w:rsidR="00000000" w:rsidRPr="00000000">
        <w:rPr>
          <w:rFonts w:ascii="Times New Roman" w:cs="Times New Roman" w:eastAsia="Times New Roman" w:hAnsi="Times New Roman"/>
          <w:rtl w:val="0"/>
        </w:rPr>
        <w:t xml:space="preserve">Mobil:</w:t>
        <w:tab/>
        <w:tab/>
        <w:tab/>
        <w:tab/>
        <w:t xml:space="preserve">0915 854 943 </w:t>
      </w:r>
    </w:p>
    <w:p w:rsidR="00000000" w:rsidDel="00000000" w:rsidP="00000000" w:rsidRDefault="00000000" w:rsidRPr="00000000" w14:paraId="00000006">
      <w:pPr>
        <w:spacing w:after="0"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(ďalej len „</w:t>
      </w:r>
      <w:r w:rsidDel="00000000" w:rsidR="00000000" w:rsidRPr="00000000">
        <w:rPr>
          <w:rFonts w:ascii="Times New Roman" w:cs="Times New Roman" w:eastAsia="Times New Roman" w:hAnsi="Times New Roman"/>
          <w:b w:val="1"/>
          <w:bCs w:val="1"/>
          <w:rtl w:val="0"/>
        </w:rPr>
        <w:t xml:space="preserve">Realitná kancelária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7">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p w:rsidR="00000000" w:rsidDel="00000000" w:rsidP="00000000" w:rsidRDefault="00000000" w:rsidRPr="00000000" w14:paraId="00000009">
      <w:pPr>
        <w:spacing w:after="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Záujemca:</w:t>
      </w:r>
      <w:r w:rsidDel="00000000" w:rsidR="00000000" w:rsidRPr="00000000">
        <w:rPr>
          <w:rtl w:val="0"/>
        </w:rPr>
      </w:r>
    </w:p>
    <w:p w:rsidR="00000000" w:rsidDel="00000000" w:rsidP="00000000" w:rsidRDefault="00000000" w:rsidRPr="00000000" w14:paraId="0000000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Meno a priezvisko: </w:t>
        <w:tab/>
        <w:t xml:space="preserve">             </w:t>
      </w:r>
    </w:p>
    <w:p w:rsidR="00000000" w:rsidDel="00000000" w:rsidP="00000000" w:rsidRDefault="00000000" w:rsidRPr="00000000" w14:paraId="0000000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Bydlisko:</w:t>
        <w:tab/>
        <w:tab/>
        <w:t xml:space="preserve">             </w:t>
      </w:r>
    </w:p>
    <w:p w:rsidR="00000000" w:rsidDel="00000000" w:rsidP="00000000" w:rsidRDefault="00000000" w:rsidRPr="00000000" w14:paraId="0000000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Dátum narodenia:</w:t>
        <w:tab/>
        <w:t xml:space="preserve">            </w:t>
      </w:r>
    </w:p>
    <w:p w:rsidR="00000000" w:rsidDel="00000000" w:rsidP="00000000" w:rsidRDefault="00000000" w:rsidRPr="00000000" w14:paraId="0000000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Rodné číslo:</w:t>
        <w:tab/>
        <w:tab/>
        <w:tab/>
      </w:r>
    </w:p>
    <w:p w:rsidR="00000000" w:rsidDel="00000000" w:rsidP="00000000" w:rsidRDefault="00000000" w:rsidRPr="00000000" w14:paraId="0000000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w:t>
        <w:tab/>
        <w:tab/>
        <w:tab/>
        <w:t xml:space="preserve">           </w:t>
      </w:r>
    </w:p>
    <w:p w:rsidR="00000000" w:rsidDel="00000000" w:rsidP="00000000" w:rsidRDefault="00000000" w:rsidRPr="00000000" w14:paraId="0000001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w:t>
        <w:tab/>
        <w:tab/>
        <w:tab/>
        <w:t xml:space="preserve">             </w:t>
      </w:r>
    </w:p>
    <w:p w:rsidR="00000000" w:rsidDel="00000000" w:rsidP="00000000" w:rsidRDefault="00000000" w:rsidRPr="00000000" w14:paraId="0000001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(ďalej len „</w:t>
      </w:r>
      <w:r w:rsidDel="00000000" w:rsidR="00000000" w:rsidRPr="00000000">
        <w:rPr>
          <w:rFonts w:ascii="Times New Roman" w:cs="Times New Roman" w:eastAsia="Times New Roman" w:hAnsi="Times New Roman"/>
          <w:b w:val="1"/>
          <w:bCs w:val="1"/>
          <w:rtl w:val="0"/>
        </w:rPr>
        <w:t xml:space="preserve">Záujemca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2">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(Realitná kancelária a Záujemca ďalej spoločne ako „</w:t>
      </w:r>
      <w:r w:rsidDel="00000000" w:rsidR="00000000" w:rsidRPr="00000000">
        <w:rPr>
          <w:rFonts w:ascii="Times New Roman" w:cs="Times New Roman" w:eastAsia="Times New Roman" w:hAnsi="Times New Roman"/>
          <w:b w:val="1"/>
          <w:bCs w:val="1"/>
          <w:rtl w:val="0"/>
        </w:rPr>
        <w:t xml:space="preserve">Zmluvné strany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4">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uzavreli nižšie uvedeného dňa, mesiaca a roku túto Zmluvu o výhradnom poskytovaní realitných služieb (ďalej len „</w:t>
      </w:r>
      <w:r w:rsidDel="00000000" w:rsidR="00000000" w:rsidRPr="00000000">
        <w:rPr>
          <w:rFonts w:ascii="Times New Roman" w:cs="Times New Roman" w:eastAsia="Times New Roman" w:hAnsi="Times New Roman"/>
          <w:b w:val="1"/>
          <w:bCs w:val="1"/>
          <w:rtl w:val="0"/>
        </w:rPr>
        <w:t xml:space="preserve">Zmluva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6">
      <w:pPr>
        <w:spacing w:after="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7">
      <w:pPr>
        <w:spacing w:after="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8">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Článok I. </w:t>
      </w:r>
    </w:p>
    <w:p w:rsidR="00000000" w:rsidDel="00000000" w:rsidP="00000000" w:rsidRDefault="00000000" w:rsidRPr="00000000" w14:paraId="00000019">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Špecifikácia nehnuteľnosti</w:t>
      </w:r>
      <w:r w:rsidDel="00000000" w:rsidR="00000000" w:rsidRPr="00000000">
        <w:rPr>
          <w:rtl w:val="0"/>
        </w:rPr>
      </w:r>
    </w:p>
    <w:p w:rsidR="00000000" w:rsidDel="00000000" w:rsidP="00000000" w:rsidRDefault="00000000" w:rsidRPr="00000000" w14:paraId="0000001A">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numPr>
          <w:ilvl w:val="0"/>
          <w:numId w:val="10"/>
        </w:numPr>
        <w:spacing w:after="0" w:lineRule="auto"/>
        <w:ind w:left="426" w:hanging="426"/>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rtl w:val="0"/>
        </w:rPr>
        <w:t xml:space="preserve">Záujemca je výlučným vlastníkom (v 1/1) nasledujúcich nehnuteľností zapísaných na </w:t>
      </w:r>
      <w:r w:rsidDel="00000000" w:rsidR="00000000" w:rsidRPr="00000000">
        <w:rPr>
          <w:rFonts w:ascii="Times New Roman" w:cs="Times New Roman" w:eastAsia="Times New Roman" w:hAnsi="Times New Roman"/>
          <w:b w:val="1"/>
          <w:bCs w:val="1"/>
          <w:rtl w:val="0"/>
        </w:rPr>
        <w:t xml:space="preserve">LV č. </w:t>
      </w:r>
      <w:r w:rsidDel="00000000" w:rsidR="00000000" w:rsidRPr="00000000">
        <w:rPr>
          <w:rFonts w:ascii="Times New Roman" w:cs="Times New Roman" w:eastAsia="Times New Roman" w:hAnsi="Times New Roman"/>
          <w:i w:val="1"/>
          <w:iCs w:val="1"/>
          <w:highlight w:val="yellow"/>
          <w:rtl w:val="0"/>
        </w:rPr>
        <w:t xml:space="preserve">XX</w:t>
      </w:r>
      <w:r w:rsidDel="00000000" w:rsidR="00000000" w:rsidRPr="00000000">
        <w:rPr>
          <w:rFonts w:ascii="Times New Roman" w:cs="Times New Roman" w:eastAsia="Times New Roman" w:hAnsi="Times New Roman"/>
          <w:rtl w:val="0"/>
        </w:rPr>
        <w:t xml:space="preserve">, katastrálne územie </w:t>
      </w:r>
      <w:r w:rsidDel="00000000" w:rsidR="00000000" w:rsidRPr="00000000">
        <w:rPr>
          <w:rFonts w:ascii="Times New Roman" w:cs="Times New Roman" w:eastAsia="Times New Roman" w:hAnsi="Times New Roman"/>
          <w:i w:val="1"/>
          <w:iCs w:val="1"/>
          <w:highlight w:val="yellow"/>
          <w:rtl w:val="0"/>
        </w:rPr>
        <w:t xml:space="preserve">XX</w:t>
      </w:r>
      <w:r w:rsidDel="00000000" w:rsidR="00000000" w:rsidRPr="00000000">
        <w:rPr>
          <w:rFonts w:ascii="Times New Roman" w:cs="Times New Roman" w:eastAsia="Times New Roman" w:hAnsi="Times New Roman"/>
          <w:rtl w:val="0"/>
        </w:rPr>
        <w:t xml:space="preserve">, okres </w:t>
      </w:r>
      <w:r w:rsidDel="00000000" w:rsidR="00000000" w:rsidRPr="00000000">
        <w:rPr>
          <w:rFonts w:ascii="Times New Roman" w:cs="Times New Roman" w:eastAsia="Times New Roman" w:hAnsi="Times New Roman"/>
          <w:i w:val="1"/>
          <w:iCs w:val="1"/>
          <w:highlight w:val="yellow"/>
          <w:rtl w:val="0"/>
        </w:rPr>
        <w:t xml:space="preserve">XX</w:t>
      </w:r>
      <w:r w:rsidDel="00000000" w:rsidR="00000000" w:rsidRPr="00000000">
        <w:rPr>
          <w:rFonts w:ascii="Times New Roman" w:cs="Times New Roman" w:eastAsia="Times New Roman" w:hAnsi="Times New Roman"/>
          <w:rtl w:val="0"/>
        </w:rPr>
        <w:t xml:space="preserve">, obec </w:t>
      </w:r>
      <w:r w:rsidDel="00000000" w:rsidR="00000000" w:rsidRPr="00000000">
        <w:rPr>
          <w:rFonts w:ascii="Times New Roman" w:cs="Times New Roman" w:eastAsia="Times New Roman" w:hAnsi="Times New Roman"/>
          <w:i w:val="1"/>
          <w:iCs w:val="1"/>
          <w:highlight w:val="yellow"/>
          <w:rtl w:val="0"/>
        </w:rPr>
        <w:t xml:space="preserve">XX</w:t>
      </w:r>
      <w:r w:rsidDel="00000000" w:rsidR="00000000" w:rsidRPr="00000000">
        <w:rPr>
          <w:rFonts w:ascii="Times New Roman" w:cs="Times New Roman" w:eastAsia="Times New Roman" w:hAnsi="Times New Roman"/>
          <w:rtl w:val="0"/>
        </w:rPr>
        <w:t xml:space="preserve">, evidovanom na Okresnom úrade </w:t>
      </w:r>
      <w:r w:rsidDel="00000000" w:rsidR="00000000" w:rsidRPr="00000000">
        <w:rPr>
          <w:rFonts w:ascii="Times New Roman" w:cs="Times New Roman" w:eastAsia="Times New Roman" w:hAnsi="Times New Roman"/>
          <w:i w:val="1"/>
          <w:iCs w:val="1"/>
          <w:highlight w:val="yellow"/>
          <w:rtl w:val="0"/>
        </w:rPr>
        <w:t xml:space="preserve">XX</w:t>
      </w:r>
      <w:r w:rsidDel="00000000" w:rsidR="00000000" w:rsidRPr="00000000">
        <w:rPr>
          <w:rFonts w:ascii="Times New Roman" w:cs="Times New Roman" w:eastAsia="Times New Roman" w:hAnsi="Times New Roman"/>
          <w:rtl w:val="0"/>
        </w:rPr>
        <w:t xml:space="preserve">, katastrálny odbor ako:</w:t>
      </w:r>
      <w:r w:rsidDel="00000000" w:rsidR="00000000" w:rsidRPr="00000000">
        <w:rPr>
          <w:rtl w:val="0"/>
        </w:rPr>
      </w:r>
    </w:p>
    <w:p w:rsidR="00000000" w:rsidDel="00000000" w:rsidP="00000000" w:rsidRDefault="00000000" w:rsidRPr="00000000" w14:paraId="0000001C">
      <w:pPr>
        <w:spacing w:after="0" w:lineRule="auto"/>
        <w:jc w:val="both"/>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1D">
      <w:pPr>
        <w:numPr>
          <w:ilvl w:val="0"/>
          <w:numId w:val="7"/>
        </w:numPr>
        <w:spacing w:after="0" w:lineRule="auto"/>
        <w:ind w:left="851" w:hanging="425"/>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Byt č. </w:t>
      </w:r>
      <w:r w:rsidDel="00000000" w:rsidR="00000000" w:rsidRPr="00000000">
        <w:rPr>
          <w:rFonts w:ascii="Times New Roman" w:cs="Times New Roman" w:eastAsia="Times New Roman" w:hAnsi="Times New Roman"/>
          <w:i w:val="1"/>
          <w:iCs w:val="1"/>
          <w:highlight w:val="yellow"/>
          <w:rtl w:val="0"/>
        </w:rPr>
        <w:t xml:space="preserve">XX</w:t>
      </w:r>
      <w:r w:rsidDel="00000000" w:rsidR="00000000" w:rsidRPr="00000000">
        <w:rPr>
          <w:rFonts w:ascii="Times New Roman" w:cs="Times New Roman" w:eastAsia="Times New Roman" w:hAnsi="Times New Roman"/>
          <w:i w:val="1"/>
          <w:iCs w:val="1"/>
          <w:rtl w:val="0"/>
        </w:rPr>
        <w:t xml:space="preserve">, nachádzajúci sa na </w:t>
      </w:r>
      <w:r w:rsidDel="00000000" w:rsidR="00000000" w:rsidRPr="00000000">
        <w:rPr>
          <w:rFonts w:ascii="Times New Roman" w:cs="Times New Roman" w:eastAsia="Times New Roman" w:hAnsi="Times New Roman"/>
          <w:i w:val="1"/>
          <w:iCs w:val="1"/>
          <w:highlight w:val="yellow"/>
          <w:rtl w:val="0"/>
        </w:rPr>
        <w:t xml:space="preserve">XX</w:t>
      </w:r>
      <w:r w:rsidDel="00000000" w:rsidR="00000000" w:rsidRPr="00000000">
        <w:rPr>
          <w:rFonts w:ascii="Times New Roman" w:cs="Times New Roman" w:eastAsia="Times New Roman" w:hAnsi="Times New Roman"/>
          <w:i w:val="1"/>
          <w:iCs w:val="1"/>
          <w:rtl w:val="0"/>
        </w:rPr>
        <w:t xml:space="preserve"> poschodí (ďalej ako „</w:t>
      </w:r>
      <w:r w:rsidDel="00000000" w:rsidR="00000000" w:rsidRPr="00000000">
        <w:rPr>
          <w:rFonts w:ascii="Times New Roman" w:cs="Times New Roman" w:eastAsia="Times New Roman" w:hAnsi="Times New Roman"/>
          <w:b w:val="1"/>
          <w:bCs w:val="1"/>
          <w:i w:val="1"/>
          <w:iCs w:val="1"/>
          <w:rtl w:val="0"/>
        </w:rPr>
        <w:t xml:space="preserve">Byt</w:t>
      </w:r>
      <w:r w:rsidDel="00000000" w:rsidR="00000000" w:rsidRPr="00000000">
        <w:rPr>
          <w:rFonts w:ascii="Times New Roman" w:cs="Times New Roman" w:eastAsia="Times New Roman" w:hAnsi="Times New Roman"/>
          <w:i w:val="1"/>
          <w:iCs w:val="1"/>
          <w:rtl w:val="0"/>
        </w:rPr>
        <w:t xml:space="preserve">“), so súpisným číslom </w:t>
      </w:r>
      <w:r w:rsidDel="00000000" w:rsidR="00000000" w:rsidRPr="00000000">
        <w:rPr>
          <w:rFonts w:ascii="Times New Roman" w:cs="Times New Roman" w:eastAsia="Times New Roman" w:hAnsi="Times New Roman"/>
          <w:i w:val="1"/>
          <w:iCs w:val="1"/>
          <w:highlight w:val="yellow"/>
          <w:rtl w:val="0"/>
        </w:rPr>
        <w:t xml:space="preserve">XX</w:t>
      </w:r>
      <w:r w:rsidDel="00000000" w:rsidR="00000000" w:rsidRPr="00000000">
        <w:rPr>
          <w:rFonts w:ascii="Times New Roman" w:cs="Times New Roman" w:eastAsia="Times New Roman" w:hAnsi="Times New Roman"/>
          <w:i w:val="1"/>
          <w:iCs w:val="1"/>
          <w:rtl w:val="0"/>
        </w:rPr>
        <w:t xml:space="preserve"> , druh stavby: </w:t>
      </w:r>
      <w:r w:rsidDel="00000000" w:rsidR="00000000" w:rsidRPr="00000000">
        <w:rPr>
          <w:rFonts w:ascii="Times New Roman" w:cs="Times New Roman" w:eastAsia="Times New Roman" w:hAnsi="Times New Roman"/>
          <w:i w:val="1"/>
          <w:iCs w:val="1"/>
          <w:highlight w:val="yellow"/>
          <w:rtl w:val="0"/>
        </w:rPr>
        <w:t xml:space="preserve">XX</w:t>
      </w:r>
      <w:r w:rsidDel="00000000" w:rsidR="00000000" w:rsidRPr="00000000">
        <w:rPr>
          <w:rFonts w:ascii="Times New Roman" w:cs="Times New Roman" w:eastAsia="Times New Roman" w:hAnsi="Times New Roman"/>
          <w:i w:val="1"/>
          <w:iCs w:val="1"/>
          <w:rtl w:val="0"/>
        </w:rPr>
        <w:t xml:space="preserve">, popis stavby: </w:t>
      </w:r>
      <w:r w:rsidDel="00000000" w:rsidR="00000000" w:rsidRPr="00000000">
        <w:rPr>
          <w:rFonts w:ascii="Times New Roman" w:cs="Times New Roman" w:eastAsia="Times New Roman" w:hAnsi="Times New Roman"/>
          <w:i w:val="1"/>
          <w:iCs w:val="1"/>
          <w:highlight w:val="yellow"/>
          <w:rtl w:val="0"/>
        </w:rPr>
        <w:t xml:space="preserve">XX</w:t>
      </w:r>
      <w:r w:rsidDel="00000000" w:rsidR="00000000" w:rsidRPr="00000000">
        <w:rPr>
          <w:rFonts w:ascii="Times New Roman" w:cs="Times New Roman" w:eastAsia="Times New Roman" w:hAnsi="Times New Roman"/>
          <w:i w:val="1"/>
          <w:iCs w:val="1"/>
          <w:rtl w:val="0"/>
        </w:rPr>
        <w:t xml:space="preserve"> (ďalej ako „</w:t>
      </w:r>
      <w:r w:rsidDel="00000000" w:rsidR="00000000" w:rsidRPr="00000000">
        <w:rPr>
          <w:rFonts w:ascii="Times New Roman" w:cs="Times New Roman" w:eastAsia="Times New Roman" w:hAnsi="Times New Roman"/>
          <w:b w:val="1"/>
          <w:bCs w:val="1"/>
          <w:i w:val="1"/>
          <w:iCs w:val="1"/>
          <w:rtl w:val="0"/>
        </w:rPr>
        <w:t xml:space="preserve">Bytový dom</w:t>
      </w:r>
      <w:r w:rsidDel="00000000" w:rsidR="00000000" w:rsidRPr="00000000">
        <w:rPr>
          <w:rFonts w:ascii="Times New Roman" w:cs="Times New Roman" w:eastAsia="Times New Roman" w:hAnsi="Times New Roman"/>
          <w:i w:val="1"/>
          <w:iCs w:val="1"/>
          <w:rtl w:val="0"/>
        </w:rPr>
        <w:t xml:space="preserve">“), vchod (číslo): </w:t>
      </w:r>
      <w:r w:rsidDel="00000000" w:rsidR="00000000" w:rsidRPr="00000000">
        <w:rPr>
          <w:rFonts w:ascii="Times New Roman" w:cs="Times New Roman" w:eastAsia="Times New Roman" w:hAnsi="Times New Roman"/>
          <w:i w:val="1"/>
          <w:iCs w:val="1"/>
          <w:highlight w:val="yellow"/>
          <w:rtl w:val="0"/>
        </w:rPr>
        <w:t xml:space="preserve">XX</w:t>
      </w:r>
      <w:r w:rsidDel="00000000" w:rsidR="00000000" w:rsidRPr="00000000">
        <w:rPr>
          <w:rtl w:val="0"/>
        </w:rPr>
      </w:r>
    </w:p>
    <w:p w:rsidR="00000000" w:rsidDel="00000000" w:rsidP="00000000" w:rsidRDefault="00000000" w:rsidRPr="00000000" w14:paraId="0000001E">
      <w:pPr>
        <w:spacing w:after="0" w:lineRule="auto"/>
        <w:jc w:val="both"/>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1F">
      <w:pPr>
        <w:numPr>
          <w:ilvl w:val="0"/>
          <w:numId w:val="7"/>
        </w:numPr>
        <w:spacing w:after="0" w:lineRule="auto"/>
        <w:ind w:left="851" w:hanging="425"/>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Dom</w:t>
      </w:r>
      <w:r w:rsidDel="00000000" w:rsidR="00000000" w:rsidRPr="00000000">
        <w:rPr>
          <w:rFonts w:ascii="Times New Roman" w:cs="Times New Roman" w:eastAsia="Times New Roman" w:hAnsi="Times New Roman"/>
          <w:i w:val="1"/>
          <w:iCs w:val="1"/>
          <w:rtl w:val="0"/>
        </w:rPr>
        <w:t xml:space="preserve"> je postavený na pozemku parcela registra „C“ KN ako: </w:t>
      </w:r>
      <w:r w:rsidDel="00000000" w:rsidR="00000000" w:rsidRPr="00000000">
        <w:rPr>
          <w:rtl w:val="0"/>
        </w:rPr>
      </w:r>
    </w:p>
    <w:p w:rsidR="00000000" w:rsidDel="00000000" w:rsidP="00000000" w:rsidRDefault="00000000" w:rsidRPr="00000000" w14:paraId="00000020">
      <w:pPr>
        <w:numPr>
          <w:ilvl w:val="0"/>
          <w:numId w:val="8"/>
        </w:numPr>
        <w:spacing w:after="0" w:lineRule="auto"/>
        <w:ind w:left="1276" w:hanging="425"/>
        <w:jc w:val="both"/>
        <w:rPr>
          <w:rFonts w:ascii="Times New Roman" w:cs="Times New Roman" w:eastAsia="Times New Roman" w:hAnsi="Times New Roman"/>
          <w:b w:val="1"/>
          <w:bCs w:val="1"/>
          <w:i w:val="1"/>
          <w:iCs w:val="1"/>
          <w:highlight w:val="white"/>
        </w:rPr>
      </w:pPr>
      <w:r w:rsidDel="00000000" w:rsidR="00000000" w:rsidRPr="00000000">
        <w:rPr>
          <w:rFonts w:ascii="Times New Roman" w:cs="Times New Roman" w:eastAsia="Times New Roman" w:hAnsi="Times New Roman"/>
          <w:i w:val="1"/>
          <w:iCs w:val="1"/>
          <w:highlight w:val="white"/>
          <w:rtl w:val="0"/>
        </w:rPr>
        <w:t xml:space="preserve">parc. č. </w:t>
      </w:r>
      <w:r w:rsidDel="00000000" w:rsidR="00000000" w:rsidRPr="00000000">
        <w:rPr>
          <w:rFonts w:ascii="Times New Roman" w:cs="Times New Roman" w:eastAsia="Times New Roman" w:hAnsi="Times New Roman"/>
          <w:i w:val="1"/>
          <w:iCs w:val="1"/>
          <w:highlight w:val="yellow"/>
          <w:rtl w:val="0"/>
        </w:rPr>
        <w:t xml:space="preserve">XX</w:t>
      </w:r>
      <w:r w:rsidDel="00000000" w:rsidR="00000000" w:rsidRPr="00000000">
        <w:rPr>
          <w:rFonts w:ascii="Times New Roman" w:cs="Times New Roman" w:eastAsia="Times New Roman" w:hAnsi="Times New Roman"/>
          <w:i w:val="1"/>
          <w:iCs w:val="1"/>
          <w:highlight w:val="white"/>
          <w:rtl w:val="0"/>
        </w:rPr>
        <w:t xml:space="preserve">, druh pozemku: </w:t>
      </w:r>
      <w:r w:rsidDel="00000000" w:rsidR="00000000" w:rsidRPr="00000000">
        <w:rPr>
          <w:rFonts w:ascii="Times New Roman" w:cs="Times New Roman" w:eastAsia="Times New Roman" w:hAnsi="Times New Roman"/>
          <w:i w:val="1"/>
          <w:iCs w:val="1"/>
          <w:highlight w:val="yellow"/>
          <w:rtl w:val="0"/>
        </w:rPr>
        <w:t xml:space="preserve">XX</w:t>
      </w:r>
      <w:r w:rsidDel="00000000" w:rsidR="00000000" w:rsidRPr="00000000">
        <w:rPr>
          <w:rFonts w:ascii="Times New Roman" w:cs="Times New Roman" w:eastAsia="Times New Roman" w:hAnsi="Times New Roman"/>
          <w:i w:val="1"/>
          <w:iCs w:val="1"/>
          <w:highlight w:val="white"/>
          <w:rtl w:val="0"/>
        </w:rPr>
        <w:t xml:space="preserve"> o výmere </w:t>
      </w:r>
      <w:r w:rsidDel="00000000" w:rsidR="00000000" w:rsidRPr="00000000">
        <w:rPr>
          <w:rFonts w:ascii="Times New Roman" w:cs="Times New Roman" w:eastAsia="Times New Roman" w:hAnsi="Times New Roman"/>
          <w:i w:val="1"/>
          <w:iCs w:val="1"/>
          <w:highlight w:val="yellow"/>
          <w:rtl w:val="0"/>
        </w:rPr>
        <w:t xml:space="preserve">XX</w:t>
      </w:r>
      <w:r w:rsidDel="00000000" w:rsidR="00000000" w:rsidRPr="00000000">
        <w:rPr>
          <w:rFonts w:ascii="Times New Roman" w:cs="Times New Roman" w:eastAsia="Times New Roman" w:hAnsi="Times New Roman"/>
          <w:i w:val="1"/>
          <w:iCs w:val="1"/>
          <w:highlight w:val="white"/>
          <w:rtl w:val="0"/>
        </w:rPr>
        <w:t xml:space="preserve"> m2;</w:t>
      </w:r>
      <w:r w:rsidDel="00000000" w:rsidR="00000000" w:rsidRPr="00000000">
        <w:rPr>
          <w:rtl w:val="0"/>
        </w:rPr>
      </w:r>
    </w:p>
    <w:p w:rsidR="00000000" w:rsidDel="00000000" w:rsidP="00000000" w:rsidRDefault="00000000" w:rsidRPr="00000000" w14:paraId="00000021">
      <w:pPr>
        <w:spacing w:after="0" w:lineRule="auto"/>
        <w:ind w:left="851" w:firstLine="0"/>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i w:val="1"/>
          <w:iCs w:val="1"/>
          <w:rtl w:val="0"/>
        </w:rPr>
        <w:t xml:space="preserve">(ďalej ako „</w:t>
      </w:r>
      <w:r w:rsidDel="00000000" w:rsidR="00000000" w:rsidRPr="00000000">
        <w:rPr>
          <w:rFonts w:ascii="Times New Roman" w:cs="Times New Roman" w:eastAsia="Times New Roman" w:hAnsi="Times New Roman"/>
          <w:b w:val="1"/>
          <w:bCs w:val="1"/>
          <w:i w:val="1"/>
          <w:iCs w:val="1"/>
          <w:rtl w:val="0"/>
        </w:rPr>
        <w:t xml:space="preserve">Zastavaný pozemok</w:t>
      </w:r>
      <w:r w:rsidDel="00000000" w:rsidR="00000000" w:rsidRPr="00000000">
        <w:rPr>
          <w:rFonts w:ascii="Times New Roman" w:cs="Times New Roman" w:eastAsia="Times New Roman" w:hAnsi="Times New Roman"/>
          <w:i w:val="1"/>
          <w:iCs w:val="1"/>
          <w:rtl w:val="0"/>
        </w:rPr>
        <w:t xml:space="preserve">“)</w:t>
      </w:r>
      <w:r w:rsidDel="00000000" w:rsidR="00000000" w:rsidRPr="00000000">
        <w:rPr>
          <w:rtl w:val="0"/>
        </w:rPr>
      </w:r>
    </w:p>
    <w:p w:rsidR="00000000" w:rsidDel="00000000" w:rsidP="00000000" w:rsidRDefault="00000000" w:rsidRPr="00000000" w14:paraId="00000022">
      <w:pPr>
        <w:spacing w:after="0" w:lineRule="auto"/>
        <w:jc w:val="both"/>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23">
      <w:pPr>
        <w:numPr>
          <w:ilvl w:val="0"/>
          <w:numId w:val="7"/>
        </w:numPr>
        <w:spacing w:after="0" w:lineRule="auto"/>
        <w:ind w:left="851" w:hanging="425"/>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i w:val="1"/>
          <w:iCs w:val="1"/>
          <w:rtl w:val="0"/>
        </w:rPr>
        <w:t xml:space="preserve">spoluvlastnícky podiel na spoločných častiach a spoločných zariadeniach Domu, na príslušenstve Domu k Bytu je </w:t>
      </w:r>
      <w:r w:rsidDel="00000000" w:rsidR="00000000" w:rsidRPr="00000000">
        <w:rPr>
          <w:rFonts w:ascii="Times New Roman" w:cs="Times New Roman" w:eastAsia="Times New Roman" w:hAnsi="Times New Roman"/>
          <w:i w:val="1"/>
          <w:iCs w:val="1"/>
          <w:highlight w:val="yellow"/>
          <w:rtl w:val="0"/>
        </w:rPr>
        <w:t xml:space="preserve">XX/XX</w:t>
      </w:r>
      <w:r w:rsidDel="00000000" w:rsidR="00000000" w:rsidRPr="00000000">
        <w:rPr>
          <w:rFonts w:ascii="Times New Roman" w:cs="Times New Roman" w:eastAsia="Times New Roman" w:hAnsi="Times New Roman"/>
          <w:i w:val="1"/>
          <w:iCs w:val="1"/>
          <w:rtl w:val="0"/>
        </w:rPr>
        <w:t xml:space="preserve"> k celku (ďalej ako „</w:t>
      </w:r>
      <w:r w:rsidDel="00000000" w:rsidR="00000000" w:rsidRPr="00000000">
        <w:rPr>
          <w:rFonts w:ascii="Times New Roman" w:cs="Times New Roman" w:eastAsia="Times New Roman" w:hAnsi="Times New Roman"/>
          <w:b w:val="1"/>
          <w:bCs w:val="1"/>
          <w:i w:val="1"/>
          <w:iCs w:val="1"/>
          <w:rtl w:val="0"/>
        </w:rPr>
        <w:t xml:space="preserve">Spoluvlastnícky podiel na spoločných častiach, zariadeniach a príslušenstve Domu</w:t>
      </w:r>
      <w:r w:rsidDel="00000000" w:rsidR="00000000" w:rsidRPr="00000000">
        <w:rPr>
          <w:rFonts w:ascii="Times New Roman" w:cs="Times New Roman" w:eastAsia="Times New Roman" w:hAnsi="Times New Roman"/>
          <w:i w:val="1"/>
          <w:iCs w:val="1"/>
          <w:rtl w:val="0"/>
        </w:rPr>
        <w:t xml:space="preserve">“)</w:t>
      </w:r>
      <w:r w:rsidDel="00000000" w:rsidR="00000000" w:rsidRPr="00000000">
        <w:rPr>
          <w:rtl w:val="0"/>
        </w:rPr>
      </w:r>
    </w:p>
    <w:p w:rsidR="00000000" w:rsidDel="00000000" w:rsidP="00000000" w:rsidRDefault="00000000" w:rsidRPr="00000000" w14:paraId="00000024">
      <w:pPr>
        <w:spacing w:after="0" w:lineRule="auto"/>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25">
      <w:pPr>
        <w:numPr>
          <w:ilvl w:val="0"/>
          <w:numId w:val="7"/>
        </w:numPr>
        <w:spacing w:after="0" w:lineRule="auto"/>
        <w:ind w:left="851" w:hanging="425"/>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spoluvlastnícky podiel vo veľkosti </w:t>
      </w:r>
      <w:r w:rsidDel="00000000" w:rsidR="00000000" w:rsidRPr="00000000">
        <w:rPr>
          <w:rFonts w:ascii="Times New Roman" w:cs="Times New Roman" w:eastAsia="Times New Roman" w:hAnsi="Times New Roman"/>
          <w:i w:val="1"/>
          <w:iCs w:val="1"/>
          <w:highlight w:val="yellow"/>
          <w:rtl w:val="0"/>
        </w:rPr>
        <w:t xml:space="preserve">XX</w:t>
      </w:r>
      <w:r w:rsidDel="00000000" w:rsidR="00000000" w:rsidRPr="00000000">
        <w:rPr>
          <w:rFonts w:ascii="Times New Roman" w:cs="Times New Roman" w:eastAsia="Times New Roman" w:hAnsi="Times New Roman"/>
          <w:i w:val="1"/>
          <w:iCs w:val="1"/>
          <w:rtl w:val="0"/>
        </w:rPr>
        <w:t xml:space="preserve"> k Zastavanému pozemku, (ďalej ako „</w:t>
      </w:r>
      <w:r w:rsidDel="00000000" w:rsidR="00000000" w:rsidRPr="00000000">
        <w:rPr>
          <w:rFonts w:ascii="Times New Roman" w:cs="Times New Roman" w:eastAsia="Times New Roman" w:hAnsi="Times New Roman"/>
          <w:b w:val="1"/>
          <w:bCs w:val="1"/>
          <w:i w:val="1"/>
          <w:iCs w:val="1"/>
          <w:rtl w:val="0"/>
        </w:rPr>
        <w:t xml:space="preserve">Spoluvlastnícky podiel k</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b w:val="1"/>
          <w:bCs w:val="1"/>
          <w:i w:val="1"/>
          <w:iCs w:val="1"/>
          <w:rtl w:val="0"/>
        </w:rPr>
        <w:t xml:space="preserve">Zastavanému pozemku</w:t>
      </w:r>
      <w:r w:rsidDel="00000000" w:rsidR="00000000" w:rsidRPr="00000000">
        <w:rPr>
          <w:rFonts w:ascii="Times New Roman" w:cs="Times New Roman" w:eastAsia="Times New Roman" w:hAnsi="Times New Roman"/>
          <w:i w:val="1"/>
          <w:iCs w:val="1"/>
          <w:rtl w:val="0"/>
        </w:rPr>
        <w:t xml:space="preserve">“)</w:t>
      </w:r>
    </w:p>
    <w:p w:rsidR="00000000" w:rsidDel="00000000" w:rsidP="00000000" w:rsidRDefault="00000000" w:rsidRPr="00000000" w14:paraId="00000026">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(Byt, Spoluvlastnícky podiel na spoločných častiach, zariadeniach a príslušenstve Domu a Spoluvlastnícky podiel k Zastavanému pozemku, ďalej spoločne len ako „</w:t>
      </w:r>
      <w:r w:rsidDel="00000000" w:rsidR="00000000" w:rsidRPr="00000000">
        <w:rPr>
          <w:rFonts w:ascii="Times New Roman" w:cs="Times New Roman" w:eastAsia="Times New Roman" w:hAnsi="Times New Roman"/>
          <w:b w:val="1"/>
          <w:bCs w:val="1"/>
          <w:rtl w:val="0"/>
        </w:rPr>
        <w:t xml:space="preserve">nehnuteľnosť</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8">
      <w:pPr>
        <w:spacing w:after="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9">
      <w:pPr>
        <w:spacing w:after="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A">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Článok II.</w:t>
      </w:r>
    </w:p>
    <w:p w:rsidR="00000000" w:rsidDel="00000000" w:rsidP="00000000" w:rsidRDefault="00000000" w:rsidRPr="00000000" w14:paraId="0000002B">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Predmet zmluvy</w:t>
      </w:r>
      <w:r w:rsidDel="00000000" w:rsidR="00000000" w:rsidRPr="00000000">
        <w:rPr>
          <w:rtl w:val="0"/>
        </w:rPr>
      </w:r>
    </w:p>
    <w:p w:rsidR="00000000" w:rsidDel="00000000" w:rsidP="00000000" w:rsidRDefault="00000000" w:rsidRPr="00000000" w14:paraId="0000002C">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numPr>
          <w:ilvl w:val="0"/>
          <w:numId w:val="22"/>
        </w:numPr>
        <w:spacing w:after="0" w:lineRule="auto"/>
        <w:ind w:left="426" w:hanging="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Záujemca má vážny záujem prenajať nehnuteľnosť a preto sa:</w:t>
      </w:r>
    </w:p>
    <w:p w:rsidR="00000000" w:rsidDel="00000000" w:rsidP="00000000" w:rsidRDefault="00000000" w:rsidRPr="00000000" w14:paraId="0000002E">
      <w:pPr>
        <w:numPr>
          <w:ilvl w:val="0"/>
          <w:numId w:val="18"/>
        </w:numPr>
        <w:pBdr>
          <w:top w:space="0" w:sz="0" w:val="nil"/>
          <w:left w:space="0" w:sz="0" w:val="nil"/>
          <w:bottom w:space="0" w:sz="0" w:val="nil"/>
          <w:right w:space="0" w:sz="0" w:val="nil"/>
          <w:between w:space="0" w:sz="0" w:val="nil"/>
        </w:pBdr>
        <w:spacing w:after="0" w:lineRule="auto"/>
        <w:ind w:left="1146" w:hanging="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Realitná kancelária na základe tejto Zmluvy zaväzuje vyvíjať pre Záujemcu činnosť smerujúcu k tomu, aby Záujemca mal príležitosť uzavrieť s treťou osobou (ďalej ako „</w:t>
      </w:r>
      <w:r w:rsidDel="00000000" w:rsidR="00000000" w:rsidRPr="00000000">
        <w:rPr>
          <w:rFonts w:ascii="Times New Roman" w:cs="Times New Roman" w:eastAsia="Times New Roman" w:hAnsi="Times New Roman"/>
          <w:b w:val="1"/>
          <w:bCs w:val="1"/>
          <w:color w:val="000000"/>
          <w:rtl w:val="0"/>
        </w:rPr>
        <w:t xml:space="preserve">nájomca</w:t>
      </w:r>
      <w:r w:rsidDel="00000000" w:rsidR="00000000" w:rsidRPr="00000000">
        <w:rPr>
          <w:rFonts w:ascii="Times New Roman" w:cs="Times New Roman" w:eastAsia="Times New Roman" w:hAnsi="Times New Roman"/>
          <w:color w:val="000000"/>
          <w:rtl w:val="0"/>
        </w:rPr>
        <w:t xml:space="preserve">“) nájomnú zmluvu, na základe ktorej dôjde k nájmu nehnuteľnosti s treťou osobou (ďalej len „</w:t>
      </w:r>
      <w:r w:rsidDel="00000000" w:rsidR="00000000" w:rsidRPr="00000000">
        <w:rPr>
          <w:rFonts w:ascii="Times New Roman" w:cs="Times New Roman" w:eastAsia="Times New Roman" w:hAnsi="Times New Roman"/>
          <w:b w:val="1"/>
          <w:bCs w:val="1"/>
          <w:color w:val="000000"/>
          <w:rtl w:val="0"/>
        </w:rPr>
        <w:t xml:space="preserve">nájomná zmluva</w:t>
      </w:r>
      <w:r w:rsidDel="00000000" w:rsidR="00000000" w:rsidRPr="00000000">
        <w:rPr>
          <w:rFonts w:ascii="Times New Roman" w:cs="Times New Roman" w:eastAsia="Times New Roman" w:hAnsi="Times New Roman"/>
          <w:color w:val="000000"/>
          <w:rtl w:val="0"/>
        </w:rPr>
        <w:t xml:space="preserve">“), a to za cenu nájmu uvedenú nižšie v článku III. ods. 2 tejto Zmluvy;</w:t>
      </w:r>
    </w:p>
    <w:p w:rsidR="00000000" w:rsidDel="00000000" w:rsidP="00000000" w:rsidRDefault="00000000" w:rsidRPr="00000000" w14:paraId="0000002F">
      <w:pPr>
        <w:numPr>
          <w:ilvl w:val="0"/>
          <w:numId w:val="18"/>
        </w:numPr>
        <w:pBdr>
          <w:top w:space="0" w:sz="0" w:val="nil"/>
          <w:left w:space="0" w:sz="0" w:val="nil"/>
          <w:bottom w:space="0" w:sz="0" w:val="nil"/>
          <w:right w:space="0" w:sz="0" w:val="nil"/>
          <w:between w:space="0" w:sz="0" w:val="nil"/>
        </w:pBdr>
        <w:spacing w:after="0" w:lineRule="auto"/>
        <w:ind w:left="1146" w:hanging="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Záujemca sa zaväzuje zaplatiť Realitnej kancelárii províziu podľa článku III. tejto Zmluvy. Cena nájmu požadovaná Záujemcom za nájom nehnuteľnosti je uvedená v článku III. tejto Zmluvy. Výška ceny nájmu môže byť znížená v rámci poskytovania realitných služieb len na základe písomnej dohody Zmluvných strán.</w:t>
      </w:r>
    </w:p>
    <w:p w:rsidR="00000000" w:rsidDel="00000000" w:rsidP="00000000" w:rsidRDefault="00000000" w:rsidRPr="00000000" w14:paraId="00000030">
      <w:pPr>
        <w:numPr>
          <w:ilvl w:val="0"/>
          <w:numId w:val="22"/>
        </w:numPr>
        <w:spacing w:after="0" w:lineRule="auto"/>
        <w:ind w:left="426" w:hanging="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 prípade, že na základe činnosti Realitnej kancelárie, dôjde k uzavretiu nájomnej zmluvy, zaväzuje sa Záujemca zaplatiť Realitnej kancelárii províziu (odmenu) dohodnutú v článku III. tejto Zmluvy. Dojednaná provízia zahŕňa odmenu Realitnej kancelárie, poskytnuté služby.</w:t>
      </w:r>
    </w:p>
    <w:p w:rsidR="00000000" w:rsidDel="00000000" w:rsidP="00000000" w:rsidRDefault="00000000" w:rsidRPr="00000000" w14:paraId="00000031">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Článok III.</w:t>
      </w:r>
    </w:p>
    <w:p w:rsidR="00000000" w:rsidDel="00000000" w:rsidP="00000000" w:rsidRDefault="00000000" w:rsidRPr="00000000" w14:paraId="00000034">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Provízia Realitnej kancelárie</w:t>
      </w:r>
      <w:r w:rsidDel="00000000" w:rsidR="00000000" w:rsidRPr="00000000">
        <w:rPr>
          <w:rtl w:val="0"/>
        </w:rPr>
      </w:r>
    </w:p>
    <w:p w:rsidR="00000000" w:rsidDel="00000000" w:rsidP="00000000" w:rsidRDefault="00000000" w:rsidRPr="00000000" w14:paraId="00000035">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numPr>
          <w:ilvl w:val="0"/>
          <w:numId w:val="14"/>
        </w:numPr>
        <w:spacing w:after="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Realitná kancelária a Záujemca sa výslovne dohodli na nasledovnom spôsobe určenia provízie Realitnej kancelárie: Dohodnutá provízia z výšky ceny nájmu je </w:t>
      </w:r>
      <w:r w:rsidDel="00000000" w:rsidR="00000000" w:rsidRPr="00000000">
        <w:rPr>
          <w:rFonts w:ascii="Times New Roman" w:cs="Times New Roman" w:eastAsia="Times New Roman" w:hAnsi="Times New Roman"/>
          <w:b w:val="1"/>
          <w:bCs w:val="1"/>
          <w:highlight w:val="yellow"/>
          <w:rtl w:val="0"/>
        </w:rPr>
        <w:t xml:space="preserve">______550_,-</w:t>
      </w:r>
      <w:r w:rsidDel="00000000" w:rsidR="00000000" w:rsidRPr="00000000">
        <w:rPr>
          <w:rFonts w:ascii="Times New Roman" w:cs="Times New Roman" w:eastAsia="Times New Roman" w:hAnsi="Times New Roman"/>
          <w:b w:val="1"/>
          <w:bCs w:val="1"/>
          <w:rtl w:val="0"/>
        </w:rPr>
        <w:t xml:space="preserve"> EUR </w:t>
      </w:r>
      <w:r w:rsidDel="00000000" w:rsidR="00000000" w:rsidRPr="00000000">
        <w:rPr>
          <w:rFonts w:ascii="Times New Roman" w:cs="Times New Roman" w:eastAsia="Times New Roman" w:hAnsi="Times New Roman"/>
          <w:rtl w:val="0"/>
        </w:rPr>
        <w:t xml:space="preserve">(ďalej ako „</w:t>
      </w:r>
      <w:r w:rsidDel="00000000" w:rsidR="00000000" w:rsidRPr="00000000">
        <w:rPr>
          <w:rFonts w:ascii="Times New Roman" w:cs="Times New Roman" w:eastAsia="Times New Roman" w:hAnsi="Times New Roman"/>
          <w:b w:val="1"/>
          <w:bCs w:val="1"/>
          <w:rtl w:val="0"/>
        </w:rPr>
        <w:t xml:space="preserve">provízia</w:t>
      </w:r>
      <w:r w:rsidDel="00000000" w:rsidR="00000000" w:rsidRPr="00000000">
        <w:rPr>
          <w:rFonts w:ascii="Times New Roman" w:cs="Times New Roman" w:eastAsia="Times New Roman" w:hAnsi="Times New Roman"/>
          <w:rtl w:val="0"/>
        </w:rPr>
        <w:t xml:space="preserve">“), a to + DPH.</w:t>
      </w:r>
    </w:p>
    <w:p w:rsidR="00000000" w:rsidDel="00000000" w:rsidP="00000000" w:rsidRDefault="00000000" w:rsidRPr="00000000" w14:paraId="00000037">
      <w:pPr>
        <w:numPr>
          <w:ilvl w:val="0"/>
          <w:numId w:val="14"/>
        </w:numPr>
        <w:spacing w:after="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Záujemca týmto prehlasuje, že za nájom nehnuteľnosti špecifikovanej v čl. I tejto Zmluvy požaduje minimálnu sumu nájmu vo výške: </w:t>
      </w:r>
      <w:r w:rsidDel="00000000" w:rsidR="00000000" w:rsidRPr="00000000">
        <w:rPr>
          <w:rFonts w:ascii="Times New Roman" w:cs="Times New Roman" w:eastAsia="Times New Roman" w:hAnsi="Times New Roman"/>
          <w:b w:val="1"/>
          <w:bCs w:val="1"/>
          <w:highlight w:val="yellow"/>
          <w:rtl w:val="0"/>
        </w:rPr>
        <w:t xml:space="preserve">___350____,-</w:t>
      </w:r>
      <w:r w:rsidDel="00000000" w:rsidR="00000000" w:rsidRPr="00000000">
        <w:rPr>
          <w:rFonts w:ascii="Times New Roman" w:cs="Times New Roman" w:eastAsia="Times New Roman" w:hAnsi="Times New Roman"/>
          <w:b w:val="1"/>
          <w:bCs w:val="1"/>
          <w:rtl w:val="0"/>
        </w:rPr>
        <w:t xml:space="preserve"> EUR (slovom </w:t>
      </w:r>
      <w:r w:rsidDel="00000000" w:rsidR="00000000" w:rsidRPr="00000000">
        <w:rPr>
          <w:rFonts w:ascii="Times New Roman" w:cs="Times New Roman" w:eastAsia="Times New Roman" w:hAnsi="Times New Roman"/>
          <w:b w:val="1"/>
          <w:bCs w:val="1"/>
          <w:highlight w:val="yellow"/>
          <w:rtl w:val="0"/>
        </w:rPr>
        <w:t xml:space="preserve">____________</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(ďalej ako „</w:t>
      </w:r>
      <w:r w:rsidDel="00000000" w:rsidR="00000000" w:rsidRPr="00000000">
        <w:rPr>
          <w:rFonts w:ascii="Times New Roman" w:cs="Times New Roman" w:eastAsia="Times New Roman" w:hAnsi="Times New Roman"/>
          <w:b w:val="1"/>
          <w:bCs w:val="1"/>
          <w:rtl w:val="0"/>
        </w:rPr>
        <w:t xml:space="preserve">cena nájmu</w:t>
      </w:r>
      <w:r w:rsidDel="00000000" w:rsidR="00000000" w:rsidRPr="00000000">
        <w:rPr>
          <w:rFonts w:ascii="Times New Roman" w:cs="Times New Roman" w:eastAsia="Times New Roman" w:hAnsi="Times New Roman"/>
          <w:rtl w:val="0"/>
        </w:rPr>
        <w:t xml:space="preserve">“), pričom suma za poplatky spojené s užívaním nehnuteľnosti sú vo výške </w:t>
      </w:r>
      <w:r w:rsidDel="00000000" w:rsidR="00000000" w:rsidRPr="00000000">
        <w:rPr>
          <w:rFonts w:ascii="Times New Roman" w:cs="Times New Roman" w:eastAsia="Times New Roman" w:hAnsi="Times New Roman"/>
          <w:b w:val="1"/>
          <w:bCs w:val="1"/>
          <w:highlight w:val="yellow"/>
          <w:rtl w:val="0"/>
        </w:rPr>
        <w:t xml:space="preserve">___200____,-</w:t>
      </w:r>
      <w:r w:rsidDel="00000000" w:rsidR="00000000" w:rsidRPr="00000000">
        <w:rPr>
          <w:rFonts w:ascii="Times New Roman" w:cs="Times New Roman" w:eastAsia="Times New Roman" w:hAnsi="Times New Roman"/>
          <w:b w:val="1"/>
          <w:bCs w:val="1"/>
          <w:rtl w:val="0"/>
        </w:rPr>
        <w:t xml:space="preserve"> EUR</w:t>
      </w:r>
      <w:r w:rsidDel="00000000" w:rsidR="00000000" w:rsidRPr="00000000">
        <w:rPr>
          <w:rFonts w:ascii="Times New Roman" w:cs="Times New Roman" w:eastAsia="Times New Roman" w:hAnsi="Times New Roman"/>
          <w:rtl w:val="0"/>
        </w:rPr>
        <w:t xml:space="preserve"> a tieto budú k cene nájmu pripočítané.</w:t>
      </w:r>
    </w:p>
    <w:p w:rsidR="00000000" w:rsidDel="00000000" w:rsidP="00000000" w:rsidRDefault="00000000" w:rsidRPr="00000000" w14:paraId="00000038">
      <w:pPr>
        <w:numPr>
          <w:ilvl w:val="0"/>
          <w:numId w:val="14"/>
        </w:numPr>
        <w:spacing w:after="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Zmluvné strany sa dohodli, že provízia pre Realitnú kanceláriu je splatná najneskôr do 10 (desiatich) dní odo dňa, keď budú splnené tieto podmienky: (a) bude uzatvorená nájomná zmluva medzi Záujemcom a nájomcom zabezpečeným Realitnou kanceláriou a zároveň (b) nájomca uhradí prvé nájomné Záujemcovi (prenajímateľovi) na základe tejto nájomnej zmluvy.</w:t>
      </w:r>
    </w:p>
    <w:p w:rsidR="00000000" w:rsidDel="00000000" w:rsidP="00000000" w:rsidRDefault="00000000" w:rsidRPr="00000000" w14:paraId="00000039">
      <w:pPr>
        <w:numPr>
          <w:ilvl w:val="0"/>
          <w:numId w:val="14"/>
        </w:numPr>
        <w:spacing w:after="0" w:lineRule="auto"/>
        <w:ind w:left="36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Pre vylúčenie pochybností sa Zmluvné strany dohodli, že nárok na zaplatenie provízie od Záujemcu vzniká Realitnej kancelárii:</w:t>
      </w:r>
      <w:r w:rsidDel="00000000" w:rsidR="00000000" w:rsidRPr="00000000">
        <w:rPr>
          <w:rtl w:val="0"/>
        </w:rPr>
      </w:r>
    </w:p>
    <w:p w:rsidR="00000000" w:rsidDel="00000000" w:rsidP="00000000" w:rsidRDefault="00000000" w:rsidRPr="00000000" w14:paraId="0000003A">
      <w:pPr>
        <w:numPr>
          <w:ilvl w:val="0"/>
          <w:numId w:val="19"/>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color w:val="000000"/>
          <w:rtl w:val="0"/>
        </w:rPr>
        <w:t xml:space="preserve">v prípade uzatvorenia nájomnej zmluvy v deň, kedy tretia osoba ako nájomca pristúpi k podpisu nájomnej zmluvy,</w:t>
      </w:r>
      <w:r w:rsidDel="00000000" w:rsidR="00000000" w:rsidRPr="00000000">
        <w:rPr>
          <w:rtl w:val="0"/>
        </w:rPr>
      </w:r>
    </w:p>
    <w:p w:rsidR="00000000" w:rsidDel="00000000" w:rsidP="00000000" w:rsidRDefault="00000000" w:rsidRPr="00000000" w14:paraId="0000003B">
      <w:pPr>
        <w:numPr>
          <w:ilvl w:val="0"/>
          <w:numId w:val="19"/>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color w:val="000000"/>
          <w:rtl w:val="0"/>
        </w:rPr>
        <w:t xml:space="preserve">v prípade uzatvorenia nájomnej zmluvy po uplynutí účinnosti tejto Zmluvy v deň, kedy medzi treťou osobou a Záujemcom dôjde k podpisu nájomnej zmluvy; predpokladom uplatnenia takéhoto nároku je prejavenie záujmu tretej osoby o nájom nehnuteľnosti ešte počas trvania účinnosti tejto Zmluvy,</w:t>
      </w:r>
      <w:r w:rsidDel="00000000" w:rsidR="00000000" w:rsidRPr="00000000">
        <w:rPr>
          <w:rtl w:val="0"/>
        </w:rPr>
      </w:r>
    </w:p>
    <w:p w:rsidR="00000000" w:rsidDel="00000000" w:rsidP="00000000" w:rsidRDefault="00000000" w:rsidRPr="00000000" w14:paraId="0000003C">
      <w:pPr>
        <w:spacing w:after="0" w:lineRule="auto"/>
        <w:ind w:left="360" w:firstLine="0"/>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3D">
      <w:pPr>
        <w:spacing w:after="0" w:lineRule="auto"/>
        <w:ind w:left="360" w:firstLine="0"/>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3E">
      <w:pPr>
        <w:spacing w:after="0" w:lineRule="auto"/>
        <w:ind w:left="360" w:firstLine="0"/>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3F">
      <w:pPr>
        <w:numPr>
          <w:ilvl w:val="0"/>
          <w:numId w:val="14"/>
        </w:numPr>
        <w:spacing w:after="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Zmluvné strany sa výslovne dohodli, že v prípade, ak Záujemca vlastnou činnosťou na základe písomného súhlasu Realitnej kancelárie zabezpečí tretiu osobu na realizáciu dohodnutého realitného obchodu t.j. nájde vlastnou činnosťou tretiu osobu (nájomcu) za účelom podpisu nájomnej zmluvy, znižuje sa dohodnutá provízia Realitnej kancelárie dohodnutá podľa čl. III bod 1. tejto Zmluvy o 25%</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0">
      <w:pPr>
        <w:spacing w:after="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1">
      <w:pPr>
        <w:spacing w:after="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2">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Článok IV. </w:t>
      </w:r>
    </w:p>
    <w:p w:rsidR="00000000" w:rsidDel="00000000" w:rsidP="00000000" w:rsidRDefault="00000000" w:rsidRPr="00000000" w14:paraId="00000043">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Osobitné Zmluvné podmienky</w:t>
      </w:r>
      <w:r w:rsidDel="00000000" w:rsidR="00000000" w:rsidRPr="00000000">
        <w:rPr>
          <w:rtl w:val="0"/>
        </w:rPr>
      </w:r>
    </w:p>
    <w:p w:rsidR="00000000" w:rsidDel="00000000" w:rsidP="00000000" w:rsidRDefault="00000000" w:rsidRPr="00000000" w14:paraId="00000044">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numPr>
          <w:ilvl w:val="0"/>
          <w:numId w:val="15"/>
        </w:numPr>
        <w:spacing w:after="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Záujemca podpisom tejto Zmluvy vyhlasuje, že poskytovanie realitných služieb podľa tejto Zmluvy sa začalo na jeho výslovnú žiadosť a so súhlasom Záujemcu, a to bez akéhokoľvek nátlaku alebo tiesne zo strany Realitnej kancelárie.</w:t>
      </w:r>
    </w:p>
    <w:p w:rsidR="00000000" w:rsidDel="00000000" w:rsidP="00000000" w:rsidRDefault="00000000" w:rsidRPr="00000000" w14:paraId="00000046">
      <w:pPr>
        <w:numPr>
          <w:ilvl w:val="0"/>
          <w:numId w:val="15"/>
        </w:numPr>
        <w:spacing w:after="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Záujemca podpisom tejto Zmluvy berie na vedomie a výslovne súhlasí, že vyjadrením súhlasu podľa predchádzajúceho bodu tohto článku sa vzdáva práva na odstúpenie od tejto Zmluvy po úplnom poskytnutí dohodnutých realitných služieb v súlade s príslušnými ustanoveniami zákona č. 108/2024 Z. z. o ochrane spotrebiteľa v znení neskorších predpisov (ďalej ako „</w:t>
      </w:r>
      <w:r w:rsidDel="00000000" w:rsidR="00000000" w:rsidRPr="00000000">
        <w:rPr>
          <w:rFonts w:ascii="Times New Roman" w:cs="Times New Roman" w:eastAsia="Times New Roman" w:hAnsi="Times New Roman"/>
          <w:b w:val="1"/>
          <w:bCs w:val="1"/>
          <w:rtl w:val="0"/>
        </w:rPr>
        <w:t xml:space="preserve">Zákon o ochrane spotrebiteľa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7">
      <w:pPr>
        <w:numPr>
          <w:ilvl w:val="0"/>
          <w:numId w:val="15"/>
        </w:numPr>
        <w:spacing w:after="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Záujemca podpisom tejto Zmluvy vyhlasuje, že bol zo strany Realitnej kancelárie informovaný o všetkých právach spotrebiteľa podľa platnej legislatívy.</w:t>
      </w:r>
    </w:p>
    <w:p w:rsidR="00000000" w:rsidDel="00000000" w:rsidP="00000000" w:rsidRDefault="00000000" w:rsidRPr="00000000" w14:paraId="00000048">
      <w:pPr>
        <w:numPr>
          <w:ilvl w:val="0"/>
          <w:numId w:val="15"/>
        </w:numPr>
        <w:spacing w:after="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Záujemca podpisom tejto Zmluvy vyhlasuje, že v tejto Zmluve uviedol pravdivo všetky skutočnosti, informácie a podklady potrebné a podstatné prenájom dohodnutej nehnuteľnosti a mimo skutočností Záujemcovi známych alebo uvedených v tejto Zmluve nemá Záujemca výslovne vedomosť o žiadnych iných skutkových alebo právnych vadách nehnuteľnosti alebo ťarchách spočívajúcich na nehnuteľnostiach.</w:t>
      </w:r>
    </w:p>
    <w:p w:rsidR="00000000" w:rsidDel="00000000" w:rsidP="00000000" w:rsidRDefault="00000000" w:rsidRPr="00000000" w14:paraId="00000049">
      <w:pPr>
        <w:numPr>
          <w:ilvl w:val="0"/>
          <w:numId w:val="15"/>
        </w:numPr>
        <w:spacing w:after="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Záujemca podpisom tejto Zmluvy  vyhlasuje, že súhlasí so spracovaním osobných údajov v súlade s legislatívou GDPR a zákonom č. 18/2018 o ochrane osobných údajov a o zmene a doplnení niektorých zákonov na účely plnenia tejto Zmluvy, podľa Prílohy č.2.</w:t>
      </w:r>
    </w:p>
    <w:p w:rsidR="00000000" w:rsidDel="00000000" w:rsidP="00000000" w:rsidRDefault="00000000" w:rsidRPr="00000000" w14:paraId="0000004A">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Článok V. </w:t>
      </w:r>
    </w:p>
    <w:p w:rsidR="00000000" w:rsidDel="00000000" w:rsidP="00000000" w:rsidRDefault="00000000" w:rsidRPr="00000000" w14:paraId="0000004D">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Práva a povinnosti zmluvných strán</w:t>
      </w:r>
    </w:p>
    <w:p w:rsidR="00000000" w:rsidDel="00000000" w:rsidP="00000000" w:rsidRDefault="00000000" w:rsidRPr="00000000" w14:paraId="0000004E">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numPr>
          <w:ilvl w:val="3"/>
          <w:numId w:val="11"/>
        </w:numPr>
        <w:pBdr>
          <w:top w:space="0" w:sz="0" w:val="nil"/>
          <w:left w:space="0" w:sz="0" w:val="nil"/>
          <w:bottom w:space="0" w:sz="0" w:val="nil"/>
          <w:right w:space="0" w:sz="0" w:val="nil"/>
          <w:between w:space="0" w:sz="0" w:val="nil"/>
        </w:pBdr>
        <w:spacing w:after="0" w:lineRule="auto"/>
        <w:ind w:left="426" w:hanging="426"/>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u w:val="single"/>
          <w:rtl w:val="0"/>
        </w:rPr>
        <w:t xml:space="preserve">Záujemca sa na základe tejto Zmluvy zaväzuje</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50">
      <w:pPr>
        <w:numPr>
          <w:ilvl w:val="0"/>
          <w:numId w:val="9"/>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uzavrieť s nájomcom sprostredkovaným realitnou kanceláriou nájomnú zmluvu, a to na základe výzvy Realitnej kancelárie alebo ňou povereného makléra, v súlade s podmienkami uvedenými v tejto Zmluve,</w:t>
      </w:r>
    </w:p>
    <w:p w:rsidR="00000000" w:rsidDel="00000000" w:rsidP="00000000" w:rsidRDefault="00000000" w:rsidRPr="00000000" w14:paraId="00000051">
      <w:pPr>
        <w:numPr>
          <w:ilvl w:val="0"/>
          <w:numId w:val="9"/>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zabezpečiť, aby ku dňu podpisu nájomnej zmluvy boli pravdivé, úplné a aktuálne všetky vyhlásenia Záujemcu uvedené v tejto Zmluve,</w:t>
      </w:r>
    </w:p>
    <w:p w:rsidR="00000000" w:rsidDel="00000000" w:rsidP="00000000" w:rsidRDefault="00000000" w:rsidRPr="00000000" w14:paraId="00000052">
      <w:pPr>
        <w:numPr>
          <w:ilvl w:val="0"/>
          <w:numId w:val="9"/>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 súlade s podmienkami nájomnej zmluvy odovzdať nehnuteľnosť nájomcovi,</w:t>
      </w:r>
    </w:p>
    <w:p w:rsidR="00000000" w:rsidDel="00000000" w:rsidP="00000000" w:rsidRDefault="00000000" w:rsidRPr="00000000" w14:paraId="00000053">
      <w:pPr>
        <w:numPr>
          <w:ilvl w:val="0"/>
          <w:numId w:val="9"/>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 vyzvanie Realitnej kancelárie poskytnúť všetku potrebnú súčinnosť, najmä umožniť prehliadky nehnuteľnosti v termínoch vopred dohodnutých a odsúhlasených medzi Záujemcom a Realitnou kanceláriou, ako aj poskytnúť všetku potrebnú dokumentáciu súvisiacu s nehnuteľnosťou za účelom úspešnej realizácie nájmu, </w:t>
      </w:r>
    </w:p>
    <w:p w:rsidR="00000000" w:rsidDel="00000000" w:rsidP="00000000" w:rsidRDefault="00000000" w:rsidRPr="00000000" w14:paraId="00000054">
      <w:pPr>
        <w:numPr>
          <w:ilvl w:val="0"/>
          <w:numId w:val="9"/>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poveriť výhradne Realitnú kanceláriu sprostredkovaním nájmu nehnuteľnosti a počas trvania tejto Zmluvy nepoveriť žiadnu inú osobu sprostredkovaním nájmu nehnuteľnosti, pričom sa zaväzuje spolupracovať výhradne s Realitnou kanceláriou,</w:t>
      </w:r>
    </w:p>
    <w:p w:rsidR="00000000" w:rsidDel="00000000" w:rsidP="00000000" w:rsidRDefault="00000000" w:rsidRPr="00000000" w14:paraId="00000055">
      <w:pPr>
        <w:numPr>
          <w:ilvl w:val="0"/>
          <w:numId w:val="9"/>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informovať Realitnú kanceláriu o akýchkoľvek minulých záväzkoch vo vzťahu k iným sprostredkovateľom nehnuteľnosti a vykonať všetky úkony potrebné na zrušenie takýchto záväzkov,</w:t>
      </w:r>
    </w:p>
    <w:p w:rsidR="00000000" w:rsidDel="00000000" w:rsidP="00000000" w:rsidRDefault="00000000" w:rsidRPr="00000000" w14:paraId="00000056">
      <w:pPr>
        <w:numPr>
          <w:ilvl w:val="0"/>
          <w:numId w:val="9"/>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nevyhľadávať sám ani prostredníctvom blízkych osôb tretie osoby ako potenciálnych nájomcov predmetnej nehnuteľnosti, s výnimkou prípadov, ak táto Zmluva neustanovuje inak, najmä avšak nie výlučne s výnimkou ustanovenia čl. III bod 5 tejto Zmluvy,</w:t>
      </w:r>
    </w:p>
    <w:p w:rsidR="00000000" w:rsidDel="00000000" w:rsidP="00000000" w:rsidRDefault="00000000" w:rsidRPr="00000000" w14:paraId="00000057">
      <w:pPr>
        <w:numPr>
          <w:ilvl w:val="0"/>
          <w:numId w:val="9"/>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neuzatvoriť akúkoľvek zmluvu alebo právny úkon, v dôsledku ktorého dôjde alebo by mohlo dôjsť k prevodu vlastníckeho práva k nehnuteľnosti bez predchádzajúceho písomného súhlasu Realitnej kancelárie (čím by došlo k zmareniu účelu tejto zmluvy), alebo nájmu nehnuteľnosti bez predchádzajúceho písomného súhlasu Realitnej kancelárie,</w:t>
      </w:r>
    </w:p>
    <w:p w:rsidR="00000000" w:rsidDel="00000000" w:rsidP="00000000" w:rsidRDefault="00000000" w:rsidRPr="00000000" w14:paraId="00000058">
      <w:pPr>
        <w:numPr>
          <w:ilvl w:val="0"/>
          <w:numId w:val="9"/>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rokovať s tretími osobami vyhľadanými Realitnou kanceláriou výlučne prostredníctvom Realitnej kancelárie, z dôvodu výhradného zastúpenia pri poskytovaní realitných služieb, a bez predchádzajúceho súhlasu Realitnej kancelárie neuzavrieť s takouto osobou žiadnu nájomnú zmluvu týkajúcu sa nájmu nehnuteľnosti, s výnimkou prípadov, ak táto Zmluva neustanovuje inak, najmä avšak nie výlučne s výnimkou ustanovenia čl. III bod 5 tejto Zmluvy,</w:t>
      </w:r>
    </w:p>
    <w:p w:rsidR="00000000" w:rsidDel="00000000" w:rsidP="00000000" w:rsidRDefault="00000000" w:rsidRPr="00000000" w14:paraId="00000059">
      <w:pPr>
        <w:numPr>
          <w:ilvl w:val="0"/>
          <w:numId w:val="9"/>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počas trvania tejto Zmluvy neuzatvoriť rovnakú alebo obdobnú zmluvu s treťou osobou za účelom sprostredkovania nájmu nehnuteľnosti a nevyužívať služby iných realitných kancelárií alebo osôb na vyhľadanie príležitostí na jej nájom,</w:t>
      </w:r>
    </w:p>
    <w:p w:rsidR="00000000" w:rsidDel="00000000" w:rsidP="00000000" w:rsidRDefault="00000000" w:rsidRPr="00000000" w14:paraId="0000005A">
      <w:pPr>
        <w:numPr>
          <w:ilvl w:val="0"/>
          <w:numId w:val="9"/>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konať tak, aby nedošlo k zmareniu účelu tejto Zmluvy, najmä tak, aby konaním alebo opomenutím Záujemcu nebolo zmarené sprostredkovanie nájmu nehnuteľnosti.</w:t>
      </w:r>
    </w:p>
    <w:p w:rsidR="00000000" w:rsidDel="00000000" w:rsidP="00000000" w:rsidRDefault="00000000" w:rsidRPr="00000000" w14:paraId="0000005B">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numPr>
          <w:ilvl w:val="0"/>
          <w:numId w:val="20"/>
        </w:numPr>
        <w:pBdr>
          <w:top w:space="0" w:sz="0" w:val="nil"/>
          <w:left w:space="0" w:sz="0" w:val="nil"/>
          <w:bottom w:space="0" w:sz="0" w:val="nil"/>
          <w:right w:space="0" w:sz="0" w:val="nil"/>
          <w:between w:space="0" w:sz="0" w:val="nil"/>
        </w:pBdr>
        <w:spacing w:after="0" w:lineRule="auto"/>
        <w:ind w:left="426" w:hanging="426"/>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u w:val="single"/>
          <w:rtl w:val="0"/>
        </w:rPr>
        <w:t xml:space="preserve">Realitná kancelária sa zaväzuje pre Záujemcu</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5D">
      <w:pPr>
        <w:numPr>
          <w:ilvl w:val="0"/>
          <w:numId w:val="6"/>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vyvinúť potrebné úsilie k vyhľadaniu nájomcu v najkratšej možnej dobe a to v súlade s podmienkami podľa tejto Zmluvy,</w:t>
      </w:r>
    </w:p>
    <w:p w:rsidR="00000000" w:rsidDel="00000000" w:rsidP="00000000" w:rsidRDefault="00000000" w:rsidRPr="00000000" w14:paraId="0000005E">
      <w:pPr>
        <w:numPr>
          <w:ilvl w:val="0"/>
          <w:numId w:val="6"/>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bez zbytočného odkladu informovať Záujemcu o všetkých podstatných okolnostiach obchodného prípadu ako o všetkých informáciách potrebných pre rozhodovanie Záujemcu v danom obchodnom prípade,</w:t>
      </w:r>
    </w:p>
    <w:p w:rsidR="00000000" w:rsidDel="00000000" w:rsidP="00000000" w:rsidRDefault="00000000" w:rsidRPr="00000000" w14:paraId="0000005F">
      <w:pPr>
        <w:numPr>
          <w:ilvl w:val="0"/>
          <w:numId w:val="6"/>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zaistiť pre Záujemcu dohodnutý rozsah služieb uvedených v tejto Zmluve,</w:t>
      </w:r>
    </w:p>
    <w:p w:rsidR="00000000" w:rsidDel="00000000" w:rsidP="00000000" w:rsidRDefault="00000000" w:rsidRPr="00000000" w14:paraId="00000060">
      <w:pPr>
        <w:numPr>
          <w:ilvl w:val="0"/>
          <w:numId w:val="6"/>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zabezpečiť nepoškodenie majetku Záujemcu pri realizácii obhliadky nehnuteľnosti v prípade, ak boli Realitnej kancelárii Záujemcom odovzdané kľúče od nehnuteľnosti a termíny ako i samotné obhliadky zabezpečuje Realitná kancelária bez účasti Záujemcu.</w:t>
      </w:r>
    </w:p>
    <w:p w:rsidR="00000000" w:rsidDel="00000000" w:rsidP="00000000" w:rsidRDefault="00000000" w:rsidRPr="00000000" w14:paraId="00000061">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Článok VI.</w:t>
      </w:r>
    </w:p>
    <w:p w:rsidR="00000000" w:rsidDel="00000000" w:rsidP="00000000" w:rsidRDefault="00000000" w:rsidRPr="00000000" w14:paraId="00000064">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Špecifické ustanovenia</w:t>
      </w:r>
      <w:r w:rsidDel="00000000" w:rsidR="00000000" w:rsidRPr="00000000">
        <w:rPr>
          <w:rtl w:val="0"/>
        </w:rPr>
      </w:r>
    </w:p>
    <w:p w:rsidR="00000000" w:rsidDel="00000000" w:rsidP="00000000" w:rsidRDefault="00000000" w:rsidRPr="00000000" w14:paraId="00000065">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numPr>
          <w:ilvl w:val="0"/>
          <w:numId w:val="21"/>
        </w:numPr>
        <w:spacing w:after="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Zmluvné strany sa výslovne dohodli, že nároku realitnej kancelárie na províziu nebráni skutočnosť, že až po zániku tejto Zmluvy dôjde k uzavretiu nájomnej zmluvy s nájomcom, ktorého v dobe platnosti tejto Zmluvy obstarala Realitná kancelária, najdlhšie po dobu 6 mesiacov po skončení platnosti tejto Zmluvy.</w:t>
      </w:r>
    </w:p>
    <w:p w:rsidR="00000000" w:rsidDel="00000000" w:rsidP="00000000" w:rsidRDefault="00000000" w:rsidRPr="00000000" w14:paraId="00000067">
      <w:pPr>
        <w:numPr>
          <w:ilvl w:val="0"/>
          <w:numId w:val="21"/>
        </w:numPr>
        <w:spacing w:after="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 Záujemca poruší niektorú z povinností uvedených v článku V bod 1 pod. písm. b), a/alebo e), a/alebo f), a/alebo h), a/alebo i), a/alebo j), tejto Zmluvy, je povinný pre každý z uvedených prípadov zaplatiť Realitnej kancelárii </w:t>
      </w:r>
      <w:r w:rsidDel="00000000" w:rsidR="00000000" w:rsidRPr="00000000">
        <w:rPr>
          <w:rFonts w:ascii="Times New Roman" w:cs="Times New Roman" w:eastAsia="Times New Roman" w:hAnsi="Times New Roman"/>
          <w:b w:val="1"/>
          <w:bCs w:val="1"/>
          <w:rtl w:val="0"/>
        </w:rPr>
        <w:t xml:space="preserve">zmluvnú pokutu vo výške 75 % z dohodnutej provízie</w:t>
      </w:r>
      <w:r w:rsidDel="00000000" w:rsidR="00000000" w:rsidRPr="00000000">
        <w:rPr>
          <w:rFonts w:ascii="Times New Roman" w:cs="Times New Roman" w:eastAsia="Times New Roman" w:hAnsi="Times New Roman"/>
          <w:rtl w:val="0"/>
        </w:rPr>
        <w:t xml:space="preserve"> podľa článku III bodu 1 tejto zmluvy. Nárok na zmluvnú pokutu vzniká Realitnej kancelárii v posledný deň lehoty uvedenej v článku IX bod 1 tejto zmluvy. Týmto nie je dotknuté právo Realitnej kancelárie požadovať aj náhradu škody presahujúcu výšku zmluvnej pokuty. Zmluvné strany vyhlasujú, že uvedená zmluvná pokuta je primeraná a v súlade s dobrými mravmi.</w:t>
      </w:r>
    </w:p>
    <w:p w:rsidR="00000000" w:rsidDel="00000000" w:rsidP="00000000" w:rsidRDefault="00000000" w:rsidRPr="00000000" w14:paraId="00000068">
      <w:pPr>
        <w:numPr>
          <w:ilvl w:val="0"/>
          <w:numId w:val="21"/>
        </w:numPr>
        <w:spacing w:after="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 Záujemca poruší svoje povinnosti podľa čl. V. bod 1. písm. a), a/alebo písm. c), a/alebo písm. d), a/alebo písm. g), a/alebo písm. k), tejto Zmluvy vyššie a z dôvodu na strane Záujemcu nedôjde k uzavretiu nájomnej zmluvy, alebo iných súvisiacich zmlúv, a/alebo Záujemca neposkytne Realitnej kancelárii dostatočnú súčinnosť v dôsledku ktorej nedôjde k uzatvoreniu nájomnej zmluvy, alebo iných súvisiacich zmlúv, pričom Realitná kancelária si riadne splnila svoje povinnosti, a/alebo v prípade, ak Záujemca od tejto Zmluvy odstúpi, alebo ju vypovedá bez udania dôvodu, výlučne z rozhodnutia Záujemcu, pričom Realitná kancelária svoje povinnosti podľa tejto Zmluvy dodržala podľa dohodnutých podmienok a nejedná sa o prípad skončenia tejto Zmluvy v zmysle prekážok vzniknutých s vyššej moci, ktoré by vznikli nezávisle od vôle Zmluvných strán, je Záujemca povinný uhradiť Realitnej kancelárii všetky náklady, ktoré Realitnej kancelárii vznikli v súvislosti s prípravou realizácie nájmu nehnuteľnosti, a ktoré zahŕňajú najmä všetky reálne náklady Realitnej kancelárie, najmä avšak nie výlučne odmeny spolupracujúcej advokátskej kancelárie za poskytnuté právne služby, ako aj výdavky Realitnej kancelárie za homestaging, spracovanie inzerátov digitálny marketing a pod. (ďalej len „</w:t>
      </w:r>
      <w:r w:rsidDel="00000000" w:rsidR="00000000" w:rsidRPr="00000000">
        <w:rPr>
          <w:rFonts w:ascii="Times New Roman" w:cs="Times New Roman" w:eastAsia="Times New Roman" w:hAnsi="Times New Roman"/>
          <w:b w:val="1"/>
          <w:bCs w:val="1"/>
          <w:rtl w:val="0"/>
        </w:rPr>
        <w:t xml:space="preserve">paušálna náhrada výdavkov</w:t>
      </w:r>
      <w:r w:rsidDel="00000000" w:rsidR="00000000" w:rsidRPr="00000000">
        <w:rPr>
          <w:rFonts w:ascii="Times New Roman" w:cs="Times New Roman" w:eastAsia="Times New Roman" w:hAnsi="Times New Roman"/>
          <w:rtl w:val="0"/>
        </w:rPr>
        <w:t xml:space="preserve">“) vo výške </w:t>
      </w:r>
      <w:r w:rsidDel="00000000" w:rsidR="00000000" w:rsidRPr="00000000">
        <w:rPr>
          <w:rFonts w:ascii="Times New Roman" w:cs="Times New Roman" w:eastAsia="Times New Roman" w:hAnsi="Times New Roman"/>
          <w:b w:val="1"/>
          <w:bCs w:val="1"/>
          <w:rtl w:val="0"/>
        </w:rPr>
        <w:t xml:space="preserve">75 % z dohodnutej provízie</w:t>
      </w:r>
      <w:r w:rsidDel="00000000" w:rsidR="00000000" w:rsidRPr="00000000">
        <w:rPr>
          <w:rFonts w:ascii="Times New Roman" w:cs="Times New Roman" w:eastAsia="Times New Roman" w:hAnsi="Times New Roman"/>
          <w:rtl w:val="0"/>
        </w:rPr>
        <w:t xml:space="preserve">, definovanej v čl. III. bod 1. tejto Zmluvy. Nárok na úhradu paušálnej náhrady výdavkov podľa tohto bodu Zmluvy vzniká Realitnej kancelárii ku dňu nesplneniu povinností zo strany Záujemcu, a to aj napriek písomnej výzve Realitnej kancelárie na zjednanie nápravy s poskytnutím dodatočnej lehoty na plnenie povinností Záujemcu nie však kratšej ako 7 dní odo dňa doručenia tejto výzvy Realitnej kancelárie na splnenie povinností Záujemcu. Zmluvné strany vyhlasujú, že dohodnutá paušálna náhrada výdavkov podľa tohto ustanovenia Zmluvy je dojednaná na základe ich slobodnej vôle, je primeraná a v súlade s dobrými mravmi.</w:t>
      </w:r>
    </w:p>
    <w:p w:rsidR="00000000" w:rsidDel="00000000" w:rsidP="00000000" w:rsidRDefault="00000000" w:rsidRPr="00000000" w14:paraId="00000069">
      <w:pPr>
        <w:numPr>
          <w:ilvl w:val="0"/>
          <w:numId w:val="21"/>
        </w:numPr>
        <w:spacing w:after="0" w:lineRule="auto"/>
        <w:ind w:left="360" w:hanging="360"/>
        <w:jc w:val="both"/>
        <w:rPr>
          <w:rFonts w:ascii="Times New Roman" w:cs="Times New Roman" w:eastAsia="Times New Roman" w:hAnsi="Times New Roman"/>
        </w:rPr>
      </w:pPr>
      <w:bookmarkStart w:colFirst="0" w:colLast="0" w:name="_heading=h.ydwkm89zkiti" w:id="0"/>
      <w:bookmarkEnd w:id="0"/>
      <w:r w:rsidDel="00000000" w:rsidR="00000000" w:rsidRPr="00000000">
        <w:rPr>
          <w:rFonts w:ascii="Times New Roman" w:cs="Times New Roman" w:eastAsia="Times New Roman" w:hAnsi="Times New Roman"/>
          <w:rtl w:val="0"/>
        </w:rPr>
        <w:t xml:space="preserve">Pre vylúčenie pochybností </w:t>
      </w:r>
      <w:r w:rsidDel="00000000" w:rsidR="00000000" w:rsidRPr="00000000">
        <w:rPr>
          <w:rFonts w:ascii="Times New Roman" w:cs="Times New Roman" w:eastAsia="Times New Roman" w:hAnsi="Times New Roman"/>
          <w:highlight w:val="white"/>
          <w:rtl w:val="0"/>
        </w:rPr>
        <w:t xml:space="preserve">Zmluvné strany uvádzajú, že neposkytnutie potrebnej súčinnosti po účely úhrady paušálnej náhrady výdavkov podľa bodu 3. tohto článku Zmluvy sa považuje aj situácia, ak Záujemca odmietnutie uzavrieť nájomnú zmluvu z dôvodu, že má výhrady k nepodstatným ustanoveniam nájomnej zmluvy (pričom za podstatné náležitosti nájomnej zmluvy sa považujú: označenie zmluvných strán, presná identifikácia nehnuteľnosti, t. j. predmet nájmu a rozsah jeho používania</w:t>
      </w:r>
      <w:r w:rsidDel="00000000" w:rsidR="00000000" w:rsidRPr="00000000">
        <w:rPr>
          <w:rFonts w:ascii="Times New Roman" w:cs="Times New Roman" w:eastAsia="Times New Roman" w:hAnsi="Times New Roman"/>
          <w:b w:val="1"/>
          <w:bCs w:val="1"/>
          <w:highlight w:val="white"/>
          <w:rtl w:val="0"/>
        </w:rPr>
        <w:t xml:space="preserve">,</w:t>
      </w:r>
      <w:r w:rsidDel="00000000" w:rsidR="00000000" w:rsidRPr="00000000">
        <w:rPr>
          <w:rFonts w:ascii="Times New Roman" w:cs="Times New Roman" w:eastAsia="Times New Roman" w:hAnsi="Times New Roman"/>
          <w:highlight w:val="white"/>
          <w:rtl w:val="0"/>
        </w:rPr>
        <w:t xml:space="preserve"> suma nájmu, suma za služby spojené s užívaním nájmu) resp. k ustanoveniam ostatných predložených zmluvných dokumentov, alebo z dôvodu nesúhlasu s osobou nájomcu, ktorého k podpisu príslušnej zmluvy sprostredkovala Realitná kancelária. </w:t>
      </w:r>
      <w:r w:rsidDel="00000000" w:rsidR="00000000" w:rsidRPr="00000000">
        <w:rPr>
          <w:rFonts w:ascii="Times New Roman" w:cs="Times New Roman" w:eastAsia="Times New Roman" w:hAnsi="Times New Roman"/>
          <w:rtl w:val="0"/>
        </w:rPr>
        <w:t xml:space="preserve">Záujemca je zároveň povinný písomne alebo e-mailom potvrdiť výber nájomcu navrhnutého Realitnou kanceláriou do 5 dní odo dňa doručenia návrhu. Ak Záujemca v uvedenej lehote výber kupujúceho písomne neodmietne, platí, že s navrhnutým nájomcom súhlasí, a to dňom uplynutia tejto lehoty (fikcia súhlasu).</w:t>
      </w:r>
    </w:p>
    <w:p w:rsidR="00000000" w:rsidDel="00000000" w:rsidP="00000000" w:rsidRDefault="00000000" w:rsidRPr="00000000" w14:paraId="0000006A">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widowControl w:val="0"/>
        <w:spacing w:after="0" w:lineRule="auto"/>
        <w:ind w:left="3501" w:right="3516" w:firstLine="3.0000000000001137"/>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Článok VII.</w:t>
      </w:r>
    </w:p>
    <w:p w:rsidR="00000000" w:rsidDel="00000000" w:rsidP="00000000" w:rsidRDefault="00000000" w:rsidRPr="00000000" w14:paraId="0000006D">
      <w:pPr>
        <w:widowControl w:val="0"/>
        <w:spacing w:after="0" w:lineRule="auto"/>
        <w:ind w:left="3501" w:right="3516" w:firstLine="3.0000000000001137"/>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Poučenie o možnosti reklamácie</w:t>
      </w:r>
    </w:p>
    <w:p w:rsidR="00000000" w:rsidDel="00000000" w:rsidP="00000000" w:rsidRDefault="00000000" w:rsidRPr="00000000" w14:paraId="0000006E">
      <w:pPr>
        <w:widowControl w:val="0"/>
        <w:spacing w:after="0" w:lineRule="auto"/>
        <w:ind w:left="3501" w:right="3516" w:firstLine="3.0000000000001137"/>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F">
      <w:pPr>
        <w:numPr>
          <w:ilvl w:val="0"/>
          <w:numId w:val="13"/>
        </w:numPr>
        <w:spacing w:after="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 zmysle Zákona o ochrane spotrebiteľa môže Záujemca uplatniť reklamáciu v ktorejkoľvek prevádzkarni Realitnej kancelárie. Reklamáciou je uplatnenie zodpovednosti za vady služby. Pri uplatnení reklamácie sa môže Záujemca rozhodnúť, ktoré z práv podľa § 622 a § 623 zákona č. 40/1964 Z. z. Občianskeho zákonníka v znení neskorších predpisov (ďalej len ako „</w:t>
      </w:r>
      <w:r w:rsidDel="00000000" w:rsidR="00000000" w:rsidRPr="00000000">
        <w:rPr>
          <w:rFonts w:ascii="Times New Roman" w:cs="Times New Roman" w:eastAsia="Times New Roman" w:hAnsi="Times New Roman"/>
          <w:b w:val="1"/>
          <w:bCs w:val="1"/>
          <w:rtl w:val="0"/>
        </w:rPr>
        <w:t xml:space="preserve">OZ</w:t>
      </w:r>
      <w:r w:rsidDel="00000000" w:rsidR="00000000" w:rsidRPr="00000000">
        <w:rPr>
          <w:rFonts w:ascii="Times New Roman" w:cs="Times New Roman" w:eastAsia="Times New Roman" w:hAnsi="Times New Roman"/>
          <w:rtl w:val="0"/>
        </w:rPr>
        <w:t xml:space="preserve">“) si uplatňuje u realitnej kancelárie.</w:t>
      </w:r>
    </w:p>
    <w:p w:rsidR="00000000" w:rsidDel="00000000" w:rsidP="00000000" w:rsidRDefault="00000000" w:rsidRPr="00000000" w14:paraId="00000070">
      <w:pPr>
        <w:numPr>
          <w:ilvl w:val="0"/>
          <w:numId w:val="13"/>
        </w:numPr>
        <w:spacing w:after="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Záujemca vyhlasuje, že pred podpisom tejto Zmluvy bol zo strany Realitnej kancelárie oboznámený s obsahom Zmluvy a bol v súlade so Zákonom o ochrane spotrebiteľa oboznámený:</w:t>
      </w:r>
    </w:p>
    <w:p w:rsidR="00000000" w:rsidDel="00000000" w:rsidP="00000000" w:rsidRDefault="00000000" w:rsidRPr="00000000" w14:paraId="00000071">
      <w:pPr>
        <w:numPr>
          <w:ilvl w:val="0"/>
          <w:numId w:val="17"/>
        </w:numPr>
        <w:pBdr>
          <w:top w:space="0" w:sz="0" w:val="nil"/>
          <w:left w:space="0" w:sz="0" w:val="nil"/>
          <w:bottom w:space="0" w:sz="0" w:val="nil"/>
          <w:right w:space="0" w:sz="0" w:val="nil"/>
          <w:between w:space="0" w:sz="0" w:val="nil"/>
        </w:pBdr>
        <w:spacing w:after="0" w:lineRule="auto"/>
        <w:ind w:left="851" w:hanging="425"/>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 charakterom, cenou a platobnými podmienkami služby a kontaktnými údajmi Realitnej kancelárie;</w:t>
      </w:r>
    </w:p>
    <w:p w:rsidR="00000000" w:rsidDel="00000000" w:rsidP="00000000" w:rsidRDefault="00000000" w:rsidRPr="00000000" w14:paraId="00000072">
      <w:pPr>
        <w:numPr>
          <w:ilvl w:val="0"/>
          <w:numId w:val="17"/>
        </w:numPr>
        <w:pBdr>
          <w:top w:space="0" w:sz="0" w:val="nil"/>
          <w:left w:space="0" w:sz="0" w:val="nil"/>
          <w:bottom w:space="0" w:sz="0" w:val="nil"/>
          <w:right w:space="0" w:sz="0" w:val="nil"/>
          <w:between w:space="0" w:sz="0" w:val="nil"/>
        </w:pBdr>
        <w:spacing w:after="0" w:lineRule="auto"/>
        <w:ind w:left="851" w:hanging="425"/>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 dĺžke trvania a možnostiach ukončenia Zmluvy vrátane práva odstúpiť aj bez uvedenia dôvodu od zmluvy do 14. dní odo dňa uzavretia Zmluvy a prevzal formulár na odstúpenie od Zmluvy,</w:t>
      </w:r>
    </w:p>
    <w:p w:rsidR="00000000" w:rsidDel="00000000" w:rsidP="00000000" w:rsidRDefault="00000000" w:rsidRPr="00000000" w14:paraId="00000073">
      <w:pPr>
        <w:numPr>
          <w:ilvl w:val="0"/>
          <w:numId w:val="17"/>
        </w:numPr>
        <w:pBdr>
          <w:top w:space="0" w:sz="0" w:val="nil"/>
          <w:left w:space="0" w:sz="0" w:val="nil"/>
          <w:bottom w:space="0" w:sz="0" w:val="nil"/>
          <w:right w:space="0" w:sz="0" w:val="nil"/>
          <w:between w:space="0" w:sz="0" w:val="nil"/>
        </w:pBdr>
        <w:spacing w:after="0" w:lineRule="auto"/>
        <w:ind w:left="851" w:hanging="425"/>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 možnosťou riešiť prípadný spor prostredníctvom systému alternatívneho riešenia sporov, že po poskytnutí služby od Realitnej kancelárie stráca právo na odstúpenie od Zmluvy, aj keď s poskytovaním služby podľa Zmluvy sa začalo ešte pred uplynutím lehoty na odstúpenie od Zmluvy</w:t>
      </w:r>
    </w:p>
    <w:p w:rsidR="00000000" w:rsidDel="00000000" w:rsidP="00000000" w:rsidRDefault="00000000" w:rsidRPr="00000000" w14:paraId="00000074">
      <w:pPr>
        <w:numPr>
          <w:ilvl w:val="0"/>
          <w:numId w:val="13"/>
        </w:numPr>
        <w:spacing w:after="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Realitná kancelária v súlade s ustanovením § 4 ods.1 Zákona o ochrane spotrebiteľa vyhlasuje, že bude poskytovať spotrebiteľovi službu bezpečným spôsobom a s odbornou starostlivosťou.</w:t>
      </w:r>
    </w:p>
    <w:p w:rsidR="00000000" w:rsidDel="00000000" w:rsidP="00000000" w:rsidRDefault="00000000" w:rsidRPr="00000000" w14:paraId="00000075">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Článok VIII.</w:t>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Poučenie o alternatívnom riešení sporov</w:t>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A">
      <w:pPr>
        <w:numPr>
          <w:ilvl w:val="0"/>
          <w:numId w:val="12"/>
        </w:numPr>
        <w:spacing w:after="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Záujemca má právo obrátiť sa na Realitnú kanceláriu so žiadosťou o nápravu, ak nie je spokojný so spôsobom, ktorým Realitná kancelária vybavila jeho reklamáciu alebo ak sa domnieva, že Realitná kancelária porušila jeho práva. Záujemca má právo podať návrh na začatie alternatívneho riešenia sporu podľa zákona č. 391/2015 Z. z. o alternatívnom riešení spotrebiteľských sporov Slovenskej obchodnej inšpekcii na adresu: Slovenská obchodná inšpekcia, ústredný inšpektorát, Odbor pre medzinárodné vzťahy a alternatívne riešenie spotrebiteľských sporov, Prievozská 32, p. p. 29,827 99 Bratislava 27 alebo elektronicky na adrese: ars@soi.sk, adr@soi.sk. Návrh možno podať v listinnej podobe, elektronickej podobe alebo ústne do zápisnice. Možnosť obrátiť sa na súd tým nie je dotknutá. K návrhu je Záujemca povinný priložiť doklady súvisiace s predmetom sporu, ktoré preukazujú skutočnosti uvedené v návrhu. Návrh na začatie alternatívneho riešenia spotrebiteľského sporu je dostupný aj online na adrese: </w:t>
      </w:r>
      <w:hyperlink r:id="rId8">
        <w:r w:rsidDel="00000000" w:rsidR="00000000" w:rsidRPr="00000000">
          <w:rPr>
            <w:rFonts w:ascii="Times New Roman" w:cs="Times New Roman" w:eastAsia="Times New Roman" w:hAnsi="Times New Roman"/>
            <w:u w:val="single"/>
            <w:rtl w:val="0"/>
          </w:rPr>
          <w:t xml:space="preserve">https://www.slov-lex.sk/pravne-predpisy/prilohy/SK/ZZ/2015/391/20160201_4545799-2.pdf</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B">
      <w:pPr>
        <w:spacing w:after="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C">
      <w:pPr>
        <w:spacing w:after="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D">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Článok IX.</w:t>
      </w:r>
    </w:p>
    <w:p w:rsidR="00000000" w:rsidDel="00000000" w:rsidP="00000000" w:rsidRDefault="00000000" w:rsidRPr="00000000" w14:paraId="0000007E">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Záverečné ustanovenie</w:t>
      </w:r>
      <w:r w:rsidDel="00000000" w:rsidR="00000000" w:rsidRPr="00000000">
        <w:rPr>
          <w:rtl w:val="0"/>
        </w:rPr>
      </w:r>
    </w:p>
    <w:p w:rsidR="00000000" w:rsidDel="00000000" w:rsidP="00000000" w:rsidRDefault="00000000" w:rsidRPr="00000000" w14:paraId="0000007F">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numPr>
          <w:ilvl w:val="0"/>
          <w:numId w:val="16"/>
        </w:numPr>
        <w:spacing w:after="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Zmluvné strany sa dohodli, že táto Zmluva je uzavretá na </w:t>
      </w:r>
      <w:r w:rsidDel="00000000" w:rsidR="00000000" w:rsidRPr="00000000">
        <w:rPr>
          <w:rFonts w:ascii="Times New Roman" w:cs="Times New Roman" w:eastAsia="Times New Roman" w:hAnsi="Times New Roman"/>
          <w:b w:val="1"/>
          <w:bCs w:val="1"/>
          <w:rtl w:val="0"/>
        </w:rPr>
        <w:t xml:space="preserve">dobu určitú, a to od</w:t>
      </w:r>
      <w:r w:rsidDel="00000000" w:rsidR="00000000" w:rsidRPr="00000000">
        <w:rPr>
          <w:rFonts w:ascii="Times New Roman" w:cs="Times New Roman" w:eastAsia="Times New Roman" w:hAnsi="Times New Roman"/>
          <w:b w:val="1"/>
          <w:bCs w:val="1"/>
          <w:highlight w:val="yellow"/>
          <w:rtl w:val="0"/>
        </w:rPr>
        <w:t xml:space="preserve">__________ do__________ </w:t>
      </w:r>
      <w:r w:rsidDel="00000000" w:rsidR="00000000" w:rsidRPr="00000000">
        <w:rPr>
          <w:rFonts w:ascii="Times New Roman" w:cs="Times New Roman" w:eastAsia="Times New Roman" w:hAnsi="Times New Roman"/>
          <w:highlight w:val="yellow"/>
          <w:rtl w:val="0"/>
        </w:rPr>
        <w:t xml:space="preserve">.</w:t>
      </w:r>
      <w:r w:rsidDel="00000000" w:rsidR="00000000" w:rsidRPr="00000000">
        <w:rPr>
          <w:rtl w:val="0"/>
        </w:rPr>
      </w:r>
    </w:p>
    <w:p w:rsidR="00000000" w:rsidDel="00000000" w:rsidP="00000000" w:rsidRDefault="00000000" w:rsidRPr="00000000" w14:paraId="00000081">
      <w:pPr>
        <w:numPr>
          <w:ilvl w:val="0"/>
          <w:numId w:val="16"/>
        </w:numPr>
        <w:pBdr>
          <w:top w:space="0" w:sz="0" w:val="nil"/>
          <w:left w:space="0" w:sz="0" w:val="nil"/>
          <w:bottom w:space="0" w:sz="0" w:val="nil"/>
          <w:right w:space="0" w:sz="0" w:val="nil"/>
          <w:between w:space="0" w:sz="0" w:val="nil"/>
        </w:pBdr>
        <w:spacing w:after="0" w:lineRule="auto"/>
        <w:ind w:left="36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Táto Zmluva je vyhotovená </w:t>
      </w:r>
      <w:r w:rsidDel="00000000" w:rsidR="00000000" w:rsidRPr="00000000">
        <w:rPr>
          <w:rFonts w:ascii="Times New Roman" w:cs="Times New Roman" w:eastAsia="Times New Roman" w:hAnsi="Times New Roman"/>
          <w:color w:val="000000"/>
          <w:highlight w:val="yellow"/>
          <w:rtl w:val="0"/>
        </w:rPr>
        <w:t xml:space="preserve">v dvoch rovnopisoch</w:t>
      </w:r>
      <w:r w:rsidDel="00000000" w:rsidR="00000000" w:rsidRPr="00000000">
        <w:rPr>
          <w:rFonts w:ascii="Times New Roman" w:cs="Times New Roman" w:eastAsia="Times New Roman" w:hAnsi="Times New Roman"/>
          <w:color w:val="000000"/>
          <w:rtl w:val="0"/>
        </w:rPr>
        <w:t xml:space="preserve">, z toho jeden rovnopis pre Realitnú kanceláriu a jeden rovnopis pre Záujemcu.</w:t>
      </w:r>
    </w:p>
    <w:p w:rsidR="00000000" w:rsidDel="00000000" w:rsidP="00000000" w:rsidRDefault="00000000" w:rsidRPr="00000000" w14:paraId="00000082">
      <w:pPr>
        <w:numPr>
          <w:ilvl w:val="0"/>
          <w:numId w:val="16"/>
        </w:numPr>
        <w:spacing w:after="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Zmeny a doplnenia tejto Zmluvy je možné vykonať iba formou písomného dodatku na základe predchádzajúceho súhlasu obidvoch Zmluvných strán, pokiaľ sa v tejto Zmluve neuvádza inak.</w:t>
      </w:r>
    </w:p>
    <w:p w:rsidR="00000000" w:rsidDel="00000000" w:rsidP="00000000" w:rsidRDefault="00000000" w:rsidRPr="00000000" w14:paraId="00000083">
      <w:pPr>
        <w:numPr>
          <w:ilvl w:val="0"/>
          <w:numId w:val="16"/>
        </w:numPr>
        <w:spacing w:after="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Zmluvné strany sa zaväzujú, že neposkytnú žiadne dôverné informácie získané v súvislosti s touto Zmluvou tretím osobám bez súhlasu strany, ktorá informáciu poskytla.</w:t>
      </w:r>
    </w:p>
    <w:p w:rsidR="00000000" w:rsidDel="00000000" w:rsidP="00000000" w:rsidRDefault="00000000" w:rsidRPr="00000000" w14:paraId="00000084">
      <w:pPr>
        <w:numPr>
          <w:ilvl w:val="0"/>
          <w:numId w:val="16"/>
        </w:numPr>
        <w:spacing w:after="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Zmluvné strany súhlasia v plnom rozsahu s podmienkami uvedenými v tejto Zmluve a zároveň vyhlasujú, že sú plne spôsobilé na právne úkony, a že si túto Zmluvu prečítali a uzavreli ju slobodne, vážne a zrozumiteľne bez skutkového alebo právneho omylu a na znak svojho súhlasu ju vlastnoručne podpisujú.</w:t>
      </w:r>
    </w:p>
    <w:p w:rsidR="00000000" w:rsidDel="00000000" w:rsidP="00000000" w:rsidRDefault="00000000" w:rsidRPr="00000000" w14:paraId="00000085">
      <w:pPr>
        <w:numPr>
          <w:ilvl w:val="0"/>
          <w:numId w:val="16"/>
        </w:numPr>
        <w:spacing w:after="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Záujemca svojím podpisom na tejto Zmluve výslovne súhlasí so začatím poskytovania služby zo strany Realitnej kancelárie pred uplynutím zákonnej lehoty na odstúpenie od tejto </w:t>
      </w:r>
      <w:r w:rsidDel="00000000" w:rsidR="00000000" w:rsidRPr="00000000">
        <w:rPr>
          <w:rFonts w:ascii="Times New Roman" w:cs="Times New Roman" w:eastAsia="Times New Roman" w:hAnsi="Times New Roman"/>
          <w:rtl w:val="0"/>
        </w:rPr>
        <w:t xml:space="preserve">Z</w:t>
      </w:r>
      <w:r w:rsidDel="00000000" w:rsidR="00000000" w:rsidRPr="00000000">
        <w:rPr>
          <w:rFonts w:ascii="Times New Roman" w:cs="Times New Roman" w:eastAsia="Times New Roman" w:hAnsi="Times New Roman"/>
          <w:highlight w:val="white"/>
          <w:rtl w:val="0"/>
        </w:rPr>
        <w:t xml:space="preserve">mluvy, pričom zároveň vyhlasuje, že bol o svojich právach ako spotrebitelia zo strany Realitnej kancelárie riadne poučený. Udelením tohto súhlasu Realitnej kancelári na začatie poskytovania služby pred uplynutím lehoty na odstúpenie od </w:t>
      </w:r>
      <w:r w:rsidDel="00000000" w:rsidR="00000000" w:rsidRPr="00000000">
        <w:rPr>
          <w:rFonts w:ascii="Times New Roman" w:cs="Times New Roman" w:eastAsia="Times New Roman" w:hAnsi="Times New Roman"/>
          <w:rtl w:val="0"/>
        </w:rPr>
        <w:t xml:space="preserve">Z</w:t>
      </w:r>
      <w:r w:rsidDel="00000000" w:rsidR="00000000" w:rsidRPr="00000000">
        <w:rPr>
          <w:rFonts w:ascii="Times New Roman" w:cs="Times New Roman" w:eastAsia="Times New Roman" w:hAnsi="Times New Roman"/>
          <w:highlight w:val="white"/>
          <w:rtl w:val="0"/>
        </w:rPr>
        <w:t xml:space="preserve">mluvy Záujemca stráca v zmysle zákonných ustanovení ako spotrebiteľ právo na odstúpenie od </w:t>
      </w:r>
      <w:r w:rsidDel="00000000" w:rsidR="00000000" w:rsidRPr="00000000">
        <w:rPr>
          <w:rFonts w:ascii="Times New Roman" w:cs="Times New Roman" w:eastAsia="Times New Roman" w:hAnsi="Times New Roman"/>
          <w:rtl w:val="0"/>
        </w:rPr>
        <w:t xml:space="preserve">Z</w:t>
      </w:r>
      <w:r w:rsidDel="00000000" w:rsidR="00000000" w:rsidRPr="00000000">
        <w:rPr>
          <w:rFonts w:ascii="Times New Roman" w:cs="Times New Roman" w:eastAsia="Times New Roman" w:hAnsi="Times New Roman"/>
          <w:highlight w:val="white"/>
          <w:rtl w:val="0"/>
        </w:rPr>
        <w:t xml:space="preserve">mluvy, po úplnom poskytnutí služby, o čom bol v zmysle ustanovenia § 17, 19 Zákona o ochrane spotrebiteľa Realitnej kancelárie riadne poučený.</w:t>
      </w:r>
      <w:r w:rsidDel="00000000" w:rsidR="00000000" w:rsidRPr="00000000">
        <w:rPr>
          <w:rFonts w:ascii="Times New Roman" w:cs="Times New Roman" w:eastAsia="Times New Roman" w:hAnsi="Times New Roman"/>
          <w:rtl w:val="0"/>
        </w:rPr>
        <w:t xml:space="preserve"> Zároveň Záujemca vyhlasuje, že bol pred uzatvorením Zmluvy poučený aj v zmysle z</w:t>
      </w:r>
      <w:r w:rsidDel="00000000" w:rsidR="00000000" w:rsidRPr="00000000">
        <w:rPr>
          <w:rFonts w:ascii="Times New Roman" w:cs="Times New Roman" w:eastAsia="Times New Roman" w:hAnsi="Times New Roman"/>
          <w:highlight w:val="white"/>
          <w:rtl w:val="0"/>
        </w:rPr>
        <w:t xml:space="preserve">ákonných ustanovení § 5 aj § 15 Zákona o ochrane spotrebiteľa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6">
      <w:pPr>
        <w:numPr>
          <w:ilvl w:val="0"/>
          <w:numId w:val="16"/>
        </w:numPr>
        <w:spacing w:after="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Táto Zmluva má dve prílohy - formulár na odstúpenie spotrebiteľa a informácie GDPR.</w:t>
      </w:r>
    </w:p>
    <w:p w:rsidR="00000000" w:rsidDel="00000000" w:rsidP="00000000" w:rsidRDefault="00000000" w:rsidRPr="00000000" w14:paraId="00000087">
      <w:pPr>
        <w:tabs>
          <w:tab w:val="left" w:leader="none" w:pos="2280"/>
        </w:tabs>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tabs>
          <w:tab w:val="left" w:leader="none" w:pos="2280"/>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 ……………, dňa..................</w:t>
        <w:tab/>
        <w:tab/>
        <w:tab/>
        <w:tab/>
        <w:tab/>
        <w:tab/>
        <w:t xml:space="preserve">V …………….., dňa..................</w:t>
      </w:r>
    </w:p>
    <w:p w:rsidR="00000000" w:rsidDel="00000000" w:rsidP="00000000" w:rsidRDefault="00000000" w:rsidRPr="00000000" w14:paraId="00000089">
      <w:pPr>
        <w:tabs>
          <w:tab w:val="left" w:leader="none" w:pos="2280"/>
        </w:tabs>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tabs>
          <w:tab w:val="left" w:leader="none" w:pos="2280"/>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Realitná kancelária</w:t>
      </w:r>
      <w:r w:rsidDel="00000000" w:rsidR="00000000" w:rsidRPr="00000000">
        <w:rPr>
          <w:rFonts w:ascii="Times New Roman" w:cs="Times New Roman" w:eastAsia="Times New Roman" w:hAnsi="Times New Roman"/>
          <w:rtl w:val="0"/>
        </w:rPr>
        <w:t xml:space="preserve">:</w:t>
        <w:tab/>
        <w:tab/>
        <w:tab/>
        <w:tab/>
        <w:tab/>
        <w:tab/>
        <w:tab/>
      </w:r>
      <w:r w:rsidDel="00000000" w:rsidR="00000000" w:rsidRPr="00000000">
        <w:rPr>
          <w:rFonts w:ascii="Times New Roman" w:cs="Times New Roman" w:eastAsia="Times New Roman" w:hAnsi="Times New Roman"/>
          <w:b w:val="1"/>
          <w:bCs w:val="1"/>
          <w:rtl w:val="0"/>
        </w:rPr>
        <w:t xml:space="preserve">Záujemca:</w:t>
      </w:r>
      <w:r w:rsidDel="00000000" w:rsidR="00000000" w:rsidRPr="00000000">
        <w:rPr>
          <w:rtl w:val="0"/>
        </w:rPr>
      </w:r>
    </w:p>
    <w:p w:rsidR="00000000" w:rsidDel="00000000" w:rsidP="00000000" w:rsidRDefault="00000000" w:rsidRPr="00000000" w14:paraId="0000008B">
      <w:pPr>
        <w:tabs>
          <w:tab w:val="left" w:leader="none" w:pos="2280"/>
        </w:tabs>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tabs>
          <w:tab w:val="left" w:leader="none" w:pos="2280"/>
        </w:tabs>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tabs>
          <w:tab w:val="left" w:leader="none" w:pos="2280"/>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tab/>
        <w:tab/>
        <w:tab/>
        <w:tab/>
        <w:tab/>
        <w:tab/>
        <w:t xml:space="preserve">....................................................</w:t>
      </w:r>
    </w:p>
    <w:p w:rsidR="00000000" w:rsidDel="00000000" w:rsidP="00000000" w:rsidRDefault="00000000" w:rsidRPr="00000000" w14:paraId="0000008E">
      <w:pPr>
        <w:tabs>
          <w:tab w:val="left" w:leader="none" w:pos="2280"/>
        </w:tabs>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Moderný maklér Trenčín s.r.o. </w:t>
        <w:br w:type="textWrapping"/>
        <w:t xml:space="preserve">Silvia Rakus, konateľka</w:t>
      </w:r>
    </w:p>
    <w:p w:rsidR="00000000" w:rsidDel="00000000" w:rsidP="00000000" w:rsidRDefault="00000000" w:rsidRPr="00000000" w14:paraId="0000008F">
      <w:pPr>
        <w:tabs>
          <w:tab w:val="left" w:leader="none" w:pos="2280"/>
        </w:tabs>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tabs>
          <w:tab w:val="left" w:leader="none" w:pos="2280"/>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Príloha č.1: Formulár na odstúpenie spotrebiteľa</w:t>
      </w:r>
    </w:p>
    <w:p w:rsidR="00000000" w:rsidDel="00000000" w:rsidP="00000000" w:rsidRDefault="00000000" w:rsidRPr="00000000" w14:paraId="00000091">
      <w:pPr>
        <w:tabs>
          <w:tab w:val="left" w:leader="none" w:pos="2280"/>
        </w:tabs>
        <w:spacing w:after="0" w:lineRule="auto"/>
        <w:rPr>
          <w:rFonts w:ascii="Times New Roman" w:cs="Times New Roman" w:eastAsia="Times New Roman" w:hAnsi="Times New Roman"/>
        </w:rPr>
        <w:sectPr>
          <w:headerReference r:id="rId9" w:type="default"/>
          <w:footerReference r:id="rId10" w:type="default"/>
          <w:pgSz w:h="16838" w:w="11906" w:orient="portrait"/>
          <w:pgMar w:bottom="680" w:top="680" w:left="680" w:right="680" w:header="708" w:footer="708"/>
          <w:pgNumType w:start="1"/>
        </w:sectPr>
      </w:pPr>
      <w:r w:rsidDel="00000000" w:rsidR="00000000" w:rsidRPr="00000000">
        <w:rPr>
          <w:rFonts w:ascii="Times New Roman" w:cs="Times New Roman" w:eastAsia="Times New Roman" w:hAnsi="Times New Roman"/>
          <w:rtl w:val="0"/>
        </w:rPr>
        <w:t xml:space="preserve">Príloha č.2: Informovanie dotknutej osoby o spracovaní osobných údajov</w:t>
      </w:r>
    </w:p>
    <w:p w:rsidR="00000000" w:rsidDel="00000000" w:rsidP="00000000" w:rsidRDefault="00000000" w:rsidRPr="00000000" w14:paraId="00000092">
      <w:pPr>
        <w:tabs>
          <w:tab w:val="left" w:leader="none" w:pos="2280"/>
        </w:tabs>
        <w:spacing w:after="0" w:lineRule="auto"/>
        <w:rPr>
          <w:rFonts w:ascii="Times New Roman" w:cs="Times New Roman" w:eastAsia="Times New Roman" w:hAnsi="Times New Roman"/>
        </w:rPr>
      </w:pPr>
      <w:bookmarkStart w:colFirst="0" w:colLast="0" w:name="_heading=h.30j0zll" w:id="1"/>
      <w:bookmarkEnd w:id="1"/>
      <w:r w:rsidDel="00000000" w:rsidR="00000000" w:rsidRPr="00000000">
        <w:rPr>
          <w:rFonts w:ascii="Times New Roman" w:cs="Times New Roman" w:eastAsia="Times New Roman" w:hAnsi="Times New Roman"/>
          <w:rtl w:val="0"/>
        </w:rPr>
        <w:t xml:space="preserve">Príloha č.1 </w:t>
      </w:r>
    </w:p>
    <w:p w:rsidR="00000000" w:rsidDel="00000000" w:rsidP="00000000" w:rsidRDefault="00000000" w:rsidRPr="00000000" w14:paraId="00000093">
      <w:pPr>
        <w:tabs>
          <w:tab w:val="left" w:leader="none" w:pos="2280"/>
        </w:tabs>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FORMULÁR NA ODSTÚPENIE OD ZMLUVY</w:t>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(vyplňte a zašlite tento formulár len v prípade, že si želáte odstúpiť od zmluvy </w:t>
      </w:r>
    </w:p>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 zákonnej lehote 14 dní odo dňa uzavretia Zmluvy)</w:t>
      </w:r>
    </w:p>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Komu:</w:t>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Moderný maklér Trenčín s.r.o., Zlatovská 2410/22C Trenčín 911 05 do rúk Silvia Rakus, konateľka</w:t>
      </w:r>
      <w:r w:rsidDel="00000000" w:rsidR="00000000" w:rsidRPr="00000000">
        <w:rPr>
          <w:rtl w:val="0"/>
        </w:rPr>
      </w:r>
    </w:p>
    <w:p w:rsidR="00000000" w:rsidDel="00000000" w:rsidP="00000000" w:rsidRDefault="00000000" w:rsidRPr="00000000" w14:paraId="0000009C">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Týmto oznamujem, že odstupujem od Zmluvy o výhradnom poskytovaní realitných služieb uzatvorenej ohľadne: </w:t>
      </w:r>
    </w:p>
    <w:p w:rsidR="00000000" w:rsidDel="00000000" w:rsidP="00000000" w:rsidRDefault="00000000" w:rsidRPr="00000000" w14:paraId="0000009E">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Nehnuteľnosti/í/ so zápisom na LV č................., vedenej Okresným úradom, katastrálny odbor, </w:t>
      </w:r>
    </w:p>
    <w:p w:rsidR="00000000" w:rsidDel="00000000" w:rsidP="00000000" w:rsidRDefault="00000000" w:rsidRPr="00000000" w14:paraId="000000A0">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 okres: .............................., obec: ................................, katastrálne územie: ...............................................</w:t>
      </w:r>
    </w:p>
    <w:p w:rsidR="00000000" w:rsidDel="00000000" w:rsidP="00000000" w:rsidRDefault="00000000" w:rsidRPr="00000000" w14:paraId="000000A1">
      <w:pPr>
        <w:spacing w:after="0" w:lineRule="auto"/>
        <w:jc w:val="both"/>
        <w:rPr>
          <w:rFonts w:ascii="Times New Roman" w:cs="Times New Roman" w:eastAsia="Times New Roman" w:hAnsi="Times New Roman"/>
        </w:rPr>
      </w:pPr>
      <w:r w:rsidDel="00000000" w:rsidR="00000000" w:rsidRPr="00000000">
        <w:rPr>
          <w:rtl w:val="0"/>
        </w:rPr>
      </w:r>
    </w:p>
    <w:tbl>
      <w:tblPr>
        <w:tblStyle w:val="Table1"/>
        <w:tblW w:w="989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0"/>
        <w:gridCol w:w="707"/>
        <w:gridCol w:w="996"/>
        <w:gridCol w:w="709"/>
        <w:gridCol w:w="426"/>
        <w:gridCol w:w="1562"/>
        <w:gridCol w:w="993"/>
        <w:gridCol w:w="710"/>
        <w:gridCol w:w="1986"/>
        <w:tblGridChange w:id="0">
          <w:tblGrid>
            <w:gridCol w:w="1810"/>
            <w:gridCol w:w="707"/>
            <w:gridCol w:w="996"/>
            <w:gridCol w:w="709"/>
            <w:gridCol w:w="426"/>
            <w:gridCol w:w="1562"/>
            <w:gridCol w:w="993"/>
            <w:gridCol w:w="710"/>
            <w:gridCol w:w="1986"/>
          </w:tblGrid>
        </w:tblGridChange>
      </w:tblGrid>
      <w:tr>
        <w:trPr>
          <w:cantSplit w:val="0"/>
          <w:trHeight w:val="514" w:hRule="atLeast"/>
          <w:tblHeader w:val="0"/>
        </w:trPr>
        <w:tc>
          <w:tcPr>
            <w:gridSpan w:val="8"/>
            <w:tcBorders>
              <w:top w:color="000000" w:space="0" w:sz="12" w:val="single"/>
              <w:left w:color="000000" w:space="0" w:sz="12" w:val="single"/>
              <w:bottom w:color="000000" w:space="0" w:sz="4" w:val="single"/>
              <w:right w:color="000000" w:space="0" w:sz="4" w:val="single"/>
            </w:tcBorders>
          </w:tcPr>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 nehnuteľnosti:   □ Byt    □ Rodinný dom    □ Pozemok     □ Iné   </w:t>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12" w:val="single"/>
              <w:left w:color="000000" w:space="0" w:sz="4" w:val="single"/>
              <w:bottom w:color="000000" w:space="0" w:sz="4" w:val="single"/>
              <w:right w:color="000000" w:space="0" w:sz="12" w:val="single"/>
            </w:tcBorders>
          </w:tcPr>
          <w:p w:rsidR="00000000" w:rsidDel="00000000" w:rsidP="00000000" w:rsidRDefault="00000000" w:rsidRPr="00000000" w14:paraId="000000AB">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Ulica :</w:t>
            </w:r>
          </w:p>
        </w:tc>
      </w:tr>
      <w:tr>
        <w:trPr>
          <w:cantSplit w:val="0"/>
          <w:trHeight w:val="620" w:hRule="atLeast"/>
          <w:tblHeader w:val="0"/>
        </w:trPr>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0AC">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LV nehnuteľ. č.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Súp.č.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Vchod č.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Poschodie č.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Byt č. :</w:t>
            </w:r>
          </w:p>
        </w:tc>
        <w:tc>
          <w:tcPr>
            <w:gridSpan w:val="2"/>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Spol.podiel k SČaZ :</w:t>
            </w:r>
          </w:p>
        </w:tc>
      </w:tr>
      <w:tr>
        <w:trPr>
          <w:cantSplit w:val="0"/>
          <w:trHeight w:val="562" w:hRule="atLeast"/>
          <w:tblHeader w:val="0"/>
        </w:trPr>
        <w:tc>
          <w:tcPr>
            <w:gridSpan w:val="2"/>
            <w:tcBorders>
              <w:top w:color="000000" w:space="0" w:sz="4" w:val="single"/>
              <w:left w:color="000000" w:space="0" w:sz="12" w:val="single"/>
              <w:bottom w:color="000000" w:space="0" w:sz="12" w:val="single"/>
              <w:right w:color="000000" w:space="0" w:sz="4" w:val="single"/>
            </w:tcBorders>
          </w:tcPr>
          <w:p w:rsidR="00000000" w:rsidDel="00000000" w:rsidP="00000000" w:rsidRDefault="00000000" w:rsidRPr="00000000" w14:paraId="000000B5">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Parc.č. / výmera (m2) : </w:t>
            </w:r>
          </w:p>
        </w:tc>
        <w:tc>
          <w:tcPr>
            <w:gridSpan w:val="2"/>
            <w:tcBorders>
              <w:top w:color="000000" w:space="0" w:sz="4" w:val="single"/>
              <w:left w:color="000000" w:space="0" w:sz="4" w:val="single"/>
              <w:bottom w:color="000000" w:space="0" w:sz="12" w:val="single"/>
              <w:right w:color="000000" w:space="0" w:sz="4" w:val="single"/>
            </w:tcBorders>
          </w:tcPr>
          <w:p w:rsidR="00000000" w:rsidDel="00000000" w:rsidP="00000000" w:rsidRDefault="00000000" w:rsidRPr="00000000" w14:paraId="000000B7">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Druh pozemku :</w:t>
            </w:r>
          </w:p>
        </w:tc>
        <w:tc>
          <w:tcPr>
            <w:gridSpan w:val="2"/>
            <w:tcBorders>
              <w:top w:color="000000" w:space="0" w:sz="4" w:val="single"/>
              <w:left w:color="000000" w:space="0" w:sz="4" w:val="single"/>
              <w:bottom w:color="000000" w:space="0" w:sz="12" w:val="single"/>
              <w:right w:color="000000" w:space="0" w:sz="4" w:val="single"/>
            </w:tcBorders>
          </w:tcPr>
          <w:p w:rsidR="00000000" w:rsidDel="00000000" w:rsidP="00000000" w:rsidRDefault="00000000" w:rsidRPr="00000000" w14:paraId="000000B9">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LV pozemku č. :</w:t>
            </w:r>
          </w:p>
        </w:tc>
        <w:tc>
          <w:tcPr>
            <w:gridSpan w:val="3"/>
            <w:tcBorders>
              <w:top w:color="000000" w:space="0" w:sz="4" w:val="single"/>
              <w:left w:color="000000" w:space="0" w:sz="4" w:val="single"/>
              <w:bottom w:color="000000" w:space="0" w:sz="12" w:val="single"/>
              <w:right w:color="000000" w:space="0" w:sz="12" w:val="single"/>
            </w:tcBorders>
          </w:tcPr>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Podiel na pozemku :</w:t>
            </w:r>
          </w:p>
        </w:tc>
      </w:tr>
    </w:tbl>
    <w:p w:rsidR="00000000" w:rsidDel="00000000" w:rsidP="00000000" w:rsidRDefault="00000000" w:rsidRPr="00000000" w14:paraId="000000BE">
      <w:pPr>
        <w:pBdr>
          <w:top w:space="0" w:sz="0" w:val="nil"/>
          <w:left w:space="0" w:sz="0" w:val="nil"/>
          <w:bottom w:space="0" w:sz="0" w:val="nil"/>
          <w:right w:space="0" w:sz="0" w:val="nil"/>
          <w:between w:space="0" w:sz="0" w:val="nil"/>
        </w:pBd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Meno a priezvisko: .............................................</w:t>
      </w:r>
    </w:p>
    <w:p w:rsidR="00000000" w:rsidDel="00000000" w:rsidP="00000000" w:rsidRDefault="00000000" w:rsidRPr="00000000" w14:paraId="000000C1">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Dátum: .............................................</w:t>
      </w:r>
    </w:p>
    <w:p w:rsidR="00000000" w:rsidDel="00000000" w:rsidP="00000000" w:rsidRDefault="00000000" w:rsidRPr="00000000" w14:paraId="000000C4">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rPr>
        <w:sectPr>
          <w:headerReference r:id="rId11" w:type="default"/>
          <w:type w:val="nextPage"/>
          <w:pgSz w:h="16838" w:w="11906" w:orient="portrait"/>
          <w:pgMar w:bottom="680" w:top="680" w:left="680" w:right="680" w:header="708" w:footer="708"/>
          <w:titlePg w:val="1"/>
        </w:sectPr>
      </w:pPr>
      <w:r w:rsidDel="00000000" w:rsidR="00000000" w:rsidRPr="00000000">
        <w:rPr>
          <w:rFonts w:ascii="Times New Roman" w:cs="Times New Roman" w:eastAsia="Times New Roman" w:hAnsi="Times New Roman"/>
          <w:rtl w:val="0"/>
        </w:rPr>
        <w:t xml:space="preserve">Podpis: .............................................</w:t>
      </w:r>
    </w:p>
    <w:p w:rsidR="00000000" w:rsidDel="00000000" w:rsidP="00000000" w:rsidRDefault="00000000" w:rsidRPr="00000000" w14:paraId="000000C7">
      <w:pPr>
        <w:tabs>
          <w:tab w:val="left" w:leader="none" w:pos="2280"/>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Príloha č.2</w:t>
      </w:r>
    </w:p>
    <w:p w:rsidR="00000000" w:rsidDel="00000000" w:rsidP="00000000" w:rsidRDefault="00000000" w:rsidRPr="00000000" w14:paraId="000000C8">
      <w:pPr>
        <w:tabs>
          <w:tab w:val="left" w:leader="none" w:pos="2280"/>
        </w:tabs>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Oboznámenie so spracúvaním osobných údajov</w:t>
      </w:r>
    </w:p>
    <w:p w:rsidR="00000000" w:rsidDel="00000000" w:rsidP="00000000" w:rsidRDefault="00000000" w:rsidRPr="00000000" w14:paraId="000000CA">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 klientov)</w:t>
      </w:r>
    </w:p>
    <w:p w:rsidR="00000000" w:rsidDel="00000000" w:rsidP="00000000" w:rsidRDefault="00000000" w:rsidRPr="00000000" w14:paraId="000000CB">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podľa článku 13.,</w:t>
      </w:r>
      <w:r w:rsidDel="00000000" w:rsidR="00000000" w:rsidRPr="00000000">
        <w:rPr>
          <w:rFonts w:ascii="Times New Roman" w:cs="Times New Roman" w:eastAsia="Times New Roman" w:hAnsi="Times New Roman"/>
          <w:color w:val="1b1b1b"/>
          <w:rtl w:val="0"/>
        </w:rPr>
        <w:t xml:space="preserve">NARIADENIA EURÓPSKEHO PARLAMENTU A RADY (EÚ) 2016/679 z 27. apríla 2016 o ochrane fyzických osôb pri spracúvaní osobných údajov a o voľnom pohybe takýchto údajov</w:t>
      </w:r>
      <w:r w:rsidDel="00000000" w:rsidR="00000000" w:rsidRPr="00000000">
        <w:rPr>
          <w:rFonts w:ascii="Times New Roman" w:cs="Times New Roman" w:eastAsia="Times New Roman" w:hAnsi="Times New Roman"/>
          <w:rtl w:val="0"/>
        </w:rPr>
        <w:t xml:space="preserve"> a zákona č. 18/2018 Z.z. o ochrane osobných údajov a o zmene a doplnení niektorých zákonov.</w:t>
      </w:r>
    </w:p>
    <w:p w:rsidR="00000000" w:rsidDel="00000000" w:rsidP="00000000" w:rsidRDefault="00000000" w:rsidRPr="00000000" w14:paraId="000000CD">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Identifikačné údaje prevádzkovateľa:</w:t>
      </w:r>
    </w:p>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Prevádzkovateľ: </w:t>
      </w:r>
      <w:r w:rsidDel="00000000" w:rsidR="00000000" w:rsidRPr="00000000">
        <w:rPr>
          <w:rFonts w:ascii="Times New Roman" w:cs="Times New Roman" w:eastAsia="Times New Roman" w:hAnsi="Times New Roman"/>
          <w:b w:val="1"/>
          <w:bCs w:val="1"/>
          <w:rtl w:val="0"/>
        </w:rPr>
        <w:t xml:space="preserve">Moderný maklér Trenčín s.r.o., </w:t>
      </w:r>
      <w:r w:rsidDel="00000000" w:rsidR="00000000" w:rsidRPr="00000000">
        <w:rPr>
          <w:rFonts w:ascii="Times New Roman" w:cs="Times New Roman" w:eastAsia="Times New Roman" w:hAnsi="Times New Roman"/>
          <w:rtl w:val="0"/>
        </w:rPr>
        <w:t xml:space="preserve">so sídlom </w:t>
      </w:r>
      <w:r w:rsidDel="00000000" w:rsidR="00000000" w:rsidRPr="00000000">
        <w:rPr>
          <w:rFonts w:ascii="Times New Roman" w:cs="Times New Roman" w:eastAsia="Times New Roman" w:hAnsi="Times New Roman"/>
          <w:b w:val="1"/>
          <w:bCs w:val="1"/>
          <w:rtl w:val="0"/>
        </w:rPr>
        <w:t xml:space="preserve">Zlatovská 2410/22C Trenčín 911 05,  IČO: 52 549 771</w:t>
      </w:r>
      <w:r w:rsidDel="00000000" w:rsidR="00000000" w:rsidRPr="00000000">
        <w:rPr>
          <w:rFonts w:ascii="Times New Roman" w:cs="Times New Roman" w:eastAsia="Times New Roman" w:hAnsi="Times New Roman"/>
          <w:rtl w:val="0"/>
        </w:rPr>
        <w:t xml:space="preserve"> (ďalej len „Prevádzkovateľ).</w:t>
      </w:r>
    </w:p>
    <w:p w:rsidR="00000000" w:rsidDel="00000000" w:rsidP="00000000" w:rsidRDefault="00000000" w:rsidRPr="00000000" w14:paraId="000000D0">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 Účel spracúvania osobných údajov prevádzkovateľom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Vedenie agendy:</w:t>
      </w:r>
    </w:p>
    <w:p w:rsidR="00000000" w:rsidDel="00000000" w:rsidP="00000000" w:rsidRDefault="00000000" w:rsidRPr="00000000" w14:paraId="000000D3">
      <w:pPr>
        <w:numPr>
          <w:ilvl w:val="0"/>
          <w:numId w:val="1"/>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Účtovné doklady (daňová agenda, faktúry, knihy pohľadávok a záväzkov, skladové hospodárstvo a obchod, spracovanie účtovných dokladov)</w:t>
      </w:r>
    </w:p>
    <w:p w:rsidR="00000000" w:rsidDel="00000000" w:rsidP="00000000" w:rsidRDefault="00000000" w:rsidRPr="00000000" w14:paraId="000000D4">
      <w:pPr>
        <w:numPr>
          <w:ilvl w:val="0"/>
          <w:numId w:val="1"/>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Právna agenda (Právna agenda, Vybavovanie súdnych sporov, Zmluvy, Exekúcie)</w:t>
      </w:r>
    </w:p>
    <w:p w:rsidR="00000000" w:rsidDel="00000000" w:rsidP="00000000" w:rsidRDefault="00000000" w:rsidRPr="00000000" w14:paraId="000000D5">
      <w:pPr>
        <w:numPr>
          <w:ilvl w:val="0"/>
          <w:numId w:val="1"/>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Registratúra (Správa registratúry; Registratúrne stredisko)</w:t>
      </w:r>
    </w:p>
    <w:p w:rsidR="00000000" w:rsidDel="00000000" w:rsidP="00000000" w:rsidRDefault="00000000" w:rsidRPr="00000000" w14:paraId="000000D6">
      <w:pPr>
        <w:numPr>
          <w:ilvl w:val="0"/>
          <w:numId w:val="1"/>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Databáza klientov</w:t>
      </w:r>
    </w:p>
    <w:p w:rsidR="00000000" w:rsidDel="00000000" w:rsidP="00000000" w:rsidRDefault="00000000" w:rsidRPr="00000000" w14:paraId="000000D7">
      <w:pPr>
        <w:numPr>
          <w:ilvl w:val="0"/>
          <w:numId w:val="1"/>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Rezervačný systém nehnuteľností</w:t>
      </w:r>
    </w:p>
    <w:p w:rsidR="00000000" w:rsidDel="00000000" w:rsidP="00000000" w:rsidRDefault="00000000" w:rsidRPr="00000000" w14:paraId="000000D8">
      <w:pPr>
        <w:numPr>
          <w:ilvl w:val="0"/>
          <w:numId w:val="1"/>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Obhliadky nehnuteľností</w:t>
      </w:r>
    </w:p>
    <w:p w:rsidR="00000000" w:rsidDel="00000000" w:rsidP="00000000" w:rsidRDefault="00000000" w:rsidRPr="00000000" w14:paraId="000000D9">
      <w:pPr>
        <w:numPr>
          <w:ilvl w:val="0"/>
          <w:numId w:val="1"/>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Prenájom nehnuteľností</w:t>
      </w:r>
    </w:p>
    <w:p w:rsidR="00000000" w:rsidDel="00000000" w:rsidP="00000000" w:rsidRDefault="00000000" w:rsidRPr="00000000" w14:paraId="000000DA">
      <w:pPr>
        <w:numPr>
          <w:ilvl w:val="0"/>
          <w:numId w:val="1"/>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Predaj realít</w:t>
      </w:r>
    </w:p>
    <w:p w:rsidR="00000000" w:rsidDel="00000000" w:rsidP="00000000" w:rsidRDefault="00000000" w:rsidRPr="00000000" w14:paraId="000000DB">
      <w:pPr>
        <w:numPr>
          <w:ilvl w:val="0"/>
          <w:numId w:val="1"/>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Realitný portál</w:t>
      </w:r>
    </w:p>
    <w:p w:rsidR="00000000" w:rsidDel="00000000" w:rsidP="00000000" w:rsidRDefault="00000000" w:rsidRPr="00000000" w14:paraId="000000DC">
      <w:pPr>
        <w:numPr>
          <w:ilvl w:val="0"/>
          <w:numId w:val="1"/>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Evidencia zmlúv</w:t>
      </w:r>
    </w:p>
    <w:p w:rsidR="00000000" w:rsidDel="00000000" w:rsidP="00000000" w:rsidRDefault="00000000" w:rsidRPr="00000000" w14:paraId="000000DD">
      <w:pPr>
        <w:numPr>
          <w:ilvl w:val="0"/>
          <w:numId w:val="1"/>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Zmluvy o sprostredkovaní</w:t>
      </w:r>
    </w:p>
    <w:p w:rsidR="00000000" w:rsidDel="00000000" w:rsidP="00000000" w:rsidRDefault="00000000" w:rsidRPr="00000000" w14:paraId="000000DE">
      <w:pPr>
        <w:numPr>
          <w:ilvl w:val="0"/>
          <w:numId w:val="1"/>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Stavebná agenda</w:t>
      </w:r>
    </w:p>
    <w:p w:rsidR="00000000" w:rsidDel="00000000" w:rsidP="00000000" w:rsidRDefault="00000000" w:rsidRPr="00000000" w14:paraId="000000DF">
      <w:pPr>
        <w:numPr>
          <w:ilvl w:val="0"/>
          <w:numId w:val="1"/>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Oceňovanie nehnuteľností</w:t>
      </w:r>
    </w:p>
    <w:p w:rsidR="00000000" w:rsidDel="00000000" w:rsidP="00000000" w:rsidRDefault="00000000" w:rsidRPr="00000000" w14:paraId="000000E0">
      <w:pPr>
        <w:numPr>
          <w:ilvl w:val="0"/>
          <w:numId w:val="1"/>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Znalecké posudky</w:t>
      </w:r>
    </w:p>
    <w:p w:rsidR="00000000" w:rsidDel="00000000" w:rsidP="00000000" w:rsidRDefault="00000000" w:rsidRPr="00000000" w14:paraId="000000E1">
      <w:pPr>
        <w:numPr>
          <w:ilvl w:val="0"/>
          <w:numId w:val="1"/>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Zverejňovanie fotografií nehnuteľností</w:t>
      </w:r>
    </w:p>
    <w:p w:rsidR="00000000" w:rsidDel="00000000" w:rsidP="00000000" w:rsidRDefault="00000000" w:rsidRPr="00000000" w14:paraId="000000E2">
      <w:pPr>
        <w:numPr>
          <w:ilvl w:val="0"/>
          <w:numId w:val="1"/>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Marketing </w:t>
      </w:r>
    </w:p>
    <w:p w:rsidR="00000000" w:rsidDel="00000000" w:rsidP="00000000" w:rsidRDefault="00000000" w:rsidRPr="00000000" w14:paraId="000000E3">
      <w:pPr>
        <w:numPr>
          <w:ilvl w:val="0"/>
          <w:numId w:val="1"/>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Vybavovanie žiadostí dotknutých osôb (vybavovanie žiadostí dotknutých osôb - evidencia uplatnených práv dotknutých osôb)</w:t>
      </w:r>
    </w:p>
    <w:p w:rsidR="00000000" w:rsidDel="00000000" w:rsidP="00000000" w:rsidRDefault="00000000" w:rsidRPr="00000000" w14:paraId="000000E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Zoznam osobných údajov : </w:t>
      </w:r>
    </w:p>
    <w:p w:rsidR="00000000" w:rsidDel="00000000" w:rsidP="00000000" w:rsidRDefault="00000000" w:rsidRPr="00000000" w14:paraId="000000E6">
      <w:pPr>
        <w:numPr>
          <w:ilvl w:val="0"/>
          <w:numId w:val="3"/>
        </w:numPr>
        <w:spacing w:after="0" w:lineRule="auto"/>
        <w:ind w:left="644"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meno, priezvisko</w:t>
      </w:r>
    </w:p>
    <w:p w:rsidR="00000000" w:rsidDel="00000000" w:rsidP="00000000" w:rsidRDefault="00000000" w:rsidRPr="00000000" w14:paraId="000000E7">
      <w:pPr>
        <w:numPr>
          <w:ilvl w:val="0"/>
          <w:numId w:val="3"/>
        </w:numPr>
        <w:spacing w:after="0" w:lineRule="auto"/>
        <w:ind w:left="644"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telefónne číslo</w:t>
      </w:r>
    </w:p>
    <w:p w:rsidR="00000000" w:rsidDel="00000000" w:rsidP="00000000" w:rsidRDefault="00000000" w:rsidRPr="00000000" w14:paraId="000000E8">
      <w:pPr>
        <w:numPr>
          <w:ilvl w:val="0"/>
          <w:numId w:val="3"/>
        </w:numPr>
        <w:spacing w:after="0" w:lineRule="auto"/>
        <w:ind w:left="644"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e-mailová adresa</w:t>
      </w:r>
    </w:p>
    <w:p w:rsidR="00000000" w:rsidDel="00000000" w:rsidP="00000000" w:rsidRDefault="00000000" w:rsidRPr="00000000" w14:paraId="000000E9">
      <w:pPr>
        <w:numPr>
          <w:ilvl w:val="0"/>
          <w:numId w:val="3"/>
        </w:numPr>
        <w:spacing w:after="0" w:lineRule="auto"/>
        <w:ind w:left="644"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trvalé bydlisko, adresa</w:t>
      </w:r>
    </w:p>
    <w:p w:rsidR="00000000" w:rsidDel="00000000" w:rsidP="00000000" w:rsidRDefault="00000000" w:rsidRPr="00000000" w14:paraId="000000EA">
      <w:pPr>
        <w:numPr>
          <w:ilvl w:val="0"/>
          <w:numId w:val="3"/>
        </w:numPr>
        <w:spacing w:after="0" w:lineRule="auto"/>
        <w:ind w:left="644"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dátum narodenia</w:t>
      </w:r>
    </w:p>
    <w:p w:rsidR="00000000" w:rsidDel="00000000" w:rsidP="00000000" w:rsidRDefault="00000000" w:rsidRPr="00000000" w14:paraId="000000EB">
      <w:pPr>
        <w:numPr>
          <w:ilvl w:val="0"/>
          <w:numId w:val="3"/>
        </w:numPr>
        <w:spacing w:after="0" w:lineRule="auto"/>
        <w:ind w:left="644"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rodné číslo</w:t>
      </w:r>
    </w:p>
    <w:p w:rsidR="00000000" w:rsidDel="00000000" w:rsidP="00000000" w:rsidRDefault="00000000" w:rsidRPr="00000000" w14:paraId="000000EC">
      <w:pPr>
        <w:numPr>
          <w:ilvl w:val="0"/>
          <w:numId w:val="3"/>
        </w:numPr>
        <w:spacing w:after="0" w:lineRule="auto"/>
        <w:ind w:left="644"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číslo OP</w:t>
      </w:r>
    </w:p>
    <w:p w:rsidR="00000000" w:rsidDel="00000000" w:rsidP="00000000" w:rsidRDefault="00000000" w:rsidRPr="00000000" w14:paraId="000000ED">
      <w:pPr>
        <w:numPr>
          <w:ilvl w:val="0"/>
          <w:numId w:val="3"/>
        </w:numPr>
        <w:spacing w:after="0" w:lineRule="auto"/>
        <w:ind w:left="644"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stav</w:t>
      </w:r>
    </w:p>
    <w:p w:rsidR="00000000" w:rsidDel="00000000" w:rsidP="00000000" w:rsidRDefault="00000000" w:rsidRPr="00000000" w14:paraId="000000EE">
      <w:pPr>
        <w:numPr>
          <w:ilvl w:val="0"/>
          <w:numId w:val="3"/>
        </w:numPr>
        <w:spacing w:after="0" w:lineRule="auto"/>
        <w:ind w:left="644"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podpis</w:t>
      </w:r>
    </w:p>
    <w:p w:rsidR="00000000" w:rsidDel="00000000" w:rsidP="00000000" w:rsidRDefault="00000000" w:rsidRPr="00000000" w14:paraId="000000EF">
      <w:pPr>
        <w:spacing w:after="0" w:lineRule="auto"/>
        <w:ind w:left="426" w:hanging="142"/>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Doplňujúce informácie</w:t>
      </w:r>
    </w:p>
    <w:p w:rsidR="00000000" w:rsidDel="00000000" w:rsidP="00000000" w:rsidRDefault="00000000" w:rsidRPr="00000000" w14:paraId="000000F1">
      <w:pPr>
        <w:widowControl w:val="0"/>
        <w:numPr>
          <w:ilvl w:val="0"/>
          <w:numId w:val="21"/>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Osobné údaje v rozsahu článku C. spracovávané za účelom vedenia agendy: Účtovné doklady, Právna agenda, Registratúra, Stavebná agenda, Oceňovanie nehnuteľností, Znalecké posudky a Vybavovanie žiadostí dotknutých osôb – sú spracovávané v zmysle článku 6, ods. 1 písmeno c, Nariadenia Európskeho parlamentu a Rady (EÚ) 2016/679 (GDPR)  - spracúvanie osobných údajov je nevyhnutné podľa osobitného predpisu alebo medzinárodnej zmluvy, ktorou je Slovenská republika viazaná.</w:t>
      </w:r>
    </w:p>
    <w:p w:rsidR="00000000" w:rsidDel="00000000" w:rsidP="00000000" w:rsidRDefault="00000000" w:rsidRPr="00000000" w14:paraId="000000F2">
      <w:pPr>
        <w:widowControl w:val="0"/>
        <w:numPr>
          <w:ilvl w:val="0"/>
          <w:numId w:val="21"/>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Osobné údaje v rozsahu meno, priezvisko, adresa, mailová adresa, telefónne číslo za účelom vedenia agendy: Databáza klientov, Rezervačný systém nehnuteľností, Obhliadky nehnuteľností, Prenájom nehnuteľností, Predaj realít, Realitný portál, Evidencia zmlúv, Zmluvy o sprostredkovaní – sú spracovávané v zmysle článku 6, ods. 1 písmeno b, Nariadenia Európskeho parlamentu a Rady (EÚ) 2016/679 (GDPR)  – spracúvanie osobných údajov je nevyhnutné na plnenie zmluvy.</w:t>
      </w:r>
    </w:p>
    <w:p w:rsidR="00000000" w:rsidDel="00000000" w:rsidP="00000000" w:rsidRDefault="00000000" w:rsidRPr="00000000" w14:paraId="000000F3">
      <w:pPr>
        <w:widowControl w:val="0"/>
        <w:numPr>
          <w:ilvl w:val="0"/>
          <w:numId w:val="21"/>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Osobné údaje v rozsahu fotografia, spracovávané za účelom vedenia agendy: Zverejňovanie fotografií nehnuteľností, Marketing -  sú spracovávané  v zmysle článku 6, ods. 1 písmeno a, Nariadenia Európskeho parlamentu a Rady (EÚ) 2016/679 (GDPR)  – na základe súhlasu dotknutej osoby.</w:t>
      </w:r>
    </w:p>
    <w:p w:rsidR="00000000" w:rsidDel="00000000" w:rsidP="00000000" w:rsidRDefault="00000000" w:rsidRPr="00000000" w14:paraId="000000F4">
      <w:pPr>
        <w:widowControl w:val="0"/>
        <w:numPr>
          <w:ilvl w:val="0"/>
          <w:numId w:val="21"/>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Osobné údaje budú poskytnuté tretím stranám v zmysle napr. (Finančná správa SR) a  sprostredkovateľom, a to na základe zmlúv.</w:t>
      </w:r>
    </w:p>
    <w:p w:rsidR="00000000" w:rsidDel="00000000" w:rsidP="00000000" w:rsidRDefault="00000000" w:rsidRPr="00000000" w14:paraId="000000F5">
      <w:pPr>
        <w:widowControl w:val="0"/>
        <w:numPr>
          <w:ilvl w:val="0"/>
          <w:numId w:val="21"/>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Osobné údaje nebudú použité na automatizované individuálne rozhodovanie. </w:t>
      </w:r>
    </w:p>
    <w:p w:rsidR="00000000" w:rsidDel="00000000" w:rsidP="00000000" w:rsidRDefault="00000000" w:rsidRPr="00000000" w14:paraId="000000F6">
      <w:pPr>
        <w:widowControl w:val="0"/>
        <w:numPr>
          <w:ilvl w:val="0"/>
          <w:numId w:val="21"/>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Prevádzkovateľ vyhlasuje, že pri výbere sprostredkovateľov dbal na ich odbornú, technickú, organizačnú a personálnu spôsobilosť a ich schopnosť zaručiť bezpečnosť spracúvaných osobných údajov opatreniami v zmysle zákona č. 18/2018 Z.z. o ochrane osobných údajov  a Nariadenia Európskeho parlamentu a Rady (EÚ) 2016/679 (GDPR).</w:t>
      </w:r>
    </w:p>
    <w:p w:rsidR="00000000" w:rsidDel="00000000" w:rsidP="00000000" w:rsidRDefault="00000000" w:rsidRPr="00000000" w14:paraId="000000F7">
      <w:pPr>
        <w:widowControl w:val="0"/>
        <w:numPr>
          <w:ilvl w:val="0"/>
          <w:numId w:val="21"/>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Prevádzkovateľ vyhlasuje, že má prijaté všetky opatrenia v zmysle zákona č. 18/2018 Z.z. o ochrane osobných údajov  a Nariadenia Európskeho parlamentu a Rady (EÚ) 2016/679 (GDPR) a týmto sa zaväzuje chrániť tieto údaje pred náhodným ako aj nezákonným poškodením a zničením, náhodnou stratou, zmenou, nedovoleným prístupom a sprístupnením ako aj pred akýmikoľvek inými neprípustnými formami spracúvania v zmysle opatrení prijatých v posúdení vplyvu na ochranu osobných údajov. </w:t>
      </w:r>
    </w:p>
    <w:p w:rsidR="00000000" w:rsidDel="00000000" w:rsidP="00000000" w:rsidRDefault="00000000" w:rsidRPr="00000000" w14:paraId="000000F8">
      <w:pPr>
        <w:widowControl w:val="0"/>
        <w:numPr>
          <w:ilvl w:val="0"/>
          <w:numId w:val="21"/>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Sprostredkovateľ sa zaväzuje spracúvať osobné údaje len v rozsahu a za podmienok dojednaných v poverení sprostredkovateľa spracovaním osobných údajov.</w:t>
      </w:r>
    </w:p>
    <w:p w:rsidR="00000000" w:rsidDel="00000000" w:rsidP="00000000" w:rsidRDefault="00000000" w:rsidRPr="00000000" w14:paraId="000000F9">
      <w:pPr>
        <w:widowControl w:val="0"/>
        <w:numPr>
          <w:ilvl w:val="0"/>
          <w:numId w:val="21"/>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Prevádzkovateľ prehlasuje, že nebude poskytovať osobné údaje iným Sprostredkovateľom, ako tým, ktorý sú uvedené v tomto oboznámení. </w:t>
      </w:r>
    </w:p>
    <w:p w:rsidR="00000000" w:rsidDel="00000000" w:rsidP="00000000" w:rsidRDefault="00000000" w:rsidRPr="00000000" w14:paraId="000000FA">
      <w:pPr>
        <w:widowControl w:val="0"/>
        <w:numPr>
          <w:ilvl w:val="0"/>
          <w:numId w:val="21"/>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Prevádzkovateľ prehlasuje, že bude zhromažďovať osobné údaje v rozsahu nevyhnutnom pre naplnenie stanoveného účelu a spracovávať len v súlade s účelom, na ktorý boli zhromaždené. </w:t>
      </w:r>
    </w:p>
    <w:p w:rsidR="00000000" w:rsidDel="00000000" w:rsidP="00000000" w:rsidRDefault="00000000" w:rsidRPr="00000000" w14:paraId="000000FB">
      <w:pPr>
        <w:widowControl w:val="0"/>
        <w:numPr>
          <w:ilvl w:val="0"/>
          <w:numId w:val="21"/>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Prevádzkovateľ je povinný zachovávať mlčanlivosť o osobných údajoch, ktoré spracúvajú. Povinnosť mlčanlivosti trvá aj po ukončení spracúvania osobných údajov.</w:t>
      </w:r>
    </w:p>
    <w:p w:rsidR="00000000" w:rsidDel="00000000" w:rsidP="00000000" w:rsidRDefault="00000000" w:rsidRPr="00000000" w14:paraId="000000FC">
      <w:pPr>
        <w:widowControl w:val="0"/>
        <w:numPr>
          <w:ilvl w:val="0"/>
          <w:numId w:val="21"/>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 spoločnosti nie je ustanovená zodpovedná osoba. Kontaktné údaje pre uplatnenie si svojich práv: mail: trencin@modernymakler.sk  alebo telefonicky : 0915 854 943</w:t>
      </w:r>
    </w:p>
    <w:p w:rsidR="00000000" w:rsidDel="00000000" w:rsidP="00000000" w:rsidRDefault="00000000" w:rsidRPr="00000000" w14:paraId="000000FD">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 Doba uchovávania OU:</w:t>
      </w:r>
    </w:p>
    <w:p w:rsidR="00000000" w:rsidDel="00000000" w:rsidP="00000000" w:rsidRDefault="00000000" w:rsidRPr="00000000" w14:paraId="000000FF">
      <w:pPr>
        <w:numPr>
          <w:ilvl w:val="0"/>
          <w:numId w:val="5"/>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Účtovné doklady 10 rokov</w:t>
      </w:r>
    </w:p>
    <w:p w:rsidR="00000000" w:rsidDel="00000000" w:rsidP="00000000" w:rsidRDefault="00000000" w:rsidRPr="00000000" w14:paraId="00000100">
      <w:pPr>
        <w:numPr>
          <w:ilvl w:val="0"/>
          <w:numId w:val="5"/>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Právna agenda 10 rokov</w:t>
      </w:r>
    </w:p>
    <w:p w:rsidR="00000000" w:rsidDel="00000000" w:rsidP="00000000" w:rsidRDefault="00000000" w:rsidRPr="00000000" w14:paraId="00000101">
      <w:pPr>
        <w:numPr>
          <w:ilvl w:val="0"/>
          <w:numId w:val="5"/>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Registratúra 10 rokov</w:t>
      </w:r>
    </w:p>
    <w:p w:rsidR="00000000" w:rsidDel="00000000" w:rsidP="00000000" w:rsidRDefault="00000000" w:rsidRPr="00000000" w14:paraId="00000102">
      <w:pPr>
        <w:numPr>
          <w:ilvl w:val="0"/>
          <w:numId w:val="5"/>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Databáza klientov 10 rokov</w:t>
      </w:r>
    </w:p>
    <w:p w:rsidR="00000000" w:rsidDel="00000000" w:rsidP="00000000" w:rsidRDefault="00000000" w:rsidRPr="00000000" w14:paraId="00000103">
      <w:pPr>
        <w:numPr>
          <w:ilvl w:val="0"/>
          <w:numId w:val="5"/>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Rezervačný systém nehnuteľností 5 rokov</w:t>
      </w:r>
    </w:p>
    <w:p w:rsidR="00000000" w:rsidDel="00000000" w:rsidP="00000000" w:rsidRDefault="00000000" w:rsidRPr="00000000" w14:paraId="00000104">
      <w:pPr>
        <w:numPr>
          <w:ilvl w:val="0"/>
          <w:numId w:val="5"/>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Obhliadky nehnuteľností 5 rokov</w:t>
      </w:r>
    </w:p>
    <w:p w:rsidR="00000000" w:rsidDel="00000000" w:rsidP="00000000" w:rsidRDefault="00000000" w:rsidRPr="00000000" w14:paraId="00000105">
      <w:pPr>
        <w:numPr>
          <w:ilvl w:val="0"/>
          <w:numId w:val="5"/>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Prenájom nehnuteľností 10 rokov</w:t>
      </w:r>
    </w:p>
    <w:p w:rsidR="00000000" w:rsidDel="00000000" w:rsidP="00000000" w:rsidRDefault="00000000" w:rsidRPr="00000000" w14:paraId="00000106">
      <w:pPr>
        <w:numPr>
          <w:ilvl w:val="0"/>
          <w:numId w:val="5"/>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Predaj realít 10 rokov</w:t>
      </w:r>
    </w:p>
    <w:p w:rsidR="00000000" w:rsidDel="00000000" w:rsidP="00000000" w:rsidRDefault="00000000" w:rsidRPr="00000000" w14:paraId="00000107">
      <w:pPr>
        <w:numPr>
          <w:ilvl w:val="0"/>
          <w:numId w:val="5"/>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Realitný portál 10 rokov</w:t>
      </w:r>
    </w:p>
    <w:p w:rsidR="00000000" w:rsidDel="00000000" w:rsidP="00000000" w:rsidRDefault="00000000" w:rsidRPr="00000000" w14:paraId="00000108">
      <w:pPr>
        <w:numPr>
          <w:ilvl w:val="0"/>
          <w:numId w:val="5"/>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Evidencia zmlúv 10 rokov</w:t>
      </w:r>
    </w:p>
    <w:p w:rsidR="00000000" w:rsidDel="00000000" w:rsidP="00000000" w:rsidRDefault="00000000" w:rsidRPr="00000000" w14:paraId="00000109">
      <w:pPr>
        <w:numPr>
          <w:ilvl w:val="0"/>
          <w:numId w:val="5"/>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Zmluvy o sprostredkovaní 10 rokov</w:t>
      </w:r>
    </w:p>
    <w:p w:rsidR="00000000" w:rsidDel="00000000" w:rsidP="00000000" w:rsidRDefault="00000000" w:rsidRPr="00000000" w14:paraId="0000010A">
      <w:pPr>
        <w:numPr>
          <w:ilvl w:val="0"/>
          <w:numId w:val="5"/>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Stavebná agenda 10 rokov</w:t>
      </w:r>
    </w:p>
    <w:p w:rsidR="00000000" w:rsidDel="00000000" w:rsidP="00000000" w:rsidRDefault="00000000" w:rsidRPr="00000000" w14:paraId="0000010B">
      <w:pPr>
        <w:numPr>
          <w:ilvl w:val="0"/>
          <w:numId w:val="5"/>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Oceňovanie nehnuteľností 10 rokov</w:t>
      </w:r>
    </w:p>
    <w:p w:rsidR="00000000" w:rsidDel="00000000" w:rsidP="00000000" w:rsidRDefault="00000000" w:rsidRPr="00000000" w14:paraId="0000010C">
      <w:pPr>
        <w:numPr>
          <w:ilvl w:val="0"/>
          <w:numId w:val="5"/>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Znalecké posudky 10 rokov</w:t>
      </w:r>
    </w:p>
    <w:p w:rsidR="00000000" w:rsidDel="00000000" w:rsidP="00000000" w:rsidRDefault="00000000" w:rsidRPr="00000000" w14:paraId="0000010D">
      <w:pPr>
        <w:numPr>
          <w:ilvl w:val="0"/>
          <w:numId w:val="5"/>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Zverejňovanie fotografií nehnuteľností – 5 rokov</w:t>
      </w:r>
    </w:p>
    <w:p w:rsidR="00000000" w:rsidDel="00000000" w:rsidP="00000000" w:rsidRDefault="00000000" w:rsidRPr="00000000" w14:paraId="0000010E">
      <w:pPr>
        <w:numPr>
          <w:ilvl w:val="0"/>
          <w:numId w:val="5"/>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Marketing -5 rokov</w:t>
      </w:r>
    </w:p>
    <w:p w:rsidR="00000000" w:rsidDel="00000000" w:rsidP="00000000" w:rsidRDefault="00000000" w:rsidRPr="00000000" w14:paraId="0000010F">
      <w:pPr>
        <w:numPr>
          <w:ilvl w:val="0"/>
          <w:numId w:val="5"/>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Vybavovanie žiadostí dotknutých osôb (vybavovanie žiadostí dotknutých osôb - evidencia uplatnených práv dotknutých osôb) 5 rokov</w:t>
      </w:r>
    </w:p>
    <w:p w:rsidR="00000000" w:rsidDel="00000000" w:rsidP="00000000" w:rsidRDefault="00000000" w:rsidRPr="00000000" w14:paraId="00000110">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 Poučenie o právach dotknutej osoby:</w:t>
      </w:r>
    </w:p>
    <w:p w:rsidR="00000000" w:rsidDel="00000000" w:rsidP="00000000" w:rsidRDefault="00000000" w:rsidRPr="00000000" w14:paraId="0000011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Právo na prístup k údajom</w:t>
        <w:br w:type="textWrapping"/>
        <w:t xml:space="preserve">Máte právo získať informácie o spracovaní vašich osobných údajov. Ak spracúvame vaše údaje, môžete požiadať o prístup k nim. Na vašu žiadosť vám poskytneme potvrdenie s podrobnými informáciami o spracovaní vašich osobných údajov našou spoločnosťou.</w:t>
      </w:r>
    </w:p>
    <w:p w:rsidR="00000000" w:rsidDel="00000000" w:rsidP="00000000" w:rsidRDefault="00000000" w:rsidRPr="00000000" w14:paraId="00000113">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Právo na opravu</w:t>
      </w:r>
    </w:p>
    <w:p w:rsidR="00000000" w:rsidDel="00000000" w:rsidP="00000000" w:rsidRDefault="00000000" w:rsidRPr="00000000" w14:paraId="00000114">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Máte právo požadovať, aby boli vaše osobné údaje, ktoré spracúvame, správne, aktuálne a úplné. Ak sú vaše údaje nepresné alebo zastarané, môžete nás požiadať o ich opravu alebo doplnenie.</w:t>
      </w:r>
    </w:p>
    <w:p w:rsidR="00000000" w:rsidDel="00000000" w:rsidP="00000000" w:rsidRDefault="00000000" w:rsidRPr="00000000" w14:paraId="0000011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Právo na vymazanie („právo byť zabudnutý“)</w:t>
        <w:br w:type="textWrapping"/>
        <w:t xml:space="preserve">Za určitých okolností máte právo požiadať o vymazanie vašich osobných údajov. Vaše údaje vymažeme, ak:</w:t>
      </w:r>
    </w:p>
    <w:p w:rsidR="00000000" w:rsidDel="00000000" w:rsidP="00000000" w:rsidRDefault="00000000" w:rsidRPr="00000000" w14:paraId="00000116">
      <w:pPr>
        <w:numPr>
          <w:ilvl w:val="0"/>
          <w:numId w:val="4"/>
        </w:numPr>
        <w:spacing w:after="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už nie sú potrebné na účely, na ktoré boli získané,</w:t>
      </w:r>
    </w:p>
    <w:p w:rsidR="00000000" w:rsidDel="00000000" w:rsidP="00000000" w:rsidRDefault="00000000" w:rsidRPr="00000000" w14:paraId="00000117">
      <w:pPr>
        <w:numPr>
          <w:ilvl w:val="0"/>
          <w:numId w:val="4"/>
        </w:numPr>
        <w:spacing w:after="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odvoláte svoj súhlas so spracovaním,</w:t>
      </w:r>
    </w:p>
    <w:p w:rsidR="00000000" w:rsidDel="00000000" w:rsidP="00000000" w:rsidRDefault="00000000" w:rsidRPr="00000000" w14:paraId="00000118">
      <w:pPr>
        <w:numPr>
          <w:ilvl w:val="0"/>
          <w:numId w:val="4"/>
        </w:numPr>
        <w:spacing w:after="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podáte námietku proti spracovaniu,</w:t>
      </w:r>
    </w:p>
    <w:p w:rsidR="00000000" w:rsidDel="00000000" w:rsidP="00000000" w:rsidRDefault="00000000" w:rsidRPr="00000000" w14:paraId="00000119">
      <w:pPr>
        <w:numPr>
          <w:ilvl w:val="0"/>
          <w:numId w:val="4"/>
        </w:numPr>
        <w:spacing w:after="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údaje boli spracované nezákonne,</w:t>
      </w:r>
    </w:p>
    <w:p w:rsidR="00000000" w:rsidDel="00000000" w:rsidP="00000000" w:rsidRDefault="00000000" w:rsidRPr="00000000" w14:paraId="0000011A">
      <w:pPr>
        <w:numPr>
          <w:ilvl w:val="0"/>
          <w:numId w:val="4"/>
        </w:numPr>
        <w:spacing w:after="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údaje musia byť vymazané na splnenie zákonnej povinnosti,</w:t>
      </w:r>
    </w:p>
    <w:p w:rsidR="00000000" w:rsidDel="00000000" w:rsidP="00000000" w:rsidRDefault="00000000" w:rsidRPr="00000000" w14:paraId="0000011B">
      <w:pPr>
        <w:numPr>
          <w:ilvl w:val="0"/>
          <w:numId w:val="4"/>
        </w:numPr>
        <w:spacing w:after="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ide o osobné údaje dieťaťa, ktoré poskytlo súhlas prostredníctvom internetu.</w:t>
      </w:r>
    </w:p>
    <w:p w:rsidR="00000000" w:rsidDel="00000000" w:rsidP="00000000" w:rsidRDefault="00000000" w:rsidRPr="00000000" w14:paraId="0000011C">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Právo na obmedzenie spracúvania</w:t>
      </w:r>
    </w:p>
    <w:p w:rsidR="00000000" w:rsidDel="00000000" w:rsidP="00000000" w:rsidRDefault="00000000" w:rsidRPr="00000000" w14:paraId="0000011D">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Môžete nás požiadať o obmedzenie spracúvania vašich osobných údajov. Ak vašej žiadosti vyhovieme, vaše údaje budeme uchovávať bez ich ďalšieho spracovania až do vyriešenia vašej požiadavky. K obmedzeniu spracovania dôjde, ak:</w:t>
      </w:r>
    </w:p>
    <w:p w:rsidR="00000000" w:rsidDel="00000000" w:rsidP="00000000" w:rsidRDefault="00000000" w:rsidRPr="00000000" w14:paraId="0000011E">
      <w:pPr>
        <w:numPr>
          <w:ilvl w:val="0"/>
          <w:numId w:val="24"/>
        </w:numPr>
        <w:spacing w:after="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spochybníte správnosť vašich údajov, a to do ich overenia,</w:t>
      </w:r>
    </w:p>
    <w:p w:rsidR="00000000" w:rsidDel="00000000" w:rsidP="00000000" w:rsidRDefault="00000000" w:rsidRPr="00000000" w14:paraId="0000011F">
      <w:pPr>
        <w:numPr>
          <w:ilvl w:val="0"/>
          <w:numId w:val="24"/>
        </w:numPr>
        <w:spacing w:after="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údaje boli spracované nezákonne, ale namiesto ich vymazania požadujete obmedzenie,</w:t>
      </w:r>
    </w:p>
    <w:p w:rsidR="00000000" w:rsidDel="00000000" w:rsidP="00000000" w:rsidRDefault="00000000" w:rsidRPr="00000000" w14:paraId="00000120">
      <w:pPr>
        <w:numPr>
          <w:ilvl w:val="0"/>
          <w:numId w:val="24"/>
        </w:numPr>
        <w:spacing w:after="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údaje už nepotrebujeme, ale vy ich potrebujete na uplatnenie alebo obhajovanie svojich práv,</w:t>
      </w:r>
    </w:p>
    <w:p w:rsidR="00000000" w:rsidDel="00000000" w:rsidP="00000000" w:rsidRDefault="00000000" w:rsidRPr="00000000" w14:paraId="00000121">
      <w:pPr>
        <w:numPr>
          <w:ilvl w:val="0"/>
          <w:numId w:val="24"/>
        </w:numPr>
        <w:spacing w:after="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podáte námietku proti spracovaniu a čaká sa na overenie, či oprávnené dôvody prevažujú nad vašimi.</w:t>
      </w:r>
    </w:p>
    <w:p w:rsidR="00000000" w:rsidDel="00000000" w:rsidP="00000000" w:rsidRDefault="00000000" w:rsidRPr="00000000" w14:paraId="00000122">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Právo na prenosnosť údajov</w:t>
      </w:r>
    </w:p>
    <w:p w:rsidR="00000000" w:rsidDel="00000000" w:rsidP="00000000" w:rsidRDefault="00000000" w:rsidRPr="00000000" w14:paraId="00000123">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Máte právo požiadať o svoje osobné údaje v elektronickom formáte, aby ste ich mohli jednoducho preniesť do iného systému. Môžete tiež požiadať, aby sme vaše údaje preniesli priamo k inej spoločnosti. Vašej žiadosti vyhovieme, ak ste nám údaje poskytli priamo vy a súhlasili ste s ich spracovaním.</w:t>
      </w:r>
    </w:p>
    <w:p w:rsidR="00000000" w:rsidDel="00000000" w:rsidP="00000000" w:rsidRDefault="00000000" w:rsidRPr="00000000" w14:paraId="00000124">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5">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Právo namietať</w:t>
      </w:r>
    </w:p>
    <w:p w:rsidR="00000000" w:rsidDel="00000000" w:rsidP="00000000" w:rsidRDefault="00000000" w:rsidRPr="00000000" w14:paraId="00000126">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Máte právo namietať proti spracovaniu vašich osobných údajov, ak sú tieto spracúvané na účely priameho marketingu. V prípade námietky vaše údaje vymažeme. Ak sú vaše údaje spracovávané na účely verejného záujmu alebo na základe oprávneného záujmu našej spoločnosti, môžete namietať ich spracovanie, ak na to máte osobné dôvody.</w:t>
      </w:r>
    </w:p>
    <w:p w:rsidR="00000000" w:rsidDel="00000000" w:rsidP="00000000" w:rsidRDefault="00000000" w:rsidRPr="00000000" w14:paraId="00000127">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8">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Právo podať návrh na začatie konania o ochrane osobných údajov</w:t>
      </w:r>
    </w:p>
    <w:p w:rsidR="00000000" w:rsidDel="00000000" w:rsidP="00000000" w:rsidRDefault="00000000" w:rsidRPr="00000000" w14:paraId="00000129">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Ako dotknutá osoba máte právo podať návrh na začatie konania o ochrane osobných údajov na Úrade na ochranu osobných údajov Slovenskej republiky, ak sa domnievate, že vaše osobné údaje sú spracovávané nezákonne alebo v rozpore s vašimi právami.</w:t>
      </w:r>
    </w:p>
    <w:p w:rsidR="00000000" w:rsidDel="00000000" w:rsidP="00000000" w:rsidRDefault="00000000" w:rsidRPr="00000000" w14:paraId="0000012A">
      <w:pPr>
        <w:spacing w:after="0" w:lineRule="auto"/>
        <w:ind w:left="141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Úrad na ochranu osobných údajov Slovenskej republiky</w:t>
        <w:br w:type="textWrapping"/>
        <w:t xml:space="preserve">Námestie 1. mája 18</w:t>
        <w:br w:type="textWrapping"/>
        <w:t xml:space="preserve">811 06  Bratislava</w:t>
        <w:br w:type="textWrapping"/>
        <w:t xml:space="preserve">Slovenská republika</w:t>
        <w:br w:type="textWrapping"/>
      </w:r>
      <w:hyperlink r:id="rId12">
        <w:r w:rsidDel="00000000" w:rsidR="00000000" w:rsidRPr="00000000">
          <w:rPr>
            <w:rFonts w:ascii="Times New Roman" w:cs="Times New Roman" w:eastAsia="Times New Roman" w:hAnsi="Times New Roman"/>
            <w:color w:val="000080"/>
            <w:u w:val="single"/>
            <w:rtl w:val="0"/>
          </w:rPr>
          <w:t xml:space="preserve">https://dataprotection.gov.sk/sk/prevadzkovatelia/oznamenie-poruseni-ochrany-osobnych-udajov</w:t>
        </w:r>
      </w:hyperlink>
      <w:r w:rsidDel="00000000" w:rsidR="00000000" w:rsidRPr="00000000">
        <w:rPr>
          <w:rtl w:val="0"/>
        </w:rPr>
      </w:r>
    </w:p>
    <w:p w:rsidR="00000000" w:rsidDel="00000000" w:rsidP="00000000" w:rsidRDefault="00000000" w:rsidRPr="00000000" w14:paraId="0000012B">
      <w:pPr>
        <w:widowControl w:val="0"/>
        <w:spacing w:after="0" w:lineRule="auto"/>
        <w:ind w:left="1080" w:hanging="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C">
      <w:pPr>
        <w:widowControl w:val="0"/>
        <w:spacing w:after="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Uplatnenie práv</w:t>
      </w:r>
    </w:p>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Všetky uvedené práva si môžete uplatniť odoslaním e-mailu na adresu  Všetky uvedené práva si môžete uplatniť odoslaním e-mailu na adresu</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trencin@modernymakler.sk  alebo telefonicky : 0915 854 943</w:t>
      </w:r>
    </w:p>
    <w:p w:rsidR="00000000" w:rsidDel="00000000" w:rsidP="00000000" w:rsidRDefault="00000000" w:rsidRPr="00000000" w14:paraId="0000012E">
      <w:pPr>
        <w:widowControl w:val="0"/>
        <w:spacing w:after="0" w:lineRule="auto"/>
        <w:ind w:left="1080" w:hanging="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F">
      <w:pPr>
        <w:widowControl w:val="0"/>
        <w:spacing w:after="0" w:lineRule="auto"/>
        <w:ind w:left="1080" w:hanging="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0">
      <w:pPr>
        <w:widowControl w:val="0"/>
        <w:spacing w:after="0" w:lineRule="auto"/>
        <w:ind w:left="1080" w:hanging="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Súhlas dotknutej osoby</w:t>
      </w:r>
    </w:p>
    <w:p w:rsidR="00000000" w:rsidDel="00000000" w:rsidP="00000000" w:rsidRDefault="00000000" w:rsidRPr="00000000" w14:paraId="00000132">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3">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3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6">
      <w:pPr>
        <w:tabs>
          <w:tab w:val="left" w:leader="none" w:pos="8735"/>
          <w:tab w:val="left" w:leader="none" w:pos="11555"/>
          <w:tab w:val="left" w:leader="none" w:pos="21615"/>
          <w:tab w:val="left" w:leader="none" w:pos="24415"/>
        </w:tabs>
        <w:ind w:left="5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Ako dotknutá osoba v zmysle  čl. 7 ods. 1 NARIADENIA EURÓPSKEHO PARLAMENTU A RADY (EÚ) 2016/679 z 27. apríla 2016 o ochrane fyzických osôb pri spracúvaní osobných údajov a o voľnom pohybe takýchto údajov </w:t>
      </w:r>
      <w:r w:rsidDel="00000000" w:rsidR="00000000" w:rsidRPr="00000000">
        <w:rPr>
          <w:rFonts w:ascii="Times New Roman" w:cs="Times New Roman" w:eastAsia="Times New Roman" w:hAnsi="Times New Roman"/>
          <w:b w:val="1"/>
          <w:bCs w:val="1"/>
          <w:rtl w:val="0"/>
        </w:rPr>
        <w:t xml:space="preserve">dávam svoj súhlas </w:t>
      </w:r>
      <w:r w:rsidDel="00000000" w:rsidR="00000000" w:rsidRPr="00000000">
        <w:rPr>
          <w:rFonts w:ascii="Times New Roman" w:cs="Times New Roman" w:eastAsia="Times New Roman" w:hAnsi="Times New Roman"/>
          <w:rtl w:val="0"/>
        </w:rPr>
        <w:t xml:space="preserve">spoločnosti  </w:t>
      </w:r>
      <w:r w:rsidDel="00000000" w:rsidR="00000000" w:rsidRPr="00000000">
        <w:rPr>
          <w:rFonts w:ascii="Times New Roman" w:cs="Times New Roman" w:eastAsia="Times New Roman" w:hAnsi="Times New Roman"/>
          <w:b w:val="1"/>
          <w:bCs w:val="1"/>
          <w:rtl w:val="0"/>
        </w:rPr>
        <w:t xml:space="preserve">Moderný maklér Trenčín s.r.o., </w:t>
      </w:r>
      <w:r w:rsidDel="00000000" w:rsidR="00000000" w:rsidRPr="00000000">
        <w:rPr>
          <w:rFonts w:ascii="Times New Roman" w:cs="Times New Roman" w:eastAsia="Times New Roman" w:hAnsi="Times New Roman"/>
          <w:rtl w:val="0"/>
        </w:rPr>
        <w:t xml:space="preserve">so sídlom </w:t>
      </w:r>
      <w:r w:rsidDel="00000000" w:rsidR="00000000" w:rsidRPr="00000000">
        <w:rPr>
          <w:rFonts w:ascii="Times New Roman" w:cs="Times New Roman" w:eastAsia="Times New Roman" w:hAnsi="Times New Roman"/>
          <w:b w:val="1"/>
          <w:bCs w:val="1"/>
          <w:rtl w:val="0"/>
        </w:rPr>
        <w:t xml:space="preserve">Zlatovská 2410/22C Trenčín 911 05,  IČO: 52 549 771</w:t>
      </w:r>
      <w:r w:rsidDel="00000000" w:rsidR="00000000" w:rsidRPr="00000000">
        <w:rPr>
          <w:rFonts w:ascii="Times New Roman" w:cs="Times New Roman" w:eastAsia="Times New Roman" w:hAnsi="Times New Roman"/>
          <w:rtl w:val="0"/>
        </w:rPr>
        <w:t xml:space="preserve"> (ďalej len „Prevádzkovateľ),na spracúvanie mojich osobných údajov na vymedzený účel.</w:t>
      </w:r>
    </w:p>
    <w:p w:rsidR="00000000" w:rsidDel="00000000" w:rsidP="00000000" w:rsidRDefault="00000000" w:rsidRPr="00000000" w14:paraId="00000137">
      <w:pPr>
        <w:tabs>
          <w:tab w:val="left" w:leader="none" w:pos="8735"/>
          <w:tab w:val="left" w:leader="none" w:pos="11555"/>
          <w:tab w:val="left" w:leader="none" w:pos="21615"/>
          <w:tab w:val="left" w:leader="none" w:pos="24415"/>
        </w:tabs>
        <w:ind w:left="5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Vymedzený účel : </w:t>
      </w:r>
    </w:p>
    <w:p w:rsidR="00000000" w:rsidDel="00000000" w:rsidP="00000000" w:rsidRDefault="00000000" w:rsidRPr="00000000" w14:paraId="00000139">
      <w:pPr>
        <w:numPr>
          <w:ilvl w:val="0"/>
          <w:numId w:val="2"/>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Zverejňovanie fotografií nehnuteľností</w:t>
        <w:tab/>
        <w:tab/>
        <w:tab/>
        <w:t xml:space="preserve"> □ súhlasím    □ nesúhlasím</w:t>
      </w:r>
    </w:p>
    <w:p w:rsidR="00000000" w:rsidDel="00000000" w:rsidP="00000000" w:rsidRDefault="00000000" w:rsidRPr="00000000" w14:paraId="0000013A">
      <w:pPr>
        <w:numPr>
          <w:ilvl w:val="0"/>
          <w:numId w:val="2"/>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Zasielanie marketingových ponúk                                        □ súhlasím    □ nesúhlasím</w:t>
      </w:r>
    </w:p>
    <w:p w:rsidR="00000000" w:rsidDel="00000000" w:rsidP="00000000" w:rsidRDefault="00000000" w:rsidRPr="00000000" w14:paraId="0000013B">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Doba archivácie: </w:t>
      </w:r>
    </w:p>
    <w:p w:rsidR="00000000" w:rsidDel="00000000" w:rsidP="00000000" w:rsidRDefault="00000000" w:rsidRPr="00000000" w14:paraId="0000013E">
      <w:pPr>
        <w:widowControl w:val="0"/>
        <w:numPr>
          <w:ilvl w:val="0"/>
          <w:numId w:val="23"/>
        </w:numPr>
        <w:spacing w:after="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Vedenie agendy zverejňovania fotografií nehnuteľností – 5 rokov</w:t>
      </w:r>
    </w:p>
    <w:p w:rsidR="00000000" w:rsidDel="00000000" w:rsidP="00000000" w:rsidRDefault="00000000" w:rsidRPr="00000000" w14:paraId="0000013F">
      <w:pPr>
        <w:widowControl w:val="0"/>
        <w:numPr>
          <w:ilvl w:val="0"/>
          <w:numId w:val="23"/>
        </w:numPr>
        <w:spacing w:after="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Zasielanie marketingových ponúk – 5 rokov</w:t>
      </w:r>
    </w:p>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Zoznam osobných údajov : </w:t>
      </w:r>
    </w:p>
    <w:p w:rsidR="00000000" w:rsidDel="00000000" w:rsidP="00000000" w:rsidRDefault="00000000" w:rsidRPr="00000000" w14:paraId="00000142">
      <w:pPr>
        <w:numPr>
          <w:ilvl w:val="0"/>
          <w:numId w:val="3"/>
        </w:numPr>
        <w:spacing w:after="0" w:lineRule="auto"/>
        <w:ind w:left="644"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Meno, priezvisko, </w:t>
      </w:r>
    </w:p>
    <w:p w:rsidR="00000000" w:rsidDel="00000000" w:rsidP="00000000" w:rsidRDefault="00000000" w:rsidRPr="00000000" w14:paraId="00000143">
      <w:pPr>
        <w:numPr>
          <w:ilvl w:val="0"/>
          <w:numId w:val="3"/>
        </w:numPr>
        <w:spacing w:after="0" w:lineRule="auto"/>
        <w:ind w:left="644"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mailová adresa, </w:t>
      </w:r>
    </w:p>
    <w:p w:rsidR="00000000" w:rsidDel="00000000" w:rsidP="00000000" w:rsidRDefault="00000000" w:rsidRPr="00000000" w14:paraId="00000144">
      <w:pPr>
        <w:numPr>
          <w:ilvl w:val="0"/>
          <w:numId w:val="3"/>
        </w:numPr>
        <w:spacing w:after="0" w:lineRule="auto"/>
        <w:ind w:left="644"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telefónne číslo</w:t>
      </w:r>
    </w:p>
    <w:p w:rsidR="00000000" w:rsidDel="00000000" w:rsidP="00000000" w:rsidRDefault="00000000" w:rsidRPr="00000000" w14:paraId="00000145">
      <w:pPr>
        <w:numPr>
          <w:ilvl w:val="0"/>
          <w:numId w:val="3"/>
        </w:numPr>
        <w:spacing w:after="0" w:lineRule="auto"/>
        <w:ind w:left="644"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Fotografie</w:t>
      </w:r>
    </w:p>
    <w:p w:rsidR="00000000" w:rsidDel="00000000" w:rsidP="00000000" w:rsidRDefault="00000000" w:rsidRPr="00000000" w14:paraId="00000146">
      <w:pPr>
        <w:ind w:left="644"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 ..............................................    dňa ......................</w:t>
      </w:r>
    </w:p>
    <w:p w:rsidR="00000000" w:rsidDel="00000000" w:rsidP="00000000" w:rsidRDefault="00000000" w:rsidRPr="00000000" w14:paraId="0000014A">
      <w:pPr>
        <w:ind w:right="-108"/>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B">
      <w:pPr>
        <w:ind w:right="-10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ab/>
        <w:tab/>
        <w:tab/>
        <w:tab/>
        <w:t xml:space="preserve">....................................................</w:t>
      </w:r>
    </w:p>
    <w:p w:rsidR="00000000" w:rsidDel="00000000" w:rsidP="00000000" w:rsidRDefault="00000000" w:rsidRPr="00000000" w14:paraId="0000014C">
      <w:pPr>
        <w:ind w:right="-10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ab/>
        <w:tab/>
        <w:tab/>
        <w:tab/>
        <w:t xml:space="preserve">        podpis dotknutej osoby</w:t>
      </w:r>
    </w:p>
    <w:p w:rsidR="00000000" w:rsidDel="00000000" w:rsidP="00000000" w:rsidRDefault="00000000" w:rsidRPr="00000000" w14:paraId="0000014D">
      <w:pPr>
        <w:ind w:right="-108"/>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E">
      <w:pPr>
        <w:ind w:right="-108"/>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F">
      <w:pPr>
        <w:ind w:right="-108"/>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0">
      <w:pPr>
        <w:ind w:left="4956" w:right="-108" w:firstLine="707.999999999999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51">
      <w:pPr>
        <w:ind w:right="-10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ab/>
        <w:tab/>
        <w:tab/>
        <w:tab/>
        <w:t xml:space="preserve">        podpis dotknutej osoby</w:t>
      </w:r>
    </w:p>
    <w:p w:rsidR="00000000" w:rsidDel="00000000" w:rsidP="00000000" w:rsidRDefault="00000000" w:rsidRPr="00000000" w14:paraId="00000152">
      <w:pPr>
        <w:spacing w:after="0" w:lineRule="auto"/>
        <w:ind w:right="-108"/>
        <w:rPr>
          <w:rFonts w:ascii="Times New Roman" w:cs="Times New Roman" w:eastAsia="Times New Roman" w:hAnsi="Times New Roman"/>
          <w:b w:val="1"/>
          <w:bCs w:val="1"/>
        </w:rPr>
        <w:sectPr>
          <w:footerReference r:id="rId13" w:type="default"/>
          <w:type w:val="nextPage"/>
          <w:pgSz w:h="16838" w:w="11906" w:orient="portrait"/>
          <w:pgMar w:bottom="680" w:top="680" w:left="680" w:right="680" w:header="708" w:footer="708"/>
          <w:titlePg w:val="1"/>
        </w:sectPr>
      </w:pPr>
      <w:r w:rsidDel="00000000" w:rsidR="00000000" w:rsidRPr="00000000">
        <w:rPr>
          <w:rtl w:val="0"/>
        </w:rPr>
      </w:r>
    </w:p>
    <w:p w:rsidR="00000000" w:rsidDel="00000000" w:rsidP="00000000" w:rsidRDefault="00000000" w:rsidRPr="00000000" w14:paraId="00000153">
      <w:pPr>
        <w:spacing w:after="0" w:lineRule="auto"/>
        <w:jc w:val="both"/>
        <w:rPr>
          <w:rFonts w:ascii="Times New Roman" w:cs="Times New Roman" w:eastAsia="Times New Roman" w:hAnsi="Times New Roman"/>
        </w:rPr>
      </w:pPr>
      <w:r w:rsidDel="00000000" w:rsidR="00000000" w:rsidRPr="00000000">
        <w:rPr>
          <w:rtl w:val="0"/>
        </w:rPr>
      </w:r>
    </w:p>
    <w:sectPr>
      <w:type w:val="nextPage"/>
      <w:pgSz w:h="16838" w:w="11906" w:orient="portrait"/>
      <w:pgMar w:bottom="680" w:top="680" w:left="680" w:right="68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7">
    <w:pPr>
      <w:pBdr>
        <w:top w:space="0" w:sz="0" w:val="nil"/>
        <w:left w:space="0" w:sz="0" w:val="nil"/>
        <w:bottom w:space="0" w:sz="0" w:val="nil"/>
        <w:right w:space="0" w:sz="0" w:val="nil"/>
        <w:between w:space="0" w:sz="0" w:val="nil"/>
      </w:pBdr>
      <w:tabs>
        <w:tab w:val="center" w:leader="none" w:pos="4536"/>
        <w:tab w:val="right" w:leader="none" w:pos="9072"/>
      </w:tabs>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4">
    <w:pPr>
      <w:pBdr>
        <w:top w:space="0" w:sz="0" w:val="nil"/>
        <w:left w:space="0" w:sz="0" w:val="nil"/>
        <w:bottom w:space="0" w:sz="0" w:val="nil"/>
        <w:right w:space="0" w:sz="0" w:val="nil"/>
        <w:between w:space="0" w:sz="0" w:val="nil"/>
      </w:pBdr>
      <w:tabs>
        <w:tab w:val="center" w:leader="none" w:pos="4536"/>
        <w:tab w:val="right" w:leader="none" w:pos="9072"/>
        <w:tab w:val="left" w:leader="none" w:pos="4310"/>
      </w:tabs>
      <w:rPr>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wp:posOffset>
          </wp:positionH>
          <wp:positionV relativeFrom="paragraph">
            <wp:posOffset>-133345</wp:posOffset>
          </wp:positionV>
          <wp:extent cx="1681133" cy="468948"/>
          <wp:effectExtent b="0" l="0" r="0" t="0"/>
          <wp:wrapSquare wrapText="bothSides" distB="114300" distT="114300" distL="114300" distR="114300"/>
          <wp:docPr id="10542251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81133" cy="468948"/>
                  </a:xfrm>
                  <a:prstGeom prst="rect"/>
                  <a:ln/>
                </pic:spPr>
              </pic:pic>
            </a:graphicData>
          </a:graphic>
        </wp:anchor>
      </w:drawing>
    </w:r>
  </w:p>
  <w:p w:rsidR="00000000" w:rsidDel="00000000" w:rsidP="00000000" w:rsidRDefault="00000000" w:rsidRPr="00000000" w14:paraId="00000155">
    <w:pPr>
      <w:pBdr>
        <w:top w:space="0" w:sz="0" w:val="nil"/>
        <w:left w:space="0" w:sz="0" w:val="nil"/>
        <w:bottom w:space="0" w:sz="0" w:val="nil"/>
        <w:right w:space="0" w:sz="0" w:val="nil"/>
        <w:between w:space="0" w:sz="0" w:val="nil"/>
      </w:pBdr>
      <w:tabs>
        <w:tab w:val="center" w:leader="none" w:pos="4536"/>
        <w:tab w:val="right" w:leader="none" w:pos="9072"/>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6">
    <w:pPr>
      <w:pBdr>
        <w:top w:space="0" w:sz="0" w:val="nil"/>
        <w:left w:space="0" w:sz="0" w:val="nil"/>
        <w:bottom w:space="0" w:sz="0" w:val="nil"/>
        <w:right w:space="0" w:sz="0" w:val="nil"/>
        <w:between w:space="0" w:sz="0" w:val="nil"/>
      </w:pBdr>
      <w:tabs>
        <w:tab w:val="center" w:leader="none" w:pos="4536"/>
        <w:tab w:val="right" w:leader="none" w:pos="9072"/>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lvl w:ilvl="0">
      <w:start w:va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0"/>
      <w:numFmt w:val="bullet"/>
      <w:lvlText w:val="-"/>
      <w:lvlJc w:val="left"/>
      <w:pPr>
        <w:ind w:left="644" w:hanging="359.9999999999999"/>
      </w:pPr>
      <w:rPr>
        <w:u w:val="none"/>
      </w:rPr>
    </w:lvl>
    <w:lvl w:ilvl="1">
      <w:start w:val="1"/>
      <w:numFmt w:val="bullet"/>
      <w:lvlText w:val="o"/>
      <w:lvlJc w:val="left"/>
      <w:pPr>
        <w:ind w:left="1364" w:hanging="360"/>
      </w:pPr>
      <w:rPr>
        <w:u w:val="none"/>
      </w:rPr>
    </w:lvl>
    <w:lvl w:ilvl="2">
      <w:start w:val="1"/>
      <w:numFmt w:val="bullet"/>
      <w:lvlText w:val="▪"/>
      <w:lvlJc w:val="left"/>
      <w:pPr>
        <w:ind w:left="2084" w:hanging="360"/>
      </w:pPr>
      <w:rPr>
        <w:u w:val="none"/>
      </w:rPr>
    </w:lvl>
    <w:lvl w:ilvl="3">
      <w:start w:val="1"/>
      <w:numFmt w:val="bullet"/>
      <w:lvlText w:val="●"/>
      <w:lvlJc w:val="left"/>
      <w:pPr>
        <w:ind w:left="2804" w:hanging="360"/>
      </w:pPr>
      <w:rPr>
        <w:u w:val="none"/>
      </w:rPr>
    </w:lvl>
    <w:lvl w:ilvl="4">
      <w:start w:val="1"/>
      <w:numFmt w:val="bullet"/>
      <w:lvlText w:val="o"/>
      <w:lvlJc w:val="left"/>
      <w:pPr>
        <w:ind w:left="3524" w:hanging="360"/>
      </w:pPr>
      <w:rPr>
        <w:u w:val="none"/>
      </w:rPr>
    </w:lvl>
    <w:lvl w:ilvl="5">
      <w:start w:val="1"/>
      <w:numFmt w:val="bullet"/>
      <w:lvlText w:val="▪"/>
      <w:lvlJc w:val="left"/>
      <w:pPr>
        <w:ind w:left="4244" w:hanging="360"/>
      </w:pPr>
      <w:rPr>
        <w:u w:val="none"/>
      </w:rPr>
    </w:lvl>
    <w:lvl w:ilvl="6">
      <w:start w:val="1"/>
      <w:numFmt w:val="bullet"/>
      <w:lvlText w:val="●"/>
      <w:lvlJc w:val="left"/>
      <w:pPr>
        <w:ind w:left="4964" w:hanging="360"/>
      </w:pPr>
      <w:rPr>
        <w:u w:val="none"/>
      </w:rPr>
    </w:lvl>
    <w:lvl w:ilvl="7">
      <w:start w:val="1"/>
      <w:numFmt w:val="bullet"/>
      <w:lvlText w:val="o"/>
      <w:lvlJc w:val="left"/>
      <w:pPr>
        <w:ind w:left="5684" w:hanging="360"/>
      </w:pPr>
      <w:rPr>
        <w:u w:val="none"/>
      </w:rPr>
    </w:lvl>
    <w:lvl w:ilvl="8">
      <w:start w:val="1"/>
      <w:numFmt w:val="bullet"/>
      <w:lvlText w:val="▪"/>
      <w:lvlJc w:val="left"/>
      <w:pPr>
        <w:ind w:left="6404"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86" w:hanging="360.00000000000006"/>
      </w:pPr>
      <w:rPr>
        <w:rFonts w:ascii="Noto Sans Symbols" w:cs="Noto Sans Symbols" w:eastAsia="Noto Sans Symbols" w:hAnsi="Noto Sans Symbols"/>
      </w:rPr>
    </w:lvl>
    <w:lvl w:ilvl="1">
      <w:start w:val="1"/>
      <w:numFmt w:val="bullet"/>
      <w:lvlText w:val="o"/>
      <w:lvlJc w:val="left"/>
      <w:pPr>
        <w:ind w:left="1506" w:hanging="360"/>
      </w:pPr>
      <w:rPr>
        <w:rFonts w:ascii="Courier New" w:cs="Courier New" w:eastAsia="Courier New" w:hAnsi="Courier New"/>
      </w:rPr>
    </w:lvl>
    <w:lvl w:ilvl="2">
      <w:start w:val="1"/>
      <w:numFmt w:val="bullet"/>
      <w:lvlText w:val="▪"/>
      <w:lvlJc w:val="left"/>
      <w:pPr>
        <w:ind w:left="2226" w:hanging="360"/>
      </w:pPr>
      <w:rPr>
        <w:rFonts w:ascii="Noto Sans Symbols" w:cs="Noto Sans Symbols" w:eastAsia="Noto Sans Symbols" w:hAnsi="Noto Sans Symbols"/>
      </w:rPr>
    </w:lvl>
    <w:lvl w:ilvl="3">
      <w:start w:val="1"/>
      <w:numFmt w:val="bullet"/>
      <w:lvlText w:val="●"/>
      <w:lvlJc w:val="left"/>
      <w:pPr>
        <w:ind w:left="2946" w:hanging="360"/>
      </w:pPr>
      <w:rPr>
        <w:rFonts w:ascii="Noto Sans Symbols" w:cs="Noto Sans Symbols" w:eastAsia="Noto Sans Symbols" w:hAnsi="Noto Sans Symbols"/>
      </w:rPr>
    </w:lvl>
    <w:lvl w:ilvl="4">
      <w:start w:val="1"/>
      <w:numFmt w:val="bullet"/>
      <w:lvlText w:val="o"/>
      <w:lvlJc w:val="left"/>
      <w:pPr>
        <w:ind w:left="3666" w:hanging="360"/>
      </w:pPr>
      <w:rPr>
        <w:rFonts w:ascii="Courier New" w:cs="Courier New" w:eastAsia="Courier New" w:hAnsi="Courier New"/>
      </w:rPr>
    </w:lvl>
    <w:lvl w:ilvl="5">
      <w:start w:val="1"/>
      <w:numFmt w:val="bullet"/>
      <w:lvlText w:val="▪"/>
      <w:lvlJc w:val="left"/>
      <w:pPr>
        <w:ind w:left="4386" w:hanging="360"/>
      </w:pPr>
      <w:rPr>
        <w:rFonts w:ascii="Noto Sans Symbols" w:cs="Noto Sans Symbols" w:eastAsia="Noto Sans Symbols" w:hAnsi="Noto Sans Symbols"/>
      </w:rPr>
    </w:lvl>
    <w:lvl w:ilvl="6">
      <w:start w:val="1"/>
      <w:numFmt w:val="bullet"/>
      <w:lvlText w:val="●"/>
      <w:lvlJc w:val="left"/>
      <w:pPr>
        <w:ind w:left="5106" w:hanging="360"/>
      </w:pPr>
      <w:rPr>
        <w:rFonts w:ascii="Noto Sans Symbols" w:cs="Noto Sans Symbols" w:eastAsia="Noto Sans Symbols" w:hAnsi="Noto Sans Symbols"/>
      </w:rPr>
    </w:lvl>
    <w:lvl w:ilvl="7">
      <w:start w:val="1"/>
      <w:numFmt w:val="bullet"/>
      <w:lvlText w:val="o"/>
      <w:lvlJc w:val="left"/>
      <w:pPr>
        <w:ind w:left="5826" w:hanging="360"/>
      </w:pPr>
      <w:rPr>
        <w:rFonts w:ascii="Courier New" w:cs="Courier New" w:eastAsia="Courier New" w:hAnsi="Courier New"/>
      </w:rPr>
    </w:lvl>
    <w:lvl w:ilvl="8">
      <w:start w:val="1"/>
      <w:numFmt w:val="bullet"/>
      <w:lvlText w:val="▪"/>
      <w:lvlJc w:val="left"/>
      <w:pPr>
        <w:ind w:left="6546" w:hanging="360"/>
      </w:pPr>
      <w:rPr>
        <w:rFonts w:ascii="Noto Sans Symbols" w:cs="Noto Sans Symbols" w:eastAsia="Noto Sans Symbols" w:hAnsi="Noto Sans Symbols"/>
      </w:rPr>
    </w:lvl>
  </w:abstractNum>
  <w:abstractNum w:abstractNumId="8">
    <w:lvl w:ilvl="0">
      <w:start w:val="5"/>
      <w:numFmt w:val="bullet"/>
      <w:lvlText w:val="-"/>
      <w:lvlJc w:val="left"/>
      <w:pPr>
        <w:ind w:left="720" w:hanging="360"/>
      </w:pPr>
      <w:rPr>
        <w:rFonts w:ascii="Times New Roman" w:cs="Times New Roman" w:eastAsia="Times New Roman" w:hAnsi="Times New Roman"/>
        <w:b w:val="0"/>
        <w:bCs w:val="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i w:val="1"/>
        <w:iCs w:val="1"/>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360" w:hanging="360"/>
      </w:pPr>
      <w:rPr>
        <w:b w:val="0"/>
        <w:bCs w:val="0"/>
        <w:i w:val="0"/>
        <w:iCs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i w:val="1"/>
        <w:iCs w:val="1"/>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4">
    <w:lvl w:ilvl="0">
      <w:start w:val="1"/>
      <w:numFmt w:val="decimal"/>
      <w:lvlText w:val="%1."/>
      <w:lvlJc w:val="left"/>
      <w:pPr>
        <w:ind w:left="360" w:hanging="360"/>
      </w:pPr>
      <w:rPr>
        <w:b w:val="0"/>
        <w:bCs w:val="0"/>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3"/>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5">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3"/>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6">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7">
    <w:lvl w:ilvl="0">
      <w:start w:val="5"/>
      <w:numFmt w:val="bullet"/>
      <w:lvlText w:val="-"/>
      <w:lvlJc w:val="left"/>
      <w:pPr>
        <w:ind w:left="1080" w:hanging="360"/>
      </w:pPr>
      <w:rPr>
        <w:rFonts w:ascii="Times New Roman" w:cs="Times New Roman" w:eastAsia="Times New Roman" w:hAnsi="Times New Roman"/>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8">
    <w:lvl w:ilvl="0">
      <w:start w:val="1"/>
      <w:numFmt w:val="lowerRoman"/>
      <w:lvlText w:val="(%1)"/>
      <w:lvlJc w:val="left"/>
      <w:pPr>
        <w:ind w:left="1146" w:hanging="720"/>
      </w:pPr>
      <w:rPr/>
    </w:lvl>
    <w:lvl w:ilvl="1">
      <w:start w:val="1"/>
      <w:numFmt w:val="lowerLetter"/>
      <w:lvlText w:val="%2."/>
      <w:lvlJc w:val="left"/>
      <w:pPr>
        <w:ind w:left="1506" w:hanging="360"/>
      </w:pPr>
      <w:rPr/>
    </w:lvl>
    <w:lvl w:ilvl="2">
      <w:start w:val="1"/>
      <w:numFmt w:val="lowerRoman"/>
      <w:lvlText w:val="%3."/>
      <w:lvlJc w:val="right"/>
      <w:pPr>
        <w:ind w:left="2226" w:hanging="180"/>
      </w:pPr>
      <w:rPr/>
    </w:lvl>
    <w:lvl w:ilvl="3">
      <w:start w:val="1"/>
      <w:numFmt w:val="decimal"/>
      <w:lvlText w:val="%4."/>
      <w:lvlJc w:val="left"/>
      <w:pPr>
        <w:ind w:left="2946" w:hanging="360"/>
      </w:pPr>
      <w:rPr/>
    </w:lvl>
    <w:lvl w:ilvl="4">
      <w:start w:val="1"/>
      <w:numFmt w:val="lowerLetter"/>
      <w:lvlText w:val="%5."/>
      <w:lvlJc w:val="left"/>
      <w:pPr>
        <w:ind w:left="3666" w:hanging="360"/>
      </w:pPr>
      <w:rPr/>
    </w:lvl>
    <w:lvl w:ilvl="5">
      <w:start w:val="1"/>
      <w:numFmt w:val="lowerRoman"/>
      <w:lvlText w:val="%6."/>
      <w:lvlJc w:val="right"/>
      <w:pPr>
        <w:ind w:left="4386" w:hanging="180"/>
      </w:pPr>
      <w:rPr/>
    </w:lvl>
    <w:lvl w:ilvl="6">
      <w:start w:val="1"/>
      <w:numFmt w:val="decimal"/>
      <w:lvlText w:val="%7."/>
      <w:lvlJc w:val="left"/>
      <w:pPr>
        <w:ind w:left="5106" w:hanging="360"/>
      </w:pPr>
      <w:rPr/>
    </w:lvl>
    <w:lvl w:ilvl="7">
      <w:start w:val="1"/>
      <w:numFmt w:val="lowerLetter"/>
      <w:lvlText w:val="%8."/>
      <w:lvlJc w:val="left"/>
      <w:pPr>
        <w:ind w:left="5826" w:hanging="360"/>
      </w:pPr>
      <w:rPr/>
    </w:lvl>
    <w:lvl w:ilvl="8">
      <w:start w:val="1"/>
      <w:numFmt w:val="lowerRoman"/>
      <w:lvlText w:val="%9."/>
      <w:lvlJc w:val="right"/>
      <w:pPr>
        <w:ind w:left="6546" w:hanging="180"/>
      </w:pPr>
      <w:rPr/>
    </w:lvl>
  </w:abstractNum>
  <w:abstractNum w:abstractNumId="19">
    <w:lvl w:ilvl="0">
      <w:start w:val="1"/>
      <w:numFmt w:val="lowerLetter"/>
      <w:lvlText w:val="%1)"/>
      <w:lvlJc w:val="left"/>
      <w:pPr>
        <w:ind w:left="720" w:hanging="360"/>
      </w:pPr>
      <w:rPr>
        <w:b w:val="0"/>
        <w:bCs w:val="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2"/>
      <w:numFmt w:val="decimal"/>
      <w:lvlText w:val="%1."/>
      <w:lvlJc w:val="left"/>
      <w:pPr>
        <w:ind w:left="2880" w:hanging="360"/>
      </w:pPr>
      <w:rPr>
        <w:i w:val="1"/>
        <w:iCs w:val="1"/>
        <w:u w:val="none"/>
      </w:rPr>
    </w:lvl>
    <w:lvl w:ilvl="1">
      <w:start w:val="1"/>
      <w:numFmt w:val="lowerLetter"/>
      <w:lvlText w:val="%2."/>
      <w:lvlJc w:val="left"/>
      <w:pPr>
        <w:ind w:left="3600" w:hanging="360"/>
      </w:pPr>
      <w:rPr/>
    </w:lvl>
    <w:lvl w:ilvl="2">
      <w:start w:val="1"/>
      <w:numFmt w:val="lowerRoman"/>
      <w:lvlText w:val="%3."/>
      <w:lvlJc w:val="right"/>
      <w:pPr>
        <w:ind w:left="4320" w:hanging="180"/>
      </w:pPr>
      <w:rPr/>
    </w:lvl>
    <w:lvl w:ilvl="3">
      <w:start w:val="1"/>
      <w:numFmt w:val="decimal"/>
      <w:lvlText w:val="%4."/>
      <w:lvlJc w:val="left"/>
      <w:pPr>
        <w:ind w:left="5040" w:hanging="360"/>
      </w:pPr>
      <w:rPr/>
    </w:lvl>
    <w:lvl w:ilvl="4">
      <w:start w:val="1"/>
      <w:numFmt w:val="lowerLetter"/>
      <w:lvlText w:val="%5."/>
      <w:lvlJc w:val="left"/>
      <w:pPr>
        <w:ind w:left="5760" w:hanging="360"/>
      </w:pPr>
      <w:rPr/>
    </w:lvl>
    <w:lvl w:ilvl="5">
      <w:start w:val="1"/>
      <w:numFmt w:val="lowerRoman"/>
      <w:lvlText w:val="%6."/>
      <w:lvlJc w:val="right"/>
      <w:pPr>
        <w:ind w:left="6480" w:hanging="180"/>
      </w:pPr>
      <w:rPr/>
    </w:lvl>
    <w:lvl w:ilvl="6">
      <w:start w:val="1"/>
      <w:numFmt w:val="decimal"/>
      <w:lvlText w:val="%7."/>
      <w:lvlJc w:val="left"/>
      <w:pPr>
        <w:ind w:left="7200" w:hanging="360"/>
      </w:pPr>
      <w:rPr/>
    </w:lvl>
    <w:lvl w:ilvl="7">
      <w:start w:val="1"/>
      <w:numFmt w:val="lowerLetter"/>
      <w:lvlText w:val="%8."/>
      <w:lvlJc w:val="left"/>
      <w:pPr>
        <w:ind w:left="7920" w:hanging="360"/>
      </w:pPr>
      <w:rPr/>
    </w:lvl>
    <w:lvl w:ilvl="8">
      <w:start w:val="1"/>
      <w:numFmt w:val="lowerRoman"/>
      <w:lvlText w:val="%9."/>
      <w:lvlJc w:val="right"/>
      <w:pPr>
        <w:ind w:left="8640" w:hanging="180"/>
      </w:pPr>
      <w:rPr/>
    </w:lvl>
  </w:abstractNum>
  <w:abstractNum w:abstractNumId="2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2">
    <w:lvl w:ilvl="0">
      <w:start w:val="1"/>
      <w:numFmt w:val="decimal"/>
      <w:lvlText w:val="%1."/>
      <w:lvlJc w:val="left"/>
      <w:pPr>
        <w:ind w:left="360" w:hanging="360"/>
      </w:pPr>
      <w:rPr>
        <w:b w:val="0"/>
        <w:bCs w:val="0"/>
        <w:i w:val="0"/>
        <w:iCs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18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abstractNum>
  <w:abstractNum w:abstractNumId="2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sk"/>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Predvolenpsmoodseku" w:default="1">
    <w:name w:val="Default Paragraph Font"/>
    <w:uiPriority w:val="1"/>
    <w:unhideWhenUsed w:val="1"/>
  </w:style>
  <w:style w:type="table" w:styleId="Normlnatabuka" w:default="1">
    <w:name w:val="Normal Table"/>
    <w:uiPriority w:val="99"/>
    <w:semiHidden w:val="1"/>
    <w:unhideWhenUsed w:val="1"/>
    <w:tblPr>
      <w:tblInd w:w="0.0" w:type="dxa"/>
      <w:tblCellMar>
        <w:top w:w="0.0" w:type="dxa"/>
        <w:left w:w="108.0" w:type="dxa"/>
        <w:bottom w:w="0.0" w:type="dxa"/>
        <w:right w:w="108.0" w:type="dxa"/>
      </w:tblCellMar>
    </w:tblPr>
  </w:style>
  <w:style w:type="numbering" w:styleId="Bezzoznamu"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TableNormal3" w:customStyle="1">
    <w:name w:val="Table Normal"/>
    <w:tblPr>
      <w:tblCellMar>
        <w:top w:w="0.0" w:type="dxa"/>
        <w:left w:w="0.0" w:type="dxa"/>
        <w:bottom w:w="0.0" w:type="dxa"/>
        <w:right w:w="0.0" w:type="dxa"/>
      </w:tblCellMar>
    </w:tblPr>
  </w:style>
  <w:style w:type="table" w:styleId="TableNormal4" w:customStyle="1">
    <w:name w:val="Table Normal"/>
    <w:tblPr>
      <w:tblCellMar>
        <w:top w:w="0.0" w:type="dxa"/>
        <w:left w:w="0.0" w:type="dxa"/>
        <w:bottom w:w="0.0" w:type="dxa"/>
        <w:right w:w="0.0" w:type="dxa"/>
      </w:tblCellMar>
    </w:tblPr>
  </w:style>
  <w:style w:type="character" w:styleId="Hypertextovprepojenie">
    <w:name w:val="Hyperlink"/>
    <w:rsid w:val="001322F7"/>
    <w:rPr>
      <w:color w:val="000080"/>
      <w:u w:val="single"/>
    </w:rPr>
  </w:style>
  <w:style w:type="paragraph" w:styleId="Zkladntext">
    <w:name w:val="Body Text"/>
    <w:link w:val="ZkladntextChar"/>
    <w:rsid w:val="001322F7"/>
    <w:pPr>
      <w:spacing w:after="140" w:line="288" w:lineRule="auto"/>
    </w:pPr>
  </w:style>
  <w:style w:type="character" w:styleId="ZkladntextChar" w:customStyle="1">
    <w:name w:val="Základný text Char"/>
    <w:basedOn w:val="Predvolenpsmoodseku"/>
    <w:link w:val="Zkladntext"/>
    <w:rsid w:val="001322F7"/>
    <w:rPr>
      <w:rFonts w:ascii="Calibri" w:cs="Calibri" w:eastAsia="SimSun" w:hAnsi="Calibri"/>
      <w:kern w:val="1"/>
    </w:rPr>
  </w:style>
  <w:style w:type="character" w:styleId="ra" w:customStyle="1">
    <w:name w:val="ra"/>
    <w:basedOn w:val="Predvolenpsmoodseku"/>
    <w:rsid w:val="001322F7"/>
  </w:style>
  <w:style w:type="paragraph" w:styleId="Bezriadkovania">
    <w:name w:val="No Spacing"/>
    <w:uiPriority w:val="1"/>
    <w:qFormat w:val="1"/>
    <w:rsid w:val="001322F7"/>
    <w:pPr>
      <w:spacing w:after="0" w:line="240" w:lineRule="auto"/>
    </w:pPr>
    <w:rPr>
      <w:rFonts w:ascii="Times New Roman" w:cs="Times New Roman" w:hAnsi="Times New Roman"/>
      <w:sz w:val="24"/>
      <w:szCs w:val="24"/>
    </w:rPr>
  </w:style>
  <w:style w:type="paragraph" w:styleId="Hlavika">
    <w:name w:val="header"/>
    <w:link w:val="HlavikaChar"/>
    <w:uiPriority w:val="99"/>
    <w:unhideWhenUsed w:val="1"/>
    <w:rsid w:val="001322F7"/>
    <w:pPr>
      <w:tabs>
        <w:tab w:val="center" w:pos="4536"/>
        <w:tab w:val="right" w:pos="9072"/>
      </w:tabs>
    </w:pPr>
  </w:style>
  <w:style w:type="character" w:styleId="HlavikaChar" w:customStyle="1">
    <w:name w:val="Hlavička Char"/>
    <w:basedOn w:val="Predvolenpsmoodseku"/>
    <w:link w:val="Hlavika"/>
    <w:uiPriority w:val="99"/>
    <w:rsid w:val="001322F7"/>
    <w:rPr>
      <w:rFonts w:ascii="Calibri" w:cs="Calibri" w:eastAsia="SimSun" w:hAnsi="Calibri"/>
      <w:kern w:val="1"/>
    </w:rPr>
  </w:style>
  <w:style w:type="paragraph" w:styleId="Pta">
    <w:name w:val="footer"/>
    <w:link w:val="PtaChar"/>
    <w:uiPriority w:val="99"/>
    <w:unhideWhenUsed w:val="1"/>
    <w:rsid w:val="001322F7"/>
    <w:pPr>
      <w:tabs>
        <w:tab w:val="center" w:pos="4536"/>
        <w:tab w:val="right" w:pos="9072"/>
      </w:tabs>
    </w:pPr>
  </w:style>
  <w:style w:type="character" w:styleId="PtaChar" w:customStyle="1">
    <w:name w:val="Päta Char"/>
    <w:basedOn w:val="Predvolenpsmoodseku"/>
    <w:link w:val="Pta"/>
    <w:uiPriority w:val="99"/>
    <w:rsid w:val="001322F7"/>
    <w:rPr>
      <w:rFonts w:ascii="Calibri" w:cs="Calibri" w:eastAsia="SimSun" w:hAnsi="Calibri"/>
      <w:kern w:val="1"/>
    </w:rPr>
  </w:style>
  <w:style w:type="paragraph" w:styleId="Default" w:customStyle="1">
    <w:name w:val="Default"/>
    <w:rsid w:val="001322F7"/>
    <w:pPr>
      <w:autoSpaceDE w:val="0"/>
      <w:autoSpaceDN w:val="0"/>
      <w:adjustRightInd w:val="0"/>
      <w:spacing w:after="0" w:line="240" w:lineRule="auto"/>
    </w:pPr>
    <w:rPr>
      <w:rFonts w:ascii="Times New Roman" w:cs="Times New Roman" w:eastAsia="Times New Roman" w:hAnsi="Times New Roman"/>
      <w:color w:val="000000"/>
      <w:sz w:val="24"/>
      <w:szCs w:val="24"/>
    </w:rPr>
  </w:style>
  <w:style w:type="paragraph" w:styleId="Normlnywebov">
    <w:name w:val="Normal (Web)"/>
    <w:uiPriority w:val="99"/>
    <w:semiHidden w:val="1"/>
    <w:unhideWhenUsed w:val="1"/>
    <w:rsid w:val="001322F7"/>
    <w:pPr>
      <w:spacing w:after="100" w:afterAutospacing="1" w:before="100" w:beforeAutospacing="1" w:line="240" w:lineRule="auto"/>
    </w:pPr>
    <w:rPr>
      <w:rFonts w:ascii="Times New Roman" w:cs="Times New Roman" w:hAnsi="Times New Roman"/>
      <w:sz w:val="24"/>
      <w:szCs w:val="24"/>
    </w:rPr>
  </w:style>
  <w:style w:type="table" w:styleId="a" w:customStyle="1">
    <w:basedOn w:val="TableNormal4"/>
    <w:tblPr>
      <w:tblStyleRowBandSize w:val="1"/>
      <w:tblStyleColBandSize w:val="1"/>
      <w:tblCellMar>
        <w:left w:w="115.0" w:type="dxa"/>
        <w:right w:w="115.0" w:type="dxa"/>
      </w:tblCellMar>
    </w:tblPr>
  </w:style>
  <w:style w:type="table" w:styleId="a0" w:customStyle="1">
    <w:basedOn w:val="TableNormal4"/>
    <w:tblPr>
      <w:tblStyleRowBandSize w:val="1"/>
      <w:tblStyleColBandSize w:val="1"/>
      <w:tblCellMar>
        <w:left w:w="115.0" w:type="dxa"/>
        <w:right w:w="115.0" w:type="dxa"/>
      </w:tblCellMar>
    </w:tblPr>
  </w:style>
  <w:style w:type="table" w:styleId="a1" w:customStyle="1">
    <w:basedOn w:val="TableNormal4"/>
    <w:tblPr>
      <w:tblStyleRowBandSize w:val="1"/>
      <w:tblStyleColBandSize w:val="1"/>
      <w:tblCellMar>
        <w:left w:w="115.0" w:type="dxa"/>
        <w:right w:w="115.0" w:type="dxa"/>
      </w:tblCellMar>
    </w:tblPr>
  </w:style>
  <w:style w:type="paragraph" w:styleId="Textkomentra">
    <w:name w:val="annotation text"/>
    <w:link w:val="TextkomentraChar"/>
    <w:uiPriority w:val="99"/>
    <w:unhideWhenUsed w:val="1"/>
    <w:pPr>
      <w:spacing w:line="240" w:lineRule="auto"/>
    </w:pPr>
    <w:rPr>
      <w:sz w:val="20"/>
      <w:szCs w:val="20"/>
    </w:rPr>
  </w:style>
  <w:style w:type="character" w:styleId="TextkomentraChar" w:customStyle="1">
    <w:name w:val="Text komentára Char"/>
    <w:basedOn w:val="Predvolenpsmoodseku"/>
    <w:link w:val="Textkomentra"/>
    <w:uiPriority w:val="99"/>
    <w:rPr>
      <w:rFonts w:eastAsia="SimSun"/>
      <w:kern w:val="1"/>
      <w:sz w:val="20"/>
      <w:szCs w:val="20"/>
    </w:rPr>
  </w:style>
  <w:style w:type="character" w:styleId="Odkaznakomentr">
    <w:name w:val="annotation reference"/>
    <w:basedOn w:val="Predvolenpsmoodseku"/>
    <w:uiPriority w:val="99"/>
    <w:semiHidden w:val="1"/>
    <w:unhideWhenUsed w:val="1"/>
    <w:rPr>
      <w:sz w:val="16"/>
      <w:szCs w:val="16"/>
    </w:rPr>
  </w:style>
  <w:style w:type="table" w:styleId="a2" w:customStyle="1">
    <w:basedOn w:val="TableNormal2"/>
    <w:tblPr>
      <w:tblStyleRowBandSize w:val="1"/>
      <w:tblStyleColBandSize w:val="1"/>
      <w:tblCellMar>
        <w:left w:w="115.0" w:type="dxa"/>
        <w:right w:w="115.0" w:type="dxa"/>
      </w:tblCellMar>
    </w:tblPr>
  </w:style>
  <w:style w:type="table" w:styleId="a3" w:customStyle="1">
    <w:basedOn w:val="TableNormal2"/>
    <w:tblPr>
      <w:tblStyleRowBandSize w:val="1"/>
      <w:tblStyleColBandSize w:val="1"/>
      <w:tblCellMar>
        <w:left w:w="115.0" w:type="dxa"/>
        <w:right w:w="115.0" w:type="dxa"/>
      </w:tblCellMar>
    </w:tblPr>
  </w:style>
  <w:style w:type="character" w:styleId="Nevyrieenzmienka">
    <w:name w:val="Unresolved Mention"/>
    <w:basedOn w:val="Predvolenpsmoodseku"/>
    <w:uiPriority w:val="99"/>
    <w:semiHidden w:val="1"/>
    <w:unhideWhenUsed w:val="1"/>
    <w:rsid w:val="00372624"/>
    <w:rPr>
      <w:color w:val="605e5c"/>
      <w:shd w:color="auto" w:fill="e1dfdd" w:val="clear"/>
    </w:rPr>
  </w:style>
  <w:style w:type="paragraph" w:styleId="Odsekzoznamu">
    <w:name w:val="List Paragraph"/>
    <w:uiPriority w:val="34"/>
    <w:qFormat w:val="1"/>
    <w:rsid w:val="00E771CE"/>
    <w:pPr>
      <w:ind w:left="720"/>
      <w:contextualSpacing w:val="1"/>
    </w:pPr>
  </w:style>
  <w:style w:type="paragraph" w:styleId="Revzia">
    <w:name w:val="Revision"/>
    <w:hidden w:val="1"/>
    <w:uiPriority w:val="99"/>
    <w:semiHidden w:val="1"/>
    <w:rsid w:val="00262E69"/>
    <w:pPr>
      <w:spacing w:after="0" w:line="240" w:lineRule="auto"/>
    </w:pPr>
    <w:rPr>
      <w:rFonts w:eastAsia="SimSun"/>
      <w:kern w:val="1"/>
    </w:rPr>
  </w:style>
  <w:style w:type="character" w:styleId="Vrazn">
    <w:name w:val="Strong"/>
    <w:qFormat w:val="1"/>
    <w:rsid w:val="00C93ED5"/>
    <w:rPr>
      <w:b w:val="1"/>
      <w:bCs w:val="1"/>
    </w:rPr>
  </w:style>
  <w:style w:type="paragraph" w:styleId="Predmetkomentra">
    <w:name w:val="annotation subject"/>
    <w:basedOn w:val="Textkomentra"/>
    <w:next w:val="Textkomentra"/>
    <w:link w:val="PredmetkomentraChar"/>
    <w:uiPriority w:val="99"/>
    <w:semiHidden w:val="1"/>
    <w:unhideWhenUsed w:val="1"/>
    <w:rsid w:val="00AE2965"/>
    <w:rPr>
      <w:b w:val="1"/>
      <w:bCs w:val="1"/>
    </w:rPr>
  </w:style>
  <w:style w:type="character" w:styleId="PredmetkomentraChar" w:customStyle="1">
    <w:name w:val="Predmet komentára Char"/>
    <w:basedOn w:val="TextkomentraChar"/>
    <w:link w:val="Predmetkomentra"/>
    <w:uiPriority w:val="99"/>
    <w:semiHidden w:val="1"/>
    <w:rsid w:val="00AE2965"/>
    <w:rPr>
      <w:rFonts w:eastAsia="SimSun"/>
      <w:b w:val="1"/>
      <w:bCs w:val="1"/>
      <w:kern w:val="1"/>
      <w:sz w:val="20"/>
      <w:szCs w:val="20"/>
    </w:rPr>
  </w:style>
  <w:style w:type="table" w:styleId="a4" w:customStyle="1">
    <w:basedOn w:val="TableNormal0"/>
    <w:tblPr>
      <w:tblStyleRowBandSize w:val="1"/>
      <w:tblStyleColBandSize w:val="1"/>
      <w:tblCellMar>
        <w:left w:w="115.0" w:type="dxa"/>
        <w:right w:w="115.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footer" Target="footer1.xml"/><Relationship Id="rId13" Type="http://schemas.openxmlformats.org/officeDocument/2006/relationships/footer" Target="footer2.xml"/><Relationship Id="rId12" Type="http://schemas.openxmlformats.org/officeDocument/2006/relationships/hyperlink" Target="https://dataprotection.gov.sk/sk/prevadzkovatelia/oznamenie-poruseni-ochrany-osobnych-udajov"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silvia.rakus@modernymakler.sk" TargetMode="External"/><Relationship Id="rId8" Type="http://schemas.openxmlformats.org/officeDocument/2006/relationships/hyperlink" Target="https://www.slov-lex.sk/pravne-predpisy/prilohy/SK/ZZ/2015/391/20160201_4545799-2.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ív balíka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WDN0Y9nH+Aw+mJ4+Fco7sZDSCA==">CgMxLjAyDmgueWR3a204OXpraXRpMgloLjMwajB6bGw4AHIhMTVDdmEwQXh6SXhPYXJIUGZucXJtdlB3ZmV6ZU1ZT0VJ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2026-02-11T16:54:00Z</dcterms:created>
  <dc:creator>jajus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0x01010049BED0CF66C1F74F89019F63CD9ED01C</vt:lpwstr>
  </property>
  <property fmtid="{D5CDD505-2E9C-101B-9397-08002B2CF9AE}" pid="3" name="MediaServiceImageTags">
    <vt:lpwstr/>
  </property>
</Properties>
</file>