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34D" w:rsidRPr="0031734D" w:rsidRDefault="0031734D" w:rsidP="003173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Урок "</w:t>
      </w: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Вероятностный подход к определению количества информации</w:t>
      </w:r>
      <w:r w:rsidRPr="003173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". </w:t>
      </w:r>
      <w:r w:rsidRPr="0031734D">
        <w:rPr>
          <w:rFonts w:ascii="Times New Roman" w:eastAsia="Times New Roman" w:hAnsi="Times New Roman" w:cs="Times New Roman"/>
          <w:b/>
          <w:bCs/>
          <w:color w:val="008080"/>
          <w:sz w:val="27"/>
          <w:szCs w:val="27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FF0000"/>
          <w:spacing w:val="20"/>
          <w:sz w:val="24"/>
          <w:szCs w:val="24"/>
          <w:lang w:eastAsia="ru-RU"/>
        </w:rPr>
        <w:t>Количество информации в случае различных вероятностей событий определяется</w:t>
      </w:r>
    </w:p>
    <w:p w:rsidR="0031734D" w:rsidRPr="0031734D" w:rsidRDefault="0031734D" w:rsidP="003173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FF0000"/>
          <w:spacing w:val="20"/>
          <w:sz w:val="24"/>
          <w:szCs w:val="24"/>
          <w:lang w:eastAsia="ru-RU"/>
        </w:rPr>
        <w:t>по формуле Шеннона:</w:t>
      </w:r>
      <w:r w:rsidRPr="0031734D">
        <w:rPr>
          <w:rFonts w:ascii="Times New Roman" w:eastAsia="Times New Roman" w:hAnsi="Times New Roman" w:cs="Times New Roman"/>
          <w:b/>
          <w:bCs/>
          <w:color w:val="FF0000"/>
          <w:spacing w:val="20"/>
          <w:sz w:val="24"/>
          <w:szCs w:val="24"/>
          <w:lang w:eastAsia="ru-RU"/>
        </w:rPr>
        <w:br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571"/>
      </w:tblGrid>
      <w:tr w:rsidR="0031734D" w:rsidRPr="0031734D" w:rsidTr="0031734D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046980" cy="949960"/>
                  <wp:effectExtent l="19050" t="0" r="1270" b="0"/>
                  <wp:docPr id="5" name="Рисунок 1" descr="http://informatika.edusite.ru/10_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formatika.edusite.ru/10_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980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где </w:t>
            </w: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P</w:t>
            </w: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 – вероятность </w:t>
            </w:r>
            <w:proofErr w:type="spellStart"/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i</w:t>
            </w:r>
            <w:proofErr w:type="spellEnd"/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-го события,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N</w:t>
            </w: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 – количество возможных событий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i/>
                <w:iCs/>
                <w:spacing w:val="20"/>
                <w:sz w:val="24"/>
                <w:szCs w:val="24"/>
                <w:lang w:eastAsia="ru-RU"/>
              </w:rPr>
              <w:t>Формула была предложена в 1948 г.</w:t>
            </w:r>
          </w:p>
        </w:tc>
      </w:tr>
    </w:tbl>
    <w:p w:rsidR="0031734D" w:rsidRPr="0031734D" w:rsidRDefault="0031734D" w:rsidP="003173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pacing w:val="20"/>
          <w:sz w:val="24"/>
          <w:szCs w:val="24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pacing w:val="20"/>
          <w:sz w:val="24"/>
          <w:szCs w:val="24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pacing w:val="20"/>
          <w:sz w:val="24"/>
          <w:szCs w:val="24"/>
          <w:lang w:eastAsia="ru-RU"/>
        </w:rPr>
        <w:t>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 Существует множество ситуаций, когда возможные события имеют различные вероятности реализации. Рассмотрим примеры таких событий.</w:t>
      </w:r>
    </w:p>
    <w:p w:rsidR="0031734D" w:rsidRPr="0031734D" w:rsidRDefault="0031734D" w:rsidP="0031734D">
      <w:pPr>
        <w:spacing w:after="0" w:line="240" w:lineRule="auto"/>
        <w:ind w:left="8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31734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случайном падении бутерброда вероятность падения его маслом вниз (более тяжёлой стороной) больше, чем маслом вверх.</w:t>
      </w:r>
    </w:p>
    <w:p w:rsidR="0031734D" w:rsidRPr="0031734D" w:rsidRDefault="0031734D" w:rsidP="0031734D">
      <w:pPr>
        <w:spacing w:after="0" w:line="240" w:lineRule="auto"/>
        <w:ind w:left="8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31734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коробке 20 карандашей, из них 15 красных и 5 чёрных. Вероятность вытащить наугад красный карандаш больше, чем чёрный.</w:t>
      </w:r>
    </w:p>
    <w:p w:rsidR="0031734D" w:rsidRPr="0031734D" w:rsidRDefault="0031734D" w:rsidP="0031734D">
      <w:pPr>
        <w:spacing w:after="0" w:line="240" w:lineRule="auto"/>
        <w:ind w:left="8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 Количество информации в сообщении о некотором событии зависит от его вероятности. Чем меньше вероятность события, тем больше информации оно несёт.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 К – количество случаев реализации одного из исходов события,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общее число возможных исходов одного из </w:t>
      </w:r>
      <w:proofErr w:type="gram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событий  2</w:t>
      </w:r>
      <w:proofErr w:type="spell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i</w:t>
      </w:r>
      <w:proofErr w:type="spellEnd"/>
      <w:proofErr w:type="gram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(1/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где </w:t>
      </w:r>
      <w:proofErr w:type="spell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количество информации,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вероятность события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1.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коробке 50 шаров, из них 40 белых и 10 чёрных. Определить количество информации в сообщении о вытаскивании наугад белого шара и чёрного шара.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Решение: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Вероятность вытаскивания белого шара -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= 40/50 = 0,8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Вероятность вытаскивания чёрного шара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10/50 = 0,2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информации о вытаскивании белого шара  </w:t>
      </w:r>
      <w:proofErr w:type="spell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2(1/0,8) =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21,25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1,25/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2 </w:t>
      </w:r>
      <w:r w:rsidRPr="0031734D">
        <w:rPr>
          <w:rFonts w:ascii="Symbol" w:eastAsia="Times New Roman" w:hAnsi="Symbol" w:cs="Times New Roman"/>
          <w:color w:val="000000"/>
          <w:sz w:val="24"/>
          <w:szCs w:val="24"/>
          <w:lang w:val="en-US" w:eastAsia="ru-RU"/>
        </w:rPr>
        <w:t>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0,32 бит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информации о вытаскивании чёрного шара  </w:t>
      </w:r>
      <w:proofErr w:type="spell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2(1/0,2) = 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25 = 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5/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1734D">
        <w:rPr>
          <w:rFonts w:ascii="Symbol" w:eastAsia="Times New Roman" w:hAnsi="Symbol" w:cs="Times New Roman"/>
          <w:color w:val="000000"/>
          <w:sz w:val="24"/>
          <w:szCs w:val="24"/>
          <w:lang w:val="en-US" w:eastAsia="ru-RU"/>
        </w:rPr>
        <w:t>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2,32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</w:p>
    <w:p w:rsidR="0031734D" w:rsidRPr="0031734D" w:rsidRDefault="0031734D" w:rsidP="003173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Ответ: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0,32 бит;  2,32 бит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2.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озере живут караси и окуни. Подсчитано, что карасей 1500, а окуней - 500. Сколько информации содержится в сообщениях о том, что рыбак поймал карася, окуня, поймал рыбу?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Решение: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События поимки карася или окуня не являются равновероятными, так как окуней в озере меньше, чем карасей.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количество карасей и окуней в пруду 1500 + 500 = 2000.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Вероятность попадания на удочку карася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1500/2000 = 0</w:t>
      </w:r>
      <w:proofErr w:type="gram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,75</w:t>
      </w:r>
      <w:proofErr w:type="gram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окуня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500/2000 = 0,25.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gram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1/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1),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2(1/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2), где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вероятности поймать карася и окуня соответственно.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proofErr w:type="gram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/ 0,75) </w:t>
      </w:r>
      <w:r w:rsidRPr="0031734D">
        <w:rPr>
          <w:rFonts w:ascii="Symbol" w:eastAsia="Times New Roman" w:hAnsi="Symbol" w:cs="Times New Roman"/>
          <w:color w:val="000000"/>
          <w:sz w:val="24"/>
          <w:szCs w:val="24"/>
          <w:lang w:val="en-US" w:eastAsia="ru-RU"/>
        </w:rPr>
        <w:t>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0,43 бит,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 / 0,25) </w:t>
      </w:r>
      <w:r w:rsidRPr="0031734D">
        <w:rPr>
          <w:rFonts w:ascii="Symbol" w:eastAsia="Times New Roman" w:hAnsi="Symbol" w:cs="Times New Roman"/>
          <w:color w:val="000000"/>
          <w:sz w:val="24"/>
          <w:szCs w:val="24"/>
          <w:lang w:val="en-US" w:eastAsia="ru-RU"/>
        </w:rPr>
        <w:t>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2 бит – количество информации в сообщении поймать карася и поймать окуня соответственно.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информации в сообщении поймать рыбу (карася или окуня) рассчитывается по формуле Шеннона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= - 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- 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 = - 0</w:t>
      </w:r>
      <w:proofErr w:type="gram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,75</w:t>
      </w:r>
      <w:proofErr w:type="gram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*log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0,75 - 0,25*log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0,25 = - 0,75*(log0,75/log2)-0,25*(log0,25/log2) = 0,604 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1734D">
        <w:rPr>
          <w:rFonts w:ascii="Symbol" w:eastAsia="Times New Roman" w:hAnsi="Symbol" w:cs="Times New Roman"/>
          <w:color w:val="000000"/>
          <w:sz w:val="24"/>
          <w:szCs w:val="24"/>
          <w:lang w:val="en-US" w:eastAsia="ru-RU"/>
        </w:rPr>
        <w:t>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0.6 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31734D" w:rsidRPr="0031734D" w:rsidRDefault="0031734D" w:rsidP="003173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Ответ: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сообщении содержится 0,6 бит информации</w:t>
      </w:r>
    </w:p>
    <w:p w:rsidR="0031734D" w:rsidRPr="0031734D" w:rsidRDefault="0031734D" w:rsidP="003173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FF0000"/>
          <w:spacing w:val="20"/>
          <w:sz w:val="24"/>
          <w:szCs w:val="24"/>
          <w:lang w:eastAsia="ru-RU"/>
        </w:rPr>
        <w:t>Вычисление количества информации для равновероятных событий</w:t>
      </w:r>
    </w:p>
    <w:p w:rsidR="0031734D" w:rsidRPr="0031734D" w:rsidRDefault="0031734D" w:rsidP="003173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FF0000"/>
          <w:spacing w:val="20"/>
          <w:sz w:val="24"/>
          <w:szCs w:val="24"/>
          <w:lang w:eastAsia="ru-RU"/>
        </w:rPr>
        <w:t>определяется по формуле Хартли:</w:t>
      </w:r>
      <w:r w:rsidRPr="0031734D">
        <w:rPr>
          <w:rFonts w:ascii="Times New Roman" w:eastAsia="Times New Roman" w:hAnsi="Times New Roman" w:cs="Times New Roman"/>
          <w:b/>
          <w:bCs/>
          <w:color w:val="FF0000"/>
          <w:spacing w:val="20"/>
          <w:sz w:val="24"/>
          <w:szCs w:val="24"/>
          <w:lang w:eastAsia="ru-RU"/>
        </w:rPr>
        <w:br/>
      </w:r>
      <w:r w:rsidRPr="0031734D">
        <w:rPr>
          <w:rFonts w:ascii="Times New Roman" w:eastAsia="Times New Roman" w:hAnsi="Times New Roman" w:cs="Times New Roman"/>
          <w:b/>
          <w:bCs/>
          <w:color w:val="FF0000"/>
          <w:spacing w:val="20"/>
          <w:sz w:val="24"/>
          <w:szCs w:val="24"/>
          <w:lang w:eastAsia="ru-RU"/>
        </w:rPr>
        <w:br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571"/>
      </w:tblGrid>
      <w:tr w:rsidR="0031734D" w:rsidRPr="0031734D" w:rsidTr="0031734D"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Формула Хартли - частный случай формулы Шеннона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для равновероятных событий: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20"/>
                <w:sz w:val="24"/>
                <w:szCs w:val="24"/>
                <w:lang w:eastAsia="ru-RU"/>
              </w:rPr>
              <w:drawing>
                <wp:inline distT="0" distB="0" distL="0" distR="0">
                  <wp:extent cx="4097020" cy="688975"/>
                  <wp:effectExtent l="19050" t="0" r="0" b="0"/>
                  <wp:docPr id="6" name="Рисунок 3" descr="http://informatika.edusite.ru/10_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nformatika.edusite.ru/10_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020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где </w:t>
            </w: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N</w:t>
            </w: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 – число возможных событий,</w:t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val="en-US" w:eastAsia="ru-RU"/>
              </w:rPr>
              <w:t>i</w:t>
            </w:r>
            <w:proofErr w:type="spellEnd"/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 xml:space="preserve"> – </w:t>
            </w:r>
            <w:proofErr w:type="gramStart"/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количество</w:t>
            </w:r>
            <w:proofErr w:type="gramEnd"/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 xml:space="preserve"> информации в битах.</w:t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 </w:t>
            </w:r>
          </w:p>
          <w:p w:rsidR="0031734D" w:rsidRPr="0031734D" w:rsidRDefault="0031734D" w:rsidP="0031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i/>
                <w:iCs/>
                <w:spacing w:val="20"/>
                <w:sz w:val="24"/>
                <w:szCs w:val="24"/>
                <w:lang w:eastAsia="ru-RU"/>
              </w:rPr>
              <w:t>Формула была предложена Р. Хартли в 1928 г.</w:t>
            </w:r>
          </w:p>
          <w:p w:rsidR="0031734D" w:rsidRPr="0031734D" w:rsidRDefault="0031734D" w:rsidP="00317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734D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 </w:t>
            </w:r>
          </w:p>
        </w:tc>
      </w:tr>
    </w:tbl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pacing w:val="20"/>
          <w:sz w:val="24"/>
          <w:szCs w:val="24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pacing w:val="20"/>
          <w:sz w:val="24"/>
          <w:szCs w:val="24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1.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коробке 32 карандаша, все карандаши разного цвета. Наугад вытащили красный. Какое количество информации при этом было получено?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Решение: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вытаскивание карандаша любого цвета из имеющихся в коробке 32 карандашей является равновероятным, то число возможных событий равно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32.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 = 32, </w:t>
      </w:r>
      <w:proofErr w:type="spell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?</w:t>
      </w:r>
      <w:proofErr w:type="gram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 N = 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32 = 25, </w:t>
      </w:r>
      <w:proofErr w:type="spell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5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</w:t>
      </w: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5 </w:t>
      </w: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бит</w:t>
      </w: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2.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школьной библиотеке 16 стеллажей с книгами, на каждом – по 8 полок. Ученику сообщили, что нужный учебник находится на 2-ой полке 4-го стеллажа. Какое количество информации получил ученик?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Число стеллажей (случаев) – 16.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 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= 16,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= 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16 = 2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16 = 24,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1= 4 бита.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Число полок на каждом стеллаже (случаев) – 8,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N2 = 8, N2 = 2I, 8 = 23, I2 = 3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3) </w:t>
      </w:r>
      <w:proofErr w:type="spellStart"/>
      <w:proofErr w:type="gram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i1 + i2,         </w:t>
      </w:r>
      <w:proofErr w:type="spell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4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бита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+ 3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бита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 7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Ответ: 7 бит.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3.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Загадывают число в диапазоне от 1 до 200. Какое наименьшее количество вопросов надо задать, чтобы наверняка отгадать число. На вопросы можно отвечать только «Да» или «Нет».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Решение: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Правильная стратегия состоит в том, чтобы количество вариантов каждый раз уменьшалось вдвое.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загадано число 152.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вопрос: Число &gt;100?  Да.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вопрос: Число &lt; 150? Нет.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вопрос: Число &gt; 175? Нет</w:t>
      </w:r>
      <w:proofErr w:type="gram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т.д.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событий в каждом варианте будет одинаково, и их отгадывание равновероятно.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Ii</w:t>
      </w:r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200 = 2</w:t>
      </w:r>
      <w:proofErr w:type="spell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i</w:t>
      </w:r>
      <w:proofErr w:type="spell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7 &lt; </w:t>
      </w:r>
      <w:proofErr w:type="spellStart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17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 8. Т.к. количество вопросов нецелым числом быть не может, то необходимо задать не более 8 вопросов.</w:t>
      </w:r>
    </w:p>
    <w:p w:rsidR="0031734D" w:rsidRPr="0031734D" w:rsidRDefault="0031734D" w:rsidP="003173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7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Ответ: 8 вопросов</w:t>
      </w:r>
    </w:p>
    <w:p w:rsidR="00FF26DA" w:rsidRDefault="00FF26DA"/>
    <w:sectPr w:rsidR="00FF26DA" w:rsidSect="00FF2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1734D"/>
    <w:rsid w:val="003148A9"/>
    <w:rsid w:val="0031734D"/>
    <w:rsid w:val="00E72722"/>
    <w:rsid w:val="00E84949"/>
    <w:rsid w:val="00FF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734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17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2018-09-28T06:01:00Z</dcterms:created>
  <dcterms:modified xsi:type="dcterms:W3CDTF">2018-09-28T06:02:00Z</dcterms:modified>
</cp:coreProperties>
</file>