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40"/>
        <w:ind w:left="1440" w:hanging="0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 xml:space="preserve">1. </w:t>
      </w: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Составить несколько тест-кейсов для проверки следующего функционала – “</w:t>
      </w:r>
      <w:r>
        <w:rPr>
          <w:rFonts w:cs="Calibri" w:cstheme="minorHAnsi"/>
          <w:color w:val="1F2326"/>
          <w:sz w:val="24"/>
          <w:szCs w:val="24"/>
          <w:shd w:fill="FFFFFF" w:val="clear"/>
        </w:rPr>
        <w:t>Реализовать отключение и включение приема push-уведомлений при помощи кнопки в настройках профиля пользователя</w:t>
      </w: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”</w:t>
      </w:r>
    </w:p>
    <w:p>
      <w:pPr>
        <w:pStyle w:val="ListParagraph"/>
        <w:shd w:val="clear" w:color="auto" w:fill="FFFFFF"/>
        <w:spacing w:lineRule="auto" w:line="240" w:before="0" w:after="240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</w:r>
    </w:p>
    <w:p>
      <w:pPr>
        <w:pStyle w:val="ListParagraph"/>
        <w:shd w:val="clear" w:color="auto" w:fill="FFFFFF"/>
        <w:spacing w:lineRule="auto" w:line="240" w:before="0" w:after="240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 xml:space="preserve">Краткое описание мобильного приложения: пользователь может оставлять заявки (например, запрос на получение справки о доходах 2-НДФЛ), при изменении статуса обращения, пользователю отображается </w:t>
      </w:r>
      <w:r>
        <w:rPr>
          <w:rFonts w:cs="Calibri" w:cstheme="minorHAnsi"/>
          <w:color w:val="1F2326"/>
          <w:sz w:val="24"/>
          <w:szCs w:val="24"/>
          <w:shd w:fill="FFFFFF" w:val="clear"/>
        </w:rPr>
        <w:t>push-уведомление.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1440" w:hanging="0"/>
        <w:contextualSpacing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 xml:space="preserve">2. </w:t>
      </w: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Составить чек-лист для проверки заполнения поля "Комментарий". Проверка происходит во время ввода пользователем комментария. Ошибка (</w:t>
      </w:r>
      <w:r>
        <w:rPr>
          <w:rFonts w:cs="Calibri" w:cstheme="minorHAnsi"/>
          <w:color w:val="1F2326"/>
          <w:sz w:val="24"/>
          <w:szCs w:val="24"/>
          <w:shd w:fill="FFFFFF" w:val="clear"/>
        </w:rPr>
        <w:t>"Введите валидный комментарий"</w:t>
      </w: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) отображается если пользователь вводит в поле: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только пробелы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только специальные символы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  <w:t>только цифры</w:t>
      </w:r>
    </w:p>
    <w:p>
      <w:pPr>
        <w:pStyle w:val="ListParagraph"/>
        <w:shd w:val="clear" w:color="auto" w:fill="FFFFFF"/>
        <w:spacing w:lineRule="auto" w:line="240" w:beforeAutospacing="1" w:afterAutospacing="1"/>
        <w:contextualSpacing/>
        <w:jc w:val="center"/>
        <w:rPr>
          <w:rFonts w:eastAsia="Times New Roman" w:cs="Calibri" w:cstheme="minorHAnsi"/>
          <w:color w:val="1F2326"/>
          <w:sz w:val="24"/>
          <w:szCs w:val="24"/>
          <w:lang w:eastAsia="ru-RU"/>
        </w:rPr>
      </w:pPr>
      <w:r>
        <w:rPr>
          <w:rFonts w:eastAsia="Times New Roman" w:cs="Calibri" w:cstheme="minorHAnsi"/>
          <w:color w:val="1F2326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3. </w:t>
      </w:r>
      <w:r>
        <w:rPr>
          <w:rFonts w:cs="Calibri" w:cstheme="minorHAnsi"/>
          <w:sz w:val="24"/>
          <w:szCs w:val="24"/>
        </w:rPr>
        <w:t>Написать баг-репорт для наиболее интересного\запоминающегося бага, который был найден вами за последнее время.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993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c63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63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1_File_Viewer/7.3.0.0.alpha0$Windows_X86_64 LibreOffice_project/e65f6e87b1eb97a4a639c37fbe49997d18fd994a</Application>
  <AppVersion>15.0000</AppVersion>
  <Pages>1</Pages>
  <Words>93</Words>
  <Characters>692</Characters>
  <CharactersWithSpaces>776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2022-09-12T11:48:00Z</dcterms:created>
  <dc:creator>Дмитрий Зимин</dc:creator>
  <dc:description/>
  <dc:language>ru-RU</dc:language>
  <cp:lastModifiedBy/>
  <dcterms:modified xsi:type="dcterms:W3CDTF">2022-09-26T21:14:31Z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