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2"/>
              </w:rPr>
              <w:t>ПЕРВЫЙ КЛАСС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Занятия: вторник 17:30 - 18:30; четверг 17:30 - 18:30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ПЕРВЫЙ КЛАСС» с сентября 2026 года по август 2027 года. Даты первого урока отмечены синим, второго — тёмно-бирюзовым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Class-One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ПЕРВЫЙ КЛАСС,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