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CLASS ONE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Tuesday, 5:30 - 6:30pm and Thursday, 5:30 - 6:30pm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Class One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One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Class One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