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AFA" w14:textId="77777777" w:rsidR="00252E7B" w:rsidRDefault="00252E7B" w:rsidP="00252E7B">
      <w:pPr>
        <w:pStyle w:val="a3"/>
        <w:jc w:val="both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Этап №1</w:t>
      </w:r>
      <w:r>
        <w:rPr>
          <w:b/>
          <w:sz w:val="24"/>
          <w:szCs w:val="24"/>
        </w:rPr>
        <w:t xml:space="preserve"> Описание предметной области.</w:t>
      </w:r>
    </w:p>
    <w:p w14:paraId="6BC2EB04" w14:textId="77777777" w:rsidR="00252E7B" w:rsidRDefault="00252E7B" w:rsidP="00252E7B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Миссия компании </w:t>
      </w:r>
      <w:r>
        <w:rPr>
          <w:rFonts w:ascii="Verdana" w:hAnsi="Verdana"/>
          <w:color w:val="000000"/>
        </w:rPr>
        <w:t xml:space="preserve">(ее предназначение и преимущества перед конкурентами). При разработке модели </w:t>
      </w:r>
      <w:r>
        <w:rPr>
          <w:rFonts w:ascii="Verdana" w:hAnsi="Verdana"/>
          <w:i/>
          <w:iCs/>
          <w:color w:val="000000"/>
        </w:rPr>
        <w:t>миссии компании</w:t>
      </w:r>
      <w:r>
        <w:rPr>
          <w:rFonts w:ascii="Verdana" w:hAnsi="Verdana"/>
          <w:color w:val="000000"/>
        </w:rPr>
        <w:t xml:space="preserve"> рекомендуется описать основную деловую концепцию компании:</w:t>
      </w:r>
    </w:p>
    <w:p w14:paraId="2FBEDC42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Заказчик в части удовлетворения своих потребностей; </w:t>
      </w:r>
    </w:p>
    <w:p w14:paraId="4814A7B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кто, для чего и как может выступать в качестве партнера компании; </w:t>
      </w:r>
    </w:p>
    <w:p w14:paraId="5B730C3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 какой основе предполагается строить отношения с конкурентами (какова, в частности, готовность пойти на временные компромиссы); </w:t>
      </w:r>
    </w:p>
    <w:p w14:paraId="67A89A0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собственник и акционеры от бизнеса; </w:t>
      </w:r>
    </w:p>
    <w:p w14:paraId="4A2A0F01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получат от бизнеса компании менеджеры; </w:t>
      </w:r>
    </w:p>
    <w:p w14:paraId="4A8E7AFF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от компании персонал; </w:t>
      </w:r>
    </w:p>
    <w:p w14:paraId="5711561D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чем может заключаться сотрудничество с общественными организациями; </w:t>
      </w:r>
    </w:p>
    <w:p w14:paraId="4F216955" w14:textId="5597ED44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 будут строиться отношения компании с государством (в частности, возможное участие в поддержке государственных программ)</w:t>
      </w:r>
    </w:p>
    <w:p w14:paraId="40763407" w14:textId="30162BD6" w:rsidR="00C6494B" w:rsidRPr="00C6494B" w:rsidRDefault="00C6494B" w:rsidP="00C6494B">
      <w:pPr>
        <w:spacing w:before="100" w:beforeAutospacing="1" w:after="100" w:afterAutospacing="1"/>
        <w:ind w:left="360"/>
        <w:jc w:val="both"/>
        <w:rPr>
          <w:rFonts w:ascii="Verdana" w:hAnsi="Verdana"/>
          <w:b/>
          <w:bCs/>
          <w:color w:val="000000"/>
        </w:rPr>
      </w:pPr>
      <w:r w:rsidRPr="00C6494B">
        <w:rPr>
          <w:rFonts w:ascii="Verdana" w:hAnsi="Verdana"/>
          <w:b/>
          <w:bCs/>
          <w:color w:val="000000"/>
        </w:rPr>
        <w:t>Ответ на этап №1</w:t>
      </w:r>
    </w:p>
    <w:p w14:paraId="2A7D1D4C" w14:textId="6AFBA924" w:rsidR="00252E7B" w:rsidRDefault="00252E7B" w:rsidP="00252E7B">
      <w:pPr>
        <w:pStyle w:val="a4"/>
        <w:numPr>
          <w:ilvl w:val="0"/>
          <w:numId w:val="2"/>
        </w:numPr>
      </w:pPr>
      <w:r>
        <w:t>Заказчик получает фриланс-платформу. На данной площадке работодатели могут размещать задания и просматривать каталог исполнителей (фрилансеров) и принимать отклик. Фрилансеры имеют возможность просматривать задания и оставлять отклик.</w:t>
      </w:r>
    </w:p>
    <w:p w14:paraId="5394C8EE" w14:textId="407FF545" w:rsidR="00252E7B" w:rsidRDefault="00B52DBA" w:rsidP="00252E7B">
      <w:pPr>
        <w:pStyle w:val="a4"/>
        <w:numPr>
          <w:ilvl w:val="0"/>
          <w:numId w:val="2"/>
        </w:numPr>
      </w:pPr>
      <w:r>
        <w:t>Партнёрами компании могут выступать малые</w:t>
      </w:r>
      <w:r w:rsidR="008B5DD5">
        <w:t xml:space="preserve"> и крупные</w:t>
      </w:r>
      <w:r>
        <w:t xml:space="preserve"> фирмы</w:t>
      </w:r>
      <w:r w:rsidR="008B5DD5">
        <w:t xml:space="preserve">. Первые </w:t>
      </w:r>
      <w:r>
        <w:t xml:space="preserve">заинтересованы в </w:t>
      </w:r>
      <w:r w:rsidR="008B5DD5">
        <w:t>разовом задании без необходимости трудоустройства необходимого специалиста.</w:t>
      </w:r>
      <w:r>
        <w:t xml:space="preserve"> </w:t>
      </w:r>
      <w:r w:rsidR="008B5DD5">
        <w:t>Для крупных компаний, которые занимаются помощью в трудоустройстве, могут получить рекламу на фриланс-платформе.</w:t>
      </w:r>
    </w:p>
    <w:p w14:paraId="02FE0D27" w14:textId="79F3D3A2" w:rsidR="00252E7B" w:rsidRDefault="00C05623" w:rsidP="008B5DD5">
      <w:pPr>
        <w:pStyle w:val="a4"/>
        <w:numPr>
          <w:ilvl w:val="0"/>
          <w:numId w:val="2"/>
        </w:numPr>
      </w:pPr>
      <w:r>
        <w:t>Относительно конкурентов данная фриланс площадка будет предоставлять более низкую стоимость комиссии с выполненной фрилансером работы относительно рыночной; более большой выбор заданий и фрилансеров; удобство и доступность сервиса; более высокую надёжность производимых сделок; быстрая обратная связь.</w:t>
      </w:r>
      <w:r w:rsidR="00B568FD">
        <w:t xml:space="preserve"> </w:t>
      </w:r>
    </w:p>
    <w:p w14:paraId="2541863E" w14:textId="5F629D12" w:rsidR="00252E7B" w:rsidRDefault="00252E7B" w:rsidP="00252E7B">
      <w:pPr>
        <w:pStyle w:val="a4"/>
        <w:numPr>
          <w:ilvl w:val="0"/>
          <w:numId w:val="2"/>
        </w:numPr>
      </w:pPr>
      <w:r>
        <w:t xml:space="preserve">Собственник получает прибыль с комиссии </w:t>
      </w:r>
      <w:r w:rsidR="00B52DBA">
        <w:t>за пользование платформы. Прибыль за использование площадкой зарегистрированных потенциальных работодателей; комиссию с выполненной фрилансером работы; платный тариф для фрилансеров, который подразумевает расширенные возможности просмотра более дорогих заказов.</w:t>
      </w:r>
    </w:p>
    <w:p w14:paraId="6530B359" w14:textId="4F373154" w:rsidR="008B5DD5" w:rsidRDefault="008B5DD5" w:rsidP="00252E7B">
      <w:pPr>
        <w:pStyle w:val="a4"/>
        <w:numPr>
          <w:ilvl w:val="0"/>
          <w:numId w:val="2"/>
        </w:numPr>
      </w:pPr>
      <w:r>
        <w:t>Деньги</w:t>
      </w:r>
      <w:r w:rsidR="00C05623">
        <w:t xml:space="preserve">, </w:t>
      </w:r>
      <w:r>
        <w:t>опыт</w:t>
      </w:r>
      <w:r w:rsidR="00C05623">
        <w:t>, карьерный рост до заместителя директора компании.</w:t>
      </w:r>
    </w:p>
    <w:p w14:paraId="7DF2CA77" w14:textId="0C631A1A" w:rsidR="008B5DD5" w:rsidRDefault="00F744D6" w:rsidP="00252E7B">
      <w:pPr>
        <w:pStyle w:val="a4"/>
        <w:numPr>
          <w:ilvl w:val="0"/>
          <w:numId w:val="2"/>
        </w:numPr>
      </w:pPr>
      <w:r>
        <w:t xml:space="preserve">Персонал получает следующие льготы: печенье, чай, кофе в офисе; развоз в позднее время до дома; премии за выполнение годового плана; оплачиваемый отпуск (28 календарных дней); </w:t>
      </w:r>
      <w:r w:rsidR="00A534F7">
        <w:t xml:space="preserve">высокая </w:t>
      </w:r>
      <w:r>
        <w:t>белая зарплата; официальное трудоустройство.</w:t>
      </w:r>
    </w:p>
    <w:p w14:paraId="243F16B2" w14:textId="458ECD7E" w:rsidR="00F744D6" w:rsidRDefault="00F744D6" w:rsidP="00252E7B">
      <w:pPr>
        <w:pStyle w:val="a4"/>
        <w:numPr>
          <w:ilvl w:val="0"/>
          <w:numId w:val="2"/>
        </w:numPr>
      </w:pPr>
      <w:r>
        <w:t>Сотрудничество с центром занятости населения для помощи в трудоустройстве безработных; предоставление скидок студентам, школьникам.</w:t>
      </w:r>
    </w:p>
    <w:p w14:paraId="126E2422" w14:textId="028142DB" w:rsidR="00F744D6" w:rsidRDefault="00F744D6" w:rsidP="00252E7B">
      <w:pPr>
        <w:pStyle w:val="a4"/>
        <w:numPr>
          <w:ilvl w:val="0"/>
          <w:numId w:val="2"/>
        </w:numPr>
      </w:pPr>
      <w:r>
        <w:t>Своевременная сдача отчётных документов по доходам и расходам организации;</w:t>
      </w:r>
      <w:r w:rsidR="00C05623">
        <w:t xml:space="preserve"> перечисление налогов в государственный бюджет; сотрудничество с образовательными учреждениями (</w:t>
      </w:r>
      <w:proofErr w:type="spellStart"/>
      <w:r w:rsidR="00C05623">
        <w:t>УрФУ</w:t>
      </w:r>
      <w:proofErr w:type="spellEnd"/>
      <w:r w:rsidR="00C05623">
        <w:t>).</w:t>
      </w:r>
      <w:r>
        <w:t xml:space="preserve"> </w:t>
      </w:r>
    </w:p>
    <w:p w14:paraId="33EE7106" w14:textId="4E4FC696" w:rsidR="00D77DF8" w:rsidRDefault="00D77DF8">
      <w:pPr>
        <w:spacing w:after="160" w:line="259" w:lineRule="auto"/>
      </w:pPr>
      <w:r>
        <w:br w:type="page"/>
      </w:r>
    </w:p>
    <w:p w14:paraId="0FE5BA04" w14:textId="77777777" w:rsidR="00D77DF8" w:rsidRPr="00D77DF8" w:rsidRDefault="00D77DF8" w:rsidP="00D77DF8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D77DF8">
        <w:rPr>
          <w:rFonts w:ascii="Verdana" w:hAnsi="Verdana"/>
          <w:b/>
          <w:color w:val="000000"/>
        </w:rPr>
        <w:lastRenderedPageBreak/>
        <w:t>Структура организации.</w:t>
      </w:r>
    </w:p>
    <w:p w14:paraId="3E314A35" w14:textId="16AD9E2D" w:rsidR="00D77DF8" w:rsidRPr="009C4DFF" w:rsidRDefault="00D77DF8" w:rsidP="009C4DFF">
      <w:p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C4DFF">
        <w:rPr>
          <w:rFonts w:ascii="Verdana" w:hAnsi="Verdana"/>
          <w:color w:val="000000"/>
        </w:rPr>
        <w:t>Строится иерархическая схема.</w:t>
      </w:r>
    </w:p>
    <w:p w14:paraId="1D99E90F" w14:textId="77777777" w:rsidR="009C4DFF" w:rsidRPr="00361499" w:rsidRDefault="009C4DFF" w:rsidP="009C4DFF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6B98D05B" w14:textId="0E1065FB" w:rsidR="00361499" w:rsidRP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361499">
        <w:rPr>
          <w:rFonts w:ascii="Verdana" w:hAnsi="Verdana"/>
          <w:color w:val="000000"/>
        </w:rPr>
        <w:t xml:space="preserve">Директор. </w:t>
      </w:r>
    </w:p>
    <w:p w14:paraId="26250E40" w14:textId="4BABBA50" w:rsidR="00361499" w:rsidRP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361499">
        <w:rPr>
          <w:rFonts w:ascii="Verdana" w:hAnsi="Verdana"/>
          <w:color w:val="000000"/>
        </w:rPr>
        <w:t xml:space="preserve">Заместитель директора. </w:t>
      </w:r>
    </w:p>
    <w:p w14:paraId="26120038" w14:textId="3AA95E0E" w:rsidR="00361499" w:rsidRP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361499">
        <w:rPr>
          <w:rFonts w:ascii="Verdana" w:hAnsi="Verdana"/>
          <w:color w:val="000000"/>
        </w:rPr>
        <w:t>Бухгалтерия.</w:t>
      </w:r>
    </w:p>
    <w:p w14:paraId="7F30242C" w14:textId="6402AA6B" w:rsidR="00361499" w:rsidRP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Главный бухгалтер</w:t>
      </w:r>
    </w:p>
    <w:p w14:paraId="09DEA12A" w14:textId="0E8A1ABA" w:rsidR="00361499" w:rsidRDefault="00361499" w:rsidP="00361499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Бухгалтер, 2 человека</w:t>
      </w:r>
    </w:p>
    <w:p w14:paraId="63300AAA" w14:textId="11F767D3" w:rsid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Отдел кадров.</w:t>
      </w:r>
    </w:p>
    <w:p w14:paraId="525D1530" w14:textId="01B16D73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Главный секретарь отдела кадров</w:t>
      </w:r>
    </w:p>
    <w:p w14:paraId="0EC07719" w14:textId="19514EF9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Секретарь отдела кадров, 2 человека</w:t>
      </w:r>
    </w:p>
    <w:p w14:paraId="5F4F60D3" w14:textId="652ACD7A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val="en-US"/>
        </w:rPr>
        <w:t>HR-</w:t>
      </w:r>
      <w:r>
        <w:rPr>
          <w:rFonts w:ascii="Verdana" w:hAnsi="Verdana"/>
          <w:color w:val="000000"/>
        </w:rPr>
        <w:t>менеджер</w:t>
      </w:r>
    </w:p>
    <w:p w14:paraId="3619AC65" w14:textId="2709E768" w:rsid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Отдел поддержки программного обеспечения.</w:t>
      </w:r>
    </w:p>
    <w:p w14:paraId="41FF556A" w14:textId="7E9678E7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Разработчик</w:t>
      </w:r>
    </w:p>
    <w:p w14:paraId="6DA93A77" w14:textId="40109333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Системный администратор базы данных</w:t>
      </w:r>
    </w:p>
    <w:p w14:paraId="02B243F7" w14:textId="1018D4F2" w:rsidR="009C4DFF" w:rsidRPr="009C4DFF" w:rsidRDefault="00361499" w:rsidP="006A18F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C4DFF">
        <w:rPr>
          <w:rFonts w:ascii="Verdana" w:hAnsi="Verdana"/>
          <w:color w:val="000000"/>
        </w:rPr>
        <w:t>Системный администратор приложения</w:t>
      </w:r>
    </w:p>
    <w:p w14:paraId="6F40D989" w14:textId="5F93CF44" w:rsid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Отдел </w:t>
      </w:r>
      <w:r w:rsidR="009C4DFF">
        <w:rPr>
          <w:rFonts w:ascii="Verdana" w:hAnsi="Verdana"/>
          <w:color w:val="000000"/>
        </w:rPr>
        <w:t>по работе с клиентами</w:t>
      </w:r>
      <w:r>
        <w:rPr>
          <w:rFonts w:ascii="Verdana" w:hAnsi="Verdana"/>
          <w:color w:val="000000"/>
        </w:rPr>
        <w:t>.</w:t>
      </w:r>
    </w:p>
    <w:p w14:paraId="36384F21" w14:textId="44835811" w:rsidR="00361499" w:rsidRDefault="00361499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Менеджер по работе с партнёрами</w:t>
      </w:r>
    </w:p>
    <w:p w14:paraId="7DD66162" w14:textId="68782F60" w:rsidR="009C4DFF" w:rsidRDefault="009C4DFF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Специалист технической поддержки</w:t>
      </w:r>
    </w:p>
    <w:p w14:paraId="132DBDAA" w14:textId="529D0DD3" w:rsidR="009C4DFF" w:rsidRDefault="009C4DFF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Специалист по обработке размещаемой информации</w:t>
      </w:r>
    </w:p>
    <w:p w14:paraId="6E282CEB" w14:textId="16502856" w:rsidR="00C6494B" w:rsidRDefault="00C6494B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14:paraId="4D4E6690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E073B9">
        <w:rPr>
          <w:rFonts w:ascii="Verdana" w:hAnsi="Verdana"/>
          <w:b/>
          <w:color w:val="FF0000"/>
        </w:rPr>
        <w:lastRenderedPageBreak/>
        <w:t>Этап №2.</w:t>
      </w:r>
      <w:r w:rsidRPr="009B11AC">
        <w:rPr>
          <w:rFonts w:ascii="Verdana" w:hAnsi="Verdana"/>
          <w:b/>
          <w:color w:val="000000"/>
        </w:rPr>
        <w:t xml:space="preserve"> Выявление задач решаемых с помощью ИС.</w:t>
      </w:r>
    </w:p>
    <w:p w14:paraId="53C180F2" w14:textId="77777777" w:rsidR="00C6494B" w:rsidRPr="00011919" w:rsidRDefault="00C6494B" w:rsidP="00C6494B">
      <w:pPr>
        <w:pStyle w:val="a3"/>
        <w:jc w:val="both"/>
        <w:rPr>
          <w:sz w:val="24"/>
          <w:szCs w:val="24"/>
        </w:rPr>
      </w:pPr>
      <w:r w:rsidRPr="00011919">
        <w:rPr>
          <w:b/>
          <w:bCs/>
          <w:sz w:val="24"/>
          <w:szCs w:val="24"/>
        </w:rPr>
        <w:t>Анкеты для руководителей и специалистов</w:t>
      </w:r>
      <w:r w:rsidRPr="00011919">
        <w:rPr>
          <w:sz w:val="24"/>
          <w:szCs w:val="24"/>
        </w:rPr>
        <w:t xml:space="preserve"> могут содержать следующие вопросы:</w:t>
      </w:r>
    </w:p>
    <w:p w14:paraId="417CAD9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Каковы (с позиций вашего подразделения) должны быть цели создания интегрированной системы управления предприятием? </w:t>
      </w:r>
    </w:p>
    <w:p w14:paraId="671B4B7F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Организационная структура подразделения. </w:t>
      </w:r>
    </w:p>
    <w:p w14:paraId="1D2C2D5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Задачи подразделения. </w:t>
      </w:r>
    </w:p>
    <w:p w14:paraId="42D4332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Последовательность действий при выполнении задач. </w:t>
      </w:r>
    </w:p>
    <w:p w14:paraId="61BB431F" w14:textId="4CD57619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 какими типами внешних организаций (банк, заказчик, поставщик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 взаимодействует подразделение и какой информацией обменивается? </w:t>
      </w:r>
    </w:p>
    <w:p w14:paraId="680AE1F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Каким справочным материалом вы пользуетесь? </w:t>
      </w:r>
    </w:p>
    <w:p w14:paraId="048AA0B0" w14:textId="3CDC762E" w:rsidR="00C6494B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Сколько времени (в минутах) вы тратите на исполнение основных операций? На какие даты приходятся «пиковые нагрузки»? (периодичность в месяц, квартал, год и </w:t>
      </w:r>
      <w:r w:rsidR="00624565" w:rsidRPr="009B11AC">
        <w:rPr>
          <w:rFonts w:ascii="Verdana" w:hAnsi="Verdana"/>
          <w:color w:val="000000"/>
        </w:rPr>
        <w:t>т. д.</w:t>
      </w:r>
      <w:r w:rsidRPr="009B11AC">
        <w:rPr>
          <w:rFonts w:ascii="Verdana" w:hAnsi="Verdana"/>
          <w:color w:val="000000"/>
        </w:rPr>
        <w:t xml:space="preserve">) </w:t>
      </w:r>
    </w:p>
    <w:p w14:paraId="55433403" w14:textId="760D899B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Техническое оснащение подразделения (компьютеры, сеть, модем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). Используемые программные продукты для автоматизации бизнес-процессов. </w:t>
      </w:r>
    </w:p>
    <w:p w14:paraId="0E2F3A26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 </w:t>
      </w:r>
    </w:p>
    <w:p w14:paraId="44D67C3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Характеристики удаленных объектов управления. </w:t>
      </w:r>
    </w:p>
    <w:p w14:paraId="73688E4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Документооборот на рабочем месте.</w:t>
      </w:r>
    </w:p>
    <w:p w14:paraId="0D27A93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Ответ на этап №2:</w:t>
      </w:r>
    </w:p>
    <w:p w14:paraId="45927D7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Приведём на примерах п</w:t>
      </w:r>
      <w:r w:rsidRPr="00DA162C">
        <w:rPr>
          <w:rFonts w:ascii="Verdana" w:hAnsi="Verdana"/>
          <w:bCs/>
          <w:color w:val="000000"/>
        </w:rPr>
        <w:t>роблемы</w:t>
      </w:r>
      <w:r>
        <w:rPr>
          <w:rFonts w:ascii="Verdana" w:hAnsi="Verdana"/>
          <w:bCs/>
          <w:color w:val="000000"/>
        </w:rPr>
        <w:t xml:space="preserve"> и задачи</w:t>
      </w:r>
      <w:r w:rsidRPr="00DA162C">
        <w:rPr>
          <w:rFonts w:ascii="Verdana" w:hAnsi="Verdana"/>
          <w:bCs/>
          <w:color w:val="000000"/>
        </w:rPr>
        <w:t>, которые решает информационная система (ИС)</w:t>
      </w:r>
      <w:r>
        <w:rPr>
          <w:rFonts w:ascii="Verdana" w:hAnsi="Verdana"/>
          <w:bCs/>
          <w:color w:val="000000"/>
        </w:rPr>
        <w:t xml:space="preserve"> для работодателей и исполнителей.</w:t>
      </w:r>
    </w:p>
    <w:p w14:paraId="1FE40EB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работодателей:</w:t>
      </w:r>
    </w:p>
    <w:p w14:paraId="0B14EC6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Есть небольшая компания, которая занимается производством кондитерских изделий. Для продвижения и рекламы товаров и услуг, возникла задача разработки собственного логотипа. Логотип должен быть уникальным, качественным, хорошо запоминающимся.</w:t>
      </w:r>
    </w:p>
    <w:p w14:paraId="3CBD08AD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Возможные решения: </w:t>
      </w:r>
    </w:p>
    <w:p w14:paraId="3B029A9B" w14:textId="77777777" w:rsidR="00C6494B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871CC">
        <w:rPr>
          <w:rFonts w:ascii="Verdana" w:hAnsi="Verdana"/>
          <w:bCs/>
          <w:color w:val="000000"/>
        </w:rPr>
        <w:t>Найти компанию</w:t>
      </w:r>
      <w:r>
        <w:rPr>
          <w:rFonts w:ascii="Verdana" w:hAnsi="Verdana"/>
          <w:bCs/>
          <w:color w:val="000000"/>
        </w:rPr>
        <w:t>, которая занимается созданием логотипов. Минусы: выполнение задачи компанией будет дороже чем одним специалистом, требует время для поиска подходящей компании, заключения договоров.</w:t>
      </w:r>
    </w:p>
    <w:p w14:paraId="6DF20A44" w14:textId="77777777" w:rsidR="00C6494B" w:rsidRPr="006D5226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234C9">
        <w:rPr>
          <w:rFonts w:ascii="Verdana" w:hAnsi="Verdana"/>
          <w:bCs/>
          <w:color w:val="000000"/>
        </w:rPr>
        <w:t xml:space="preserve">Купить соответствующее оборудование для решения задачи и нанять человека. Минусы: время затраты на поиск нужного человека, большой документооборот для его официального трудоустройства. Кроме этого, нецелесообразно трудоустраивать человека для выполнения разовой задачи. </w:t>
      </w:r>
      <w:r>
        <w:rPr>
          <w:rFonts w:ascii="Verdana" w:hAnsi="Verdana"/>
          <w:bCs/>
          <w:color w:val="000000"/>
        </w:rPr>
        <w:t>Покупка оборудования представляет собой дополнительные затраты.</w:t>
      </w:r>
    </w:p>
    <w:p w14:paraId="7980CA5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Решение с помощью ИС:</w:t>
      </w:r>
    </w:p>
    <w:p w14:paraId="5CE02EC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Работодатель регистрируется на фриланс-платформе, оставляет задание. Фрилансеры просматривают задание и сами оставляют заявки на его исполнение. В связи с тем, что ИС сортирует возможных исполнителей по рейтингу, у работодателя появляется возможность выбрать хорошего специалиста, который заинтересован в решении его задачи. </w:t>
      </w:r>
    </w:p>
    <w:p w14:paraId="1F6F257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Кроме этого, у работодателя есть возможность самостоятельно выбрать специалиста с помощью каталога фрилансеров, предоставляемого ИС, и предложить ему задачу.</w:t>
      </w:r>
    </w:p>
    <w:p w14:paraId="05FC2CC8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Таким образом, работодатель потратит меньше времени на поиск специалиста. Кроме этого, сделка между работодателем и фрилансером происходит с помощью ИС, в связи с этим, не возникает проблема с организацией документооборота.</w:t>
      </w:r>
    </w:p>
    <w:p w14:paraId="364EA822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0294F20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 xml:space="preserve"> Для фрилансера:</w:t>
      </w:r>
    </w:p>
    <w:p w14:paraId="2715A992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Есть человек, который занимается установкой натяжных потолков. Он фрилансер, его не интересует официальное трудоустройство, только выполнение разовых заказов. Перед ним возникает проблема поиска новых проектов. </w:t>
      </w:r>
    </w:p>
    <w:p w14:paraId="0517144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Возможные решения:</w:t>
      </w:r>
    </w:p>
    <w:p w14:paraId="61715775" w14:textId="77777777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рекламы предоставляемых услуг. Минусы: денежные затраты на создание рекламы, её размещения. Нет гарантии, что эту рекламу увидит потенциальный заказчик.</w:t>
      </w:r>
    </w:p>
    <w:p w14:paraId="54350CC7" w14:textId="433D9F83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Поиск заказов с помощью довольных клиентов. Они рекомендуют человека в качестве мастера своим знакомым, друзьям, </w:t>
      </w:r>
      <w:r>
        <w:rPr>
          <w:rFonts w:ascii="Verdana" w:hAnsi="Verdana"/>
          <w:bCs/>
          <w:color w:val="000000"/>
        </w:rPr>
        <w:t>коллегам</w:t>
      </w:r>
      <w:r>
        <w:rPr>
          <w:rFonts w:ascii="Verdana" w:hAnsi="Verdana"/>
          <w:bCs/>
          <w:color w:val="000000"/>
        </w:rPr>
        <w:t>. Минусы: невозможность этого варианта при пустой базе клиентов. Нет гарантии возникновения предложения на работу.</w:t>
      </w:r>
    </w:p>
    <w:p w14:paraId="1238100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Решение с помощью ИС:</w:t>
      </w:r>
    </w:p>
    <w:p w14:paraId="0BCAA47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Фрилансер регистрируется на фриланс-платформе, создаёт свой профиль. С помощью ИС у него есть возможность просматривать и выбирать интересующие задания, которые соответствуют его компетенции. Кроме этого, возможные работодатели сами могут находить фрилансеров и предлагать задачи. Таким образом, с помощью ИС упрощается процесс поиска заказов для фрилансера.</w:t>
      </w:r>
    </w:p>
    <w:p w14:paraId="78137816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1DF2D98F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Анкета для руководителей компаний, которые нуждаются в специалисте для выполнения разового задания:</w:t>
      </w:r>
    </w:p>
    <w:p w14:paraId="0890F647" w14:textId="77777777" w:rsidR="00C6494B" w:rsidRPr="00781A22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вы тратите времени на поиск специалиста для выполнения разовой задачи? Какие вы информационные ресурсы используете для поиска специалиста?</w:t>
      </w:r>
    </w:p>
    <w:p w14:paraId="3C44C587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нужного специалиста за неделю.</w:t>
      </w:r>
    </w:p>
    <w:p w14:paraId="355AADAD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на этапе поиска вы понимаете, что специалист выполнит заказ в срок и с заданным бюджетом, что он не соврал по поводу своих компетенций?</w:t>
      </w:r>
    </w:p>
    <w:p w14:paraId="72C59352" w14:textId="77777777" w:rsidR="00C6494B" w:rsidRPr="00781A22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предоставляет рейтинг исполнителей. Вы можете посмотреть отзывы других заказчиков, количество выполненных проектов выбранного фрилансера.</w:t>
      </w:r>
    </w:p>
    <w:p w14:paraId="20B1A9F3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денег вы планируете выделить из бюджета для решения задачи?</w:t>
      </w:r>
    </w:p>
    <w:p w14:paraId="5AD19E2D" w14:textId="77777777" w:rsidR="00C6494B" w:rsidRPr="004E12AA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С помощью ИС вы потратите меньше, потому что можете найти фрилансера, который согласится выполнить заказ за предложенную фиксированную сумму. </w:t>
      </w:r>
    </w:p>
    <w:p w14:paraId="36AE0874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Планируете ли вы покупать оборудование для выполнения задачи?</w:t>
      </w:r>
    </w:p>
    <w:p w14:paraId="4D871764" w14:textId="77777777" w:rsidR="00C6494B" w:rsidRPr="004E12AA" w:rsidRDefault="00C6494B" w:rsidP="00C6494B">
      <w:pPr>
        <w:pStyle w:val="a4"/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Какое т</w:t>
      </w:r>
      <w:r w:rsidRPr="009B11AC">
        <w:rPr>
          <w:rFonts w:ascii="Verdana" w:hAnsi="Verdana"/>
          <w:color w:val="000000"/>
        </w:rPr>
        <w:t>ехническое оснащение подразделения (компьютеры, сеть, модем)</w:t>
      </w:r>
      <w:r>
        <w:rPr>
          <w:rFonts w:ascii="Verdana" w:hAnsi="Verdana"/>
          <w:color w:val="000000"/>
        </w:rPr>
        <w:t>,</w:t>
      </w:r>
      <w:r w:rsidRPr="009B11AC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какие </w:t>
      </w:r>
      <w:r w:rsidRPr="009B11AC">
        <w:rPr>
          <w:rFonts w:ascii="Verdana" w:hAnsi="Verdana"/>
          <w:color w:val="000000"/>
        </w:rPr>
        <w:t xml:space="preserve">программные продукты </w:t>
      </w:r>
      <w:r>
        <w:rPr>
          <w:rFonts w:ascii="Verdana" w:hAnsi="Verdana"/>
          <w:color w:val="000000"/>
        </w:rPr>
        <w:t>у вас есть и какие необходимы для выполнения задания?</w:t>
      </w:r>
      <w:r w:rsidRPr="009B11AC">
        <w:rPr>
          <w:rFonts w:ascii="Verdana" w:hAnsi="Verdana"/>
          <w:color w:val="000000"/>
        </w:rPr>
        <w:t xml:space="preserve"> </w:t>
      </w:r>
    </w:p>
    <w:p w14:paraId="52993B95" w14:textId="75F8986D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разработки цифрового логотипа нужен графический планшет и стилус. При использовании ИС вы не будете платить за оборудование — его аренду или покупку.</w:t>
      </w:r>
    </w:p>
    <w:p w14:paraId="5B8F9E51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2FB96570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сделки, ИС автоматически генерирует договор, в котором прописаны условия выполнения задания: для исполнителя прописано техническое задание, для работодателя указывается стоимость проекта. После совершении сделки, данный документ изменить нельзя.</w:t>
      </w:r>
    </w:p>
    <w:p w14:paraId="7675559F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Единственный договор, который подписывается один раз — это договор на </w:t>
      </w:r>
      <w:r w:rsidRPr="003F5C1F">
        <w:rPr>
          <w:rFonts w:ascii="Verdana" w:hAnsi="Verdana"/>
          <w:bCs/>
          <w:color w:val="000000"/>
        </w:rPr>
        <w:t>предоставление услуг пользования фриланс-площадкой</w:t>
      </w:r>
      <w:r>
        <w:rPr>
          <w:rFonts w:ascii="Verdana" w:hAnsi="Verdana"/>
          <w:bCs/>
          <w:color w:val="000000"/>
        </w:rPr>
        <w:t xml:space="preserve">. </w:t>
      </w:r>
    </w:p>
    <w:p w14:paraId="0E62B019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7B0A61F4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585CDAA8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7D3D332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2FE11E8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781A22">
        <w:rPr>
          <w:rFonts w:ascii="Verdana" w:hAnsi="Verdana"/>
          <w:bCs/>
          <w:color w:val="000000"/>
        </w:rPr>
        <w:t>Анкета для фрилансеров, котор</w:t>
      </w:r>
      <w:r>
        <w:rPr>
          <w:rFonts w:ascii="Verdana" w:hAnsi="Verdana"/>
          <w:bCs/>
          <w:color w:val="000000"/>
        </w:rPr>
        <w:t>ые ищут заказчика для того, чтобы он дал</w:t>
      </w:r>
    </w:p>
    <w:p w14:paraId="6A5C676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задание. </w:t>
      </w:r>
    </w:p>
    <w:p w14:paraId="75F88049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времени вы тратите на поиск заказчика?</w:t>
      </w:r>
    </w:p>
    <w:p w14:paraId="595E597E" w14:textId="7777777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заказчика за неделю.</w:t>
      </w:r>
    </w:p>
    <w:p w14:paraId="139C230C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часто вы сталкивались с «недобросовестными» заказчиками, которые не заплатили Вам после успешного выполнения задания?</w:t>
      </w:r>
    </w:p>
    <w:p w14:paraId="67F948E4" w14:textId="77777777" w:rsidR="00C6494B" w:rsidRPr="000118E0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0118E0">
        <w:rPr>
          <w:rFonts w:ascii="Verdana" w:hAnsi="Verdana"/>
          <w:bCs/>
          <w:color w:val="000000"/>
        </w:rPr>
        <w:t>Как часто у вас возникают конфликты по поводу оплаты вашей работы?</w:t>
      </w:r>
      <w:r>
        <w:rPr>
          <w:rFonts w:ascii="Verdana" w:hAnsi="Verdana"/>
          <w:bCs/>
          <w:color w:val="000000"/>
        </w:rPr>
        <w:t xml:space="preserve"> </w:t>
      </w:r>
      <w:r w:rsidRPr="000118E0"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616E423F" w14:textId="0EF7884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ИС обеспечивает полную безопасность и гарантию сделки. После размещения задания заказчик перечисляет средства на особый счёт в ИС. Тогда задание считается активированным и отображается фрилансерам. Когда исполнитель найден, автоматически генерируется отчёт-сделка, в которой прописаны обязанности сторон. Для фрилансера </w:t>
      </w:r>
      <w:r>
        <w:rPr>
          <w:rFonts w:ascii="Verdana" w:hAnsi="Verdana"/>
          <w:bCs/>
          <w:color w:val="000000"/>
        </w:rPr>
        <w:t>— это техническое задание</w:t>
      </w:r>
      <w:r>
        <w:rPr>
          <w:rFonts w:ascii="Verdana" w:hAnsi="Verdana"/>
          <w:bCs/>
          <w:color w:val="000000"/>
        </w:rPr>
        <w:t>, для работодателя — это средства, выделенные на проект. После совершения сделки этот документ изменять нельзя. После успешного выполнения задания исполнителем, деньги со счёта перечисляются на личный счёт фрилансера, указанного в ИС.</w:t>
      </w:r>
    </w:p>
    <w:p w14:paraId="5DF0488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Если задание выполнено по техническому заданию, а работодатель отказывается платить, данная сделка с жалобами уходит на рассмотрение юристу, предоставляемому ИС. После этого конфликт разрешается согласно законодательству Российской Федерации.</w:t>
      </w:r>
    </w:p>
    <w:p w14:paraId="661BFEA5" w14:textId="77777777" w:rsidR="00C6494B" w:rsidRPr="000118E0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5B04ED56" w14:textId="77777777" w:rsidR="00C6494B" w:rsidRPr="00781A22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6711DD92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</w:p>
    <w:p w14:paraId="336E285F" w14:textId="77777777" w:rsidR="00C6494B" w:rsidRPr="000118E0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</w:p>
    <w:p w14:paraId="1C28338D" w14:textId="77777777" w:rsidR="00C6494B" w:rsidRDefault="00C6494B" w:rsidP="00C6494B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color w:val="000000"/>
        </w:rPr>
      </w:pPr>
    </w:p>
    <w:p w14:paraId="5072E1F0" w14:textId="77777777" w:rsidR="009C4DFF" w:rsidRPr="009C4DFF" w:rsidRDefault="009C4DFF" w:rsidP="009C4DFF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3C987849" w14:textId="77777777" w:rsidR="00361499" w:rsidRPr="00361499" w:rsidRDefault="00361499" w:rsidP="00361499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</w:p>
    <w:sectPr w:rsidR="00361499" w:rsidRPr="0036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E15"/>
    <w:multiLevelType w:val="hybridMultilevel"/>
    <w:tmpl w:val="0D46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384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E42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D516D0"/>
    <w:multiLevelType w:val="hybridMultilevel"/>
    <w:tmpl w:val="09D6D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5401"/>
    <w:multiLevelType w:val="hybridMultilevel"/>
    <w:tmpl w:val="6DB05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1177C"/>
    <w:multiLevelType w:val="hybridMultilevel"/>
    <w:tmpl w:val="994EE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45761"/>
    <w:multiLevelType w:val="hybridMultilevel"/>
    <w:tmpl w:val="21D4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31D19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505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804864">
    <w:abstractNumId w:val="4"/>
  </w:num>
  <w:num w:numId="3" w16cid:durableId="610937036">
    <w:abstractNumId w:val="2"/>
  </w:num>
  <w:num w:numId="4" w16cid:durableId="929705544">
    <w:abstractNumId w:val="1"/>
  </w:num>
  <w:num w:numId="5" w16cid:durableId="1271165048">
    <w:abstractNumId w:val="3"/>
  </w:num>
  <w:num w:numId="6" w16cid:durableId="1848593574">
    <w:abstractNumId w:val="5"/>
  </w:num>
  <w:num w:numId="7" w16cid:durableId="1296252906">
    <w:abstractNumId w:val="6"/>
  </w:num>
  <w:num w:numId="8" w16cid:durableId="812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18"/>
    <w:rsid w:val="00236FF4"/>
    <w:rsid w:val="00252E7B"/>
    <w:rsid w:val="002B37F9"/>
    <w:rsid w:val="00361499"/>
    <w:rsid w:val="00624565"/>
    <w:rsid w:val="008B5DD5"/>
    <w:rsid w:val="009C4DFF"/>
    <w:rsid w:val="00A534F7"/>
    <w:rsid w:val="00B31218"/>
    <w:rsid w:val="00B52DBA"/>
    <w:rsid w:val="00B568FD"/>
    <w:rsid w:val="00C05623"/>
    <w:rsid w:val="00C6494B"/>
    <w:rsid w:val="00D77DF8"/>
    <w:rsid w:val="00E26714"/>
    <w:rsid w:val="00F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B0B4"/>
  <w15:chartTrackingRefBased/>
  <w15:docId w15:val="{09682796-7C68-442A-862E-4D0751E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52E7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25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Антон Сергеевич</dc:creator>
  <cp:keywords/>
  <dc:description/>
  <cp:lastModifiedBy>Величко Алиса Павловна</cp:lastModifiedBy>
  <cp:revision>7</cp:revision>
  <dcterms:created xsi:type="dcterms:W3CDTF">2023-02-21T11:41:00Z</dcterms:created>
  <dcterms:modified xsi:type="dcterms:W3CDTF">2023-03-06T15:54:00Z</dcterms:modified>
</cp:coreProperties>
</file>