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officeDocument/2006/relationships">
  <ns0:body>
    <ns0:p ns0:rsidR="00000000" ns0:rsidDel="00000000" ns0:rsidP="00000000" ns0:rsidRDefault="00000000" ns0:rsidRPr="00000000" ns1:paraId="00000001">
      <ns0:pPr>
        <ns0:ind ns0:firstLine="709"/>
        <ns0:jc ns0:val="center"/>
        <ns0:rPr>
          <ns0:sz ns0:val="28"/>
          <ns0:szCs ns0:val="28"/>
        </ns0:rPr>
      </ns0:pPr>
      <ns0:r ns0:rsidDel="00000000" ns0:rsidR="00000000" ns0:rsidRPr="00000000">
        <ns0:rPr>
          <ns0:sz ns0:val="28"/>
          <ns0:szCs ns0:val="28"/>
          <ns0:rtl ns0:val="0"/>
        </ns0:rPr>
        <ns0:t xml:space="preserve">Министерство науки и высшего образования РФ </ns0:t>
      </ns0:r>
    </ns0:p>
    <ns0:p ns0:rsidR="00000000" ns0:rsidDel="00000000" ns0:rsidP="00000000" ns0:rsidRDefault="00000000" ns0:rsidRPr="00000000" ns1:paraId="00000002">
      <ns0:pPr>
        <ns0:ind ns0:firstLine="709"/>
        <ns0:jc ns0:val="center"/>
        <ns0:rPr>
          <ns0:sz ns0:val="28"/>
          <ns0:szCs ns0:val="28"/>
        </ns0:rPr>
      </ns0:pPr>
      <ns0:r ns0:rsidDel="00000000" ns0:rsidR="00000000" ns0:rsidRPr="00000000">
        <ns0:rPr>
          <ns0:sz ns0:val="28"/>
          <ns0:szCs ns0:val="28"/>
          <ns0:rtl ns0:val="0"/>
        </ns0:rPr>
        <ns0:t xml:space="preserve">Федеральное государственное автономное</ns0:t>
      </ns0:r>
    </ns0:p>
    <ns0:p ns0:rsidR="00000000" ns0:rsidDel="00000000" ns0:rsidP="00000000" ns0:rsidRDefault="00000000" ns0:rsidRPr="00000000" ns1:paraId="00000003">
      <ns0:pPr>
        <ns0:ind ns0:firstLine="709"/>
        <ns0:jc ns0:val="center"/>
        <ns0:rPr>
          <ns0:sz ns0:val="28"/>
          <ns0:szCs ns0:val="28"/>
        </ns0:rPr>
      </ns0:pPr>
      <ns0:r ns0:rsidDel="00000000" ns0:rsidR="00000000" ns0:rsidRPr="00000000">
        <ns0:rPr>
          <ns0:sz ns0:val="28"/>
          <ns0:szCs ns0:val="28"/>
          <ns0:rtl ns0:val="0"/>
        </ns0:rPr>
        <ns0:t xml:space="preserve">образовательное учреждение высшего образования</ns0:t>
      </ns0:r>
    </ns0:p>
    <ns0:p ns0:rsidR="00000000" ns0:rsidDel="00000000" ns0:rsidP="00000000" ns0:rsidRDefault="00000000" ns0:rsidRPr="00000000" ns1:paraId="00000004">
      <ns0:pPr>
        <ns0:pStyle ns0:val="Heading1"/>
        <ns0:ind ns0:left="0" ns0:right="0" ns0:firstLine="709"/>
        <ns0:rPr>
          <ns0:b ns0:val="0"/>
          <ns0:bCs ns0:val="0"/>
          <ns0:sz ns0:val="28"/>
          <ns0:szCs ns0:val="28"/>
        </ns0:rPr>
      </ns0:pPr>
      <ns0:r ns0:rsidDel="00000000" ns0:rsidR="00000000" ns0:rsidRPr="00000000">
        <ns0:rPr>
          <ns0:b ns0:val="0"/>
          <ns0:bCs ns0:val="0"/>
          <ns0:sz ns0:val="28"/>
          <ns0:szCs ns0:val="28"/>
          <ns0:rtl ns0:val="0"/>
        </ns0:rPr>
        <ns0:t xml:space="preserve">«СИБИРСКИЙ ФЕДЕРАЛЬНЫЙ УНИВЕРСИТЕТ»</ns0:t>
      </ns0:r>
    </ns0:p>
    <ns0:p ns0:rsidR="00000000" ns0:rsidDel="00000000" ns0:rsidP="00000000" ns0:rsidRDefault="00000000" ns0:rsidRPr="00000000" ns1:paraId="00000005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center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  <ns0:rtl ns0:val="0"/>
        </ns0:rPr>
        <ns0:t xml:space="preserve">Институт космических и информационных технологий </ns0:t>
      </ns0:r>
    </ns0:p>
    <ns0:p ns0:rsidR="00000000" ns0:rsidDel="00000000" ns0:rsidP="00000000" ns0:rsidRDefault="00000000" ns0:rsidRPr="00000000" ns1:paraId="00000006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center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  <ns0:rtl ns0:val="0"/>
        </ns0:rPr>
        <ns0:t xml:space="preserve">кафедра «Вычислительная техника»</ns0:t>
      </ns0:r>
    </ns0:p>
    <ns0:p ns0:rsidR="00000000" ns0:rsidDel="00000000" ns0:rsidP="00000000" ns0:rsidRDefault="00000000" ns0:rsidRPr="00000000" ns1:paraId="00000007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8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9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A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B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C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D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E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F">
      <ns0:pPr>
        <ns0:pStyle ns0:val="Heading1"/>
        <ns0:ind ns0:left="0" ns0:right="0" ns0:firstLine="709"/>
        <ns0:rPr/>
      </ns0:pPr>
      <ns0:r ns0:rsidDel="00000000" ns0:rsidR="00000000" ns0:rsidRPr="00000000">
        <ns0:rPr>
          <ns0:rtl ns0:val="0"/>
        </ns0:rPr>
        <ns0:t xml:space="preserve">ОТЧЕТ</ns0:t>
      </ns0:r>
    </ns0:p>
    <ns0:p ns0:rsidR="00000000" ns0:rsidDel="00000000" ns0:rsidP="00000000" ns0:rsidRDefault="00000000" ns0:rsidRPr="00000000" ns1:paraId="00000010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center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  <ns0:rtl ns0:val="0"/>
        </ns0:rPr>
        <ns0:t xml:space="preserve">по дисциплине «Проектная деятельность»</ns0:t>
      </ns0:r>
    </ns0:p>
    <ns0:p ns0:rsidR="00000000" ns0:rsidDel="00000000" ns0:rsidP="00000000" ns0:rsidRDefault="00000000" ns0:rsidRPr="00000000" ns1:paraId="00000011">
      <ns0:r>
        <ns0:t>«Задание на практическую работу №4 - Дорожная карта»</ns0:t>
      </ns0:r>
    </ns0:p>
    <ns0:p ns0:rsidR="00000000" ns0:rsidDel="00000000" ns0:rsidP="00000000" ns0:rsidRDefault="00000000" ns0:rsidRPr="00000000" ns1:paraId="00000012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3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4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5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6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tbl>
      <ns0:tblPr>
        <ns0:tblStyle ns0:val="Table1"/>
        <ns0:tblW ns0:w="9606.0" ns0:type="dxa"/>
        <ns0:jc ns0:val="left"/>
        <ns0:tblInd ns0:w="-108.0" ns0:type="dxa"/>
        <ns0:tblLayout ns0:type="fixed"/>
        <ns0:tblLook ns0:val="0400"/>
      </ns0:tblPr>
      <ns0:tblGrid>
        <ns0:gridCol ns0:w="2220"/>
        <ns0:gridCol ns0:w="1857"/>
        <ns0:gridCol ns0:w="709"/>
        <ns0:gridCol ns0:w="1559"/>
        <ns0:gridCol ns0:w="567"/>
        <ns0:gridCol ns0:w="2694"/>
        <ns0:tblGridChange ns0:id="0">
          <ns0:tblGrid>
            <ns0:gridCol ns0:w="2220"/>
            <ns0:gridCol ns0:w="1857"/>
            <ns0:gridCol ns0:w="709"/>
            <ns0:gridCol ns0:w="1559"/>
            <ns0:gridCol ns0:w="567"/>
            <ns0:gridCol ns0:w="2694"/>
          </ns0:tblGrid>
        </ns0:tblGridChange>
      </ns0:tblGrid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17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Преподаватель</ns0:t>
            </ns0:r>
          </ns0:p>
        </ns0:tc>
        <ns0:tc>
          <ns0:tcPr/>
          <ns0:p ns0:rsidR="00000000" ns0:rsidDel="00000000" ns0:rsidP="00000000" ns0:rsidRDefault="00000000" ns0:rsidRPr="00000000" ns1:paraId="00000018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9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1A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B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1C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С. Л. Верхошенцева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1D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E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F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20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подпись, дата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1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22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ФИО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23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Студент группы </ns0:t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24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5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26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7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28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А. Н. Яцинович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29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2A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3"/>
                <ns0:szCs ns0:val="23"/>
                <ns0:rtl ns0:val="0"/>
              </ns0:rPr>
              <ns0:t xml:space="preserve">номер группы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B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2C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3"/>
                <ns0:szCs ns0:val="23"/>
                <ns0:rtl ns0:val="0"/>
              </ns0:rPr>
              <ns0:t xml:space="preserve">подпись, дата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D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2E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ФИО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2F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Преподаватель</ns0:t>
            </ns0:r>
          </ns0:p>
        </ns0:tc>
        <ns0:tc>
          <ns0:tcPr/>
          <ns0:p ns0:rsidR="00000000" ns0:rsidDel="00000000" ns0:rsidP="00000000" ns0:rsidRDefault="00000000" ns0:rsidRPr="00000000" ns1:paraId="00000030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1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32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3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34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А. Д. Винтураль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35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6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7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38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подпись, дата</ns0:t>
            </ns0:r>
          </ns0:p>
        </ns0:tc>
        <ns0:tc>
          <ns0:tcPr/>
          <ns0:p ns0:rsidR="00000000" ns0:rsidDel="00000000" ns0:rsidP="00000000" ns0:rsidRDefault="00000000" ns0:rsidRPr="00000000" ns1:paraId="00000039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3A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ФИО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3B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Студент группы </ns0:t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3C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D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3E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F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40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8"/>
                <ns0:szCs ns0:val="28"/>
                <ns0:rtl ns0:val="0"/>
              </ns0:rPr>
              <ns0:t xml:space="preserve">А. А. Кузьмук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41">
            <ns0:pPr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42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3"/>
                <ns0:szCs ns0:val="23"/>
                <ns0:rtl ns0:val="0"/>
              </ns0:rPr>
              <ns0:t xml:space="preserve">номер группы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43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44">
            <ns0:pPr>
              <ns0:jc ns0:val="center"/>
              <ns0:rPr>
                <ns0:sz ns0:val="28"/>
                <ns0:szCs ns0:val="28"/>
              </ns0:rPr>
            </ns0:pPr>
            <ns0:r ns0:rsidDel="00000000" ns0:rsidR="00000000" ns0:rsidRPr="00000000">
              <ns0:rPr>
                <ns0:sz ns0:val="23"/>
                <ns0:szCs ns0:val="23"/>
                <ns0:rtl ns0:val="0"/>
              </ns0:rPr>
              <ns0:t xml:space="preserve">подпись, дата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45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46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ФИО</ns0:t>
            </ns0:r>
          </ns0:p>
        </ns0:tc>
      </ns0:tr>
    </ns0:tbl>
    <ns0:p ns0:rsidR="00000000" ns0:rsidDel="00000000" ns0:rsidP="00000000" ns0:rsidRDefault="00000000" ns0:rsidRPr="00000000" ns1:paraId="00000047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8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9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A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B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C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D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E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F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0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1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2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3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4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709"/>
        <ns0:jc ns0:val="left"/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3"/>
          <ns0:szCs ns0:val="23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5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40" ns0:lineRule="auto"/>
        <ns0:ind ns0:left="0" ns0:right="0" ns0:firstLine="0"/>
        <ns0:jc ns0:val="center"/>
        <ns0:rPr>
          <ns0:sz ns0:val="28"/>
          <ns0:szCs ns0:val="28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mallCaps ns0:val="0"/>
          <ns0:strike ns0:val="0"/>
          <ns0:color ns0:val="000000"/>
          <ns0:sz ns0:val="28"/>
          <ns0:szCs ns0:val="28"/>
          <ns0:u ns0:val="none"/>
          <ns0:shd ns0:fill="auto" ns0:val="clear"/>
          <ns0:vertAlign ns0:val="baseline"/>
          <ns0:rtl ns0:val="0"/>
        </ns0:rPr>
        <ns0:t xml:space="preserve">Красноярск 202</ns0:t>
      </ns0:r>
      <ns0:r ns0:rsidDel="00000000" ns0:rsidR="00000000" ns0:rsidRPr="00000000">
        <ns0:rPr>
          <ns0:sz ns0:val="28"/>
          <ns0:szCs ns0:val="28"/>
          <ns0:rtl ns0:val="0"/>
        </ns0:rPr>
        <ns0:t xml:space="preserve">6</ns0:t>
      </ns0:r>
    </ns0:p>
    <ns0:p>
      <ns0:r>
        <ns0:t/>
      </ns0:r>
    </ns0:p>
    <ns0:p>
      <ns0:r>
        <ns0:t>Проект: Разработка игрового движка на языке Rust</ns0:t>
      </ns0:r>
    </ns0:p>
    <ns0:p>
      <ns0:r>
        <ns0:t>Состав команды: 3 человека (Антон, Алексей, Андрей)</ns0:t>
      </ns0:r>
    </ns0:p>
    <ns0:p>
      <ns0:r>
        <ns0:t>1. Дорожная карта (22 марта — 20 мая)</ns0:t>
      </ns0:r>
    </ns0:p>
    <ns0:p>
      <ns0:r>
        <ns0:t>22–31 марта: Фаза 1 — Фундамент</ns0:t>
      </ns0:r>
    </ns0:p>
    <ns0:p>
      <ns0:r>
        <ns0:t>- определить архитектуру App/Plugin/Stages</ns0:t>
      </ns0:r>
    </ns0:p>
    <ns0:p>
      <ns0:r>
        <ns0:t>- создать workspace и базовые crates</ns0:t>
      </ns0:r>
    </ns0:p>
    <ns0:p>
      <ns0:r>
        <ns0:t>- окно и цикл событий через winit</ns0:t>
      </ns0:r>
    </ns0:p>
    <ns0:p>
      <ns0:r>
        <ns0:t>- тайминг кадра и логирование</ns0:t>
      </ns0:r>
    </ns0:p>
    <ns0:p>
      <ns0:r>
        <ns0:t>- базовая математика 2D</ns0:t>
      </ns0:r>
    </ns0:p>
    <ns0:p>
      <ns0:r>
        <ns0:t>1–7 апреля: Фаза 2 — ECS ядро</ns0:t>
      </ns0:r>
    </ns0:p>
    <ns0:p>
      <ns0:r>
        <ns0:t>- сущности, компоненты, ресурсы</ns0:t>
      </ns0:r>
    </ns0:p>
    <ns0:p>
      <ns0:r>
        <ns0:t>- запросы и расписание систем</ns0:t>
      </ns0:r>
    </ns0:p>
    <ns0:p>
      <ns0:r>
        <ns0:t>- события и таймеры</ns0:t>
      </ns0:r>
    </ns0:p>
    <ns0:p>
      <ns0:r>
        <ns0:t>8–14 апреля: Фаза 3 — Рендер 2D базовый</ns0:t>
      </ns0:r>
    </ns0:p>
    <ns0:p>
      <ns0:r>
        <ns0:t>- инициализация wgpu и surface</ns0:t>
      </ns0:r>
    </ns0:p>
    <ns0:p>
      <ns0:r>
        <ns0:t>- первый рендер меша/спрайта</ns0:t>
      </ns0:r>
    </ns0:p>
    <ns0:p>
      <ns0:r>
        <ns0:t>- камера и матрицы</ns0:t>
      </ns0:r>
    </ns0:p>
    <ns0:p>
      <ns0:r>
        <ns0:t>15–21 апреля: Фаза 4 — Текстуры и спрайты</ns0:t>
      </ns0:r>
    </ns0:p>
    <ns0:p>
      <ns0:r>
        <ns0:t>- загрузка текстур, upload на GPU</ns0:t>
      </ns0:r>
    </ns0:p>
    <ns0:p>
      <ns0:r>
        <ns0:t>- батчинг и альфа-блендинг</ns0:t>
      </ns0:r>
    </ns0:p>
    <ns0:p>
      <ns0:r>
        <ns0:t>- demo со спрайтами</ns0:t>
      </ns0:r>
    </ns0:p>
    <ns0:p>
      <ns0:r>
        <ns0:t>22–28 апреля: Фаза 5 — Текст</ns0:t>
      </ns0:r>
    </ns0:p>
    <ns0:p>
      <ns0:r>
        <ns0:t>- атлас глифов и рендер текста</ns0:t>
      </ns0:r>
    </ns0:p>
    <ns0:p>
      <ns0:r>
        <ns0:t>- demo с текстом</ns0:t>
      </ns0:r>
    </ns0:p>
    <ns0:p>
      <ns0:r>
        <ns0:t>29 апреля – 5 мая: Фаза 6 — Ввод и ассеты</ns0:t>
      </ns0:r>
    </ns0:p>
    <ns0:p>
      <ns0:r>
        <ns0:t>- клавиатура/мышь: события и состояния</ns0:t>
      </ns0:r>
    </ns0:p>
    <ns0:p>
      <ns0:r>
        <ns0:t>- загрузчики ассетов и кеш</ns0:t>
      </ns0:r>
    </ns0:p>
    <ns0:p>
      <ns0:r>
        <ns0:t>- demo с вводом</ns0:t>
      </ns0:r>
    </ns0:p>
    <ns0:p>
      <ns0:r>
        <ns0:t>6–12 мая: Фаза 7 — Аудио и сцены</ns0:t>
      </ns0:r>
    </ns0:p>
    <ns0:p>
      <ns0:r>
        <ns0:t>- воспроизведение WAV/OGG, громкость</ns0:t>
      </ns0:r>
    </ns0:p>
    <ns0:p>
      <ns0:r>
        <ns0:t>- менеджер сцен/состояний</ns0:t>
      </ns0:r>
    </ns0:p>
    <ns0:p>
      <ns0:r>
        <ns0:t>- demo с аудио</ns0:t>
      </ns0:r>
    </ns0:p>
    <ns0:p>
      <ns0:r>
        <ns0:t>13–20 мая: Фаза 8 — Стабилизация</ns0:t>
      </ns0:r>
    </ns0:p>
    <ns0:p>
      <ns0:r>
        <ns0:t>- документация MVP</ns0:t>
      </ns0:r>
    </ns0:p>
    <ns0:p>
      <ns0:r>
        <ns0:t>- тесты ECS/Math/Asset Loader</ns0:t>
      </ns0:r>
    </ns0:p>
    <ns0:p>
      <ns0:r>
        <ns0:t>- минимальный debug overlay (FPS/тайминг)</ns0:t>
      </ns0:r>
    </ns0:p>
    <ns0:p>
      <ns0:r>
        <ns0:t>- полировка API и примеров</ns0:t>
      </ns0:r>
    </ns0:p>
    <ns0:p>
      <ns0:r>
        <ns0:t>2. Примечания</ns0:t>
      </ns0:r>
    </ns0:p>
    <ns0:p>
      <ns0:r>
        <ns0:t>- физика 2D запланирована после MVP</ns0:t>
      </ns0:r>
    </ns0:p>
    <ns0:p>
      <ns0:r>
        <ns0:t>- платформы: только десктоп (Windows/macOS/Linux)</ns0:t>
      </ns0:r>
    </ns0:p>
    <ns0:sectPr>
      <ns0:headerReference ns2:id="rId6" ns0:type="default"/>
      <ns0:headerReference ns2:id="rId7" ns0:type="first"/>
      <ns0:headerReference ns2:id="rId8" ns0:type="even"/>
      <ns0:footerReference ns2:id="rId9" ns0:type="default"/>
      <ns0:footerReference ns2:id="rId10" ns0:type="first"/>
      <ns0:footerReference ns2:id="rId11" ns0:type="even"/>
      <ns0:pgSz ns0:h="16860" ns0:w="11930" ns0:orient="portrait"/>
      <ns0:pgMar ns0:bottom="1134" ns0:top="1134" ns0:left="1701" ns0:right="1701" ns0:header="72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64" w:right="894"/>
      <w:jc w:val="center"/>
    </w:pPr>
    <w:rPr>
      <w:b w:val="1"/>
      <w:bCs w:val="1"/>
      <w:sz w:val="33"/>
      <w:szCs w:val="33"/>
    </w:rPr>
  </w:style>
  <w:style w:type="paragraph" w:styleId="Heading2">
    <w:name w:val="heading 2"/>
    <w:basedOn w:val="Normal"/>
    <w:next w:val="Normal"/>
    <w:pPr>
      <w:ind w:left="1698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2023-05-29T00:00:00Z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2024-02-25T00:00:00Z</vt:lpwstr>
  </property>
  <property fmtid="{D5CDD505-2E9C-101B-9397-08002B2CF9AE}" pid="5" name="Producer">
    <vt:lpwstr>Microsoft® Word LTSC</vt:lpwstr>
  </property>
</Properties>
</file>