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277D8" w14:textId="77777777" w:rsidR="00C43571" w:rsidRDefault="00000000">
      <w:pPr>
        <w:spacing w:after="40"/>
      </w:pPr>
      <w:r>
        <w:rPr>
          <w:b/>
          <w:bCs/>
          <w:color w:val="DE162A"/>
        </w:rPr>
        <w:t>NOBITE ANALYTICS</w:t>
      </w:r>
    </w:p>
    <w:p w14:paraId="2F0C69A5" w14:textId="77777777" w:rsidR="00C43571" w:rsidRDefault="00000000">
      <w:pPr>
        <w:pStyle w:val="Title"/>
        <w:spacing w:after="60"/>
      </w:pPr>
      <w:r>
        <w:rPr>
          <w:b/>
          <w:bCs/>
          <w:color w:val="04254E"/>
          <w:sz w:val="44"/>
          <w:szCs w:val="44"/>
        </w:rPr>
        <w:t>Business Rules</w:t>
      </w:r>
    </w:p>
    <w:p w14:paraId="0A3DA00F" w14:textId="77777777" w:rsidR="00C43571" w:rsidRDefault="00000000">
      <w:pPr>
        <w:spacing w:after="300"/>
      </w:pPr>
      <w:r>
        <w:rPr>
          <w:i/>
          <w:iCs/>
          <w:color w:val="44546A"/>
          <w:sz w:val="21"/>
          <w:szCs w:val="21"/>
        </w:rPr>
        <w:t>Working notes — Day 1</w:t>
      </w:r>
    </w:p>
    <w:p w14:paraId="79320D01" w14:textId="77777777" w:rsidR="00C43571" w:rsidRDefault="00000000">
      <w:pPr>
        <w:pStyle w:val="Heading1"/>
        <w:pBdr>
          <w:bottom w:val="single" w:sz="6" w:space="4" w:color="04254E"/>
        </w:pBdr>
        <w:spacing w:before="380" w:after="140"/>
      </w:pPr>
      <w:r>
        <w:rPr>
          <w:b/>
          <w:bCs/>
          <w:color w:val="04254E"/>
          <w:sz w:val="26"/>
          <w:szCs w:val="26"/>
        </w:rPr>
        <w:t>6. Business Rules</w:t>
      </w:r>
    </w:p>
    <w:p w14:paraId="1029C9FD" w14:textId="77777777" w:rsidR="00C43571" w:rsidRDefault="00000000">
      <w:pPr>
        <w:pStyle w:val="Heading2"/>
        <w:spacing w:before="260" w:after="100"/>
      </w:pPr>
      <w:r>
        <w:rPr>
          <w:b/>
          <w:bCs/>
          <w:color w:val="04254E"/>
          <w:sz w:val="22"/>
          <w:szCs w:val="22"/>
        </w:rPr>
        <w:t>Sales</w:t>
      </w:r>
    </w:p>
    <w:p w14:paraId="2E36B4AB" w14:textId="77777777" w:rsidR="00C43571" w:rsidRDefault="00000000">
      <w:pPr>
        <w:spacing w:after="120"/>
      </w:pPr>
      <w:r>
        <w:rPr>
          <w:color w:val="1A1A1A"/>
          <w:sz w:val="21"/>
          <w:szCs w:val="21"/>
        </w:rPr>
        <w:t xml:space="preserve">Source: </w:t>
      </w:r>
      <w:proofErr w:type="spellStart"/>
      <w:r>
        <w:rPr>
          <w:color w:val="1A1A1A"/>
          <w:sz w:val="21"/>
          <w:szCs w:val="21"/>
        </w:rPr>
        <w:t>Umsatzstatistik</w:t>
      </w:r>
      <w:proofErr w:type="spellEnd"/>
      <w:r>
        <w:rPr>
          <w:color w:val="1A1A1A"/>
          <w:sz w:val="21"/>
          <w:szCs w:val="21"/>
        </w:rPr>
        <w:t xml:space="preserve"> (per-order sales export).</w:t>
      </w:r>
    </w:p>
    <w:tbl>
      <w:tblPr>
        <w:tblW w:w="900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C43571" w14:paraId="0C713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425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DE216" w14:textId="77777777" w:rsidR="00C43571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00" w:type="dxa"/>
            <w:shd w:val="clear" w:color="auto" w:fill="0425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710EE" w14:textId="77777777" w:rsidR="00C43571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C43571" w:rsidRPr="00160D57" w14:paraId="244F799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FC8E" w14:textId="77777777" w:rsidR="00C4357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4254E"/>
              </w:rPr>
              <w:t>Versanddatum</w:t>
            </w:r>
            <w:proofErr w:type="spellEnd"/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2C3D4" w14:textId="77777777" w:rsidR="00C43571" w:rsidRPr="00160D57" w:rsidRDefault="00000000">
            <w:pPr>
              <w:rPr>
                <w:lang w:val="de-AT"/>
              </w:rPr>
            </w:pPr>
            <w:r w:rsidRPr="00160D57">
              <w:rPr>
                <w:color w:val="1A1A1A"/>
                <w:lang w:val="de-AT"/>
              </w:rPr>
              <w:t xml:space="preserve">wann SK </w:t>
            </w:r>
            <w:proofErr w:type="spellStart"/>
            <w:r w:rsidRPr="00160D57">
              <w:rPr>
                <w:color w:val="1A1A1A"/>
                <w:lang w:val="de-AT"/>
              </w:rPr>
              <w:t>Pharma</w:t>
            </w:r>
            <w:proofErr w:type="spellEnd"/>
            <w:r w:rsidRPr="00160D57">
              <w:rPr>
                <w:color w:val="1A1A1A"/>
                <w:lang w:val="de-AT"/>
              </w:rPr>
              <w:t xml:space="preserve"> </w:t>
            </w:r>
            <w:proofErr w:type="gramStart"/>
            <w:r w:rsidRPr="00160D57">
              <w:rPr>
                <w:color w:val="1A1A1A"/>
                <w:lang w:val="de-AT"/>
              </w:rPr>
              <w:t>verschickt</w:t>
            </w:r>
            <w:proofErr w:type="gramEnd"/>
            <w:r w:rsidRPr="00160D57">
              <w:rPr>
                <w:color w:val="1A1A1A"/>
                <w:lang w:val="de-AT"/>
              </w:rPr>
              <w:t xml:space="preserve"> hat</w:t>
            </w:r>
          </w:p>
        </w:tc>
      </w:tr>
      <w:tr w:rsidR="00C43571" w14:paraId="2C364B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8DDC4" w14:textId="77777777" w:rsidR="00C4357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4254E"/>
              </w:rPr>
              <w:t>BestellNr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04254E"/>
              </w:rPr>
              <w:t>.</w:t>
            </w:r>
          </w:p>
        </w:tc>
        <w:tc>
          <w:tcPr>
            <w:tcW w:w="63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0735B" w14:textId="77777777" w:rsidR="00C43571" w:rsidRDefault="00000000">
            <w:r>
              <w:rPr>
                <w:color w:val="1A1A1A"/>
              </w:rPr>
              <w:t>unique order</w:t>
            </w:r>
          </w:p>
        </w:tc>
      </w:tr>
      <w:tr w:rsidR="00C43571" w14:paraId="102C02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E8B3F1" w14:textId="77777777" w:rsidR="00C43571" w:rsidRDefault="00000000">
            <w:r>
              <w:rPr>
                <w:rFonts w:ascii="Consolas" w:eastAsia="Consolas" w:hAnsi="Consolas" w:cs="Consolas"/>
                <w:b/>
                <w:bCs/>
                <w:color w:val="04254E"/>
              </w:rPr>
              <w:t>Name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BF613" w14:textId="77777777" w:rsidR="00C43571" w:rsidRDefault="00000000">
            <w:r>
              <w:rPr>
                <w:color w:val="1A1A1A"/>
              </w:rPr>
              <w:t xml:space="preserve">Kunde / </w:t>
            </w:r>
            <w:proofErr w:type="spellStart"/>
            <w:r>
              <w:rPr>
                <w:color w:val="1A1A1A"/>
              </w:rPr>
              <w:t>Firma</w:t>
            </w:r>
            <w:proofErr w:type="spellEnd"/>
          </w:p>
        </w:tc>
      </w:tr>
      <w:tr w:rsidR="00C43571" w14:paraId="4F7BD86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33388" w14:textId="77777777" w:rsidR="00C43571" w:rsidRDefault="00000000">
            <w:r>
              <w:rPr>
                <w:rFonts w:ascii="Consolas" w:eastAsia="Consolas" w:hAnsi="Consolas" w:cs="Consolas"/>
                <w:b/>
                <w:bCs/>
                <w:color w:val="04254E"/>
              </w:rPr>
              <w:t>PLZ</w:t>
            </w:r>
          </w:p>
        </w:tc>
        <w:tc>
          <w:tcPr>
            <w:tcW w:w="63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C8D0D" w14:textId="77777777" w:rsidR="00C43571" w:rsidRDefault="00000000">
            <w:proofErr w:type="spellStart"/>
            <w:r>
              <w:rPr>
                <w:color w:val="1A1A1A"/>
              </w:rPr>
              <w:t>Lieferadresse</w:t>
            </w:r>
            <w:proofErr w:type="spellEnd"/>
          </w:p>
        </w:tc>
      </w:tr>
      <w:tr w:rsidR="00C43571" w14:paraId="58E0ED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8E4F7" w14:textId="77777777" w:rsidR="00C43571" w:rsidRDefault="00000000">
            <w:r>
              <w:rPr>
                <w:rFonts w:ascii="Consolas" w:eastAsia="Consolas" w:hAnsi="Consolas" w:cs="Consolas"/>
                <w:b/>
                <w:bCs/>
                <w:color w:val="04254E"/>
              </w:rPr>
              <w:t>Artikel / PZN</w:t>
            </w:r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4CEDF" w14:textId="77777777" w:rsidR="00C43571" w:rsidRDefault="00000000">
            <w:proofErr w:type="spellStart"/>
            <w:r>
              <w:rPr>
                <w:color w:val="1A1A1A"/>
              </w:rPr>
              <w:t>Produkt</w:t>
            </w:r>
            <w:proofErr w:type="spellEnd"/>
          </w:p>
        </w:tc>
      </w:tr>
      <w:tr w:rsidR="00C43571" w14:paraId="6D63F6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67DC1" w14:textId="77777777" w:rsidR="00C4357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4254E"/>
              </w:rPr>
              <w:t>Liefermenge</w:t>
            </w:r>
            <w:proofErr w:type="spellEnd"/>
          </w:p>
        </w:tc>
        <w:tc>
          <w:tcPr>
            <w:tcW w:w="63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342BB" w14:textId="77777777" w:rsidR="00C43571" w:rsidRDefault="00000000">
            <w:proofErr w:type="spellStart"/>
            <w:r>
              <w:rPr>
                <w:color w:val="1A1A1A"/>
              </w:rPr>
              <w:t>verschickte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Stückzahl</w:t>
            </w:r>
            <w:proofErr w:type="spellEnd"/>
          </w:p>
        </w:tc>
      </w:tr>
      <w:tr w:rsidR="00C43571" w14:paraId="2372C9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7C197" w14:textId="77777777" w:rsidR="00C4357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4254E"/>
              </w:rPr>
              <w:t>Umsatz</w:t>
            </w:r>
            <w:proofErr w:type="spellEnd"/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A7BF9" w14:textId="77777777" w:rsidR="00C43571" w:rsidRDefault="00000000">
            <w:r>
              <w:rPr>
                <w:color w:val="1A1A1A"/>
              </w:rPr>
              <w:t>Revenue</w:t>
            </w:r>
          </w:p>
        </w:tc>
      </w:tr>
    </w:tbl>
    <w:p w14:paraId="059D0617" w14:textId="77777777" w:rsidR="00C43571" w:rsidRDefault="00000000">
      <w:pPr>
        <w:pStyle w:val="Heading2"/>
        <w:spacing w:before="260" w:after="100"/>
      </w:pPr>
      <w:r>
        <w:rPr>
          <w:b/>
          <w:bCs/>
          <w:color w:val="04254E"/>
          <w:sz w:val="22"/>
          <w:szCs w:val="22"/>
        </w:rPr>
        <w:t>Inventory</w:t>
      </w:r>
    </w:p>
    <w:p w14:paraId="73FF570D" w14:textId="77777777" w:rsidR="00C43571" w:rsidRDefault="00000000">
      <w:pPr>
        <w:spacing w:after="120"/>
      </w:pPr>
      <w:r>
        <w:rPr>
          <w:color w:val="1A1A1A"/>
          <w:sz w:val="21"/>
          <w:szCs w:val="21"/>
        </w:rPr>
        <w:t xml:space="preserve">Source: </w:t>
      </w:r>
      <w:proofErr w:type="spellStart"/>
      <w:r>
        <w:rPr>
          <w:color w:val="1A1A1A"/>
          <w:sz w:val="21"/>
          <w:szCs w:val="21"/>
        </w:rPr>
        <w:t>Lagerliste</w:t>
      </w:r>
      <w:proofErr w:type="spellEnd"/>
      <w:r>
        <w:rPr>
          <w:color w:val="1A1A1A"/>
          <w:sz w:val="21"/>
          <w:szCs w:val="21"/>
        </w:rPr>
        <w:t xml:space="preserve"> (per-batch inventory ledger).</w:t>
      </w:r>
    </w:p>
    <w:tbl>
      <w:tblPr>
        <w:tblW w:w="900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C43571" w14:paraId="360B9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425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B7E7E" w14:textId="77777777" w:rsidR="00C43571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00" w:type="dxa"/>
            <w:shd w:val="clear" w:color="auto" w:fill="04254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0697D" w14:textId="77777777" w:rsidR="00C43571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C43571" w14:paraId="70A566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D0959" w14:textId="77777777" w:rsidR="00C4357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4254E"/>
              </w:rPr>
              <w:t>Abgang</w:t>
            </w:r>
            <w:proofErr w:type="spellEnd"/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C8A5F" w14:textId="77777777" w:rsidR="00C43571" w:rsidRDefault="00000000">
            <w:r>
              <w:rPr>
                <w:color w:val="1A1A1A"/>
              </w:rPr>
              <w:t>Inventory Outflow</w:t>
            </w:r>
          </w:p>
        </w:tc>
      </w:tr>
      <w:tr w:rsidR="00C43571" w14:paraId="11BC0A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9178E" w14:textId="77777777" w:rsidR="00C43571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04254E"/>
              </w:rPr>
              <w:t>Endbestand</w:t>
            </w:r>
            <w:proofErr w:type="spellEnd"/>
          </w:p>
        </w:tc>
        <w:tc>
          <w:tcPr>
            <w:tcW w:w="6300" w:type="dxa"/>
            <w:shd w:val="clear" w:color="auto" w:fill="E9EF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96ECA" w14:textId="77777777" w:rsidR="00C43571" w:rsidRDefault="00000000">
            <w:r>
              <w:rPr>
                <w:color w:val="1A1A1A"/>
              </w:rPr>
              <w:t>Closing Stock</w:t>
            </w:r>
          </w:p>
        </w:tc>
      </w:tr>
    </w:tbl>
    <w:p w14:paraId="75F76F5A" w14:textId="77777777" w:rsidR="00C43571" w:rsidRDefault="00000000">
      <w:pPr>
        <w:pStyle w:val="Heading2"/>
        <w:spacing w:before="260" w:after="100"/>
      </w:pPr>
      <w:r>
        <w:rPr>
          <w:b/>
          <w:bCs/>
          <w:color w:val="04254E"/>
          <w:sz w:val="22"/>
          <w:szCs w:val="22"/>
        </w:rPr>
        <w:t>Validation</w:t>
      </w:r>
    </w:p>
    <w:p w14:paraId="3077CCD4" w14:textId="77777777" w:rsidR="00C43571" w:rsidRDefault="00000000">
      <w:pPr>
        <w:shd w:val="clear" w:color="auto" w:fill="E9EFF6"/>
        <w:spacing w:before="80" w:after="160"/>
      </w:pPr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SUM(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Abgang</w:t>
      </w:r>
      <w:proofErr w:type="spellEnd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)  =</w:t>
      </w:r>
      <w:proofErr w:type="gramEnd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 xml:space="preserve">  SUM(</w:t>
      </w:r>
      <w:proofErr w:type="spellStart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Liefermenge</w:t>
      </w:r>
      <w:proofErr w:type="spellEnd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)</w:t>
      </w:r>
    </w:p>
    <w:p w14:paraId="7EF9A186" w14:textId="77777777" w:rsidR="00C43571" w:rsidRPr="00160D57" w:rsidRDefault="00000000">
      <w:pPr>
        <w:spacing w:after="12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t>Und idealerweise prüfen wir nicht nur insgesamt, sondern später auch:</w:t>
      </w:r>
    </w:p>
    <w:p w14:paraId="49B6A0F1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per month</w:t>
      </w:r>
    </w:p>
    <w:p w14:paraId="7E4922C7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per product</w:t>
      </w:r>
    </w:p>
    <w:p w14:paraId="56C81557" w14:textId="77777777" w:rsidR="00C43571" w:rsidRDefault="00000000">
      <w:pPr>
        <w:pStyle w:val="Heading2"/>
        <w:spacing w:before="260" w:after="100"/>
      </w:pPr>
      <w:r>
        <w:rPr>
          <w:b/>
          <w:bCs/>
          <w:color w:val="04254E"/>
          <w:sz w:val="22"/>
          <w:szCs w:val="22"/>
        </w:rPr>
        <w:t>Regional</w:t>
      </w:r>
    </w:p>
    <w:p w14:paraId="54E79DC5" w14:textId="77777777" w:rsidR="00C43571" w:rsidRDefault="00000000">
      <w:pPr>
        <w:spacing w:after="120"/>
      </w:pPr>
      <w:r>
        <w:rPr>
          <w:color w:val="1A1A1A"/>
          <w:sz w:val="21"/>
          <w:szCs w:val="21"/>
        </w:rPr>
        <w:t xml:space="preserve">PLZ </w:t>
      </w:r>
      <w:proofErr w:type="spellStart"/>
      <w:r>
        <w:rPr>
          <w:color w:val="1A1A1A"/>
          <w:sz w:val="21"/>
          <w:szCs w:val="21"/>
        </w:rPr>
        <w:t>wird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gemappt</w:t>
      </w:r>
      <w:proofErr w:type="spellEnd"/>
      <w:r>
        <w:rPr>
          <w:color w:val="1A1A1A"/>
          <w:sz w:val="21"/>
          <w:szCs w:val="21"/>
        </w:rPr>
        <w:t xml:space="preserve"> auf:</w:t>
      </w:r>
    </w:p>
    <w:p w14:paraId="549C6F5F" w14:textId="77777777" w:rsidR="00C43571" w:rsidRDefault="00000000">
      <w:pPr>
        <w:shd w:val="clear" w:color="auto" w:fill="E9EFF6"/>
        <w:spacing w:before="80" w:after="160"/>
      </w:pPr>
      <w:proofErr w:type="gramStart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PLZ  →</w:t>
      </w:r>
      <w:proofErr w:type="gramEnd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Bundesland</w:t>
      </w:r>
      <w:proofErr w:type="spellEnd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 xml:space="preserve">  →</w:t>
      </w:r>
      <w:proofErr w:type="gramEnd"/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 xml:space="preserve">  Kreis</w:t>
      </w:r>
    </w:p>
    <w:tbl>
      <w:tblPr>
        <w:tblW w:w="9000" w:type="dxa"/>
        <w:tblBorders>
          <w:top w:val="single" w:sz="4" w:space="0" w:color="DE162A"/>
          <w:left w:val="single" w:sz="4" w:space="0" w:color="DE162A"/>
          <w:bottom w:val="single" w:sz="4" w:space="0" w:color="DE162A"/>
          <w:right w:val="single" w:sz="4" w:space="0" w:color="DE16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43571" w14:paraId="3AE3C6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BE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69836E" w14:textId="77777777" w:rsidR="00C43571" w:rsidRDefault="00000000">
            <w:pPr>
              <w:spacing w:after="40"/>
            </w:pPr>
            <w:r>
              <w:rPr>
                <w:i/>
                <w:iCs/>
                <w:color w:val="04254E"/>
              </w:rPr>
              <w:t>Aber: Region = shipment destination, not necessarily final consumer demand.</w:t>
            </w:r>
          </w:p>
        </w:tc>
      </w:tr>
    </w:tbl>
    <w:p w14:paraId="4F3DA87D" w14:textId="77777777" w:rsidR="00C43571" w:rsidRDefault="00000000">
      <w:pPr>
        <w:pStyle w:val="Heading2"/>
        <w:spacing w:before="260" w:after="100"/>
      </w:pPr>
      <w:r>
        <w:rPr>
          <w:b/>
          <w:bCs/>
          <w:color w:val="04254E"/>
          <w:sz w:val="22"/>
          <w:szCs w:val="22"/>
        </w:rPr>
        <w:t>YoY</w:t>
      </w:r>
    </w:p>
    <w:p w14:paraId="0B75A0ED" w14:textId="77777777" w:rsidR="00C43571" w:rsidRDefault="00000000">
      <w:pPr>
        <w:spacing w:after="120"/>
      </w:pPr>
      <w:r>
        <w:rPr>
          <w:color w:val="1A1A1A"/>
          <w:sz w:val="21"/>
          <w:szCs w:val="21"/>
        </w:rPr>
        <w:t xml:space="preserve">Papa </w:t>
      </w:r>
      <w:proofErr w:type="spellStart"/>
      <w:r>
        <w:rPr>
          <w:color w:val="1A1A1A"/>
          <w:sz w:val="21"/>
          <w:szCs w:val="21"/>
        </w:rPr>
        <w:t>möchte</w:t>
      </w:r>
      <w:proofErr w:type="spellEnd"/>
      <w:r>
        <w:rPr>
          <w:color w:val="1A1A1A"/>
          <w:sz w:val="21"/>
          <w:szCs w:val="21"/>
        </w:rPr>
        <w:t>: selected period vs same period previous year.</w:t>
      </w:r>
    </w:p>
    <w:p w14:paraId="3AAB4B96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F9D55"/>
          <w:sz w:val="21"/>
          <w:szCs w:val="21"/>
        </w:rPr>
        <w:t>Jan 2026 vs Jan 2025</w:t>
      </w:r>
    </w:p>
    <w:p w14:paraId="587F88C4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DE162A"/>
          <w:sz w:val="21"/>
          <w:szCs w:val="21"/>
        </w:rPr>
        <w:t>nicht Jan 2026 vs Dec 2025</w:t>
      </w:r>
    </w:p>
    <w:p w14:paraId="2FAEA7C9" w14:textId="77777777" w:rsidR="00C43571" w:rsidRDefault="00000000">
      <w:pPr>
        <w:pStyle w:val="Heading1"/>
        <w:pBdr>
          <w:bottom w:val="single" w:sz="6" w:space="4" w:color="04254E"/>
        </w:pBdr>
        <w:spacing w:before="380" w:after="140"/>
      </w:pPr>
      <w:r>
        <w:rPr>
          <w:b/>
          <w:bCs/>
          <w:color w:val="04254E"/>
          <w:sz w:val="26"/>
          <w:szCs w:val="26"/>
        </w:rPr>
        <w:lastRenderedPageBreak/>
        <w:t xml:space="preserve">7. Scope </w:t>
      </w:r>
      <w:proofErr w:type="spellStart"/>
      <w:r>
        <w:rPr>
          <w:b/>
          <w:bCs/>
          <w:color w:val="04254E"/>
          <w:sz w:val="26"/>
          <w:szCs w:val="26"/>
        </w:rPr>
        <w:t>heute</w:t>
      </w:r>
      <w:proofErr w:type="spellEnd"/>
      <w:r>
        <w:rPr>
          <w:b/>
          <w:bCs/>
          <w:color w:val="04254E"/>
          <w:sz w:val="26"/>
          <w:szCs w:val="26"/>
        </w:rPr>
        <w:t xml:space="preserve"> </w:t>
      </w:r>
      <w:proofErr w:type="spellStart"/>
      <w:r>
        <w:rPr>
          <w:b/>
          <w:bCs/>
          <w:color w:val="04254E"/>
          <w:sz w:val="26"/>
          <w:szCs w:val="26"/>
        </w:rPr>
        <w:t>einfrieren</w:t>
      </w:r>
      <w:proofErr w:type="spellEnd"/>
    </w:p>
    <w:p w14:paraId="5A67A907" w14:textId="77777777" w:rsidR="00C43571" w:rsidRPr="00160D57" w:rsidRDefault="00000000">
      <w:pPr>
        <w:spacing w:after="12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t>Das ist jetzt unser MVP.</w:t>
      </w:r>
    </w:p>
    <w:p w14:paraId="55CC57AB" w14:textId="77777777" w:rsidR="00C43571" w:rsidRPr="00160D57" w:rsidRDefault="00000000">
      <w:pPr>
        <w:pStyle w:val="Heading2"/>
        <w:spacing w:before="260" w:after="100"/>
        <w:rPr>
          <w:lang w:val="de-AT"/>
        </w:rPr>
      </w:pPr>
      <w:r w:rsidRPr="00160D57">
        <w:rPr>
          <w:b/>
          <w:bCs/>
          <w:color w:val="04254E"/>
          <w:sz w:val="22"/>
          <w:szCs w:val="22"/>
          <w:lang w:val="de-AT"/>
        </w:rPr>
        <w:t xml:space="preserve">View 1: Sales &amp; </w:t>
      </w:r>
      <w:proofErr w:type="spellStart"/>
      <w:r w:rsidRPr="00160D57">
        <w:rPr>
          <w:b/>
          <w:bCs/>
          <w:color w:val="04254E"/>
          <w:sz w:val="22"/>
          <w:szCs w:val="22"/>
          <w:lang w:val="de-AT"/>
        </w:rPr>
        <w:t>Product</w:t>
      </w:r>
      <w:proofErr w:type="spellEnd"/>
    </w:p>
    <w:p w14:paraId="1B4C2B11" w14:textId="77777777" w:rsidR="00C43571" w:rsidRPr="00160D57" w:rsidRDefault="00000000">
      <w:pPr>
        <w:spacing w:after="12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t>Genau wie auf deinem Wireframe:</w:t>
      </w:r>
    </w:p>
    <w:p w14:paraId="541CECE3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KPIs</w:t>
      </w:r>
    </w:p>
    <w:p w14:paraId="74B8A5C4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Total Revenue</w:t>
      </w:r>
    </w:p>
    <w:p w14:paraId="6ABC4038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Units Sold</w:t>
      </w:r>
    </w:p>
    <w:p w14:paraId="52F89376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Top Product</w:t>
      </w:r>
    </w:p>
    <w:p w14:paraId="253DFE05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Revenue Change vs last year</w:t>
      </w:r>
    </w:p>
    <w:p w14:paraId="5646CBB9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Charts</w:t>
      </w:r>
    </w:p>
    <w:p w14:paraId="7502641A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Revenue Share by Product</w:t>
      </w:r>
    </w:p>
    <w:p w14:paraId="77C728DC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Units Sold by Product</w:t>
      </w:r>
    </w:p>
    <w:p w14:paraId="2E778406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Product Performance Table</w:t>
      </w:r>
    </w:p>
    <w:p w14:paraId="3A1096A6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Sales Trend — current year vs previous year</w:t>
      </w:r>
    </w:p>
    <w:p w14:paraId="29702830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Auto Insights</w:t>
      </w:r>
    </w:p>
    <w:p w14:paraId="4EC270A9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Revenue up/down</w:t>
      </w:r>
    </w:p>
    <w:p w14:paraId="1468D837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strongest growing product</w:t>
      </w:r>
    </w:p>
    <w:p w14:paraId="153B8123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strongest declining product</w:t>
      </w:r>
    </w:p>
    <w:p w14:paraId="26D5D650" w14:textId="77777777" w:rsidR="00C43571" w:rsidRDefault="00000000">
      <w:pPr>
        <w:pStyle w:val="Heading2"/>
        <w:spacing w:before="260" w:after="100"/>
      </w:pPr>
      <w:r>
        <w:rPr>
          <w:b/>
          <w:bCs/>
          <w:color w:val="04254E"/>
          <w:sz w:val="22"/>
          <w:szCs w:val="22"/>
        </w:rPr>
        <w:t>View 2: Customer &amp; Regional</w:t>
      </w:r>
    </w:p>
    <w:p w14:paraId="748B702F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KPIs</w:t>
      </w:r>
    </w:p>
    <w:p w14:paraId="245BB2F6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Top Customer</w:t>
      </w:r>
    </w:p>
    <w:p w14:paraId="6CED52D1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Top Region</w:t>
      </w:r>
    </w:p>
    <w:p w14:paraId="678F18C1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Revenue Change vs previous year</w:t>
      </w:r>
    </w:p>
    <w:p w14:paraId="77B5957A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Analysis</w:t>
      </w:r>
    </w:p>
    <w:p w14:paraId="0C3462B5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Top Customers by Revenue</w:t>
      </w:r>
    </w:p>
    <w:p w14:paraId="50BB771F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Revenue Concentration</w:t>
      </w:r>
    </w:p>
    <w:p w14:paraId="42D5B109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Regional Performance</w:t>
      </w:r>
    </w:p>
    <w:p w14:paraId="1AF578C5" w14:textId="77777777" w:rsidR="00C43571" w:rsidRPr="00160D57" w:rsidRDefault="00000000">
      <w:pPr>
        <w:spacing w:after="12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t>Später idealerweise: Deutschlandkarte + Hover/Click.</w:t>
      </w:r>
    </w:p>
    <w:tbl>
      <w:tblPr>
        <w:tblW w:w="9000" w:type="dxa"/>
        <w:tblBorders>
          <w:top w:val="single" w:sz="4" w:space="0" w:color="DE162A"/>
          <w:left w:val="single" w:sz="4" w:space="0" w:color="DE162A"/>
          <w:bottom w:val="single" w:sz="4" w:space="0" w:color="DE162A"/>
          <w:right w:val="single" w:sz="4" w:space="0" w:color="DE16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43571" w:rsidRPr="00160D57" w14:paraId="113AB7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BE3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26D084" w14:textId="77777777" w:rsidR="00C43571" w:rsidRPr="00160D57" w:rsidRDefault="00000000">
            <w:pPr>
              <w:spacing w:after="40"/>
              <w:rPr>
                <w:lang w:val="de-AT"/>
              </w:rPr>
            </w:pPr>
            <w:r>
              <w:rPr>
                <w:i/>
                <w:iCs/>
                <w:color w:val="04254E"/>
              </w:rPr>
              <w:t>🚨</w:t>
            </w:r>
            <w:r w:rsidRPr="00160D57">
              <w:rPr>
                <w:i/>
                <w:iCs/>
                <w:color w:val="04254E"/>
                <w:lang w:val="de-AT"/>
              </w:rPr>
              <w:t xml:space="preserve"> Karte = Stretch Goal.</w:t>
            </w:r>
          </w:p>
          <w:p w14:paraId="2A1A4593" w14:textId="77777777" w:rsidR="00C43571" w:rsidRPr="00160D57" w:rsidRDefault="00000000">
            <w:pPr>
              <w:spacing w:after="40"/>
              <w:rPr>
                <w:lang w:val="de-AT"/>
              </w:rPr>
            </w:pPr>
            <w:r w:rsidRPr="00160D57">
              <w:rPr>
                <w:i/>
                <w:iCs/>
                <w:color w:val="04254E"/>
                <w:lang w:val="de-AT"/>
              </w:rPr>
              <w:t>Wenn Donnerstag Woche 2 alles läuft, machen wir sie geil. Wenn nicht: professioneller Bundesland-Ranking-Chart.</w:t>
            </w:r>
          </w:p>
          <w:p w14:paraId="4CEBE847" w14:textId="77777777" w:rsidR="00C43571" w:rsidRPr="00160D57" w:rsidRDefault="00000000">
            <w:pPr>
              <w:spacing w:after="40"/>
              <w:rPr>
                <w:lang w:val="de-AT"/>
              </w:rPr>
            </w:pPr>
            <w:r w:rsidRPr="00160D57">
              <w:rPr>
                <w:i/>
                <w:iCs/>
                <w:color w:val="04254E"/>
                <w:lang w:val="de-AT"/>
              </w:rPr>
              <w:t>Eine stabile App ist wichtiger als eine kaputte Karte.</w:t>
            </w:r>
          </w:p>
        </w:tc>
      </w:tr>
    </w:tbl>
    <w:p w14:paraId="149A8219" w14:textId="77777777" w:rsidR="00C43571" w:rsidRDefault="00000000">
      <w:pPr>
        <w:pStyle w:val="Heading2"/>
        <w:spacing w:before="260" w:after="100"/>
      </w:pPr>
      <w:r>
        <w:rPr>
          <w:b/>
          <w:bCs/>
          <w:color w:val="04254E"/>
          <w:sz w:val="22"/>
          <w:szCs w:val="22"/>
        </w:rPr>
        <w:t>View 3: Inventory &amp; Demand</w:t>
      </w:r>
    </w:p>
    <w:p w14:paraId="067DBBD9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KPIs</w:t>
      </w:r>
    </w:p>
    <w:p w14:paraId="209C213E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Total End Stock</w:t>
      </w:r>
    </w:p>
    <w:p w14:paraId="20B3FDD9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Inventory Outflow</w:t>
      </w:r>
    </w:p>
    <w:p w14:paraId="341E3BC2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Stock Coverage</w:t>
      </w:r>
    </w:p>
    <w:p w14:paraId="06E757B9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Status</w:t>
      </w:r>
    </w:p>
    <w:p w14:paraId="741D0A4D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Core Visual</w:t>
      </w:r>
    </w:p>
    <w:p w14:paraId="192131B9" w14:textId="77777777" w:rsidR="00C43571" w:rsidRDefault="00000000"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>Current Stock vs 3-Month Outflow per Product</w:t>
      </w:r>
    </w:p>
    <w:p w14:paraId="297D4287" w14:textId="77777777" w:rsidR="00C43571" w:rsidRDefault="00000000">
      <w:pPr>
        <w:spacing w:before="120" w:after="60"/>
      </w:pPr>
      <w:r>
        <w:rPr>
          <w:b/>
          <w:bCs/>
          <w:color w:val="DE162A"/>
          <w:sz w:val="19"/>
          <w:szCs w:val="19"/>
        </w:rPr>
        <w:t>Insight</w:t>
      </w:r>
    </w:p>
    <w:p w14:paraId="456DF0FC" w14:textId="77777777" w:rsidR="00C43571" w:rsidRPr="00160D57" w:rsidRDefault="00000000">
      <w:pPr>
        <w:pStyle w:val="ListParagraph"/>
        <w:numPr>
          <w:ilvl w:val="0"/>
          <w:numId w:val="1"/>
        </w:numPr>
        <w:spacing w:after="7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lastRenderedPageBreak/>
        <w:t>Produkte, bei denen der Bestand kritisch werden könnte</w:t>
      </w:r>
    </w:p>
    <w:p w14:paraId="25C2D960" w14:textId="77777777" w:rsidR="00C43571" w:rsidRPr="00160D57" w:rsidRDefault="00000000">
      <w:pPr>
        <w:spacing w:before="120" w:after="60"/>
        <w:rPr>
          <w:lang w:val="de-AT"/>
        </w:rPr>
      </w:pPr>
      <w:r w:rsidRPr="00160D57">
        <w:rPr>
          <w:b/>
          <w:bCs/>
          <w:color w:val="DE162A"/>
          <w:sz w:val="19"/>
          <w:szCs w:val="19"/>
          <w:lang w:val="de-AT"/>
        </w:rPr>
        <w:t xml:space="preserve">Planung / </w:t>
      </w:r>
      <w:proofErr w:type="spellStart"/>
      <w:r w:rsidRPr="00160D57">
        <w:rPr>
          <w:b/>
          <w:bCs/>
          <w:color w:val="DE162A"/>
          <w:sz w:val="19"/>
          <w:szCs w:val="19"/>
          <w:lang w:val="de-AT"/>
        </w:rPr>
        <w:t>Forecasting</w:t>
      </w:r>
      <w:proofErr w:type="spellEnd"/>
      <w:r w:rsidRPr="00160D57">
        <w:rPr>
          <w:b/>
          <w:bCs/>
          <w:color w:val="DE162A"/>
          <w:sz w:val="19"/>
          <w:szCs w:val="19"/>
          <w:lang w:val="de-AT"/>
        </w:rPr>
        <w:t xml:space="preserve"> — noch nicht kompliziert</w:t>
      </w:r>
    </w:p>
    <w:p w14:paraId="3F1A0BF2" w14:textId="77777777" w:rsidR="00C43571" w:rsidRPr="00160D57" w:rsidRDefault="00000000">
      <w:pPr>
        <w:spacing w:after="12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t>V1:</w:t>
      </w:r>
    </w:p>
    <w:p w14:paraId="6549151C" w14:textId="77777777" w:rsidR="00C43571" w:rsidRDefault="00000000">
      <w:pPr>
        <w:shd w:val="clear" w:color="auto" w:fill="E9EFF6"/>
        <w:spacing w:before="80" w:after="160"/>
      </w:pPr>
      <w:r>
        <w:rPr>
          <w:rFonts w:ascii="Consolas" w:eastAsia="Consolas" w:hAnsi="Consolas" w:cs="Consolas"/>
          <w:b/>
          <w:bCs/>
          <w:color w:val="04254E"/>
          <w:sz w:val="21"/>
          <w:szCs w:val="21"/>
        </w:rPr>
        <w:t>Stock Coverage = Current Stock / Average Monthly Outflow</w:t>
      </w:r>
    </w:p>
    <w:p w14:paraId="3FBBB6FA" w14:textId="77777777" w:rsidR="00C43571" w:rsidRPr="00160D57" w:rsidRDefault="00000000">
      <w:pPr>
        <w:spacing w:after="12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t xml:space="preserve">Wenn Stock Coverage = 2.4 </w:t>
      </w:r>
      <w:proofErr w:type="spellStart"/>
      <w:r w:rsidRPr="00160D57">
        <w:rPr>
          <w:color w:val="1A1A1A"/>
          <w:sz w:val="21"/>
          <w:szCs w:val="21"/>
          <w:lang w:val="de-AT"/>
        </w:rPr>
        <w:t>months</w:t>
      </w:r>
      <w:proofErr w:type="spellEnd"/>
      <w:r w:rsidRPr="00160D57">
        <w:rPr>
          <w:color w:val="1A1A1A"/>
          <w:sz w:val="21"/>
          <w:szCs w:val="21"/>
          <w:lang w:val="de-AT"/>
        </w:rPr>
        <w:t xml:space="preserve"> und </w:t>
      </w:r>
      <w:proofErr w:type="spellStart"/>
      <w:r w:rsidRPr="00160D57">
        <w:rPr>
          <w:color w:val="1A1A1A"/>
          <w:sz w:val="21"/>
          <w:szCs w:val="21"/>
          <w:lang w:val="de-AT"/>
        </w:rPr>
        <w:t>Nobite</w:t>
      </w:r>
      <w:proofErr w:type="spellEnd"/>
      <w:r w:rsidRPr="00160D57">
        <w:rPr>
          <w:color w:val="1A1A1A"/>
          <w:sz w:val="21"/>
          <w:szCs w:val="21"/>
          <w:lang w:val="de-AT"/>
        </w:rPr>
        <w:t xml:space="preserve"> ungefähr 3 Monate Lagerreichweite will:</w:t>
      </w:r>
    </w:p>
    <w:tbl>
      <w:tblPr>
        <w:tblW w:w="9000" w:type="dxa"/>
        <w:tblBorders>
          <w:top w:val="single" w:sz="4" w:space="0" w:color="C77F1A"/>
          <w:left w:val="single" w:sz="4" w:space="0" w:color="C77F1A"/>
          <w:bottom w:val="single" w:sz="4" w:space="0" w:color="C77F1A"/>
          <w:right w:val="single" w:sz="4" w:space="0" w:color="C77F1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43571" w14:paraId="5DBC9E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BF0D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676C90" w14:textId="77777777" w:rsidR="00C43571" w:rsidRDefault="00000000">
            <w:pPr>
              <w:spacing w:after="40"/>
            </w:pPr>
            <w:r>
              <w:rPr>
                <w:i/>
                <w:iCs/>
                <w:color w:val="04254E"/>
              </w:rPr>
              <w:t>⚠️ Watch.</w:t>
            </w:r>
          </w:p>
        </w:tc>
      </w:tr>
    </w:tbl>
    <w:p w14:paraId="28209FA1" w14:textId="77777777" w:rsidR="00C43571" w:rsidRPr="00160D57" w:rsidRDefault="00000000">
      <w:pPr>
        <w:spacing w:after="120"/>
        <w:rPr>
          <w:lang w:val="de-AT"/>
        </w:rPr>
      </w:pPr>
      <w:r w:rsidRPr="00160D57">
        <w:rPr>
          <w:color w:val="1A1A1A"/>
          <w:sz w:val="21"/>
          <w:szCs w:val="21"/>
          <w:lang w:val="de-AT"/>
        </w:rPr>
        <w:t xml:space="preserve">Später können wir </w:t>
      </w:r>
      <w:proofErr w:type="spellStart"/>
      <w:r w:rsidRPr="00160D57">
        <w:rPr>
          <w:color w:val="1A1A1A"/>
          <w:sz w:val="21"/>
          <w:szCs w:val="21"/>
          <w:lang w:val="de-AT"/>
        </w:rPr>
        <w:t>Forecasting</w:t>
      </w:r>
      <w:proofErr w:type="spellEnd"/>
      <w:r w:rsidRPr="00160D57">
        <w:rPr>
          <w:color w:val="1A1A1A"/>
          <w:sz w:val="21"/>
          <w:szCs w:val="21"/>
          <w:lang w:val="de-AT"/>
        </w:rPr>
        <w:t xml:space="preserve"> ergänzen.</w:t>
      </w:r>
    </w:p>
    <w:sectPr w:rsidR="00C43571" w:rsidRPr="00160D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7B30EF"/>
    <w:multiLevelType w:val="hybridMultilevel"/>
    <w:tmpl w:val="01149E52"/>
    <w:lvl w:ilvl="0" w:tplc="5B06615E">
      <w:start w:val="1"/>
      <w:numFmt w:val="bullet"/>
      <w:lvlText w:val="●"/>
      <w:lvlJc w:val="left"/>
      <w:pPr>
        <w:ind w:left="720" w:hanging="360"/>
      </w:pPr>
    </w:lvl>
    <w:lvl w:ilvl="1" w:tplc="C0564748">
      <w:start w:val="1"/>
      <w:numFmt w:val="bullet"/>
      <w:lvlText w:val="○"/>
      <w:lvlJc w:val="left"/>
      <w:pPr>
        <w:ind w:left="1440" w:hanging="360"/>
      </w:pPr>
    </w:lvl>
    <w:lvl w:ilvl="2" w:tplc="E9B0B590">
      <w:start w:val="1"/>
      <w:numFmt w:val="bullet"/>
      <w:lvlText w:val="■"/>
      <w:lvlJc w:val="left"/>
      <w:pPr>
        <w:ind w:left="2160" w:hanging="360"/>
      </w:pPr>
    </w:lvl>
    <w:lvl w:ilvl="3" w:tplc="E02A5804">
      <w:start w:val="1"/>
      <w:numFmt w:val="bullet"/>
      <w:lvlText w:val="●"/>
      <w:lvlJc w:val="left"/>
      <w:pPr>
        <w:ind w:left="2880" w:hanging="360"/>
      </w:pPr>
    </w:lvl>
    <w:lvl w:ilvl="4" w:tplc="1BAAB2F0">
      <w:start w:val="1"/>
      <w:numFmt w:val="bullet"/>
      <w:lvlText w:val="○"/>
      <w:lvlJc w:val="left"/>
      <w:pPr>
        <w:ind w:left="3600" w:hanging="360"/>
      </w:pPr>
    </w:lvl>
    <w:lvl w:ilvl="5" w:tplc="1A78DC98">
      <w:start w:val="1"/>
      <w:numFmt w:val="bullet"/>
      <w:lvlText w:val="■"/>
      <w:lvlJc w:val="left"/>
      <w:pPr>
        <w:ind w:left="4320" w:hanging="360"/>
      </w:pPr>
    </w:lvl>
    <w:lvl w:ilvl="6" w:tplc="6F8007CE">
      <w:start w:val="1"/>
      <w:numFmt w:val="bullet"/>
      <w:lvlText w:val="●"/>
      <w:lvlJc w:val="left"/>
      <w:pPr>
        <w:ind w:left="5040" w:hanging="360"/>
      </w:pPr>
    </w:lvl>
    <w:lvl w:ilvl="7" w:tplc="E0525A5E">
      <w:start w:val="1"/>
      <w:numFmt w:val="bullet"/>
      <w:lvlText w:val="●"/>
      <w:lvlJc w:val="left"/>
      <w:pPr>
        <w:ind w:left="5760" w:hanging="360"/>
      </w:pPr>
    </w:lvl>
    <w:lvl w:ilvl="8" w:tplc="4F34E30C">
      <w:start w:val="1"/>
      <w:numFmt w:val="bullet"/>
      <w:lvlText w:val="●"/>
      <w:lvlJc w:val="left"/>
      <w:pPr>
        <w:ind w:left="6480" w:hanging="360"/>
      </w:pPr>
    </w:lvl>
  </w:abstractNum>
  <w:num w:numId="1" w16cid:durableId="107046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71"/>
    <w:rsid w:val="00160D57"/>
    <w:rsid w:val="00C037B6"/>
    <w:rsid w:val="00C4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E226C"/>
  <w15:docId w15:val="{BC73A38A-4B7D-9A45-A8E8-AD304661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Lundwall-Vianney, Antonella Livia Valentina</cp:lastModifiedBy>
  <cp:revision>2</cp:revision>
  <dcterms:created xsi:type="dcterms:W3CDTF">2026-09-06T01:45:00Z</dcterms:created>
  <dcterms:modified xsi:type="dcterms:W3CDTF">2026-09-06T01:45:00Z</dcterms:modified>
</cp:coreProperties>
</file>