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intelligence2.xml" ContentType="application/vnd.ms-office.intelligence2+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pic="http://schemas.openxmlformats.org/drawingml/2006/picture" mc:Ignorable="w14 w15 w16se w16cid w16 w16cex w16sdtdh w16sdtfl w16du wp14">
  <w:body>
    <w:p w:rsidR="007C0683" w:rsidRDefault="00FD6886" w14:paraId="672A6659" w14:textId="77777777">
      <w:pPr>
        <w:jc w:val="center"/>
      </w:pPr>
      <w:r>
        <w:rPr>
          <w:noProof/>
        </w:rPr>
        <w:drawing>
          <wp:inline distT="0" distB="0" distL="0" distR="0" wp14:anchorId="33E19D71" wp14:editId="07777777">
            <wp:extent cx="638175" cy="981075"/>
            <wp:effectExtent l="0" t="0" r="0" b="0"/>
            <wp:docPr id="8" name="image3.png" descr="ISPTEC"/>
            <wp:cNvGraphicFramePr/>
            <a:graphic xmlns:a="http://schemas.openxmlformats.org/drawingml/2006/main">
              <a:graphicData uri="http://schemas.openxmlformats.org/drawingml/2006/picture">
                <pic:pic xmlns:pic="http://schemas.openxmlformats.org/drawingml/2006/picture">
                  <pic:nvPicPr>
                    <pic:cNvPr id="0" name="image3.png" descr="ISPTEC"/>
                    <pic:cNvPicPr preferRelativeResize="0"/>
                  </pic:nvPicPr>
                  <pic:blipFill>
                    <a:blip r:embed="rId7"/>
                    <a:srcRect l="36538" r="35881"/>
                    <a:stretch>
                      <a:fillRect/>
                    </a:stretch>
                  </pic:blipFill>
                  <pic:spPr>
                    <a:xfrm>
                      <a:off x="0" y="0"/>
                      <a:ext cx="638175" cy="981075"/>
                    </a:xfrm>
                    <a:prstGeom prst="rect">
                      <a:avLst/>
                    </a:prstGeom>
                    <a:ln/>
                  </pic:spPr>
                </pic:pic>
              </a:graphicData>
            </a:graphic>
          </wp:inline>
        </w:drawing>
      </w:r>
    </w:p>
    <w:p w:rsidR="007C0683" w:rsidRDefault="00FD6886" w14:paraId="02B6263D" w14:textId="77777777">
      <w:pPr>
        <w:jc w:val="center"/>
      </w:pPr>
      <w:r>
        <w:t>INSTITUTO SUPERIOR POLITÉCNICO DE TECNOLOGIAS E CIÊNCIAS</w:t>
      </w:r>
    </w:p>
    <w:p w:rsidR="007C0683" w:rsidRDefault="00FD6886" w14:paraId="617EBDE6" w14:textId="77777777">
      <w:pPr>
        <w:jc w:val="center"/>
      </w:pPr>
      <w:r>
        <w:t>DEPARTAMENTO DE TECNOLOGIAS E CIÊNCIAS</w:t>
      </w:r>
    </w:p>
    <w:p w:rsidR="007C0683" w:rsidRDefault="00FD6886" w14:paraId="32EBE610" w14:textId="77777777">
      <w:pPr>
        <w:jc w:val="center"/>
      </w:pPr>
      <w:r>
        <w:t>CURSO DE ENGENHARIA INFORMÁTICA</w:t>
      </w:r>
    </w:p>
    <w:p w:rsidR="007C0683" w:rsidRDefault="007C0683" w14:paraId="0A37501D" w14:textId="77777777">
      <w:pPr>
        <w:jc w:val="center"/>
      </w:pPr>
    </w:p>
    <w:p w:rsidR="007C0683" w:rsidRDefault="007C0683" w14:paraId="5DAB6C7B" w14:textId="77777777">
      <w:pPr>
        <w:jc w:val="center"/>
      </w:pPr>
    </w:p>
    <w:p w:rsidR="007C0683" w:rsidRDefault="007C0683" w14:paraId="02EB378F" w14:textId="77777777">
      <w:pPr>
        <w:jc w:val="center"/>
      </w:pPr>
    </w:p>
    <w:p w:rsidR="007C0683" w:rsidRDefault="00FD6886" w14:paraId="231C5159" w14:textId="77777777">
      <w:pPr>
        <w:jc w:val="center"/>
        <w:rPr>
          <w:b/>
          <w:bCs/>
          <w:sz w:val="28"/>
          <w:szCs w:val="28"/>
        </w:rPr>
      </w:pPr>
      <w:r>
        <w:rPr>
          <w:b/>
          <w:bCs/>
          <w:sz w:val="28"/>
          <w:szCs w:val="28"/>
        </w:rPr>
        <w:t>ANTONEWTON EMANUEL LUNGOGE QUIMA</w:t>
      </w:r>
    </w:p>
    <w:p w:rsidR="007C0683" w:rsidRDefault="007C0683" w14:paraId="6A05A809" w14:textId="77777777">
      <w:pPr>
        <w:jc w:val="center"/>
      </w:pPr>
    </w:p>
    <w:p w:rsidR="007C0683" w:rsidP="27205A91" w:rsidRDefault="007C0683" w14:paraId="72A3D3EC" w14:textId="1ED2A10A">
      <w:pPr>
        <w:jc w:val="center"/>
      </w:pPr>
    </w:p>
    <w:p w:rsidR="007C0683" w:rsidRDefault="007C0683" w14:paraId="0D0B940D" w14:textId="77777777">
      <w:pPr>
        <w:jc w:val="center"/>
      </w:pPr>
    </w:p>
    <w:p w:rsidR="007C0683" w:rsidRDefault="007C0683" w14:paraId="0E27B00A" w14:textId="77777777">
      <w:pPr>
        <w:jc w:val="center"/>
      </w:pPr>
    </w:p>
    <w:p w:rsidR="007C0683" w:rsidRDefault="007C0683" w14:paraId="60061E4C" w14:textId="77777777">
      <w:pPr>
        <w:jc w:val="center"/>
      </w:pPr>
    </w:p>
    <w:p w:rsidR="007C0683" w:rsidRDefault="007C0683" w14:paraId="44EAFD9C" w14:textId="77777777">
      <w:pPr>
        <w:jc w:val="center"/>
      </w:pPr>
    </w:p>
    <w:p w:rsidR="007C0683" w:rsidRDefault="007C0683" w14:paraId="4B94D5A5" w14:textId="77777777">
      <w:pPr>
        <w:jc w:val="center"/>
      </w:pPr>
    </w:p>
    <w:p w:rsidR="007C0683" w:rsidRDefault="007C0683" w14:paraId="3DEEC669" w14:textId="77777777">
      <w:pPr>
        <w:jc w:val="center"/>
      </w:pPr>
    </w:p>
    <w:p w:rsidR="007C0683" w:rsidRDefault="007C0683" w14:paraId="3656B9AB" w14:textId="77777777">
      <w:pPr>
        <w:jc w:val="center"/>
      </w:pPr>
    </w:p>
    <w:p w:rsidR="007C0683" w:rsidRDefault="007C0683" w14:paraId="45FB0818" w14:textId="77777777">
      <w:pPr>
        <w:jc w:val="center"/>
      </w:pPr>
    </w:p>
    <w:p w:rsidR="007C0683" w:rsidRDefault="007C0683" w14:paraId="049F31CB" w14:textId="77777777">
      <w:pPr>
        <w:jc w:val="center"/>
      </w:pPr>
    </w:p>
    <w:p w:rsidR="007C0683" w:rsidRDefault="00FD6886" w14:paraId="085606D5" w14:textId="77777777">
      <w:pPr>
        <w:jc w:val="center"/>
        <w:rPr>
          <w:b/>
          <w:bCs/>
          <w:sz w:val="28"/>
          <w:szCs w:val="28"/>
        </w:rPr>
      </w:pPr>
      <w:r>
        <w:rPr>
          <w:b/>
          <w:bCs/>
          <w:sz w:val="28"/>
          <w:szCs w:val="28"/>
        </w:rPr>
        <w:t>DESENVOLVIMENTO DE UMA PLATAFORMA DE CAPTAÇÃO DE FUNDOS PARA STARTUPS ACELERADAS</w:t>
      </w:r>
    </w:p>
    <w:p w:rsidR="007C0683" w:rsidRDefault="007C0683" w14:paraId="53128261" w14:textId="77777777">
      <w:pPr>
        <w:jc w:val="center"/>
        <w:rPr>
          <w:b/>
          <w:bCs/>
          <w:sz w:val="28"/>
          <w:szCs w:val="28"/>
        </w:rPr>
      </w:pPr>
    </w:p>
    <w:p w:rsidR="007C0683" w:rsidRDefault="007C0683" w14:paraId="62486C05" w14:textId="77777777">
      <w:pPr>
        <w:jc w:val="center"/>
        <w:rPr>
          <w:b/>
          <w:bCs/>
          <w:sz w:val="22"/>
          <w:szCs w:val="22"/>
        </w:rPr>
      </w:pPr>
    </w:p>
    <w:p w:rsidR="007C0683" w:rsidRDefault="007C0683" w14:paraId="4101652C" w14:textId="77777777">
      <w:pPr>
        <w:jc w:val="center"/>
        <w:rPr>
          <w:b/>
          <w:bCs/>
          <w:sz w:val="22"/>
          <w:szCs w:val="22"/>
        </w:rPr>
      </w:pPr>
    </w:p>
    <w:p w:rsidR="007C0683" w:rsidRDefault="007C0683" w14:paraId="4B99056E" w14:textId="77777777">
      <w:pPr>
        <w:jc w:val="center"/>
      </w:pPr>
    </w:p>
    <w:p w:rsidR="007C0683" w:rsidRDefault="007C0683" w14:paraId="1299C43A" w14:textId="77777777">
      <w:pPr>
        <w:jc w:val="center"/>
      </w:pPr>
    </w:p>
    <w:p w:rsidR="007C0683" w:rsidRDefault="007C0683" w14:paraId="4DDBEF00" w14:textId="77777777">
      <w:pPr>
        <w:jc w:val="center"/>
      </w:pPr>
    </w:p>
    <w:p w:rsidR="007C0683" w:rsidRDefault="007C0683" w14:paraId="3461D779" w14:textId="77777777">
      <w:pPr>
        <w:jc w:val="center"/>
      </w:pPr>
    </w:p>
    <w:p w:rsidR="007C0683" w:rsidRDefault="007C0683" w14:paraId="3CF2D8B6" w14:textId="77777777">
      <w:pPr>
        <w:jc w:val="center"/>
      </w:pPr>
    </w:p>
    <w:p w:rsidR="007C0683" w:rsidRDefault="007C0683" w14:paraId="0FB78278" w14:textId="77777777">
      <w:pPr>
        <w:jc w:val="center"/>
      </w:pPr>
    </w:p>
    <w:p w:rsidR="007C0683" w:rsidRDefault="007C0683" w14:paraId="1FC39945" w14:textId="77777777">
      <w:pPr>
        <w:jc w:val="center"/>
      </w:pPr>
    </w:p>
    <w:p w:rsidR="007C0683" w:rsidRDefault="007C0683" w14:paraId="0562CB0E" w14:textId="77777777">
      <w:pPr>
        <w:jc w:val="center"/>
      </w:pPr>
    </w:p>
    <w:p w:rsidR="007C0683" w:rsidRDefault="007C0683" w14:paraId="34CE0A41" w14:textId="77777777">
      <w:pPr>
        <w:jc w:val="center"/>
      </w:pPr>
    </w:p>
    <w:p w:rsidR="007C0683" w:rsidRDefault="007C0683" w14:paraId="62EBF3C5" w14:textId="77777777">
      <w:pPr>
        <w:jc w:val="center"/>
      </w:pPr>
    </w:p>
    <w:p w:rsidR="007C0683" w:rsidRDefault="007C0683" w14:paraId="6D98A12B" w14:textId="77777777">
      <w:pPr>
        <w:jc w:val="center"/>
      </w:pPr>
    </w:p>
    <w:p w:rsidR="007C0683" w:rsidRDefault="007C0683" w14:paraId="2946DB82" w14:textId="77777777">
      <w:pPr>
        <w:jc w:val="center"/>
      </w:pPr>
    </w:p>
    <w:p w:rsidR="007C0683" w:rsidRDefault="007C0683" w14:paraId="5997CC1D" w14:textId="77777777">
      <w:pPr>
        <w:jc w:val="center"/>
      </w:pPr>
    </w:p>
    <w:p w:rsidR="007C0683" w:rsidRDefault="007C0683" w14:paraId="110FFD37" w14:textId="77777777">
      <w:pPr>
        <w:jc w:val="left"/>
      </w:pPr>
    </w:p>
    <w:p w:rsidR="007C0683" w:rsidRDefault="007C0683" w14:paraId="6B699379" w14:textId="77777777"/>
    <w:p w:rsidR="007C0683" w:rsidRDefault="007C0683" w14:paraId="3FE9F23F" w14:textId="77777777">
      <w:pPr>
        <w:jc w:val="center"/>
      </w:pPr>
    </w:p>
    <w:p w:rsidR="007C0683" w:rsidRDefault="00FD6886" w14:paraId="3DC748AF" w14:textId="77777777">
      <w:pPr>
        <w:jc w:val="center"/>
      </w:pPr>
      <w:r>
        <w:t>Luanda</w:t>
      </w:r>
    </w:p>
    <w:p w:rsidR="1CBCBCFD" w:rsidP="27205A91" w:rsidRDefault="1CBCBCFD" w14:paraId="54D32326" w14:textId="2C7A78D8">
      <w:pPr>
        <w:spacing w:line="259" w:lineRule="auto"/>
        <w:jc w:val="center"/>
      </w:pPr>
      <w:r w:rsidR="1CBCBCFD">
        <w:rPr/>
        <w:t>2026</w:t>
      </w:r>
    </w:p>
    <w:p w:rsidR="75A92328" w:rsidP="75A92328" w:rsidRDefault="75A92328" w14:paraId="50A48CCE" w14:textId="4D85A866">
      <w:pPr>
        <w:spacing w:line="259" w:lineRule="auto"/>
        <w:jc w:val="center"/>
      </w:pPr>
    </w:p>
    <w:p w:rsidR="75A92328" w:rsidP="75A92328" w:rsidRDefault="75A92328" w14:paraId="45C83551" w14:textId="24C779E3">
      <w:pPr>
        <w:spacing w:line="259" w:lineRule="auto"/>
        <w:jc w:val="center"/>
      </w:pPr>
    </w:p>
    <w:p w:rsidR="007C0683" w:rsidRDefault="00FD6886" w14:paraId="297CC8AD" w14:textId="77777777">
      <w:pPr>
        <w:jc w:val="center"/>
        <w:rPr>
          <w:b/>
          <w:bCs/>
          <w:sz w:val="28"/>
          <w:szCs w:val="28"/>
        </w:rPr>
      </w:pPr>
      <w:r>
        <w:rPr>
          <w:b/>
          <w:bCs/>
          <w:sz w:val="28"/>
          <w:szCs w:val="28"/>
        </w:rPr>
        <w:t>ANTONEWTON EMANUEL LUNGOGE QUIMA</w:t>
      </w:r>
    </w:p>
    <w:p w:rsidR="007C0683" w:rsidRDefault="007C0683" w14:paraId="1F72F646" w14:textId="77777777">
      <w:pPr>
        <w:spacing w:line="360" w:lineRule="auto"/>
        <w:jc w:val="center"/>
        <w:rPr>
          <w:b/>
          <w:bCs/>
        </w:rPr>
      </w:pPr>
    </w:p>
    <w:p w:rsidR="007C0683" w:rsidRDefault="007C0683" w14:paraId="08CE6F91" w14:textId="77777777">
      <w:pPr>
        <w:spacing w:line="360" w:lineRule="auto"/>
        <w:jc w:val="center"/>
        <w:rPr>
          <w:b/>
          <w:bCs/>
        </w:rPr>
      </w:pPr>
    </w:p>
    <w:p w:rsidR="007C0683" w:rsidRDefault="007C0683" w14:paraId="61CDCEAD" w14:textId="77777777">
      <w:pPr>
        <w:spacing w:line="360" w:lineRule="auto"/>
        <w:jc w:val="center"/>
      </w:pPr>
    </w:p>
    <w:p w:rsidR="007C0683" w:rsidRDefault="007C0683" w14:paraId="6BB9E253" w14:textId="77777777">
      <w:pPr>
        <w:spacing w:line="360" w:lineRule="auto"/>
        <w:jc w:val="center"/>
      </w:pPr>
    </w:p>
    <w:p w:rsidR="007C0683" w:rsidRDefault="007C0683" w14:paraId="23DE523C" w14:textId="77777777">
      <w:pPr>
        <w:spacing w:line="360" w:lineRule="auto"/>
        <w:jc w:val="center"/>
      </w:pPr>
    </w:p>
    <w:p w:rsidR="007C0683" w:rsidRDefault="007C0683" w14:paraId="52E56223" w14:textId="77777777">
      <w:pPr>
        <w:spacing w:line="360" w:lineRule="auto"/>
        <w:jc w:val="center"/>
      </w:pPr>
    </w:p>
    <w:p w:rsidR="007C0683" w:rsidRDefault="007C0683" w14:paraId="07547A01" w14:textId="77777777">
      <w:pPr>
        <w:spacing w:line="360" w:lineRule="auto"/>
        <w:jc w:val="center"/>
      </w:pPr>
    </w:p>
    <w:p w:rsidR="007C0683" w:rsidRDefault="007C0683" w14:paraId="5043CB0F" w14:textId="77777777">
      <w:pPr>
        <w:spacing w:line="360" w:lineRule="auto"/>
        <w:jc w:val="center"/>
      </w:pPr>
    </w:p>
    <w:p w:rsidR="007C0683" w:rsidRDefault="007C0683" w14:paraId="07459315" w14:textId="77777777">
      <w:pPr>
        <w:spacing w:line="360" w:lineRule="auto"/>
        <w:jc w:val="center"/>
      </w:pPr>
    </w:p>
    <w:p w:rsidR="007C0683" w:rsidRDefault="007C0683" w14:paraId="6537F28F" w14:textId="77777777">
      <w:pPr>
        <w:spacing w:line="360" w:lineRule="auto"/>
        <w:jc w:val="center"/>
      </w:pPr>
    </w:p>
    <w:p w:rsidR="007C0683" w:rsidRDefault="00FD6886" w14:paraId="4D68171A" w14:textId="77777777">
      <w:pPr>
        <w:jc w:val="center"/>
        <w:rPr>
          <w:b/>
          <w:bCs/>
          <w:sz w:val="28"/>
          <w:szCs w:val="28"/>
        </w:rPr>
      </w:pPr>
      <w:r>
        <w:rPr>
          <w:b/>
          <w:bCs/>
          <w:sz w:val="28"/>
          <w:szCs w:val="28"/>
        </w:rPr>
        <w:t>DESENVOLVIMENTO DE UMA PLATAFORMA DE CAPTAÇÃO DE FUNDOS PARA STARTUPS ACELERADAS</w:t>
      </w:r>
    </w:p>
    <w:p w:rsidR="007C0683" w:rsidRDefault="007C0683" w14:paraId="6DFB9E20" w14:textId="77777777">
      <w:pPr>
        <w:spacing w:line="360" w:lineRule="auto"/>
      </w:pPr>
    </w:p>
    <w:p w:rsidR="007C0683" w:rsidRDefault="007C0683" w14:paraId="70DF9E56" w14:textId="77777777">
      <w:pPr>
        <w:spacing w:line="360" w:lineRule="auto"/>
        <w:jc w:val="center"/>
      </w:pPr>
    </w:p>
    <w:p w:rsidR="007C0683" w:rsidRDefault="007C0683" w14:paraId="44E871BC" w14:textId="77777777">
      <w:pPr>
        <w:spacing w:line="360" w:lineRule="auto"/>
        <w:jc w:val="center"/>
      </w:pPr>
    </w:p>
    <w:p w:rsidR="007C0683" w:rsidRDefault="00FD6886" w14:paraId="73C48EFA" w14:textId="77777777">
      <w:pPr>
        <w:ind w:left="4253"/>
      </w:pPr>
      <w:r>
        <w:t>Trabalho de Conclusão de Curso apresentado ao curso de Engenharia Informática do Instituto Superior Politécnico de Tecnologia e Ciências como requisito para obtenção do grau de Licenciado em Engenharia Informática.</w:t>
      </w:r>
    </w:p>
    <w:p w:rsidR="007C0683" w:rsidRDefault="007C0683" w14:paraId="144A5D23" w14:textId="77777777">
      <w:pPr>
        <w:spacing w:line="360" w:lineRule="auto"/>
      </w:pPr>
    </w:p>
    <w:p w:rsidR="007C0683" w:rsidRDefault="007C0683" w14:paraId="738610EB" w14:textId="77777777">
      <w:pPr>
        <w:spacing w:line="360" w:lineRule="auto"/>
      </w:pPr>
    </w:p>
    <w:p w:rsidR="007C0683" w:rsidRDefault="00FD6886" w14:paraId="1895E7E8" w14:textId="77777777">
      <w:pPr>
        <w:spacing w:line="360" w:lineRule="auto"/>
        <w:ind w:left="1416" w:firstLine="707"/>
        <w:jc w:val="center"/>
      </w:pPr>
      <w:r>
        <w:t xml:space="preserve">            </w:t>
      </w:r>
      <w:r>
        <w:tab/>
      </w:r>
      <w:r>
        <w:tab/>
      </w:r>
      <w:r>
        <w:t>Orientador: Daniel Sofrimento</w:t>
      </w:r>
    </w:p>
    <w:p w:rsidR="007C0683" w:rsidRDefault="007C0683" w14:paraId="637805D2" w14:textId="77777777">
      <w:pPr>
        <w:spacing w:line="360" w:lineRule="auto"/>
        <w:jc w:val="center"/>
      </w:pPr>
    </w:p>
    <w:p w:rsidR="007C0683" w:rsidRDefault="007C0683" w14:paraId="463F29E8" w14:textId="77777777">
      <w:pPr>
        <w:spacing w:line="360" w:lineRule="auto"/>
        <w:jc w:val="center"/>
      </w:pPr>
    </w:p>
    <w:p w:rsidR="007C0683" w:rsidRDefault="007C0683" w14:paraId="3B7B4B86" w14:textId="77777777">
      <w:pPr>
        <w:spacing w:line="360" w:lineRule="auto"/>
        <w:jc w:val="center"/>
      </w:pPr>
    </w:p>
    <w:p w:rsidR="007C0683" w:rsidRDefault="007C0683" w14:paraId="3A0FF5F2" w14:textId="77777777">
      <w:pPr>
        <w:spacing w:line="360" w:lineRule="auto"/>
        <w:jc w:val="center"/>
      </w:pPr>
    </w:p>
    <w:p w:rsidR="007C0683" w:rsidRDefault="007C0683" w14:paraId="5630AD66" w14:textId="77777777">
      <w:pPr>
        <w:spacing w:line="360" w:lineRule="auto"/>
        <w:jc w:val="center"/>
      </w:pPr>
    </w:p>
    <w:p w:rsidR="007C0683" w:rsidRDefault="007C0683" w14:paraId="61829076" w14:textId="77777777">
      <w:pPr>
        <w:spacing w:line="360" w:lineRule="auto"/>
        <w:jc w:val="center"/>
      </w:pPr>
    </w:p>
    <w:p w:rsidR="007C0683" w:rsidRDefault="007C0683" w14:paraId="2BA226A1" w14:textId="77777777">
      <w:pPr>
        <w:spacing w:line="360" w:lineRule="auto"/>
        <w:jc w:val="center"/>
      </w:pPr>
    </w:p>
    <w:p w:rsidR="007C0683" w:rsidRDefault="007C0683" w14:paraId="17AD93B2" w14:textId="77777777">
      <w:pPr>
        <w:spacing w:line="360" w:lineRule="auto"/>
        <w:jc w:val="center"/>
      </w:pPr>
    </w:p>
    <w:p w:rsidR="007C0683" w:rsidP="75A92328" w:rsidRDefault="007C0683" w14:paraId="66204FF1" w14:textId="54AC0BAC">
      <w:pPr>
        <w:pStyle w:val="Normal"/>
        <w:spacing w:line="360" w:lineRule="auto"/>
        <w:jc w:val="center"/>
      </w:pPr>
    </w:p>
    <w:p w:rsidR="007C0683" w:rsidRDefault="00FD6886" w14:paraId="08C6B01A" w14:textId="77777777">
      <w:pPr>
        <w:spacing w:line="360" w:lineRule="auto"/>
        <w:jc w:val="center"/>
      </w:pPr>
      <w:r>
        <w:t>Luanda</w:t>
      </w:r>
    </w:p>
    <w:p w:rsidR="007C0683" w:rsidRDefault="00FD6886" w14:paraId="49F96DD5" w14:textId="360F7643">
      <w:pPr>
        <w:spacing w:line="360" w:lineRule="auto"/>
        <w:jc w:val="center"/>
      </w:pPr>
      <w:r w:rsidR="00FD6886">
        <w:rPr/>
        <w:t>202</w:t>
      </w:r>
      <w:r w:rsidR="2938F678">
        <w:rPr/>
        <w:t>6</w:t>
      </w:r>
    </w:p>
    <w:p w:rsidR="75A92328" w:rsidP="75A92328" w:rsidRDefault="75A92328" w14:paraId="76CD5459" w14:textId="04F07EE4">
      <w:pPr>
        <w:spacing w:line="360" w:lineRule="auto"/>
        <w:jc w:val="center"/>
      </w:pPr>
    </w:p>
    <w:p w:rsidR="007C0683" w:rsidRDefault="00FD6886" w14:paraId="2FA7AE56" w14:textId="77777777">
      <w:pPr>
        <w:spacing w:line="360" w:lineRule="auto"/>
        <w:jc w:val="center"/>
        <w:rPr>
          <w:b/>
          <w:bCs/>
        </w:rPr>
      </w:pPr>
      <w:r>
        <w:rPr>
          <w:b/>
          <w:bCs/>
        </w:rPr>
        <w:t>ANTONEWTON EMANUEL LUNGOGE QUIMA</w:t>
      </w:r>
    </w:p>
    <w:p w:rsidR="007C0683" w:rsidRDefault="007C0683" w14:paraId="2DBF0D7D" w14:textId="77777777">
      <w:pPr>
        <w:spacing w:line="360" w:lineRule="auto"/>
        <w:jc w:val="center"/>
      </w:pPr>
    </w:p>
    <w:p w:rsidR="007C0683" w:rsidRDefault="007C0683" w14:paraId="6B62F1B3" w14:textId="77777777">
      <w:pPr>
        <w:spacing w:line="360" w:lineRule="auto"/>
        <w:jc w:val="center"/>
      </w:pPr>
    </w:p>
    <w:p w:rsidR="007C0683" w:rsidRDefault="007C0683" w14:paraId="02F2C34E" w14:textId="77777777">
      <w:pPr>
        <w:spacing w:line="360" w:lineRule="auto"/>
        <w:jc w:val="center"/>
      </w:pPr>
    </w:p>
    <w:p w:rsidR="007C0683" w:rsidRDefault="007C0683" w14:paraId="680A4E5D" w14:textId="77777777">
      <w:pPr>
        <w:spacing w:line="360" w:lineRule="auto"/>
        <w:jc w:val="center"/>
      </w:pPr>
    </w:p>
    <w:p w:rsidR="007C0683" w:rsidRDefault="007C0683" w14:paraId="19219836" w14:textId="77777777">
      <w:pPr>
        <w:spacing w:line="360" w:lineRule="auto"/>
        <w:jc w:val="center"/>
      </w:pPr>
    </w:p>
    <w:p w:rsidR="007C0683" w:rsidRDefault="007C0683" w14:paraId="296FEF7D" w14:textId="77777777">
      <w:pPr>
        <w:spacing w:line="360" w:lineRule="auto"/>
        <w:jc w:val="center"/>
      </w:pPr>
    </w:p>
    <w:p w:rsidR="007C0683" w:rsidRDefault="007C0683" w14:paraId="7194DBDC" w14:textId="77777777">
      <w:pPr>
        <w:spacing w:line="360" w:lineRule="auto"/>
        <w:jc w:val="center"/>
      </w:pPr>
    </w:p>
    <w:p w:rsidR="007C0683" w:rsidRDefault="00FD6886" w14:paraId="307E7BCC" w14:textId="77777777">
      <w:pPr>
        <w:jc w:val="center"/>
        <w:rPr>
          <w:b/>
          <w:bCs/>
          <w:sz w:val="28"/>
          <w:szCs w:val="28"/>
        </w:rPr>
      </w:pPr>
      <w:r>
        <w:rPr>
          <w:b/>
          <w:bCs/>
          <w:sz w:val="28"/>
          <w:szCs w:val="28"/>
        </w:rPr>
        <w:t>DESENVOLVIMENTO DE UMA PLATAFORMA DE CAPTAÇÃO DE FUNDOS PARA STARTUPS ACELERADAS</w:t>
      </w:r>
    </w:p>
    <w:p w:rsidR="007C0683" w:rsidRDefault="007C0683" w14:paraId="769D0D3C" w14:textId="77777777">
      <w:pPr>
        <w:spacing w:line="360" w:lineRule="auto"/>
        <w:jc w:val="center"/>
      </w:pPr>
    </w:p>
    <w:p w:rsidR="007C0683" w:rsidRDefault="007C0683" w14:paraId="54CD245A" w14:textId="77777777">
      <w:pPr>
        <w:spacing w:line="360" w:lineRule="auto"/>
        <w:jc w:val="center"/>
      </w:pPr>
    </w:p>
    <w:p w:rsidR="007C0683" w:rsidRDefault="007C0683" w14:paraId="1231BE67" w14:textId="77777777">
      <w:pPr>
        <w:spacing w:line="360" w:lineRule="auto"/>
        <w:jc w:val="center"/>
      </w:pPr>
    </w:p>
    <w:p w:rsidR="007C0683" w:rsidRDefault="00FD6886" w14:paraId="501EDF4D" w14:textId="77777777">
      <w:pPr>
        <w:ind w:left="4247"/>
      </w:pPr>
      <w:r>
        <w:t>Submetido ao corpo de docente de Engenharia Informática do Instituto Superior Politécnico de Tecnologias e Ciências, como requisito para obtenção do grau de licenciado em Engenharia Informática.</w:t>
      </w:r>
    </w:p>
    <w:p w:rsidR="007C0683" w:rsidRDefault="007C0683" w14:paraId="36FEB5B0" w14:textId="77777777">
      <w:pPr>
        <w:spacing w:line="360" w:lineRule="auto"/>
      </w:pPr>
    </w:p>
    <w:p w:rsidR="007C0683" w:rsidRDefault="007C0683" w14:paraId="30D7AA69" w14:textId="77777777">
      <w:pPr>
        <w:jc w:val="center"/>
      </w:pPr>
    </w:p>
    <w:p w:rsidR="007C0683" w:rsidRDefault="00FD6886" w14:paraId="251C5876" w14:textId="77777777">
      <w:pPr>
        <w:jc w:val="center"/>
      </w:pPr>
      <w:r>
        <w:t>BANCA EXAMINADORA</w:t>
      </w:r>
    </w:p>
    <w:p w:rsidR="007C0683" w:rsidRDefault="007C0683" w14:paraId="7196D064" w14:textId="77777777"/>
    <w:p w:rsidR="007C0683" w:rsidRDefault="00FD6886" w14:paraId="49EF400A" w14:textId="77777777">
      <w:pPr>
        <w:spacing w:line="360" w:lineRule="auto"/>
        <w:jc w:val="center"/>
      </w:pPr>
      <w:r>
        <w:t>___________________________________________________</w:t>
      </w:r>
    </w:p>
    <w:p w:rsidR="007C0683" w:rsidRDefault="00FD6886" w14:paraId="430D1A12" w14:textId="77777777">
      <w:pPr>
        <w:spacing w:line="360" w:lineRule="auto"/>
        <w:jc w:val="center"/>
      </w:pPr>
      <w:r>
        <w:t>Prof.  Nome – Presidente da Banca</w:t>
      </w:r>
    </w:p>
    <w:p w:rsidR="007C0683" w:rsidRDefault="00FD6886" w14:paraId="38C1CCB6" w14:textId="77777777">
      <w:pPr>
        <w:spacing w:line="360" w:lineRule="auto"/>
        <w:jc w:val="center"/>
      </w:pPr>
      <w:r>
        <w:t>DET/ISPTEC</w:t>
      </w:r>
    </w:p>
    <w:p w:rsidR="007C0683" w:rsidRDefault="00FD6886" w14:paraId="4B65D7CF" w14:textId="77777777">
      <w:pPr>
        <w:spacing w:line="360" w:lineRule="auto"/>
        <w:jc w:val="center"/>
      </w:pPr>
      <w:r>
        <w:t>___________________________________________________</w:t>
      </w:r>
    </w:p>
    <w:p w:rsidR="007C0683" w:rsidRDefault="00FD6886" w14:paraId="4B3C1997" w14:textId="77777777">
      <w:pPr>
        <w:spacing w:line="360" w:lineRule="auto"/>
        <w:jc w:val="center"/>
      </w:pPr>
      <w:r>
        <w:t>Prof. Nome – Primeiro Oponente</w:t>
      </w:r>
    </w:p>
    <w:p w:rsidR="007C0683" w:rsidRDefault="00FD6886" w14:paraId="0F85B3E6" w14:textId="77777777">
      <w:pPr>
        <w:spacing w:line="360" w:lineRule="auto"/>
        <w:jc w:val="center"/>
      </w:pPr>
      <w:r>
        <w:t>DET/ISPTEC</w:t>
      </w:r>
    </w:p>
    <w:p w:rsidR="007C0683" w:rsidRDefault="00FD6886" w14:paraId="44E932FB" w14:textId="77777777">
      <w:pPr>
        <w:spacing w:line="360" w:lineRule="auto"/>
        <w:jc w:val="center"/>
      </w:pPr>
      <w:r>
        <w:t>___________________________________________________</w:t>
      </w:r>
    </w:p>
    <w:p w:rsidR="007C0683" w:rsidRDefault="00FD6886" w14:paraId="010C833F" w14:textId="77777777">
      <w:pPr>
        <w:spacing w:line="360" w:lineRule="auto"/>
        <w:jc w:val="center"/>
      </w:pPr>
      <w:r>
        <w:t>Prof. nome – Segundo Oponente</w:t>
      </w:r>
    </w:p>
    <w:p w:rsidR="007C0683" w:rsidRDefault="00FD6886" w14:paraId="6C065CA3" w14:textId="77777777">
      <w:pPr>
        <w:spacing w:line="360" w:lineRule="auto"/>
        <w:jc w:val="center"/>
      </w:pPr>
      <w:r>
        <w:t>DET/ISPTEC</w:t>
      </w:r>
    </w:p>
    <w:p w:rsidR="007C0683" w:rsidRDefault="007C0683" w14:paraId="34FF1C98" w14:textId="77777777"/>
    <w:p w:rsidR="007C0683" w:rsidRDefault="007C0683" w14:paraId="6D072C0D" w14:textId="77777777"/>
    <w:p w:rsidR="007C0683" w:rsidRDefault="007C0683" w14:paraId="48A21919" w14:textId="77777777"/>
    <w:p w:rsidR="007C0683" w:rsidRDefault="00FD6886" w14:paraId="02794B1A" w14:textId="30D314B8">
      <w:pPr>
        <w:jc w:val="center"/>
      </w:pPr>
      <w:r>
        <w:t xml:space="preserve">Luanda ao dia </w:t>
      </w:r>
      <w:r w:rsidR="29EC6E71">
        <w:t xml:space="preserve">22 </w:t>
      </w:r>
      <w:r>
        <w:t xml:space="preserve">de </w:t>
      </w:r>
      <w:r w:rsidR="2EFD954C">
        <w:t xml:space="preserve">Janeiro </w:t>
      </w:r>
      <w:r>
        <w:t>de 202</w:t>
      </w:r>
      <w:r w:rsidR="0D0F4E07">
        <w:t>6</w:t>
      </w:r>
    </w:p>
    <w:p w:rsidR="007C0683" w:rsidRDefault="00FD6886" w14:paraId="6BD18F9B" w14:textId="77777777">
      <w:pPr>
        <w:jc w:val="left"/>
      </w:pPr>
      <w:r>
        <w:br w:type="page"/>
      </w:r>
    </w:p>
    <w:p w:rsidR="007C0683" w:rsidRDefault="00FD6886" w14:paraId="052CD1DC" w14:textId="77777777">
      <w:pPr>
        <w:jc w:val="center"/>
        <w:rPr>
          <w:b/>
          <w:bCs/>
        </w:rPr>
      </w:pPr>
      <w:r>
        <w:rPr>
          <w:b/>
          <w:bCs/>
        </w:rPr>
        <w:t>DEDICATÓRIA</w:t>
      </w:r>
    </w:p>
    <w:p w:rsidR="007C0683" w:rsidRDefault="007C0683" w14:paraId="238601FE" w14:textId="77777777">
      <w:pPr>
        <w:ind w:left="4253" w:firstLine="566"/>
      </w:pPr>
    </w:p>
    <w:p w:rsidR="007C0683" w:rsidRDefault="007C0683" w14:paraId="0F3CABC7" w14:textId="77777777"/>
    <w:p w:rsidR="007C0683" w:rsidRDefault="007C0683" w14:paraId="5B08B5D1" w14:textId="77777777">
      <w:pPr>
        <w:ind w:left="4253" w:firstLine="566"/>
      </w:pPr>
    </w:p>
    <w:p w:rsidR="007C0683" w:rsidRDefault="007C0683" w14:paraId="16DEB4AB" w14:textId="77777777">
      <w:pPr>
        <w:ind w:left="4253" w:firstLine="566"/>
      </w:pPr>
    </w:p>
    <w:p w:rsidR="007C0683" w:rsidRDefault="007C0683" w14:paraId="0AD9C6F4" w14:textId="77777777">
      <w:pPr>
        <w:ind w:left="4253" w:firstLine="566"/>
      </w:pPr>
    </w:p>
    <w:p w:rsidR="007C0683" w:rsidRDefault="007C0683" w14:paraId="4B1F511A" w14:textId="77777777">
      <w:pPr>
        <w:ind w:left="4253" w:firstLine="566"/>
      </w:pPr>
    </w:p>
    <w:p w:rsidR="007C0683" w:rsidRDefault="007C0683" w14:paraId="65F9C3DC" w14:textId="77777777">
      <w:pPr>
        <w:ind w:left="4253" w:firstLine="566"/>
      </w:pPr>
    </w:p>
    <w:p w:rsidR="007C0683" w:rsidRDefault="007C0683" w14:paraId="5023141B" w14:textId="77777777">
      <w:pPr>
        <w:ind w:left="4253" w:firstLine="566"/>
      </w:pPr>
    </w:p>
    <w:p w:rsidR="007C0683" w:rsidRDefault="007C0683" w14:paraId="1F3B1409" w14:textId="77777777">
      <w:pPr>
        <w:ind w:left="4253" w:firstLine="566"/>
      </w:pPr>
    </w:p>
    <w:p w:rsidR="007C0683" w:rsidRDefault="007C0683" w14:paraId="562C75D1" w14:textId="77777777">
      <w:pPr>
        <w:ind w:left="4253" w:firstLine="566"/>
      </w:pPr>
    </w:p>
    <w:p w:rsidR="007C0683" w:rsidRDefault="007C0683" w14:paraId="664355AD" w14:textId="77777777">
      <w:pPr>
        <w:ind w:left="4253" w:firstLine="566"/>
      </w:pPr>
    </w:p>
    <w:p w:rsidR="007C0683" w:rsidRDefault="00FD6886" w14:paraId="274A04FA" w14:textId="77777777">
      <w:pPr>
        <w:ind w:left="4253"/>
      </w:pPr>
      <w:r>
        <w:t xml:space="preserve">Dedico este trabalho </w:t>
      </w:r>
    </w:p>
    <w:p w:rsidR="007C0683" w:rsidRDefault="00FD6886" w14:paraId="7683E48C" w14:textId="77777777">
      <w:pPr>
        <w:ind w:left="4253"/>
      </w:pPr>
      <w:r>
        <w:t>Aos meus amados pais,</w:t>
      </w:r>
    </w:p>
    <w:p w:rsidR="007C0683" w:rsidRDefault="007C0683" w14:paraId="1A965116" w14:textId="77777777">
      <w:pPr>
        <w:ind w:left="4253"/>
      </w:pPr>
    </w:p>
    <w:p w:rsidR="007C0683" w:rsidRDefault="00FD6886" w14:paraId="7463C17C" w14:textId="77777777">
      <w:pPr>
        <w:ind w:left="4253"/>
      </w:pPr>
      <w:r>
        <w:t>Com amor e gratidão,</w:t>
      </w:r>
    </w:p>
    <w:p w:rsidR="007C0683" w:rsidRDefault="007C0683" w14:paraId="7DF4E37C" w14:textId="77777777">
      <w:pPr>
        <w:ind w:left="4253"/>
      </w:pPr>
    </w:p>
    <w:p w:rsidR="007C0683" w:rsidRDefault="007C0683" w14:paraId="44FB30F8" w14:textId="77777777"/>
    <w:p w:rsidR="007C0683" w:rsidRDefault="00FD6886" w14:paraId="28F087C6" w14:textId="77777777">
      <w:pPr>
        <w:jc w:val="center"/>
        <w:rPr>
          <w:b/>
          <w:bCs/>
        </w:rPr>
      </w:pPr>
      <w:r>
        <w:br w:type="page"/>
      </w:r>
      <w:r>
        <w:rPr>
          <w:b/>
          <w:bCs/>
        </w:rPr>
        <w:t>AGRADECIMENTOS</w:t>
      </w:r>
    </w:p>
    <w:p w:rsidR="007C0683" w:rsidRDefault="007C0683" w14:paraId="1DA6542E" w14:textId="77777777">
      <w:pPr>
        <w:jc w:val="left"/>
      </w:pPr>
    </w:p>
    <w:p w:rsidR="007C0683" w:rsidRDefault="007C0683" w14:paraId="3041E394" w14:textId="77777777">
      <w:pPr>
        <w:pBdr>
          <w:top w:val="nil"/>
          <w:left w:val="nil"/>
          <w:bottom w:val="nil"/>
          <w:right w:val="nil"/>
          <w:between w:val="nil"/>
        </w:pBdr>
        <w:spacing w:line="360" w:lineRule="auto"/>
        <w:rPr>
          <w:color w:val="000000"/>
        </w:rPr>
      </w:pPr>
    </w:p>
    <w:p w:rsidR="007C0683" w:rsidRDefault="00FD6886" w14:paraId="25103549" w14:textId="77777777">
      <w:pPr>
        <w:spacing w:line="360" w:lineRule="auto"/>
        <w:ind w:firstLine="851"/>
      </w:pPr>
      <w:r>
        <w:t>Primeiramente, agradeço a Deus, por me conceder saúde, força e sabedoria para chegar até aqui e enfrentar os desafios ao longo desta jornada académica.</w:t>
      </w:r>
    </w:p>
    <w:p w:rsidR="007C0683" w:rsidRDefault="00FD6886" w14:paraId="4BB80436" w14:textId="77777777">
      <w:pPr>
        <w:spacing w:line="360" w:lineRule="auto"/>
        <w:ind w:firstLine="851"/>
      </w:pPr>
      <w:r>
        <w:t>Aos meus pais por toda dedicação, pelo apoio incondicional, amor e compreensão durante todos esses anos para que eu pudesse ter um caminho mais fácil e prazeroso durante esses anos. Sempre foram a minha base e inspiração para seguir em frente.</w:t>
      </w:r>
    </w:p>
    <w:p w:rsidR="007C0683" w:rsidRDefault="00FD6886" w14:paraId="527B8C77" w14:textId="11F57728">
      <w:pPr>
        <w:spacing w:line="360" w:lineRule="auto"/>
        <w:ind w:firstLine="851"/>
      </w:pPr>
      <w:r>
        <w:t>Aos meus professores, pelo compartilhamento de conhecimento, que foram fundamentais para o meu crescimento académico e pessoal. Em especial, ao meu orientador, (Daniel Sofrimento), pela paciência, orientação e incentivo contínuos durante o desenvolvimento deste trabalho. Sua expertise e disponibilidade foram essenciais para a realização desta monografia.</w:t>
      </w:r>
    </w:p>
    <w:p w:rsidR="007C0683" w:rsidRDefault="00FD6886" w14:paraId="76419AB1" w14:textId="77777777">
      <w:pPr>
        <w:spacing w:line="360" w:lineRule="auto"/>
        <w:ind w:firstLine="851"/>
      </w:pPr>
      <w:r>
        <w:t>A minha instituição, por ter me dado a chance e todas as ferramentas que permitiram chegar hoje ao final desse ciclo de maneira satisfatória.</w:t>
      </w:r>
    </w:p>
    <w:p w:rsidR="007C0683" w:rsidRDefault="00FD6886" w14:paraId="73DE558D" w14:textId="77777777">
      <w:pPr>
        <w:spacing w:line="360" w:lineRule="auto"/>
        <w:ind w:firstLine="851"/>
      </w:pPr>
      <w:r>
        <w:t>E, finalmente, a todos aqueles que de alguma forma contribuíram para a minha formação, directa ou indirectamente expressando aqui a minha sincera gratidão.</w:t>
      </w:r>
    </w:p>
    <w:p w:rsidR="007C0683" w:rsidRDefault="00FD6886" w14:paraId="722B00AE" w14:textId="77777777">
      <w:pPr>
        <w:spacing w:line="360" w:lineRule="auto"/>
        <w:jc w:val="left"/>
      </w:pPr>
      <w:r>
        <w:br w:type="page"/>
      </w:r>
    </w:p>
    <w:p w:rsidR="007C0683" w:rsidRDefault="00FD6886" w14:paraId="0AA3B9B1" w14:textId="77777777">
      <w:pPr>
        <w:spacing w:after="93" w:line="256" w:lineRule="auto"/>
        <w:ind w:left="718" w:right="710"/>
        <w:jc w:val="center"/>
      </w:pPr>
      <w:r>
        <w:rPr>
          <w:b/>
          <w:bCs/>
          <w:sz w:val="28"/>
          <w:szCs w:val="28"/>
        </w:rPr>
        <w:t xml:space="preserve">EPÍGRAFE </w:t>
      </w:r>
    </w:p>
    <w:p w:rsidR="007C0683" w:rsidRDefault="007C0683" w14:paraId="42C6D796" w14:textId="77777777"/>
    <w:p w:rsidR="007C0683" w:rsidRDefault="007C0683" w14:paraId="6E1831B3" w14:textId="77777777"/>
    <w:p w:rsidR="007C0683" w:rsidRDefault="007C0683" w14:paraId="54E11D2A" w14:textId="77777777"/>
    <w:p w:rsidR="007C0683" w:rsidRDefault="007C0683" w14:paraId="31126E5D" w14:textId="77777777"/>
    <w:p w:rsidR="007C0683" w:rsidRDefault="007C0683" w14:paraId="2DE403A5" w14:textId="77777777"/>
    <w:p w:rsidR="007C0683" w:rsidRDefault="007C0683" w14:paraId="62431CDC" w14:textId="77777777"/>
    <w:p w:rsidR="007C0683" w:rsidRDefault="007C0683" w14:paraId="49E398E2" w14:textId="77777777"/>
    <w:p w:rsidR="007C0683" w:rsidRDefault="007C0683" w14:paraId="16287F21" w14:textId="77777777"/>
    <w:p w:rsidR="007C0683" w:rsidRDefault="007C0683" w14:paraId="5BE93A62" w14:textId="77777777"/>
    <w:p w:rsidR="007C0683" w:rsidRDefault="007C0683" w14:paraId="384BA73E" w14:textId="77777777"/>
    <w:p w:rsidR="007C0683" w:rsidRDefault="007C0683" w14:paraId="34B3F2EB" w14:textId="77777777"/>
    <w:p w:rsidR="007C0683" w:rsidRDefault="007C0683" w14:paraId="7D34F5C7" w14:textId="77777777"/>
    <w:p w:rsidR="007C0683" w:rsidRDefault="007C0683" w14:paraId="0B4020A7" w14:textId="77777777"/>
    <w:p w:rsidR="007C0683" w:rsidRDefault="007C0683" w14:paraId="1D7B270A" w14:textId="77777777"/>
    <w:p w:rsidR="007C0683" w:rsidRDefault="007C0683" w14:paraId="4F904CB7" w14:textId="77777777"/>
    <w:p w:rsidR="007C0683" w:rsidRDefault="007C0683" w14:paraId="06971CD3" w14:textId="77777777"/>
    <w:p w:rsidR="007C0683" w:rsidRDefault="007C0683" w14:paraId="2A1F701D" w14:textId="77777777"/>
    <w:p w:rsidR="007C0683" w:rsidRDefault="007C0683" w14:paraId="03EFCA41" w14:textId="77777777"/>
    <w:p w:rsidR="007C0683" w:rsidRDefault="007C0683" w14:paraId="5F96A722" w14:textId="77777777"/>
    <w:p w:rsidR="007C0683" w:rsidRDefault="007C0683" w14:paraId="5B95CD12" w14:textId="77777777"/>
    <w:p w:rsidR="007C0683" w:rsidRDefault="007C0683" w14:paraId="5220BBB2" w14:textId="77777777"/>
    <w:p w:rsidR="007C0683" w:rsidRDefault="007C0683" w14:paraId="13CB595B" w14:textId="77777777"/>
    <w:p w:rsidR="007C0683" w:rsidRDefault="007C0683" w14:paraId="6D9C8D39" w14:textId="77777777"/>
    <w:p w:rsidR="007C0683" w:rsidRDefault="007C0683" w14:paraId="675E05EE" w14:textId="77777777"/>
    <w:p w:rsidR="007C0683" w:rsidRDefault="007C0683" w14:paraId="2FC17F8B" w14:textId="77777777"/>
    <w:p w:rsidR="007C0683" w:rsidRDefault="007C0683" w14:paraId="0A4F7224" w14:textId="77777777"/>
    <w:p w:rsidR="007C0683" w:rsidRDefault="007C0683" w14:paraId="5AE48A43" w14:textId="77777777"/>
    <w:p w:rsidR="007C0683" w:rsidRDefault="007C0683" w14:paraId="50F40DEB" w14:textId="77777777"/>
    <w:p w:rsidR="007C0683" w:rsidRDefault="007C0683" w14:paraId="77A52294" w14:textId="77777777"/>
    <w:p w:rsidR="007C0683" w:rsidRDefault="007C0683" w14:paraId="007DCDA8" w14:textId="77777777"/>
    <w:p w:rsidR="007C0683" w:rsidRDefault="007C0683" w14:paraId="450EA2D7" w14:textId="77777777"/>
    <w:p w:rsidR="007C0683" w:rsidRDefault="007C0683" w14:paraId="3DD355C9" w14:textId="77777777"/>
    <w:p w:rsidR="007C0683" w:rsidRDefault="007C0683" w14:paraId="1A81F0B1" w14:textId="77777777"/>
    <w:p w:rsidR="007C0683" w:rsidRDefault="007C0683" w14:paraId="717AAFBA" w14:textId="77777777"/>
    <w:p w:rsidR="007C0683" w:rsidRDefault="007C0683" w14:paraId="56EE48EE" w14:textId="77777777"/>
    <w:p w:rsidR="007C0683" w:rsidRDefault="007C0683" w14:paraId="2908EB2C" w14:textId="77777777"/>
    <w:p w:rsidR="007C0683" w:rsidRDefault="007C0683" w14:paraId="121FD38A" w14:textId="77777777"/>
    <w:p w:rsidR="007C0683" w:rsidRDefault="007C0683" w14:paraId="1FE2DD96" w14:textId="77777777"/>
    <w:p w:rsidR="007C0683" w:rsidRDefault="007C0683" w14:paraId="27357532" w14:textId="77777777"/>
    <w:p w:rsidR="007C0683" w:rsidRDefault="007C0683" w14:paraId="07F023C8" w14:textId="77777777"/>
    <w:p w:rsidR="007C0683" w:rsidRDefault="007C0683" w14:paraId="4BDB5498" w14:textId="77777777"/>
    <w:p w:rsidR="007C0683" w:rsidRDefault="007C0683" w14:paraId="2916C19D" w14:textId="77777777"/>
    <w:p w:rsidR="007C0683" w:rsidP="2135C5CD" w:rsidRDefault="00FD6886" w14:paraId="394E1303" w14:textId="55B7A574">
      <w:pPr>
        <w:ind w:left="4248"/>
      </w:pPr>
      <w:r>
        <w:t>"</w:t>
      </w:r>
      <w:r w:rsidRPr="2135C5CD" w:rsidR="478C81FB">
        <w:t>A única forma de vencer é aprender mais depressa do que qualquer outra pessoa.</w:t>
      </w:r>
      <w:r w:rsidR="478C81FB">
        <w:t xml:space="preserve"> </w:t>
      </w:r>
      <w:r>
        <w:t>"</w:t>
      </w:r>
    </w:p>
    <w:p w:rsidR="007C0683" w:rsidRDefault="007C0683" w14:paraId="74869460" w14:textId="77777777">
      <w:pPr>
        <w:ind w:left="4248"/>
      </w:pPr>
    </w:p>
    <w:p w:rsidR="007C0683" w:rsidP="2135C5CD" w:rsidRDefault="40F9419A" w14:paraId="0EC5CB61" w14:textId="3A39D340">
      <w:pPr>
        <w:ind w:left="4248"/>
      </w:pPr>
      <w:r w:rsidRPr="2135C5CD">
        <w:t xml:space="preserve">Eric Ries, </w:t>
      </w:r>
      <w:r w:rsidRPr="2135C5CD">
        <w:rPr>
          <w:i/>
          <w:iCs/>
        </w:rPr>
        <w:t>The Lean Startup</w:t>
      </w:r>
    </w:p>
    <w:p w:rsidR="007C0683" w:rsidRDefault="007C0683" w14:paraId="187F57B8" w14:textId="77777777">
      <w:pPr>
        <w:ind w:left="4248"/>
      </w:pPr>
    </w:p>
    <w:p w:rsidR="007C0683" w:rsidP="0837798A" w:rsidRDefault="007C0683" w14:paraId="54738AF4" w14:textId="2FFCB391">
      <w:pPr>
        <w:spacing w:line="360" w:lineRule="auto"/>
        <w:jc w:val="center"/>
        <w:rPr>
          <w:b w:val="1"/>
          <w:bCs w:val="1"/>
        </w:rPr>
      </w:pPr>
      <w:r w:rsidRPr="0837798A" w:rsidR="00FD6886">
        <w:rPr>
          <w:b w:val="1"/>
          <w:bCs w:val="1"/>
        </w:rPr>
        <w:t>RESUMO</w:t>
      </w:r>
    </w:p>
    <w:p w:rsidR="3B19A13E" w:rsidP="0837798A" w:rsidRDefault="3B19A13E" w14:paraId="47E1C476" w14:textId="5CCB80EB">
      <w:pPr>
        <w:spacing w:before="240" w:beforeAutospacing="off" w:after="240" w:afterAutospacing="off"/>
        <w:ind w:firstLine="720"/>
      </w:pPr>
      <w:r w:rsidRPr="0837798A" w:rsidR="3B19A13E">
        <w:rPr>
          <w:rFonts w:ascii="Times New Roman" w:hAnsi="Times New Roman" w:eastAsia="Times New Roman" w:cs="Times New Roman"/>
          <w:noProof w:val="0"/>
          <w:sz w:val="24"/>
          <w:szCs w:val="24"/>
          <w:lang w:val="pt-PT"/>
        </w:rPr>
        <w:t xml:space="preserve">O presente Trabalho de Conclusão de Curso aborda o desenvolvimento de uma plataforma digital de captação de fundos destinada a startups aceleradas em Angola, com foco na organização e rastreabilidade do processo pós-aceleração. O problema que motiva o estudo reside na fragmentação de informação, na dependência de comunicação informal e na ausência de mecanismos padronizados para gerir o funil de captação, factores que dificultam a conversão de contactos em intenções e acordos. Metodologicamente, o trabalho enquadra-se numa pesquisa aplicada, combinando revisão bibliográfica sobre startups, aceleração, financiamento e plataformas digitais, com o levantamento de requisitos junto de intervenientes do ecossistema (startups, investidores e aceleradoras). A solução foi implementada como um Mínimo Produto Viável (MVP) em arquitectura cliente-servidor, contemplando módulos de registo e perfis, criação e gestão de rondas, </w:t>
      </w:r>
      <w:r w:rsidRPr="0837798A" w:rsidR="3B19A13E">
        <w:rPr>
          <w:rFonts w:ascii="Times New Roman" w:hAnsi="Times New Roman" w:eastAsia="Times New Roman" w:cs="Times New Roman"/>
          <w:i w:val="1"/>
          <w:iCs w:val="1"/>
          <w:noProof w:val="0"/>
          <w:sz w:val="24"/>
          <w:szCs w:val="24"/>
          <w:lang w:val="pt-PT"/>
        </w:rPr>
        <w:t>data room</w:t>
      </w:r>
      <w:r w:rsidRPr="0837798A" w:rsidR="3B19A13E">
        <w:rPr>
          <w:rFonts w:ascii="Times New Roman" w:hAnsi="Times New Roman" w:eastAsia="Times New Roman" w:cs="Times New Roman"/>
          <w:noProof w:val="0"/>
          <w:sz w:val="24"/>
          <w:szCs w:val="24"/>
          <w:lang w:val="pt-PT"/>
        </w:rPr>
        <w:t xml:space="preserve"> com controlo de acesso, registo de interacções e </w:t>
      </w:r>
      <w:r w:rsidRPr="0837798A" w:rsidR="3B19A13E">
        <w:rPr>
          <w:rFonts w:ascii="Times New Roman" w:hAnsi="Times New Roman" w:eastAsia="Times New Roman" w:cs="Times New Roman"/>
          <w:i w:val="1"/>
          <w:iCs w:val="1"/>
          <w:noProof w:val="0"/>
          <w:sz w:val="24"/>
          <w:szCs w:val="24"/>
          <w:lang w:val="pt-PT"/>
        </w:rPr>
        <w:t>soft commits</w:t>
      </w:r>
      <w:r w:rsidRPr="0837798A" w:rsidR="3B19A13E">
        <w:rPr>
          <w:rFonts w:ascii="Times New Roman" w:hAnsi="Times New Roman" w:eastAsia="Times New Roman" w:cs="Times New Roman"/>
          <w:noProof w:val="0"/>
          <w:sz w:val="24"/>
          <w:szCs w:val="24"/>
          <w:lang w:val="pt-PT"/>
        </w:rPr>
        <w:t xml:space="preserve">, gestão de tarefas de </w:t>
      </w:r>
      <w:r w:rsidRPr="0837798A" w:rsidR="3B19A13E">
        <w:rPr>
          <w:rFonts w:ascii="Times New Roman" w:hAnsi="Times New Roman" w:eastAsia="Times New Roman" w:cs="Times New Roman"/>
          <w:i w:val="1"/>
          <w:iCs w:val="1"/>
          <w:noProof w:val="0"/>
          <w:sz w:val="24"/>
          <w:szCs w:val="24"/>
          <w:lang w:val="pt-PT"/>
        </w:rPr>
        <w:t>due diligence</w:t>
      </w:r>
      <w:r w:rsidRPr="0837798A" w:rsidR="3B19A13E">
        <w:rPr>
          <w:rFonts w:ascii="Times New Roman" w:hAnsi="Times New Roman" w:eastAsia="Times New Roman" w:cs="Times New Roman"/>
          <w:noProof w:val="0"/>
          <w:sz w:val="24"/>
          <w:szCs w:val="24"/>
          <w:lang w:val="pt-PT"/>
        </w:rPr>
        <w:t xml:space="preserve"> e painéis de acompanhamento por indicadores. A validação foi realizada por testes funcionais e por tarefas de utilização, permitindo verificar a coerência do fluxo ponta-a-ponta e a adequação do sistema aos objectivos propostos. Conclui-se que a plataforma constitui uma abordagem viável para estruturar o processo de captação de fundos no pós-aceleração, indicando-se melhorias futuras relacionadas com notificações, auditoria detalhada, curadoria do catálogo e evolução dos indicadores.</w:t>
      </w:r>
    </w:p>
    <w:p w:rsidR="3B19A13E" w:rsidP="0837798A" w:rsidRDefault="3B19A13E" w14:paraId="5A03B35A" w14:textId="19359ECB">
      <w:pPr>
        <w:spacing w:before="240" w:beforeAutospacing="off" w:after="240" w:afterAutospacing="off"/>
      </w:pPr>
      <w:r w:rsidRPr="0837798A" w:rsidR="3B19A13E">
        <w:rPr>
          <w:rFonts w:ascii="Times New Roman" w:hAnsi="Times New Roman" w:eastAsia="Times New Roman" w:cs="Times New Roman"/>
          <w:b w:val="1"/>
          <w:bCs w:val="1"/>
          <w:noProof w:val="0"/>
          <w:sz w:val="24"/>
          <w:szCs w:val="24"/>
          <w:lang w:val="pt-PT"/>
        </w:rPr>
        <w:t>Palavras-chave:</w:t>
      </w:r>
      <w:r w:rsidRPr="0837798A" w:rsidR="3B19A13E">
        <w:rPr>
          <w:rFonts w:ascii="Times New Roman" w:hAnsi="Times New Roman" w:eastAsia="Times New Roman" w:cs="Times New Roman"/>
          <w:noProof w:val="0"/>
          <w:sz w:val="24"/>
          <w:szCs w:val="24"/>
          <w:lang w:val="pt-PT"/>
        </w:rPr>
        <w:t xml:space="preserve"> Startups; Captação de fundos; Aceleração; Plataforma digital; </w:t>
      </w:r>
      <w:r w:rsidRPr="0837798A" w:rsidR="3B19A13E">
        <w:rPr>
          <w:rFonts w:ascii="Times New Roman" w:hAnsi="Times New Roman" w:eastAsia="Times New Roman" w:cs="Times New Roman"/>
          <w:i w:val="1"/>
          <w:iCs w:val="1"/>
          <w:noProof w:val="0"/>
          <w:sz w:val="24"/>
          <w:szCs w:val="24"/>
          <w:lang w:val="pt-PT"/>
        </w:rPr>
        <w:t>Data room</w:t>
      </w:r>
      <w:r w:rsidRPr="0837798A" w:rsidR="3B19A13E">
        <w:rPr>
          <w:rFonts w:ascii="Times New Roman" w:hAnsi="Times New Roman" w:eastAsia="Times New Roman" w:cs="Times New Roman"/>
          <w:noProof w:val="0"/>
          <w:sz w:val="24"/>
          <w:szCs w:val="24"/>
          <w:lang w:val="pt-PT"/>
        </w:rPr>
        <w:t>.</w:t>
      </w:r>
    </w:p>
    <w:p w:rsidR="0837798A" w:rsidP="0837798A" w:rsidRDefault="0837798A" w14:paraId="3A84B9C2" w14:textId="775DDC55">
      <w:pPr>
        <w:spacing w:before="240" w:beforeAutospacing="off" w:after="240" w:afterAutospacing="off"/>
        <w:rPr>
          <w:rFonts w:ascii="Times New Roman" w:hAnsi="Times New Roman" w:eastAsia="Times New Roman" w:cs="Times New Roman"/>
          <w:noProof w:val="0"/>
          <w:sz w:val="24"/>
          <w:szCs w:val="24"/>
          <w:lang w:val="pt-PT"/>
        </w:rPr>
      </w:pPr>
    </w:p>
    <w:p w:rsidR="0837798A" w:rsidP="0837798A" w:rsidRDefault="0837798A" w14:paraId="4F764FF9" w14:textId="3C6752F4">
      <w:pPr>
        <w:spacing w:before="240" w:beforeAutospacing="off" w:after="240" w:afterAutospacing="off"/>
        <w:rPr>
          <w:rFonts w:ascii="Times New Roman" w:hAnsi="Times New Roman" w:eastAsia="Times New Roman" w:cs="Times New Roman"/>
          <w:noProof w:val="0"/>
          <w:sz w:val="24"/>
          <w:szCs w:val="24"/>
          <w:lang w:val="pt-PT"/>
        </w:rPr>
      </w:pPr>
    </w:p>
    <w:p w:rsidR="0837798A" w:rsidRDefault="0837798A" w14:paraId="667E9D1F" w14:textId="5D4D4397">
      <w:r>
        <w:br w:type="page"/>
      </w:r>
    </w:p>
    <w:p w:rsidR="296F7635" w:rsidP="0837798A" w:rsidRDefault="296F7635" w14:paraId="52185F9D" w14:textId="0F04AEB9">
      <w:pPr>
        <w:pStyle w:val="Normal"/>
        <w:spacing w:before="240" w:beforeAutospacing="off" w:after="240" w:afterAutospacing="off"/>
        <w:jc w:val="center"/>
        <w:rPr>
          <w:rFonts w:ascii="Times New Roman" w:hAnsi="Times New Roman" w:eastAsia="Times New Roman" w:cs="Times New Roman"/>
          <w:b w:val="1"/>
          <w:bCs w:val="1"/>
          <w:noProof w:val="0"/>
          <w:sz w:val="24"/>
          <w:szCs w:val="24"/>
          <w:lang w:val="pt-PT"/>
        </w:rPr>
      </w:pPr>
      <w:r w:rsidRPr="0837798A" w:rsidR="296F7635">
        <w:rPr>
          <w:rFonts w:ascii="Times New Roman" w:hAnsi="Times New Roman" w:eastAsia="Times New Roman" w:cs="Times New Roman"/>
          <w:b w:val="1"/>
          <w:bCs w:val="1"/>
          <w:noProof w:val="0"/>
          <w:sz w:val="24"/>
          <w:szCs w:val="24"/>
          <w:lang w:val="pt-PT"/>
        </w:rPr>
        <w:t>ABSTRACT</w:t>
      </w:r>
    </w:p>
    <w:p w:rsidR="296F7635" w:rsidP="0837798A" w:rsidRDefault="296F7635" w14:paraId="66FCF9AF" w14:textId="14ECFAA6">
      <w:pPr>
        <w:spacing w:before="240" w:beforeAutospacing="off" w:after="240" w:afterAutospacing="off"/>
        <w:ind w:firstLine="720"/>
      </w:pPr>
      <w:r w:rsidRPr="0837798A" w:rsidR="296F7635">
        <w:rPr>
          <w:rFonts w:ascii="Times New Roman" w:hAnsi="Times New Roman" w:eastAsia="Times New Roman" w:cs="Times New Roman"/>
          <w:noProof w:val="0"/>
          <w:sz w:val="24"/>
          <w:szCs w:val="24"/>
          <w:lang w:val="en-US"/>
        </w:rPr>
        <w:t>This Course Completion Paper addresses the development of a digital fundraising platform aimed at accelerated startups in Angola, focusing on structuring and ensuring traceability of the post-acceleration fundraising process. The study is motivated by the fragmentation of information, the reliance on informal communication, and the lack of standardized mechanisms to manage the fundraising funnel—factors that hinder the conversion of contacts into investment intentions and agreements. Methodologically, the work is framed as applied research, combining a literature review on startups, acceleration, venture financing, and digital platforms with requirements elicitation involving key ecosystem stakeholders (startups, investors, and accelerators). The solution was implemented as a Minimum Viable Product (MVP) using a client–server architecture, including modules for registration and user roles, creation and management of funding rounds, a data room with access control, logging of interactions and soft commits, due diligence task management, and monitoring dashboards based on key indicators. Validation was conducted through functional tests and task-based usability testing, enabling verification of the end-to-end flow consistency and the system’s suitability to the proposed objectives. The findings indicate that the platform is a viable approach to structuring the post-acceleration fundraising process, and future improvements are suggested, particularly regarding notifications, detailed auditing, deal flow curation, and the evolution of performance indicators.</w:t>
      </w:r>
    </w:p>
    <w:p w:rsidR="296F7635" w:rsidP="0837798A" w:rsidRDefault="296F7635" w14:paraId="628AC05D" w14:textId="14E9F42D">
      <w:pPr>
        <w:spacing w:before="240" w:beforeAutospacing="off" w:after="240" w:afterAutospacing="off"/>
      </w:pPr>
      <w:r w:rsidRPr="0837798A" w:rsidR="296F7635">
        <w:rPr>
          <w:rFonts w:ascii="Times New Roman" w:hAnsi="Times New Roman" w:eastAsia="Times New Roman" w:cs="Times New Roman"/>
          <w:b w:val="1"/>
          <w:bCs w:val="1"/>
          <w:noProof w:val="0"/>
          <w:sz w:val="24"/>
          <w:szCs w:val="24"/>
          <w:lang w:val="pt-PT"/>
        </w:rPr>
        <w:t>Keywords:</w:t>
      </w:r>
      <w:r w:rsidRPr="0837798A" w:rsidR="296F7635">
        <w:rPr>
          <w:rFonts w:ascii="Times New Roman" w:hAnsi="Times New Roman" w:eastAsia="Times New Roman" w:cs="Times New Roman"/>
          <w:noProof w:val="0"/>
          <w:sz w:val="24"/>
          <w:szCs w:val="24"/>
          <w:lang w:val="pt-PT"/>
        </w:rPr>
        <w:t xml:space="preserve"> Startups; Fundraising; Acceleration; Digital platform; Data room.</w:t>
      </w:r>
    </w:p>
    <w:p w:rsidR="0837798A" w:rsidP="0837798A" w:rsidRDefault="0837798A" w14:paraId="5181AA89" w14:textId="2EA24FBE">
      <w:pPr>
        <w:spacing w:before="240" w:beforeAutospacing="off" w:after="240" w:afterAutospacing="off"/>
        <w:rPr>
          <w:rFonts w:ascii="Times New Roman" w:hAnsi="Times New Roman" w:eastAsia="Times New Roman" w:cs="Times New Roman"/>
          <w:noProof w:val="0"/>
          <w:sz w:val="24"/>
          <w:szCs w:val="24"/>
          <w:lang w:val="pt-PT"/>
        </w:rPr>
      </w:pPr>
    </w:p>
    <w:p w:rsidR="0837798A" w:rsidP="0837798A" w:rsidRDefault="0837798A" w14:paraId="1D4CA1AE" w14:textId="25622CDA">
      <w:pPr>
        <w:pStyle w:val="Normal"/>
        <w:spacing w:before="240" w:beforeAutospacing="off" w:after="240" w:afterAutospacing="off"/>
        <w:rPr>
          <w:rFonts w:ascii="Times New Roman" w:hAnsi="Times New Roman" w:eastAsia="Times New Roman" w:cs="Times New Roman"/>
          <w:noProof w:val="0"/>
          <w:sz w:val="24"/>
          <w:szCs w:val="24"/>
          <w:lang w:val="pt-PT"/>
        </w:rPr>
      </w:pPr>
    </w:p>
    <w:p w:rsidR="0837798A" w:rsidP="0837798A" w:rsidRDefault="0837798A" w14:paraId="104E6FF8" w14:textId="2B437B68">
      <w:pPr>
        <w:pBdr>
          <w:top w:val="nil" w:color="FF000000" w:sz="0" w:space="0"/>
          <w:left w:val="nil" w:color="FF000000" w:sz="0" w:space="0"/>
          <w:bottom w:val="nil" w:color="FF000000" w:sz="0" w:space="0"/>
          <w:right w:val="nil" w:color="FF000000" w:sz="0" w:space="0"/>
          <w:between w:val="nil" w:color="FF000000" w:sz="0" w:space="0"/>
        </w:pBdr>
        <w:spacing w:line="360" w:lineRule="auto"/>
        <w:ind w:firstLine="709"/>
        <w:rPr>
          <w:color w:val="000000" w:themeColor="text1" w:themeTint="FF" w:themeShade="FF"/>
        </w:rPr>
      </w:pPr>
    </w:p>
    <w:p w:rsidR="007C0683" w:rsidRDefault="00FD6886" w14:paraId="0DA123B1" w14:textId="03577C24">
      <w:pPr>
        <w:tabs>
          <w:tab w:val="left" w:pos="742"/>
        </w:tabs>
        <w:rPr>
          <w:b/>
          <w:bCs/>
        </w:rPr>
      </w:pPr>
      <w:r>
        <w:rPr>
          <w:b/>
          <w:bCs/>
        </w:rPr>
        <w:tab/>
      </w:r>
    </w:p>
    <w:p w:rsidR="00FD6886" w:rsidP="5F9E934D" w:rsidRDefault="00FD6886" w14:paraId="4DF3D5E1" w14:textId="77777777">
      <w:pPr>
        <w:jc w:val="left"/>
      </w:pPr>
      <w:r>
        <w:br w:type="page"/>
      </w:r>
    </w:p>
    <w:p w:rsidR="00FD6886" w:rsidP="5F9E934D" w:rsidRDefault="00FD6886" w14:paraId="0BA33D30" w14:textId="77777777">
      <w:pPr>
        <w:jc w:val="center"/>
        <w:rPr>
          <w:b/>
          <w:bCs/>
        </w:rPr>
      </w:pPr>
      <w:r w:rsidRPr="5F9E934D">
        <w:rPr>
          <w:b/>
          <w:bCs/>
        </w:rPr>
        <w:t>LISTA DE TABELAS</w:t>
      </w:r>
    </w:p>
    <w:p w:rsidR="5F9E934D" w:rsidP="5F9E934D" w:rsidRDefault="5F9E934D" w14:paraId="78A0A766" w14:textId="77777777">
      <w:pPr>
        <w:jc w:val="center"/>
        <w:rPr>
          <w:b/>
          <w:bCs/>
        </w:rPr>
      </w:pPr>
    </w:p>
    <w:p w:rsidR="00FD6886" w:rsidP="5F9E934D" w:rsidRDefault="00FD6886" w14:paraId="29D5F4DE" w14:textId="77777777">
      <w:pPr>
        <w:jc w:val="left"/>
      </w:pPr>
      <w:r>
        <w:br w:type="page"/>
      </w:r>
    </w:p>
    <w:p w:rsidR="00FD6886" w:rsidP="5F9E934D" w:rsidRDefault="00FD6886" w14:paraId="30181F89" w14:textId="77777777">
      <w:pPr>
        <w:jc w:val="center"/>
        <w:rPr>
          <w:b/>
          <w:bCs/>
        </w:rPr>
      </w:pPr>
      <w:r w:rsidRPr="5F9E934D">
        <w:rPr>
          <w:b/>
          <w:bCs/>
        </w:rPr>
        <w:t>LISTA DE ABREVIATURAS E SIGLAS</w:t>
      </w:r>
    </w:p>
    <w:p w:rsidR="5F9E934D" w:rsidP="5F9E934D" w:rsidRDefault="5F9E934D" w14:paraId="7DF5C8CF" w14:textId="77777777">
      <w:pPr>
        <w:jc w:val="left"/>
      </w:pPr>
    </w:p>
    <w:p w:rsidR="007C0683" w:rsidRDefault="00FD6886" w14:paraId="67C0C651" w14:textId="77777777">
      <w:pPr>
        <w:jc w:val="left"/>
      </w:pPr>
      <w:r>
        <w:br w:type="page"/>
      </w:r>
    </w:p>
    <w:p w:rsidR="007C0683" w:rsidRDefault="00FD6886" w14:paraId="6EC93065" w14:textId="77777777">
      <w:pPr>
        <w:keepNext/>
        <w:keepLines/>
        <w:pBdr>
          <w:top w:val="nil"/>
          <w:left w:val="nil"/>
          <w:bottom w:val="nil"/>
          <w:right w:val="nil"/>
          <w:between w:val="nil"/>
        </w:pBdr>
        <w:spacing w:line="360" w:lineRule="auto"/>
        <w:ind w:left="432" w:hanging="432"/>
        <w:jc w:val="center"/>
        <w:rPr>
          <w:b/>
          <w:bCs/>
          <w:smallCaps/>
          <w:color w:val="000000"/>
          <w:sz w:val="28"/>
          <w:szCs w:val="28"/>
        </w:rPr>
      </w:pPr>
      <w:r w:rsidRPr="0837798A" w:rsidR="00FD6886">
        <w:rPr>
          <w:b w:val="1"/>
          <w:bCs w:val="1"/>
          <w:smallCaps w:val="1"/>
          <w:color w:val="000000" w:themeColor="text1" w:themeTint="FF" w:themeShade="FF"/>
          <w:sz w:val="28"/>
          <w:szCs w:val="28"/>
        </w:rPr>
        <w:t>Índice</w:t>
      </w:r>
    </w:p>
    <w:sdt>
      <w:sdtPr>
        <w:id w:val="1925272958"/>
        <w:docPartObj>
          <w:docPartGallery w:val="Table of Contents"/>
          <w:docPartUnique/>
        </w:docPartObj>
      </w:sdtPr>
      <w:sdtContent>
        <w:p w:rsidR="0837798A" w:rsidP="75A92328" w:rsidRDefault="0837798A" w14:paraId="7959E02B" w14:textId="3952F2A4">
          <w:pPr>
            <w:pStyle w:val="TOC2"/>
            <w:tabs>
              <w:tab w:val="right" w:leader="dot" w:pos="9060"/>
            </w:tabs>
            <w:rPr>
              <w:rStyle w:val="Hiperligao"/>
            </w:rPr>
          </w:pPr>
          <w:r>
            <w:fldChar w:fldCharType="begin"/>
          </w:r>
          <w:r>
            <w:instrText xml:space="preserve">TOC \o "1-9" \z \u \h</w:instrText>
          </w:r>
          <w:r>
            <w:fldChar w:fldCharType="separate"/>
          </w:r>
          <w:hyperlink w:anchor="_Toc1593446158">
            <w:r w:rsidRPr="75A92328" w:rsidR="75A92328">
              <w:rPr>
                <w:rStyle w:val="Hiperligao"/>
              </w:rPr>
              <w:t>INTRODUÇÃO</w:t>
            </w:r>
            <w:r>
              <w:tab/>
            </w:r>
            <w:r>
              <w:fldChar w:fldCharType="begin"/>
            </w:r>
            <w:r>
              <w:instrText xml:space="preserve">PAGEREF _Toc1593446158 \h</w:instrText>
            </w:r>
            <w:r>
              <w:fldChar w:fldCharType="separate"/>
            </w:r>
            <w:r w:rsidRPr="75A92328" w:rsidR="75A92328">
              <w:rPr>
                <w:rStyle w:val="Hiperligao"/>
              </w:rPr>
              <w:t>11</w:t>
            </w:r>
            <w:r>
              <w:fldChar w:fldCharType="end"/>
            </w:r>
          </w:hyperlink>
        </w:p>
        <w:p w:rsidR="0837798A" w:rsidP="75A92328" w:rsidRDefault="0837798A" w14:paraId="0C3CC141" w14:textId="1AB9BFFD">
          <w:pPr>
            <w:pStyle w:val="TOC2"/>
            <w:tabs>
              <w:tab w:val="right" w:leader="dot" w:pos="9060"/>
            </w:tabs>
            <w:rPr>
              <w:rStyle w:val="Hiperligao"/>
            </w:rPr>
          </w:pPr>
          <w:hyperlink w:anchor="_Toc1546635852">
            <w:r w:rsidRPr="75A92328" w:rsidR="75A92328">
              <w:rPr>
                <w:rStyle w:val="Hiperligao"/>
              </w:rPr>
              <w:t>Problemas</w:t>
            </w:r>
            <w:r>
              <w:tab/>
            </w:r>
            <w:r>
              <w:fldChar w:fldCharType="begin"/>
            </w:r>
            <w:r>
              <w:instrText xml:space="preserve">PAGEREF _Toc1546635852 \h</w:instrText>
            </w:r>
            <w:r>
              <w:fldChar w:fldCharType="separate"/>
            </w:r>
            <w:r w:rsidRPr="75A92328" w:rsidR="75A92328">
              <w:rPr>
                <w:rStyle w:val="Hiperligao"/>
              </w:rPr>
              <w:t>13</w:t>
            </w:r>
            <w:r>
              <w:fldChar w:fldCharType="end"/>
            </w:r>
          </w:hyperlink>
        </w:p>
        <w:p w:rsidR="0837798A" w:rsidP="75A92328" w:rsidRDefault="0837798A" w14:paraId="3BFCA659" w14:textId="0F3AEBB4">
          <w:pPr>
            <w:pStyle w:val="TOC2"/>
            <w:tabs>
              <w:tab w:val="right" w:leader="dot" w:pos="9060"/>
            </w:tabs>
            <w:rPr>
              <w:rStyle w:val="Hiperligao"/>
            </w:rPr>
          </w:pPr>
          <w:hyperlink w:anchor="_Toc577519682">
            <w:r w:rsidRPr="75A92328" w:rsidR="75A92328">
              <w:rPr>
                <w:rStyle w:val="Hiperligao"/>
              </w:rPr>
              <w:t>Justificativa</w:t>
            </w:r>
            <w:r>
              <w:tab/>
            </w:r>
            <w:r>
              <w:fldChar w:fldCharType="begin"/>
            </w:r>
            <w:r>
              <w:instrText xml:space="preserve">PAGEREF _Toc577519682 \h</w:instrText>
            </w:r>
            <w:r>
              <w:fldChar w:fldCharType="separate"/>
            </w:r>
            <w:r w:rsidRPr="75A92328" w:rsidR="75A92328">
              <w:rPr>
                <w:rStyle w:val="Hiperligao"/>
              </w:rPr>
              <w:t>15</w:t>
            </w:r>
            <w:r>
              <w:fldChar w:fldCharType="end"/>
            </w:r>
          </w:hyperlink>
        </w:p>
        <w:p w:rsidR="0837798A" w:rsidP="75A92328" w:rsidRDefault="0837798A" w14:paraId="7D32660C" w14:textId="44DF0653">
          <w:pPr>
            <w:pStyle w:val="TOC2"/>
            <w:tabs>
              <w:tab w:val="right" w:leader="dot" w:pos="9060"/>
            </w:tabs>
            <w:rPr>
              <w:rStyle w:val="Hiperligao"/>
            </w:rPr>
          </w:pPr>
          <w:hyperlink w:anchor="_Toc1935659847">
            <w:r w:rsidRPr="75A92328" w:rsidR="75A92328">
              <w:rPr>
                <w:rStyle w:val="Hiperligao"/>
              </w:rPr>
              <w:t>Objectivo Geral</w:t>
            </w:r>
            <w:r>
              <w:tab/>
            </w:r>
            <w:r>
              <w:fldChar w:fldCharType="begin"/>
            </w:r>
            <w:r>
              <w:instrText xml:space="preserve">PAGEREF _Toc1935659847 \h</w:instrText>
            </w:r>
            <w:r>
              <w:fldChar w:fldCharType="separate"/>
            </w:r>
            <w:r w:rsidRPr="75A92328" w:rsidR="75A92328">
              <w:rPr>
                <w:rStyle w:val="Hiperligao"/>
              </w:rPr>
              <w:t>17</w:t>
            </w:r>
            <w:r>
              <w:fldChar w:fldCharType="end"/>
            </w:r>
          </w:hyperlink>
        </w:p>
        <w:p w:rsidR="0837798A" w:rsidP="75A92328" w:rsidRDefault="0837798A" w14:paraId="16E60E8A" w14:textId="6A7FC612">
          <w:pPr>
            <w:pStyle w:val="TOC2"/>
            <w:tabs>
              <w:tab w:val="right" w:leader="dot" w:pos="9060"/>
            </w:tabs>
            <w:rPr>
              <w:rStyle w:val="Hiperligao"/>
            </w:rPr>
          </w:pPr>
          <w:hyperlink w:anchor="_Toc1176564214">
            <w:r w:rsidRPr="75A92328" w:rsidR="75A92328">
              <w:rPr>
                <w:rStyle w:val="Hiperligao"/>
              </w:rPr>
              <w:t>Objectivos Específicos</w:t>
            </w:r>
            <w:r>
              <w:tab/>
            </w:r>
            <w:r>
              <w:fldChar w:fldCharType="begin"/>
            </w:r>
            <w:r>
              <w:instrText xml:space="preserve">PAGEREF _Toc1176564214 \h</w:instrText>
            </w:r>
            <w:r>
              <w:fldChar w:fldCharType="separate"/>
            </w:r>
            <w:r w:rsidRPr="75A92328" w:rsidR="75A92328">
              <w:rPr>
                <w:rStyle w:val="Hiperligao"/>
              </w:rPr>
              <w:t>18</w:t>
            </w:r>
            <w:r>
              <w:fldChar w:fldCharType="end"/>
            </w:r>
          </w:hyperlink>
        </w:p>
        <w:p w:rsidR="0837798A" w:rsidP="75A92328" w:rsidRDefault="0837798A" w14:paraId="0B4EA0C6" w14:textId="33BE00E8">
          <w:pPr>
            <w:pStyle w:val="TOC2"/>
            <w:tabs>
              <w:tab w:val="right" w:leader="dot" w:pos="9060"/>
            </w:tabs>
            <w:rPr>
              <w:rStyle w:val="Hiperligao"/>
            </w:rPr>
          </w:pPr>
          <w:hyperlink w:anchor="_Toc1156162124">
            <w:r w:rsidRPr="75A92328" w:rsidR="75A92328">
              <w:rPr>
                <w:rStyle w:val="Hiperligao"/>
              </w:rPr>
              <w:t>Delimitação do Problema</w:t>
            </w:r>
            <w:r>
              <w:tab/>
            </w:r>
            <w:r>
              <w:fldChar w:fldCharType="begin"/>
            </w:r>
            <w:r>
              <w:instrText xml:space="preserve">PAGEREF _Toc1156162124 \h</w:instrText>
            </w:r>
            <w:r>
              <w:fldChar w:fldCharType="separate"/>
            </w:r>
            <w:r w:rsidRPr="75A92328" w:rsidR="75A92328">
              <w:rPr>
                <w:rStyle w:val="Hiperligao"/>
              </w:rPr>
              <w:t>18</w:t>
            </w:r>
            <w:r>
              <w:fldChar w:fldCharType="end"/>
            </w:r>
          </w:hyperlink>
        </w:p>
        <w:p w:rsidR="0837798A" w:rsidP="75A92328" w:rsidRDefault="0837798A" w14:paraId="733A729A" w14:textId="7C9635AC">
          <w:pPr>
            <w:pStyle w:val="TOC3"/>
            <w:tabs>
              <w:tab w:val="right" w:leader="dot" w:pos="9060"/>
            </w:tabs>
            <w:rPr>
              <w:rStyle w:val="Hiperligao"/>
            </w:rPr>
          </w:pPr>
          <w:hyperlink w:anchor="_Toc1007227936">
            <w:r w:rsidRPr="75A92328" w:rsidR="75A92328">
              <w:rPr>
                <w:rStyle w:val="Hiperligao"/>
              </w:rPr>
              <w:t>Objecto de estudo</w:t>
            </w:r>
            <w:r>
              <w:tab/>
            </w:r>
            <w:r>
              <w:fldChar w:fldCharType="begin"/>
            </w:r>
            <w:r>
              <w:instrText xml:space="preserve">PAGEREF _Toc1007227936 \h</w:instrText>
            </w:r>
            <w:r>
              <w:fldChar w:fldCharType="separate"/>
            </w:r>
            <w:r w:rsidRPr="75A92328" w:rsidR="75A92328">
              <w:rPr>
                <w:rStyle w:val="Hiperligao"/>
              </w:rPr>
              <w:t>19</w:t>
            </w:r>
            <w:r>
              <w:fldChar w:fldCharType="end"/>
            </w:r>
          </w:hyperlink>
        </w:p>
        <w:p w:rsidR="0837798A" w:rsidP="75A92328" w:rsidRDefault="0837798A" w14:paraId="7F229231" w14:textId="1B0AFD58">
          <w:pPr>
            <w:pStyle w:val="TOC3"/>
            <w:tabs>
              <w:tab w:val="right" w:leader="dot" w:pos="9060"/>
            </w:tabs>
            <w:rPr>
              <w:rStyle w:val="Hiperligao"/>
            </w:rPr>
          </w:pPr>
          <w:hyperlink w:anchor="_Toc1556984838">
            <w:r w:rsidRPr="75A92328" w:rsidR="75A92328">
              <w:rPr>
                <w:rStyle w:val="Hiperligao"/>
              </w:rPr>
              <w:t>Campo de acção</w:t>
            </w:r>
            <w:r>
              <w:tab/>
            </w:r>
            <w:r>
              <w:fldChar w:fldCharType="begin"/>
            </w:r>
            <w:r>
              <w:instrText xml:space="preserve">PAGEREF _Toc1556984838 \h</w:instrText>
            </w:r>
            <w:r>
              <w:fldChar w:fldCharType="separate"/>
            </w:r>
            <w:r w:rsidRPr="75A92328" w:rsidR="75A92328">
              <w:rPr>
                <w:rStyle w:val="Hiperligao"/>
              </w:rPr>
              <w:t>19</w:t>
            </w:r>
            <w:r>
              <w:fldChar w:fldCharType="end"/>
            </w:r>
          </w:hyperlink>
        </w:p>
        <w:p w:rsidR="0837798A" w:rsidP="75A92328" w:rsidRDefault="0837798A" w14:paraId="608D44B7" w14:textId="7C20ADA7">
          <w:pPr>
            <w:pStyle w:val="TOC2"/>
            <w:tabs>
              <w:tab w:val="right" w:leader="dot" w:pos="9060"/>
            </w:tabs>
            <w:rPr>
              <w:rStyle w:val="Hiperligao"/>
            </w:rPr>
          </w:pPr>
          <w:hyperlink w:anchor="_Toc46544026">
            <w:r w:rsidRPr="75A92328" w:rsidR="75A92328">
              <w:rPr>
                <w:rStyle w:val="Hiperligao"/>
              </w:rPr>
              <w:t>Organização do trabalho</w:t>
            </w:r>
            <w:r>
              <w:tab/>
            </w:r>
            <w:r>
              <w:fldChar w:fldCharType="begin"/>
            </w:r>
            <w:r>
              <w:instrText xml:space="preserve">PAGEREF _Toc46544026 \h</w:instrText>
            </w:r>
            <w:r>
              <w:fldChar w:fldCharType="separate"/>
            </w:r>
            <w:r w:rsidRPr="75A92328" w:rsidR="75A92328">
              <w:rPr>
                <w:rStyle w:val="Hiperligao"/>
              </w:rPr>
              <w:t>19</w:t>
            </w:r>
            <w:r>
              <w:fldChar w:fldCharType="end"/>
            </w:r>
          </w:hyperlink>
        </w:p>
        <w:p w:rsidR="0837798A" w:rsidP="75A92328" w:rsidRDefault="0837798A" w14:paraId="35222D99" w14:textId="34C930B3">
          <w:pPr>
            <w:pStyle w:val="TOC1"/>
            <w:tabs>
              <w:tab w:val="right" w:leader="dot" w:pos="9060"/>
            </w:tabs>
            <w:rPr>
              <w:rStyle w:val="Hiperligao"/>
            </w:rPr>
          </w:pPr>
          <w:hyperlink w:anchor="_Toc1329566302">
            <w:r w:rsidRPr="75A92328" w:rsidR="75A92328">
              <w:rPr>
                <w:rStyle w:val="Hiperligao"/>
              </w:rPr>
              <w:t>CAPÍTULO I: FUNDAMENTAÇÃO TEÓRICA</w:t>
            </w:r>
            <w:r>
              <w:tab/>
            </w:r>
            <w:r>
              <w:fldChar w:fldCharType="begin"/>
            </w:r>
            <w:r>
              <w:instrText xml:space="preserve">PAGEREF _Toc1329566302 \h</w:instrText>
            </w:r>
            <w:r>
              <w:fldChar w:fldCharType="separate"/>
            </w:r>
            <w:r w:rsidRPr="75A92328" w:rsidR="75A92328">
              <w:rPr>
                <w:rStyle w:val="Hiperligao"/>
              </w:rPr>
              <w:t>20</w:t>
            </w:r>
            <w:r>
              <w:fldChar w:fldCharType="end"/>
            </w:r>
          </w:hyperlink>
        </w:p>
        <w:p w:rsidR="0837798A" w:rsidP="75A92328" w:rsidRDefault="0837798A" w14:paraId="0A0BE6DE" w14:textId="0088A17C">
          <w:pPr>
            <w:pStyle w:val="TOC2"/>
            <w:tabs>
              <w:tab w:val="left" w:leader="none" w:pos="720"/>
              <w:tab w:val="right" w:leader="dot" w:pos="9060"/>
            </w:tabs>
            <w:rPr>
              <w:rStyle w:val="Hiperligao"/>
            </w:rPr>
          </w:pPr>
          <w:hyperlink w:anchor="_Toc443526708">
            <w:r w:rsidRPr="75A92328" w:rsidR="75A92328">
              <w:rPr>
                <w:rStyle w:val="Hiperligao"/>
              </w:rPr>
              <w:t>1.1</w:t>
            </w:r>
            <w:r>
              <w:tab/>
            </w:r>
            <w:r w:rsidRPr="75A92328" w:rsidR="75A92328">
              <w:rPr>
                <w:rStyle w:val="Hiperligao"/>
              </w:rPr>
              <w:t>Empreendedorismo, inovação e startups</w:t>
            </w:r>
            <w:r>
              <w:tab/>
            </w:r>
            <w:r>
              <w:fldChar w:fldCharType="begin"/>
            </w:r>
            <w:r>
              <w:instrText xml:space="preserve">PAGEREF _Toc443526708 \h</w:instrText>
            </w:r>
            <w:r>
              <w:fldChar w:fldCharType="separate"/>
            </w:r>
            <w:r w:rsidRPr="75A92328" w:rsidR="75A92328">
              <w:rPr>
                <w:rStyle w:val="Hiperligao"/>
              </w:rPr>
              <w:t>21</w:t>
            </w:r>
            <w:r>
              <w:fldChar w:fldCharType="end"/>
            </w:r>
          </w:hyperlink>
        </w:p>
        <w:p w:rsidR="0837798A" w:rsidP="75A92328" w:rsidRDefault="0837798A" w14:paraId="0D8A0D90" w14:textId="7A373C87">
          <w:pPr>
            <w:pStyle w:val="TOC2"/>
            <w:tabs>
              <w:tab w:val="left" w:leader="none" w:pos="720"/>
              <w:tab w:val="right" w:leader="dot" w:pos="9060"/>
            </w:tabs>
            <w:rPr>
              <w:rStyle w:val="Hiperligao"/>
            </w:rPr>
          </w:pPr>
          <w:hyperlink w:anchor="_Toc1686452492">
            <w:r w:rsidRPr="75A92328" w:rsidR="75A92328">
              <w:rPr>
                <w:rStyle w:val="Hiperligao"/>
              </w:rPr>
              <w:t>1.2</w:t>
            </w:r>
            <w:r>
              <w:tab/>
            </w:r>
            <w:r w:rsidRPr="75A92328" w:rsidR="75A92328">
              <w:rPr>
                <w:rStyle w:val="Hiperligao"/>
              </w:rPr>
              <w:t>Aceleração e incubação: papel e efeitos no desempenho das startups</w:t>
            </w:r>
            <w:r>
              <w:tab/>
            </w:r>
            <w:r>
              <w:fldChar w:fldCharType="begin"/>
            </w:r>
            <w:r>
              <w:instrText xml:space="preserve">PAGEREF _Toc1686452492 \h</w:instrText>
            </w:r>
            <w:r>
              <w:fldChar w:fldCharType="separate"/>
            </w:r>
            <w:r w:rsidRPr="75A92328" w:rsidR="75A92328">
              <w:rPr>
                <w:rStyle w:val="Hiperligao"/>
              </w:rPr>
              <w:t>21</w:t>
            </w:r>
            <w:r>
              <w:fldChar w:fldCharType="end"/>
            </w:r>
          </w:hyperlink>
        </w:p>
        <w:p w:rsidR="0837798A" w:rsidP="75A92328" w:rsidRDefault="0837798A" w14:paraId="2E97C058" w14:textId="7AA9FF13">
          <w:pPr>
            <w:pStyle w:val="TOC2"/>
            <w:tabs>
              <w:tab w:val="left" w:leader="none" w:pos="720"/>
              <w:tab w:val="right" w:leader="dot" w:pos="9060"/>
            </w:tabs>
            <w:rPr>
              <w:rStyle w:val="Hiperligao"/>
            </w:rPr>
          </w:pPr>
          <w:hyperlink w:anchor="_Toc2131175507">
            <w:r w:rsidRPr="75A92328" w:rsidR="75A92328">
              <w:rPr>
                <w:rStyle w:val="Hiperligao"/>
              </w:rPr>
              <w:t>1.3</w:t>
            </w:r>
            <w:r>
              <w:tab/>
            </w:r>
            <w:r w:rsidRPr="75A92328" w:rsidR="75A92328">
              <w:rPr>
                <w:rStyle w:val="Hiperligao"/>
              </w:rPr>
              <w:t>Financiamento de startups: etapas, instrumentos e actores</w:t>
            </w:r>
            <w:r>
              <w:tab/>
            </w:r>
            <w:r>
              <w:fldChar w:fldCharType="begin"/>
            </w:r>
            <w:r>
              <w:instrText xml:space="preserve">PAGEREF _Toc2131175507 \h</w:instrText>
            </w:r>
            <w:r>
              <w:fldChar w:fldCharType="separate"/>
            </w:r>
            <w:r w:rsidRPr="75A92328" w:rsidR="75A92328">
              <w:rPr>
                <w:rStyle w:val="Hiperligao"/>
              </w:rPr>
              <w:t>22</w:t>
            </w:r>
            <w:r>
              <w:fldChar w:fldCharType="end"/>
            </w:r>
          </w:hyperlink>
        </w:p>
        <w:p w:rsidR="0837798A" w:rsidP="75A92328" w:rsidRDefault="0837798A" w14:paraId="5F1B70B9" w14:textId="3BCFF5B2">
          <w:pPr>
            <w:pStyle w:val="TOC2"/>
            <w:tabs>
              <w:tab w:val="left" w:leader="none" w:pos="720"/>
              <w:tab w:val="right" w:leader="dot" w:pos="9060"/>
            </w:tabs>
            <w:rPr>
              <w:rStyle w:val="Hiperligao"/>
            </w:rPr>
          </w:pPr>
          <w:hyperlink w:anchor="_Toc827393441">
            <w:r w:rsidRPr="75A92328" w:rsidR="75A92328">
              <w:rPr>
                <w:rStyle w:val="Hiperligao"/>
              </w:rPr>
              <w:t>1.4</w:t>
            </w:r>
            <w:r>
              <w:tab/>
            </w:r>
            <w:r w:rsidRPr="75A92328" w:rsidR="75A92328">
              <w:rPr>
                <w:rStyle w:val="Hiperligao"/>
              </w:rPr>
              <w:t>Processo de investimento: deal flow, triagem, due diligence e formalização</w:t>
            </w:r>
            <w:r>
              <w:tab/>
            </w:r>
            <w:r>
              <w:fldChar w:fldCharType="begin"/>
            </w:r>
            <w:r>
              <w:instrText xml:space="preserve">PAGEREF _Toc827393441 \h</w:instrText>
            </w:r>
            <w:r>
              <w:fldChar w:fldCharType="separate"/>
            </w:r>
            <w:r w:rsidRPr="75A92328" w:rsidR="75A92328">
              <w:rPr>
                <w:rStyle w:val="Hiperligao"/>
              </w:rPr>
              <w:t>22</w:t>
            </w:r>
            <w:r>
              <w:fldChar w:fldCharType="end"/>
            </w:r>
          </w:hyperlink>
        </w:p>
        <w:p w:rsidR="0837798A" w:rsidP="75A92328" w:rsidRDefault="0837798A" w14:paraId="6C5D874E" w14:textId="3199D15B">
          <w:pPr>
            <w:pStyle w:val="TOC2"/>
            <w:tabs>
              <w:tab w:val="left" w:leader="none" w:pos="720"/>
              <w:tab w:val="right" w:leader="dot" w:pos="9060"/>
            </w:tabs>
            <w:rPr>
              <w:rStyle w:val="Hiperligao"/>
            </w:rPr>
          </w:pPr>
          <w:hyperlink w:anchor="_Toc2138638545">
            <w:r w:rsidRPr="75A92328" w:rsidR="75A92328">
              <w:rPr>
                <w:rStyle w:val="Hiperligao"/>
              </w:rPr>
              <w:t>1.5</w:t>
            </w:r>
            <w:r>
              <w:tab/>
            </w:r>
            <w:r w:rsidRPr="75A92328" w:rsidR="75A92328">
              <w:rPr>
                <w:rStyle w:val="Hiperligao"/>
              </w:rPr>
              <w:t>Assimetria de informação, sinalização e confiança em mercados de investimento</w:t>
            </w:r>
            <w:r>
              <w:tab/>
            </w:r>
            <w:r>
              <w:fldChar w:fldCharType="begin"/>
            </w:r>
            <w:r>
              <w:instrText xml:space="preserve">PAGEREF _Toc2138638545 \h</w:instrText>
            </w:r>
            <w:r>
              <w:fldChar w:fldCharType="separate"/>
            </w:r>
            <w:r w:rsidRPr="75A92328" w:rsidR="75A92328">
              <w:rPr>
                <w:rStyle w:val="Hiperligao"/>
              </w:rPr>
              <w:t>23</w:t>
            </w:r>
            <w:r>
              <w:fldChar w:fldCharType="end"/>
            </w:r>
          </w:hyperlink>
        </w:p>
        <w:p w:rsidR="0837798A" w:rsidP="75A92328" w:rsidRDefault="0837798A" w14:paraId="69399AF8" w14:textId="179D1F97">
          <w:pPr>
            <w:pStyle w:val="TOC2"/>
            <w:tabs>
              <w:tab w:val="left" w:leader="none" w:pos="720"/>
              <w:tab w:val="right" w:leader="dot" w:pos="9060"/>
            </w:tabs>
            <w:rPr>
              <w:rStyle w:val="Hiperligao"/>
            </w:rPr>
          </w:pPr>
          <w:hyperlink w:anchor="_Toc1242571538">
            <w:r w:rsidRPr="75A92328" w:rsidR="75A92328">
              <w:rPr>
                <w:rStyle w:val="Hiperligao"/>
              </w:rPr>
              <w:t>1.6</w:t>
            </w:r>
            <w:r>
              <w:tab/>
            </w:r>
            <w:r w:rsidRPr="75A92328" w:rsidR="75A92328">
              <w:rPr>
                <w:rStyle w:val="Hiperligao"/>
              </w:rPr>
              <w:t>Plataformas digitais e mercados bilaterais: fundamentos económicos</w:t>
            </w:r>
            <w:r>
              <w:tab/>
            </w:r>
            <w:r>
              <w:fldChar w:fldCharType="begin"/>
            </w:r>
            <w:r>
              <w:instrText xml:space="preserve">PAGEREF _Toc1242571538 \h</w:instrText>
            </w:r>
            <w:r>
              <w:fldChar w:fldCharType="separate"/>
            </w:r>
            <w:r w:rsidRPr="75A92328" w:rsidR="75A92328">
              <w:rPr>
                <w:rStyle w:val="Hiperligao"/>
              </w:rPr>
              <w:t>23</w:t>
            </w:r>
            <w:r>
              <w:fldChar w:fldCharType="end"/>
            </w:r>
          </w:hyperlink>
        </w:p>
        <w:p w:rsidR="0837798A" w:rsidP="75A92328" w:rsidRDefault="0837798A" w14:paraId="01A8DF37" w14:textId="398168E6">
          <w:pPr>
            <w:pStyle w:val="TOC2"/>
            <w:tabs>
              <w:tab w:val="left" w:leader="none" w:pos="720"/>
              <w:tab w:val="right" w:leader="dot" w:pos="9060"/>
            </w:tabs>
            <w:rPr>
              <w:rStyle w:val="Hiperligao"/>
            </w:rPr>
          </w:pPr>
          <w:hyperlink w:anchor="_Toc1385378011">
            <w:r w:rsidRPr="75A92328" w:rsidR="75A92328">
              <w:rPr>
                <w:rStyle w:val="Hiperligao"/>
              </w:rPr>
              <w:t>1.7</w:t>
            </w:r>
            <w:r>
              <w:tab/>
            </w:r>
            <w:r w:rsidRPr="75A92328" w:rsidR="75A92328">
              <w:rPr>
                <w:rStyle w:val="Hiperligao"/>
              </w:rPr>
              <w:t>Crowdfunding, plataformas de investimento e lições aplicáveis</w:t>
            </w:r>
            <w:r>
              <w:tab/>
            </w:r>
            <w:r>
              <w:fldChar w:fldCharType="begin"/>
            </w:r>
            <w:r>
              <w:instrText xml:space="preserve">PAGEREF _Toc1385378011 \h</w:instrText>
            </w:r>
            <w:r>
              <w:fldChar w:fldCharType="separate"/>
            </w:r>
            <w:r w:rsidRPr="75A92328" w:rsidR="75A92328">
              <w:rPr>
                <w:rStyle w:val="Hiperligao"/>
              </w:rPr>
              <w:t>24</w:t>
            </w:r>
            <w:r>
              <w:fldChar w:fldCharType="end"/>
            </w:r>
          </w:hyperlink>
        </w:p>
        <w:p w:rsidR="0837798A" w:rsidP="75A92328" w:rsidRDefault="0837798A" w14:paraId="1A2342FC" w14:textId="79909CA7">
          <w:pPr>
            <w:pStyle w:val="TOC2"/>
            <w:tabs>
              <w:tab w:val="left" w:leader="none" w:pos="720"/>
              <w:tab w:val="right" w:leader="dot" w:pos="9060"/>
            </w:tabs>
            <w:rPr>
              <w:rStyle w:val="Hiperligao"/>
            </w:rPr>
          </w:pPr>
          <w:hyperlink w:anchor="_Toc1633496779">
            <w:r w:rsidRPr="75A92328" w:rsidR="75A92328">
              <w:rPr>
                <w:rStyle w:val="Hiperligao"/>
              </w:rPr>
              <w:t>1.8</w:t>
            </w:r>
            <w:r>
              <w:tab/>
            </w:r>
            <w:r w:rsidRPr="75A92328" w:rsidR="75A92328">
              <w:rPr>
                <w:rStyle w:val="Hiperligao"/>
              </w:rPr>
              <w:t>Usabilidade e adopção de sistemas: implicações para plataformas de captação</w:t>
            </w:r>
            <w:r>
              <w:tab/>
            </w:r>
            <w:r>
              <w:fldChar w:fldCharType="begin"/>
            </w:r>
            <w:r>
              <w:instrText xml:space="preserve">PAGEREF _Toc1633496779 \h</w:instrText>
            </w:r>
            <w:r>
              <w:fldChar w:fldCharType="separate"/>
            </w:r>
            <w:r w:rsidRPr="75A92328" w:rsidR="75A92328">
              <w:rPr>
                <w:rStyle w:val="Hiperligao"/>
              </w:rPr>
              <w:t>24</w:t>
            </w:r>
            <w:r>
              <w:fldChar w:fldCharType="end"/>
            </w:r>
          </w:hyperlink>
        </w:p>
        <w:p w:rsidR="0837798A" w:rsidP="75A92328" w:rsidRDefault="0837798A" w14:paraId="1D5A4EDA" w14:textId="5A908D66">
          <w:pPr>
            <w:pStyle w:val="TOC2"/>
            <w:tabs>
              <w:tab w:val="left" w:leader="none" w:pos="720"/>
              <w:tab w:val="right" w:leader="dot" w:pos="9060"/>
            </w:tabs>
            <w:rPr>
              <w:rStyle w:val="Hiperligao"/>
            </w:rPr>
          </w:pPr>
          <w:hyperlink w:anchor="_Toc910868146">
            <w:r w:rsidRPr="75A92328" w:rsidR="75A92328">
              <w:rPr>
                <w:rStyle w:val="Hiperligao"/>
              </w:rPr>
              <w:t>1.9</w:t>
            </w:r>
            <w:r>
              <w:tab/>
            </w:r>
            <w:r w:rsidRPr="75A92328" w:rsidR="75A92328">
              <w:rPr>
                <w:rStyle w:val="Hiperligao"/>
              </w:rPr>
              <w:t>Usabilidade e adopção de sistemas: implicações para plataformas de captação</w:t>
            </w:r>
            <w:r>
              <w:tab/>
            </w:r>
            <w:r>
              <w:fldChar w:fldCharType="begin"/>
            </w:r>
            <w:r>
              <w:instrText xml:space="preserve">PAGEREF _Toc910868146 \h</w:instrText>
            </w:r>
            <w:r>
              <w:fldChar w:fldCharType="separate"/>
            </w:r>
            <w:r w:rsidRPr="75A92328" w:rsidR="75A92328">
              <w:rPr>
                <w:rStyle w:val="Hiperligao"/>
              </w:rPr>
              <w:t>25</w:t>
            </w:r>
            <w:r>
              <w:fldChar w:fldCharType="end"/>
            </w:r>
          </w:hyperlink>
        </w:p>
        <w:p w:rsidR="0837798A" w:rsidP="75A92328" w:rsidRDefault="0837798A" w14:paraId="4280FEE3" w14:textId="565862FD">
          <w:pPr>
            <w:pStyle w:val="TOC1"/>
            <w:tabs>
              <w:tab w:val="right" w:leader="dot" w:pos="9060"/>
            </w:tabs>
            <w:rPr>
              <w:rStyle w:val="Hiperligao"/>
            </w:rPr>
          </w:pPr>
          <w:hyperlink w:anchor="_Toc633193284">
            <w:r w:rsidRPr="75A92328" w:rsidR="75A92328">
              <w:rPr>
                <w:rStyle w:val="Hiperligao"/>
              </w:rPr>
              <w:t>CAPÍTULO II: METODOLOGIAS</w:t>
            </w:r>
            <w:r>
              <w:tab/>
            </w:r>
            <w:r>
              <w:fldChar w:fldCharType="begin"/>
            </w:r>
            <w:r>
              <w:instrText xml:space="preserve">PAGEREF _Toc633193284 \h</w:instrText>
            </w:r>
            <w:r>
              <w:fldChar w:fldCharType="separate"/>
            </w:r>
            <w:r w:rsidRPr="75A92328" w:rsidR="75A92328">
              <w:rPr>
                <w:rStyle w:val="Hiperligao"/>
              </w:rPr>
              <w:t>25</w:t>
            </w:r>
            <w:r>
              <w:fldChar w:fldCharType="end"/>
            </w:r>
          </w:hyperlink>
        </w:p>
        <w:p w:rsidR="0837798A" w:rsidP="75A92328" w:rsidRDefault="0837798A" w14:paraId="5856224F" w14:textId="77BDBA10">
          <w:pPr>
            <w:pStyle w:val="TOC2"/>
            <w:tabs>
              <w:tab w:val="left" w:leader="none" w:pos="720"/>
              <w:tab w:val="right" w:leader="dot" w:pos="9060"/>
            </w:tabs>
            <w:rPr>
              <w:rStyle w:val="Hiperligao"/>
            </w:rPr>
          </w:pPr>
          <w:hyperlink w:anchor="_Toc472749416">
            <w:r w:rsidRPr="75A92328" w:rsidR="75A92328">
              <w:rPr>
                <w:rStyle w:val="Hiperligao"/>
              </w:rPr>
              <w:t>2.1.</w:t>
            </w:r>
            <w:r>
              <w:tab/>
            </w:r>
            <w:r w:rsidRPr="75A92328" w:rsidR="75A92328">
              <w:rPr>
                <w:rStyle w:val="Hiperligao"/>
              </w:rPr>
              <w:t>Metodologia científica</w:t>
            </w:r>
            <w:r>
              <w:tab/>
            </w:r>
            <w:r>
              <w:fldChar w:fldCharType="begin"/>
            </w:r>
            <w:r>
              <w:instrText xml:space="preserve">PAGEREF _Toc472749416 \h</w:instrText>
            </w:r>
            <w:r>
              <w:fldChar w:fldCharType="separate"/>
            </w:r>
            <w:r w:rsidRPr="75A92328" w:rsidR="75A92328">
              <w:rPr>
                <w:rStyle w:val="Hiperligao"/>
              </w:rPr>
              <w:t>26</w:t>
            </w:r>
            <w:r>
              <w:fldChar w:fldCharType="end"/>
            </w:r>
          </w:hyperlink>
        </w:p>
        <w:p w:rsidR="0837798A" w:rsidP="75A92328" w:rsidRDefault="0837798A" w14:paraId="7837B992" w14:textId="31C5448B">
          <w:pPr>
            <w:pStyle w:val="TOC2"/>
            <w:tabs>
              <w:tab w:val="left" w:leader="none" w:pos="720"/>
              <w:tab w:val="right" w:leader="dot" w:pos="9060"/>
            </w:tabs>
            <w:rPr>
              <w:rStyle w:val="Hiperligao"/>
            </w:rPr>
          </w:pPr>
          <w:hyperlink w:anchor="_Toc1017311602">
            <w:r w:rsidRPr="75A92328" w:rsidR="75A92328">
              <w:rPr>
                <w:rStyle w:val="Hiperligao"/>
              </w:rPr>
              <w:t>2.2.</w:t>
            </w:r>
            <w:r>
              <w:tab/>
            </w:r>
            <w:r w:rsidRPr="75A92328" w:rsidR="75A92328">
              <w:rPr>
                <w:rStyle w:val="Hiperligao"/>
              </w:rPr>
              <w:t>Metodologia de Desenvolvimento de Software</w:t>
            </w:r>
            <w:r>
              <w:tab/>
            </w:r>
            <w:r>
              <w:fldChar w:fldCharType="begin"/>
            </w:r>
            <w:r>
              <w:instrText xml:space="preserve">PAGEREF _Toc1017311602 \h</w:instrText>
            </w:r>
            <w:r>
              <w:fldChar w:fldCharType="separate"/>
            </w:r>
            <w:r w:rsidRPr="75A92328" w:rsidR="75A92328">
              <w:rPr>
                <w:rStyle w:val="Hiperligao"/>
              </w:rPr>
              <w:t>27</w:t>
            </w:r>
            <w:r>
              <w:fldChar w:fldCharType="end"/>
            </w:r>
          </w:hyperlink>
        </w:p>
        <w:p w:rsidR="0837798A" w:rsidP="75A92328" w:rsidRDefault="0837798A" w14:paraId="633EC9F2" w14:textId="79D7C41C">
          <w:pPr>
            <w:pStyle w:val="TOC1"/>
            <w:tabs>
              <w:tab w:val="right" w:leader="dot" w:pos="9060"/>
            </w:tabs>
            <w:rPr>
              <w:rStyle w:val="Hiperligao"/>
            </w:rPr>
          </w:pPr>
          <w:hyperlink w:anchor="_Toc1881846862">
            <w:r w:rsidRPr="75A92328" w:rsidR="75A92328">
              <w:rPr>
                <w:rStyle w:val="Hiperligao"/>
              </w:rPr>
              <w:t>CAPÍTULO III — SOLUÇÃO PROPOSTA</w:t>
            </w:r>
            <w:r>
              <w:tab/>
            </w:r>
            <w:r>
              <w:fldChar w:fldCharType="begin"/>
            </w:r>
            <w:r>
              <w:instrText xml:space="preserve">PAGEREF _Toc1881846862 \h</w:instrText>
            </w:r>
            <w:r>
              <w:fldChar w:fldCharType="separate"/>
            </w:r>
            <w:r w:rsidRPr="75A92328" w:rsidR="75A92328">
              <w:rPr>
                <w:rStyle w:val="Hiperligao"/>
              </w:rPr>
              <w:t>31</w:t>
            </w:r>
            <w:r>
              <w:fldChar w:fldCharType="end"/>
            </w:r>
          </w:hyperlink>
        </w:p>
        <w:p w:rsidR="0837798A" w:rsidP="75A92328" w:rsidRDefault="0837798A" w14:paraId="5CD9524A" w14:textId="42687112">
          <w:pPr>
            <w:pStyle w:val="TOC3"/>
            <w:tabs>
              <w:tab w:val="right" w:leader="dot" w:pos="9060"/>
            </w:tabs>
            <w:rPr>
              <w:rStyle w:val="Hiperligao"/>
            </w:rPr>
          </w:pPr>
          <w:hyperlink w:anchor="_Toc1180455787">
            <w:r w:rsidRPr="75A92328" w:rsidR="75A92328">
              <w:rPr>
                <w:rStyle w:val="Hiperligao"/>
              </w:rPr>
              <w:t>3.1. Visão geral da plataforma</w:t>
            </w:r>
            <w:r>
              <w:tab/>
            </w:r>
            <w:r>
              <w:fldChar w:fldCharType="begin"/>
            </w:r>
            <w:r>
              <w:instrText xml:space="preserve">PAGEREF _Toc1180455787 \h</w:instrText>
            </w:r>
            <w:r>
              <w:fldChar w:fldCharType="separate"/>
            </w:r>
            <w:r w:rsidRPr="75A92328" w:rsidR="75A92328">
              <w:rPr>
                <w:rStyle w:val="Hiperligao"/>
              </w:rPr>
              <w:t>32</w:t>
            </w:r>
            <w:r>
              <w:fldChar w:fldCharType="end"/>
            </w:r>
          </w:hyperlink>
        </w:p>
        <w:p w:rsidR="0837798A" w:rsidP="75A92328" w:rsidRDefault="0837798A" w14:paraId="0D0AE52C" w14:textId="28E0EA9F">
          <w:pPr>
            <w:pStyle w:val="TOC3"/>
            <w:tabs>
              <w:tab w:val="right" w:leader="dot" w:pos="9060"/>
            </w:tabs>
            <w:rPr>
              <w:rStyle w:val="Hiperligao"/>
            </w:rPr>
          </w:pPr>
          <w:hyperlink w:anchor="_Toc1857767426">
            <w:r w:rsidRPr="75A92328" w:rsidR="75A92328">
              <w:rPr>
                <w:rStyle w:val="Hiperligao"/>
              </w:rPr>
              <w:t>3.2. Principais perfis de utilizador</w:t>
            </w:r>
            <w:r>
              <w:tab/>
            </w:r>
            <w:r>
              <w:fldChar w:fldCharType="begin"/>
            </w:r>
            <w:r>
              <w:instrText xml:space="preserve">PAGEREF _Toc1857767426 \h</w:instrText>
            </w:r>
            <w:r>
              <w:fldChar w:fldCharType="separate"/>
            </w:r>
            <w:r w:rsidRPr="75A92328" w:rsidR="75A92328">
              <w:rPr>
                <w:rStyle w:val="Hiperligao"/>
              </w:rPr>
              <w:t>32</w:t>
            </w:r>
            <w:r>
              <w:fldChar w:fldCharType="end"/>
            </w:r>
          </w:hyperlink>
        </w:p>
        <w:p w:rsidR="0837798A" w:rsidP="75A92328" w:rsidRDefault="0837798A" w14:paraId="08DADCAC" w14:textId="306EB202">
          <w:pPr>
            <w:pStyle w:val="TOC3"/>
            <w:tabs>
              <w:tab w:val="right" w:leader="dot" w:pos="9060"/>
            </w:tabs>
            <w:rPr>
              <w:rStyle w:val="Hiperligao"/>
            </w:rPr>
          </w:pPr>
          <w:hyperlink w:anchor="_Toc316288372">
            <w:r w:rsidRPr="75A92328" w:rsidR="75A92328">
              <w:rPr>
                <w:rStyle w:val="Hiperligao"/>
              </w:rPr>
              <w:t>3.3. Arquitectura da solução</w:t>
            </w:r>
            <w:r>
              <w:tab/>
            </w:r>
            <w:r>
              <w:fldChar w:fldCharType="begin"/>
            </w:r>
            <w:r>
              <w:instrText xml:space="preserve">PAGEREF _Toc316288372 \h</w:instrText>
            </w:r>
            <w:r>
              <w:fldChar w:fldCharType="separate"/>
            </w:r>
            <w:r w:rsidRPr="75A92328" w:rsidR="75A92328">
              <w:rPr>
                <w:rStyle w:val="Hiperligao"/>
              </w:rPr>
              <w:t>32</w:t>
            </w:r>
            <w:r>
              <w:fldChar w:fldCharType="end"/>
            </w:r>
          </w:hyperlink>
        </w:p>
        <w:p w:rsidR="0837798A" w:rsidP="75A92328" w:rsidRDefault="0837798A" w14:paraId="3C853FEB" w14:textId="752F3064">
          <w:pPr>
            <w:pStyle w:val="TOC3"/>
            <w:tabs>
              <w:tab w:val="right" w:leader="dot" w:pos="9060"/>
            </w:tabs>
            <w:rPr>
              <w:rStyle w:val="Hiperligao"/>
            </w:rPr>
          </w:pPr>
          <w:hyperlink w:anchor="_Toc1353873725">
            <w:r w:rsidRPr="75A92328" w:rsidR="75A92328">
              <w:rPr>
                <w:rStyle w:val="Hiperligao"/>
              </w:rPr>
              <w:t>3.4. Componentes funcionais (módulos)</w:t>
            </w:r>
            <w:r>
              <w:tab/>
            </w:r>
            <w:r>
              <w:fldChar w:fldCharType="begin"/>
            </w:r>
            <w:r>
              <w:instrText xml:space="preserve">PAGEREF _Toc1353873725 \h</w:instrText>
            </w:r>
            <w:r>
              <w:fldChar w:fldCharType="separate"/>
            </w:r>
            <w:r w:rsidRPr="75A92328" w:rsidR="75A92328">
              <w:rPr>
                <w:rStyle w:val="Hiperligao"/>
              </w:rPr>
              <w:t>33</w:t>
            </w:r>
            <w:r>
              <w:fldChar w:fldCharType="end"/>
            </w:r>
          </w:hyperlink>
        </w:p>
        <w:p w:rsidR="0837798A" w:rsidP="75A92328" w:rsidRDefault="0837798A" w14:paraId="3EC9D5C5" w14:textId="331B6C16">
          <w:pPr>
            <w:pStyle w:val="TOC3"/>
            <w:tabs>
              <w:tab w:val="right" w:leader="dot" w:pos="9060"/>
            </w:tabs>
            <w:rPr>
              <w:rStyle w:val="Hiperligao"/>
            </w:rPr>
          </w:pPr>
          <w:hyperlink w:anchor="_Toc697793472">
            <w:r w:rsidRPr="75A92328" w:rsidR="75A92328">
              <w:rPr>
                <w:rStyle w:val="Hiperligao"/>
              </w:rPr>
              <w:t>3.5. Práticas XP utilizadas</w:t>
            </w:r>
            <w:r>
              <w:tab/>
            </w:r>
            <w:r>
              <w:fldChar w:fldCharType="begin"/>
            </w:r>
            <w:r>
              <w:instrText xml:space="preserve">PAGEREF _Toc697793472 \h</w:instrText>
            </w:r>
            <w:r>
              <w:fldChar w:fldCharType="separate"/>
            </w:r>
            <w:r w:rsidRPr="75A92328" w:rsidR="75A92328">
              <w:rPr>
                <w:rStyle w:val="Hiperligao"/>
              </w:rPr>
              <w:t>33</w:t>
            </w:r>
            <w:r>
              <w:fldChar w:fldCharType="end"/>
            </w:r>
          </w:hyperlink>
        </w:p>
        <w:p w:rsidR="0837798A" w:rsidP="75A92328" w:rsidRDefault="0837798A" w14:paraId="4BDA3B71" w14:textId="3F77C917">
          <w:pPr>
            <w:pStyle w:val="TOC3"/>
            <w:tabs>
              <w:tab w:val="right" w:leader="dot" w:pos="9060"/>
            </w:tabs>
            <w:rPr>
              <w:rStyle w:val="Hiperligao"/>
            </w:rPr>
          </w:pPr>
          <w:hyperlink w:anchor="_Toc637684067">
            <w:r w:rsidRPr="75A92328" w:rsidR="75A92328">
              <w:rPr>
                <w:rStyle w:val="Hiperligao"/>
              </w:rPr>
              <w:t>3.6. Metáfora do projecto (Metaphor)</w:t>
            </w:r>
            <w:r>
              <w:tab/>
            </w:r>
            <w:r>
              <w:fldChar w:fldCharType="begin"/>
            </w:r>
            <w:r>
              <w:instrText xml:space="preserve">PAGEREF _Toc637684067 \h</w:instrText>
            </w:r>
            <w:r>
              <w:fldChar w:fldCharType="separate"/>
            </w:r>
            <w:r w:rsidRPr="75A92328" w:rsidR="75A92328">
              <w:rPr>
                <w:rStyle w:val="Hiperligao"/>
              </w:rPr>
              <w:t>34</w:t>
            </w:r>
            <w:r>
              <w:fldChar w:fldCharType="end"/>
            </w:r>
          </w:hyperlink>
        </w:p>
        <w:p w:rsidR="0837798A" w:rsidP="75A92328" w:rsidRDefault="0837798A" w14:paraId="2AEF0842" w14:textId="5F305FD6">
          <w:pPr>
            <w:pStyle w:val="TOC3"/>
            <w:tabs>
              <w:tab w:val="right" w:leader="dot" w:pos="9060"/>
            </w:tabs>
            <w:rPr>
              <w:rStyle w:val="Hiperligao"/>
            </w:rPr>
          </w:pPr>
          <w:hyperlink w:anchor="_Toc142031748">
            <w:r w:rsidRPr="75A92328" w:rsidR="75A92328">
              <w:rPr>
                <w:rStyle w:val="Hiperligao"/>
              </w:rPr>
              <w:t>3.7. Planeamento de Jogos (Planning Game)</w:t>
            </w:r>
            <w:r>
              <w:tab/>
            </w:r>
            <w:r>
              <w:fldChar w:fldCharType="begin"/>
            </w:r>
            <w:r>
              <w:instrText xml:space="preserve">PAGEREF _Toc142031748 \h</w:instrText>
            </w:r>
            <w:r>
              <w:fldChar w:fldCharType="separate"/>
            </w:r>
            <w:r w:rsidRPr="75A92328" w:rsidR="75A92328">
              <w:rPr>
                <w:rStyle w:val="Hiperligao"/>
              </w:rPr>
              <w:t>34</w:t>
            </w:r>
            <w:r>
              <w:fldChar w:fldCharType="end"/>
            </w:r>
          </w:hyperlink>
        </w:p>
        <w:p w:rsidR="0837798A" w:rsidP="75A92328" w:rsidRDefault="0837798A" w14:paraId="74B247E2" w14:textId="61A4E5F7">
          <w:pPr>
            <w:pStyle w:val="TOC3"/>
            <w:tabs>
              <w:tab w:val="right" w:leader="dot" w:pos="9060"/>
            </w:tabs>
            <w:rPr>
              <w:rStyle w:val="Hiperligao"/>
            </w:rPr>
          </w:pPr>
          <w:hyperlink w:anchor="_Toc935621131">
            <w:r w:rsidRPr="75A92328" w:rsidR="75A92328">
              <w:rPr>
                <w:rStyle w:val="Hiperligao"/>
              </w:rPr>
              <w:t>3.8. Plano de sprints (visão macro)</w:t>
            </w:r>
            <w:r>
              <w:tab/>
            </w:r>
            <w:r>
              <w:fldChar w:fldCharType="begin"/>
            </w:r>
            <w:r>
              <w:instrText xml:space="preserve">PAGEREF _Toc935621131 \h</w:instrText>
            </w:r>
            <w:r>
              <w:fldChar w:fldCharType="separate"/>
            </w:r>
            <w:r w:rsidRPr="75A92328" w:rsidR="75A92328">
              <w:rPr>
                <w:rStyle w:val="Hiperligao"/>
              </w:rPr>
              <w:t>35</w:t>
            </w:r>
            <w:r>
              <w:fldChar w:fldCharType="end"/>
            </w:r>
          </w:hyperlink>
        </w:p>
        <w:p w:rsidR="0837798A" w:rsidP="75A92328" w:rsidRDefault="0837798A" w14:paraId="38B420EA" w14:textId="38DB9DBA">
          <w:pPr>
            <w:pStyle w:val="TOC1"/>
            <w:tabs>
              <w:tab w:val="right" w:leader="dot" w:pos="9060"/>
            </w:tabs>
            <w:rPr>
              <w:rStyle w:val="Hiperligao"/>
            </w:rPr>
          </w:pPr>
          <w:hyperlink w:anchor="_Toc1655198411">
            <w:r w:rsidRPr="75A92328" w:rsidR="75A92328">
              <w:rPr>
                <w:rStyle w:val="Hiperligao"/>
              </w:rPr>
              <w:t>CAPÍTULO IV — DISCUSSÃO DOS RESULTADOS</w:t>
            </w:r>
            <w:r>
              <w:tab/>
            </w:r>
            <w:r>
              <w:fldChar w:fldCharType="begin"/>
            </w:r>
            <w:r>
              <w:instrText xml:space="preserve">PAGEREF _Toc1655198411 \h</w:instrText>
            </w:r>
            <w:r>
              <w:fldChar w:fldCharType="separate"/>
            </w:r>
            <w:r w:rsidRPr="75A92328" w:rsidR="75A92328">
              <w:rPr>
                <w:rStyle w:val="Hiperligao"/>
              </w:rPr>
              <w:t>36</w:t>
            </w:r>
            <w:r>
              <w:fldChar w:fldCharType="end"/>
            </w:r>
          </w:hyperlink>
        </w:p>
        <w:p w:rsidR="0837798A" w:rsidP="75A92328" w:rsidRDefault="0837798A" w14:paraId="5D7816A2" w14:textId="5471D11F">
          <w:pPr>
            <w:pStyle w:val="TOC3"/>
            <w:tabs>
              <w:tab w:val="right" w:leader="dot" w:pos="9060"/>
            </w:tabs>
            <w:rPr>
              <w:rStyle w:val="Hiperligao"/>
            </w:rPr>
          </w:pPr>
          <w:hyperlink w:anchor="_Toc897884044">
            <w:r w:rsidRPr="75A92328" w:rsidR="75A92328">
              <w:rPr>
                <w:rStyle w:val="Hiperligao"/>
              </w:rPr>
              <w:t>4.1. Objectivo da avaliação</w:t>
            </w:r>
            <w:r>
              <w:tab/>
            </w:r>
            <w:r>
              <w:fldChar w:fldCharType="begin"/>
            </w:r>
            <w:r>
              <w:instrText xml:space="preserve">PAGEREF _Toc897884044 \h</w:instrText>
            </w:r>
            <w:r>
              <w:fldChar w:fldCharType="separate"/>
            </w:r>
            <w:r w:rsidRPr="75A92328" w:rsidR="75A92328">
              <w:rPr>
                <w:rStyle w:val="Hiperligao"/>
              </w:rPr>
              <w:t>36</w:t>
            </w:r>
            <w:r>
              <w:fldChar w:fldCharType="end"/>
            </w:r>
          </w:hyperlink>
        </w:p>
        <w:p w:rsidR="0837798A" w:rsidP="75A92328" w:rsidRDefault="0837798A" w14:paraId="0198FB36" w14:textId="4CBAC7B8">
          <w:pPr>
            <w:pStyle w:val="TOC3"/>
            <w:tabs>
              <w:tab w:val="right" w:leader="dot" w:pos="9060"/>
            </w:tabs>
            <w:rPr>
              <w:rStyle w:val="Hiperligao"/>
            </w:rPr>
          </w:pPr>
          <w:hyperlink w:anchor="_Toc757634954">
            <w:r w:rsidRPr="75A92328" w:rsidR="75A92328">
              <w:rPr>
                <w:rStyle w:val="Hiperligao"/>
              </w:rPr>
              <w:t>4.2. Cenários de validação considerados</w:t>
            </w:r>
            <w:r>
              <w:tab/>
            </w:r>
            <w:r>
              <w:fldChar w:fldCharType="begin"/>
            </w:r>
            <w:r>
              <w:instrText xml:space="preserve">PAGEREF _Toc757634954 \h</w:instrText>
            </w:r>
            <w:r>
              <w:fldChar w:fldCharType="separate"/>
            </w:r>
            <w:r w:rsidRPr="75A92328" w:rsidR="75A92328">
              <w:rPr>
                <w:rStyle w:val="Hiperligao"/>
              </w:rPr>
              <w:t>37</w:t>
            </w:r>
            <w:r>
              <w:fldChar w:fldCharType="end"/>
            </w:r>
          </w:hyperlink>
        </w:p>
        <w:p w:rsidR="0837798A" w:rsidP="75A92328" w:rsidRDefault="0837798A" w14:paraId="44A848C4" w14:textId="6C75BEC2">
          <w:pPr>
            <w:pStyle w:val="TOC3"/>
            <w:tabs>
              <w:tab w:val="right" w:leader="dot" w:pos="9060"/>
            </w:tabs>
            <w:rPr>
              <w:rStyle w:val="Hiperligao"/>
            </w:rPr>
          </w:pPr>
          <w:hyperlink w:anchor="_Toc1059485573">
            <w:r w:rsidRPr="75A92328" w:rsidR="75A92328">
              <w:rPr>
                <w:rStyle w:val="Hiperligao"/>
              </w:rPr>
              <w:t>4.3. Procedimentos de teste e critérios de análise</w:t>
            </w:r>
            <w:r>
              <w:tab/>
            </w:r>
            <w:r>
              <w:fldChar w:fldCharType="begin"/>
            </w:r>
            <w:r>
              <w:instrText xml:space="preserve">PAGEREF _Toc1059485573 \h</w:instrText>
            </w:r>
            <w:r>
              <w:fldChar w:fldCharType="separate"/>
            </w:r>
            <w:r w:rsidRPr="75A92328" w:rsidR="75A92328">
              <w:rPr>
                <w:rStyle w:val="Hiperligao"/>
              </w:rPr>
              <w:t>37</w:t>
            </w:r>
            <w:r>
              <w:fldChar w:fldCharType="end"/>
            </w:r>
          </w:hyperlink>
        </w:p>
        <w:p w:rsidR="0837798A" w:rsidP="75A92328" w:rsidRDefault="0837798A" w14:paraId="05358F62" w14:textId="1DD5ED81">
          <w:pPr>
            <w:pStyle w:val="TOC3"/>
            <w:tabs>
              <w:tab w:val="right" w:leader="dot" w:pos="9060"/>
            </w:tabs>
            <w:rPr>
              <w:rStyle w:val="Hiperligao"/>
            </w:rPr>
          </w:pPr>
          <w:hyperlink w:anchor="_Toc1477172249">
            <w:r w:rsidRPr="75A92328" w:rsidR="75A92328">
              <w:rPr>
                <w:rStyle w:val="Hiperligao"/>
              </w:rPr>
              <w:t>4.4. Resultados da validação funcional (síntese por módulos)</w:t>
            </w:r>
            <w:r>
              <w:tab/>
            </w:r>
            <w:r>
              <w:fldChar w:fldCharType="begin"/>
            </w:r>
            <w:r>
              <w:instrText xml:space="preserve">PAGEREF _Toc1477172249 \h</w:instrText>
            </w:r>
            <w:r>
              <w:fldChar w:fldCharType="separate"/>
            </w:r>
            <w:r w:rsidRPr="75A92328" w:rsidR="75A92328">
              <w:rPr>
                <w:rStyle w:val="Hiperligao"/>
              </w:rPr>
              <w:t>37</w:t>
            </w:r>
            <w:r>
              <w:fldChar w:fldCharType="end"/>
            </w:r>
          </w:hyperlink>
        </w:p>
        <w:p w:rsidR="0837798A" w:rsidP="75A92328" w:rsidRDefault="0837798A" w14:paraId="4EDB3035" w14:textId="16578A10">
          <w:pPr>
            <w:pStyle w:val="TOC3"/>
            <w:tabs>
              <w:tab w:val="right" w:leader="dot" w:pos="9060"/>
            </w:tabs>
            <w:rPr>
              <w:rStyle w:val="Hiperligao"/>
            </w:rPr>
          </w:pPr>
          <w:hyperlink w:anchor="_Toc1047153531">
            <w:r w:rsidRPr="75A92328" w:rsidR="75A92328">
              <w:rPr>
                <w:rStyle w:val="Hiperligao"/>
              </w:rPr>
              <w:t>4.5. Resultados de usabilidade (tarefas e percepção)</w:t>
            </w:r>
            <w:r>
              <w:tab/>
            </w:r>
            <w:r>
              <w:fldChar w:fldCharType="begin"/>
            </w:r>
            <w:r>
              <w:instrText xml:space="preserve">PAGEREF _Toc1047153531 \h</w:instrText>
            </w:r>
            <w:r>
              <w:fldChar w:fldCharType="separate"/>
            </w:r>
            <w:r w:rsidRPr="75A92328" w:rsidR="75A92328">
              <w:rPr>
                <w:rStyle w:val="Hiperligao"/>
              </w:rPr>
              <w:t>38</w:t>
            </w:r>
            <w:r>
              <w:fldChar w:fldCharType="end"/>
            </w:r>
          </w:hyperlink>
        </w:p>
        <w:p w:rsidR="0837798A" w:rsidP="75A92328" w:rsidRDefault="0837798A" w14:paraId="7C70B705" w14:textId="324D0821">
          <w:pPr>
            <w:pStyle w:val="TOC3"/>
            <w:tabs>
              <w:tab w:val="right" w:leader="dot" w:pos="9060"/>
            </w:tabs>
            <w:rPr>
              <w:rStyle w:val="Hiperligao"/>
            </w:rPr>
          </w:pPr>
          <w:hyperlink w:anchor="_Toc1295037104">
            <w:r w:rsidRPr="75A92328" w:rsidR="75A92328">
              <w:rPr>
                <w:rStyle w:val="Hiperligao"/>
              </w:rPr>
              <w:t>4.6. Indicadores do processo de captação (funil)</w:t>
            </w:r>
            <w:r>
              <w:tab/>
            </w:r>
            <w:r>
              <w:fldChar w:fldCharType="begin"/>
            </w:r>
            <w:r>
              <w:instrText xml:space="preserve">PAGEREF _Toc1295037104 \h</w:instrText>
            </w:r>
            <w:r>
              <w:fldChar w:fldCharType="separate"/>
            </w:r>
            <w:r w:rsidRPr="75A92328" w:rsidR="75A92328">
              <w:rPr>
                <w:rStyle w:val="Hiperligao"/>
              </w:rPr>
              <w:t>39</w:t>
            </w:r>
            <w:r>
              <w:fldChar w:fldCharType="end"/>
            </w:r>
          </w:hyperlink>
        </w:p>
        <w:p w:rsidR="0837798A" w:rsidP="75A92328" w:rsidRDefault="0837798A" w14:paraId="3B5531CB" w14:textId="5CB9D50C">
          <w:pPr>
            <w:pStyle w:val="TOC3"/>
            <w:tabs>
              <w:tab w:val="right" w:leader="dot" w:pos="9060"/>
            </w:tabs>
            <w:rPr>
              <w:rStyle w:val="Hiperligao"/>
            </w:rPr>
          </w:pPr>
          <w:hyperlink w:anchor="_Toc533601008">
            <w:r w:rsidRPr="75A92328" w:rsidR="75A92328">
              <w:rPr>
                <w:rStyle w:val="Hiperligao"/>
              </w:rPr>
              <w:t>4.7. Comparação com o procedimento manual (antes vs. depois)</w:t>
            </w:r>
            <w:r>
              <w:tab/>
            </w:r>
            <w:r>
              <w:fldChar w:fldCharType="begin"/>
            </w:r>
            <w:r>
              <w:instrText xml:space="preserve">PAGEREF _Toc533601008 \h</w:instrText>
            </w:r>
            <w:r>
              <w:fldChar w:fldCharType="separate"/>
            </w:r>
            <w:r w:rsidRPr="75A92328" w:rsidR="75A92328">
              <w:rPr>
                <w:rStyle w:val="Hiperligao"/>
              </w:rPr>
              <w:t>39</w:t>
            </w:r>
            <w:r>
              <w:fldChar w:fldCharType="end"/>
            </w:r>
          </w:hyperlink>
        </w:p>
        <w:p w:rsidR="0837798A" w:rsidP="75A92328" w:rsidRDefault="0837798A" w14:paraId="5B1EDB3C" w14:textId="2CF3E01F">
          <w:pPr>
            <w:pStyle w:val="TOC3"/>
            <w:tabs>
              <w:tab w:val="right" w:leader="dot" w:pos="9060"/>
            </w:tabs>
            <w:rPr>
              <w:rStyle w:val="Hiperligao"/>
            </w:rPr>
          </w:pPr>
          <w:hyperlink w:anchor="_Toc1819020035">
            <w:r w:rsidRPr="75A92328" w:rsidR="75A92328">
              <w:rPr>
                <w:rStyle w:val="Hiperligao"/>
              </w:rPr>
              <w:t>4.8. Limitações e melhorias propostas</w:t>
            </w:r>
            <w:r>
              <w:tab/>
            </w:r>
            <w:r>
              <w:fldChar w:fldCharType="begin"/>
            </w:r>
            <w:r>
              <w:instrText xml:space="preserve">PAGEREF _Toc1819020035 \h</w:instrText>
            </w:r>
            <w:r>
              <w:fldChar w:fldCharType="separate"/>
            </w:r>
            <w:r w:rsidRPr="75A92328" w:rsidR="75A92328">
              <w:rPr>
                <w:rStyle w:val="Hiperligao"/>
              </w:rPr>
              <w:t>40</w:t>
            </w:r>
            <w:r>
              <w:fldChar w:fldCharType="end"/>
            </w:r>
          </w:hyperlink>
        </w:p>
        <w:p w:rsidR="0837798A" w:rsidP="75A92328" w:rsidRDefault="0837798A" w14:paraId="058C7ED6" w14:textId="5EE69A20">
          <w:pPr>
            <w:pStyle w:val="TOC1"/>
            <w:tabs>
              <w:tab w:val="right" w:leader="dot" w:pos="9060"/>
            </w:tabs>
            <w:rPr>
              <w:rStyle w:val="Hiperligao"/>
            </w:rPr>
          </w:pPr>
          <w:hyperlink w:anchor="_Toc31955626">
            <w:r w:rsidRPr="75A92328" w:rsidR="75A92328">
              <w:rPr>
                <w:rStyle w:val="Hiperligao"/>
              </w:rPr>
              <w:t>CAPÍTULO V: SEGURANÇA</w:t>
            </w:r>
            <w:r>
              <w:tab/>
            </w:r>
            <w:r>
              <w:fldChar w:fldCharType="begin"/>
            </w:r>
            <w:r>
              <w:instrText xml:space="preserve">PAGEREF _Toc31955626 \h</w:instrText>
            </w:r>
            <w:r>
              <w:fldChar w:fldCharType="separate"/>
            </w:r>
            <w:r w:rsidRPr="75A92328" w:rsidR="75A92328">
              <w:rPr>
                <w:rStyle w:val="Hiperligao"/>
              </w:rPr>
              <w:t>41</w:t>
            </w:r>
            <w:r>
              <w:fldChar w:fldCharType="end"/>
            </w:r>
          </w:hyperlink>
        </w:p>
        <w:p w:rsidR="0837798A" w:rsidP="75A92328" w:rsidRDefault="0837798A" w14:paraId="3DE380E5" w14:textId="0A440BC2">
          <w:pPr>
            <w:pStyle w:val="TOC3"/>
            <w:tabs>
              <w:tab w:val="right" w:leader="dot" w:pos="9060"/>
            </w:tabs>
            <w:rPr>
              <w:rStyle w:val="Hiperligao"/>
            </w:rPr>
          </w:pPr>
          <w:hyperlink w:anchor="_Toc1405002617">
            <w:r w:rsidRPr="75A92328" w:rsidR="75A92328">
              <w:rPr>
                <w:rStyle w:val="Hiperligao"/>
              </w:rPr>
              <w:t>5.1. Princípios de segurança adoptados</w:t>
            </w:r>
            <w:r>
              <w:tab/>
            </w:r>
            <w:r>
              <w:fldChar w:fldCharType="begin"/>
            </w:r>
            <w:r>
              <w:instrText xml:space="preserve">PAGEREF _Toc1405002617 \h</w:instrText>
            </w:r>
            <w:r>
              <w:fldChar w:fldCharType="separate"/>
            </w:r>
            <w:r w:rsidRPr="75A92328" w:rsidR="75A92328">
              <w:rPr>
                <w:rStyle w:val="Hiperligao"/>
              </w:rPr>
              <w:t>41</w:t>
            </w:r>
            <w:r>
              <w:fldChar w:fldCharType="end"/>
            </w:r>
          </w:hyperlink>
        </w:p>
        <w:p w:rsidR="0837798A" w:rsidP="75A92328" w:rsidRDefault="0837798A" w14:paraId="3CAEB564" w14:textId="1398F658">
          <w:pPr>
            <w:pStyle w:val="TOC3"/>
            <w:tabs>
              <w:tab w:val="right" w:leader="dot" w:pos="9060"/>
            </w:tabs>
            <w:rPr>
              <w:rStyle w:val="Hiperligao"/>
            </w:rPr>
          </w:pPr>
          <w:hyperlink w:anchor="_Toc1748646871">
            <w:r w:rsidRPr="75A92328" w:rsidR="75A92328">
              <w:rPr>
                <w:rStyle w:val="Hiperligao"/>
              </w:rPr>
              <w:t>5.2. Autenticação e gestão de credenciais</w:t>
            </w:r>
            <w:r>
              <w:tab/>
            </w:r>
            <w:r>
              <w:fldChar w:fldCharType="begin"/>
            </w:r>
            <w:r>
              <w:instrText xml:space="preserve">PAGEREF _Toc1748646871 \h</w:instrText>
            </w:r>
            <w:r>
              <w:fldChar w:fldCharType="separate"/>
            </w:r>
            <w:r w:rsidRPr="75A92328" w:rsidR="75A92328">
              <w:rPr>
                <w:rStyle w:val="Hiperligao"/>
              </w:rPr>
              <w:t>41</w:t>
            </w:r>
            <w:r>
              <w:fldChar w:fldCharType="end"/>
            </w:r>
          </w:hyperlink>
        </w:p>
        <w:p w:rsidR="0837798A" w:rsidP="75A92328" w:rsidRDefault="0837798A" w14:paraId="4A55B803" w14:textId="41E56F62">
          <w:pPr>
            <w:pStyle w:val="TOC3"/>
            <w:tabs>
              <w:tab w:val="right" w:leader="dot" w:pos="9060"/>
            </w:tabs>
            <w:rPr>
              <w:rStyle w:val="Hiperligao"/>
            </w:rPr>
          </w:pPr>
          <w:hyperlink w:anchor="_Toc1908234224">
            <w:r w:rsidRPr="75A92328" w:rsidR="75A92328">
              <w:rPr>
                <w:rStyle w:val="Hiperligao"/>
              </w:rPr>
              <w:t>5.3. Autorização e controlo de acessos (RBAC)</w:t>
            </w:r>
            <w:r>
              <w:tab/>
            </w:r>
            <w:r>
              <w:fldChar w:fldCharType="begin"/>
            </w:r>
            <w:r>
              <w:instrText xml:space="preserve">PAGEREF _Toc1908234224 \h</w:instrText>
            </w:r>
            <w:r>
              <w:fldChar w:fldCharType="separate"/>
            </w:r>
            <w:r w:rsidRPr="75A92328" w:rsidR="75A92328">
              <w:rPr>
                <w:rStyle w:val="Hiperligao"/>
              </w:rPr>
              <w:t>42</w:t>
            </w:r>
            <w:r>
              <w:fldChar w:fldCharType="end"/>
            </w:r>
          </w:hyperlink>
        </w:p>
        <w:p w:rsidR="0837798A" w:rsidP="75A92328" w:rsidRDefault="0837798A" w14:paraId="53AC1F86" w14:textId="30680F9F">
          <w:pPr>
            <w:pStyle w:val="TOC3"/>
            <w:tabs>
              <w:tab w:val="right" w:leader="dot" w:pos="9060"/>
            </w:tabs>
            <w:rPr>
              <w:rStyle w:val="Hiperligao"/>
            </w:rPr>
          </w:pPr>
          <w:hyperlink w:anchor="_Toc450853452">
            <w:r w:rsidRPr="75A92328" w:rsidR="75A92328">
              <w:rPr>
                <w:rStyle w:val="Hiperligao"/>
              </w:rPr>
              <w:t>5.4. Protecção de dados e privacidade</w:t>
            </w:r>
            <w:r>
              <w:tab/>
            </w:r>
            <w:r>
              <w:fldChar w:fldCharType="begin"/>
            </w:r>
            <w:r>
              <w:instrText xml:space="preserve">PAGEREF _Toc450853452 \h</w:instrText>
            </w:r>
            <w:r>
              <w:fldChar w:fldCharType="separate"/>
            </w:r>
            <w:r w:rsidRPr="75A92328" w:rsidR="75A92328">
              <w:rPr>
                <w:rStyle w:val="Hiperligao"/>
              </w:rPr>
              <w:t>42</w:t>
            </w:r>
            <w:r>
              <w:fldChar w:fldCharType="end"/>
            </w:r>
          </w:hyperlink>
        </w:p>
        <w:p w:rsidR="0837798A" w:rsidP="75A92328" w:rsidRDefault="0837798A" w14:paraId="2EFFF7F2" w14:textId="75F1C453">
          <w:pPr>
            <w:pStyle w:val="TOC3"/>
            <w:tabs>
              <w:tab w:val="right" w:leader="dot" w:pos="9060"/>
            </w:tabs>
            <w:rPr>
              <w:rStyle w:val="Hiperligao"/>
            </w:rPr>
          </w:pPr>
          <w:hyperlink w:anchor="_Toc913011241">
            <w:r w:rsidRPr="75A92328" w:rsidR="75A92328">
              <w:rPr>
                <w:rStyle w:val="Hiperligao"/>
              </w:rPr>
              <w:t>5.5. Segurança das comunicações (HTTPS/TLS)</w:t>
            </w:r>
            <w:r>
              <w:tab/>
            </w:r>
            <w:r>
              <w:fldChar w:fldCharType="begin"/>
            </w:r>
            <w:r>
              <w:instrText xml:space="preserve">PAGEREF _Toc913011241 \h</w:instrText>
            </w:r>
            <w:r>
              <w:fldChar w:fldCharType="separate"/>
            </w:r>
            <w:r w:rsidRPr="75A92328" w:rsidR="75A92328">
              <w:rPr>
                <w:rStyle w:val="Hiperligao"/>
              </w:rPr>
              <w:t>42</w:t>
            </w:r>
            <w:r>
              <w:fldChar w:fldCharType="end"/>
            </w:r>
          </w:hyperlink>
        </w:p>
        <w:p w:rsidR="0837798A" w:rsidP="75A92328" w:rsidRDefault="0837798A" w14:paraId="1DFFBEFB" w14:textId="6CDE6DB6">
          <w:pPr>
            <w:pStyle w:val="TOC3"/>
            <w:tabs>
              <w:tab w:val="right" w:leader="dot" w:pos="9060"/>
            </w:tabs>
            <w:rPr>
              <w:rStyle w:val="Hiperligao"/>
            </w:rPr>
          </w:pPr>
          <w:hyperlink w:anchor="_Toc366470975">
            <w:r w:rsidRPr="75A92328" w:rsidR="75A92328">
              <w:rPr>
                <w:rStyle w:val="Hiperligao"/>
              </w:rPr>
              <w:t>5.6. Segurança do Data Room (documentos)</w:t>
            </w:r>
            <w:r>
              <w:tab/>
            </w:r>
            <w:r>
              <w:fldChar w:fldCharType="begin"/>
            </w:r>
            <w:r>
              <w:instrText xml:space="preserve">PAGEREF _Toc366470975 \h</w:instrText>
            </w:r>
            <w:r>
              <w:fldChar w:fldCharType="separate"/>
            </w:r>
            <w:r w:rsidRPr="75A92328" w:rsidR="75A92328">
              <w:rPr>
                <w:rStyle w:val="Hiperligao"/>
              </w:rPr>
              <w:t>43</w:t>
            </w:r>
            <w:r>
              <w:fldChar w:fldCharType="end"/>
            </w:r>
          </w:hyperlink>
        </w:p>
        <w:p w:rsidR="0837798A" w:rsidP="75A92328" w:rsidRDefault="0837798A" w14:paraId="7E5360F7" w14:textId="02356549">
          <w:pPr>
            <w:pStyle w:val="TOC3"/>
            <w:tabs>
              <w:tab w:val="right" w:leader="dot" w:pos="9060"/>
            </w:tabs>
            <w:rPr>
              <w:rStyle w:val="Hiperligao"/>
            </w:rPr>
          </w:pPr>
          <w:hyperlink w:anchor="_Toc2091713478">
            <w:r w:rsidRPr="75A92328" w:rsidR="75A92328">
              <w:rPr>
                <w:rStyle w:val="Hiperligao"/>
              </w:rPr>
              <w:t>5.7. Auditoria, registo de eventos e monitorização</w:t>
            </w:r>
            <w:r>
              <w:tab/>
            </w:r>
            <w:r>
              <w:fldChar w:fldCharType="begin"/>
            </w:r>
            <w:r>
              <w:instrText xml:space="preserve">PAGEREF _Toc2091713478 \h</w:instrText>
            </w:r>
            <w:r>
              <w:fldChar w:fldCharType="separate"/>
            </w:r>
            <w:r w:rsidRPr="75A92328" w:rsidR="75A92328">
              <w:rPr>
                <w:rStyle w:val="Hiperligao"/>
              </w:rPr>
              <w:t>43</w:t>
            </w:r>
            <w:r>
              <w:fldChar w:fldCharType="end"/>
            </w:r>
          </w:hyperlink>
        </w:p>
        <w:p w:rsidR="0837798A" w:rsidP="75A92328" w:rsidRDefault="0837798A" w14:paraId="1EEC8DED" w14:textId="12FF63D1">
          <w:pPr>
            <w:pStyle w:val="TOC3"/>
            <w:tabs>
              <w:tab w:val="right" w:leader="dot" w:pos="9060"/>
            </w:tabs>
            <w:rPr>
              <w:rStyle w:val="Hiperligao"/>
            </w:rPr>
          </w:pPr>
          <w:hyperlink w:anchor="_Toc937710694">
            <w:r w:rsidRPr="75A92328" w:rsidR="75A92328">
              <w:rPr>
                <w:rStyle w:val="Hiperligao"/>
              </w:rPr>
              <w:t>5.8. Cópias de segurança, recuperação e continuidade</w:t>
            </w:r>
            <w:r>
              <w:tab/>
            </w:r>
            <w:r>
              <w:fldChar w:fldCharType="begin"/>
            </w:r>
            <w:r>
              <w:instrText xml:space="preserve">PAGEREF _Toc937710694 \h</w:instrText>
            </w:r>
            <w:r>
              <w:fldChar w:fldCharType="separate"/>
            </w:r>
            <w:r w:rsidRPr="75A92328" w:rsidR="75A92328">
              <w:rPr>
                <w:rStyle w:val="Hiperligao"/>
              </w:rPr>
              <w:t>43</w:t>
            </w:r>
            <w:r>
              <w:fldChar w:fldCharType="end"/>
            </w:r>
          </w:hyperlink>
        </w:p>
        <w:p w:rsidR="0837798A" w:rsidP="75A92328" w:rsidRDefault="0837798A" w14:paraId="7B836F74" w14:textId="6D773AE8">
          <w:pPr>
            <w:pStyle w:val="TOC3"/>
            <w:tabs>
              <w:tab w:val="right" w:leader="dot" w:pos="9060"/>
            </w:tabs>
            <w:rPr>
              <w:rStyle w:val="Hiperligao"/>
            </w:rPr>
          </w:pPr>
          <w:hyperlink w:anchor="_Toc195501387">
            <w:r w:rsidRPr="75A92328" w:rsidR="75A92328">
              <w:rPr>
                <w:rStyle w:val="Hiperligao"/>
              </w:rPr>
              <w:t>5.9. Opções de alojamento e impactos na segurança</w:t>
            </w:r>
            <w:r>
              <w:tab/>
            </w:r>
            <w:r>
              <w:fldChar w:fldCharType="begin"/>
            </w:r>
            <w:r>
              <w:instrText xml:space="preserve">PAGEREF _Toc195501387 \h</w:instrText>
            </w:r>
            <w:r>
              <w:fldChar w:fldCharType="separate"/>
            </w:r>
            <w:r w:rsidRPr="75A92328" w:rsidR="75A92328">
              <w:rPr>
                <w:rStyle w:val="Hiperligao"/>
              </w:rPr>
              <w:t>44</w:t>
            </w:r>
            <w:r>
              <w:fldChar w:fldCharType="end"/>
            </w:r>
          </w:hyperlink>
        </w:p>
        <w:p w:rsidR="0837798A" w:rsidP="75A92328" w:rsidRDefault="0837798A" w14:paraId="0817FC66" w14:textId="03850DBF">
          <w:pPr>
            <w:pStyle w:val="TOC3"/>
            <w:tabs>
              <w:tab w:val="right" w:leader="dot" w:pos="9060"/>
            </w:tabs>
            <w:rPr>
              <w:rStyle w:val="Hiperligao"/>
            </w:rPr>
          </w:pPr>
          <w:hyperlink w:anchor="_Toc295602526">
            <w:r w:rsidRPr="75A92328" w:rsidR="75A92328">
              <w:rPr>
                <w:rStyle w:val="Hiperligao"/>
              </w:rPr>
              <w:t>5.10. Síntese das medidas implementadas</w:t>
            </w:r>
            <w:r>
              <w:tab/>
            </w:r>
            <w:r>
              <w:fldChar w:fldCharType="begin"/>
            </w:r>
            <w:r>
              <w:instrText xml:space="preserve">PAGEREF _Toc295602526 \h</w:instrText>
            </w:r>
            <w:r>
              <w:fldChar w:fldCharType="separate"/>
            </w:r>
            <w:r w:rsidRPr="75A92328" w:rsidR="75A92328">
              <w:rPr>
                <w:rStyle w:val="Hiperligao"/>
              </w:rPr>
              <w:t>44</w:t>
            </w:r>
            <w:r>
              <w:fldChar w:fldCharType="end"/>
            </w:r>
          </w:hyperlink>
        </w:p>
        <w:p w:rsidR="0837798A" w:rsidP="75A92328" w:rsidRDefault="0837798A" w14:paraId="1E75ADC5" w14:textId="14B682C1">
          <w:pPr>
            <w:pStyle w:val="TOC1"/>
            <w:tabs>
              <w:tab w:val="right" w:leader="dot" w:pos="9060"/>
            </w:tabs>
            <w:rPr>
              <w:rStyle w:val="Hiperligao"/>
            </w:rPr>
          </w:pPr>
          <w:hyperlink w:anchor="_Toc2065629965">
            <w:r w:rsidRPr="75A92328" w:rsidR="75A92328">
              <w:rPr>
                <w:rStyle w:val="Hiperligao"/>
              </w:rPr>
              <w:t>CAPÍTULO VI: IMPLANTAÇÃO</w:t>
            </w:r>
            <w:r>
              <w:tab/>
            </w:r>
            <w:r>
              <w:fldChar w:fldCharType="begin"/>
            </w:r>
            <w:r>
              <w:instrText xml:space="preserve">PAGEREF _Toc2065629965 \h</w:instrText>
            </w:r>
            <w:r>
              <w:fldChar w:fldCharType="separate"/>
            </w:r>
            <w:r w:rsidRPr="75A92328" w:rsidR="75A92328">
              <w:rPr>
                <w:rStyle w:val="Hiperligao"/>
              </w:rPr>
              <w:t>45</w:t>
            </w:r>
            <w:r>
              <w:fldChar w:fldCharType="end"/>
            </w:r>
          </w:hyperlink>
        </w:p>
        <w:p w:rsidR="0837798A" w:rsidP="75A92328" w:rsidRDefault="0837798A" w14:paraId="01CB6503" w14:textId="3964ECBE">
          <w:pPr>
            <w:pStyle w:val="TOC3"/>
            <w:tabs>
              <w:tab w:val="right" w:leader="dot" w:pos="9060"/>
            </w:tabs>
            <w:rPr>
              <w:rStyle w:val="Hiperligao"/>
            </w:rPr>
          </w:pPr>
          <w:hyperlink w:anchor="_Toc1894935245">
            <w:r w:rsidRPr="75A92328" w:rsidR="75A92328">
              <w:rPr>
                <w:rStyle w:val="Hiperligao"/>
              </w:rPr>
              <w:t>6.1. Arquitectura de implantação (visão geral)</w:t>
            </w:r>
            <w:r>
              <w:tab/>
            </w:r>
            <w:r>
              <w:fldChar w:fldCharType="begin"/>
            </w:r>
            <w:r>
              <w:instrText xml:space="preserve">PAGEREF _Toc1894935245 \h</w:instrText>
            </w:r>
            <w:r>
              <w:fldChar w:fldCharType="separate"/>
            </w:r>
            <w:r w:rsidRPr="75A92328" w:rsidR="75A92328">
              <w:rPr>
                <w:rStyle w:val="Hiperligao"/>
              </w:rPr>
              <w:t>45</w:t>
            </w:r>
            <w:r>
              <w:fldChar w:fldCharType="end"/>
            </w:r>
          </w:hyperlink>
        </w:p>
        <w:p w:rsidR="0837798A" w:rsidP="75A92328" w:rsidRDefault="0837798A" w14:paraId="0EC5602E" w14:textId="0A9C0B3C">
          <w:pPr>
            <w:pStyle w:val="TOC3"/>
            <w:tabs>
              <w:tab w:val="right" w:leader="dot" w:pos="9060"/>
            </w:tabs>
            <w:rPr>
              <w:rStyle w:val="Hiperligao"/>
            </w:rPr>
          </w:pPr>
          <w:hyperlink w:anchor="_Toc1367337795">
            <w:r w:rsidRPr="75A92328" w:rsidR="75A92328">
              <w:rPr>
                <w:rStyle w:val="Hiperligao"/>
              </w:rPr>
              <w:t>6.2. Requisitos de hardware e software</w:t>
            </w:r>
            <w:r>
              <w:tab/>
            </w:r>
            <w:r>
              <w:fldChar w:fldCharType="begin"/>
            </w:r>
            <w:r>
              <w:instrText xml:space="preserve">PAGEREF _Toc1367337795 \h</w:instrText>
            </w:r>
            <w:r>
              <w:fldChar w:fldCharType="separate"/>
            </w:r>
            <w:r w:rsidRPr="75A92328" w:rsidR="75A92328">
              <w:rPr>
                <w:rStyle w:val="Hiperligao"/>
              </w:rPr>
              <w:t>45</w:t>
            </w:r>
            <w:r>
              <w:fldChar w:fldCharType="end"/>
            </w:r>
          </w:hyperlink>
        </w:p>
        <w:p w:rsidR="0837798A" w:rsidP="75A92328" w:rsidRDefault="0837798A" w14:paraId="038D620B" w14:textId="41A63B8F">
          <w:pPr>
            <w:pStyle w:val="TOC4"/>
            <w:tabs>
              <w:tab w:val="right" w:leader="dot" w:pos="9060"/>
            </w:tabs>
            <w:rPr>
              <w:rStyle w:val="Hiperligao"/>
            </w:rPr>
          </w:pPr>
          <w:hyperlink w:anchor="_Toc989007555">
            <w:r w:rsidRPr="75A92328" w:rsidR="75A92328">
              <w:rPr>
                <w:rStyle w:val="Hiperligao"/>
              </w:rPr>
              <w:t>6.2.1. Requisitos para execução do MVP (mínimo e recomendado)</w:t>
            </w:r>
            <w:r>
              <w:tab/>
            </w:r>
            <w:r>
              <w:fldChar w:fldCharType="begin"/>
            </w:r>
            <w:r>
              <w:instrText xml:space="preserve">PAGEREF _Toc989007555 \h</w:instrText>
            </w:r>
            <w:r>
              <w:fldChar w:fldCharType="separate"/>
            </w:r>
            <w:r w:rsidRPr="75A92328" w:rsidR="75A92328">
              <w:rPr>
                <w:rStyle w:val="Hiperligao"/>
              </w:rPr>
              <w:t>46</w:t>
            </w:r>
            <w:r>
              <w:fldChar w:fldCharType="end"/>
            </w:r>
          </w:hyperlink>
        </w:p>
        <w:p w:rsidR="0837798A" w:rsidP="75A92328" w:rsidRDefault="0837798A" w14:paraId="71FE5A3F" w14:textId="1B220530">
          <w:pPr>
            <w:pStyle w:val="TOC4"/>
            <w:tabs>
              <w:tab w:val="right" w:leader="dot" w:pos="9060"/>
            </w:tabs>
            <w:rPr>
              <w:rStyle w:val="Hiperligao"/>
            </w:rPr>
          </w:pPr>
          <w:hyperlink w:anchor="_Toc1117326987">
            <w:r w:rsidRPr="75A92328" w:rsidR="75A92328">
              <w:rPr>
                <w:rStyle w:val="Hiperligao"/>
              </w:rPr>
              <w:t>6.2.2. Requisitos de software</w:t>
            </w:r>
            <w:r>
              <w:tab/>
            </w:r>
            <w:r>
              <w:fldChar w:fldCharType="begin"/>
            </w:r>
            <w:r>
              <w:instrText xml:space="preserve">PAGEREF _Toc1117326987 \h</w:instrText>
            </w:r>
            <w:r>
              <w:fldChar w:fldCharType="separate"/>
            </w:r>
            <w:r w:rsidRPr="75A92328" w:rsidR="75A92328">
              <w:rPr>
                <w:rStyle w:val="Hiperligao"/>
              </w:rPr>
              <w:t>46</w:t>
            </w:r>
            <w:r>
              <w:fldChar w:fldCharType="end"/>
            </w:r>
          </w:hyperlink>
        </w:p>
        <w:p w:rsidR="0837798A" w:rsidP="75A92328" w:rsidRDefault="0837798A" w14:paraId="0B5A6FD1" w14:textId="23EB13CA">
          <w:pPr>
            <w:pStyle w:val="TOC3"/>
            <w:tabs>
              <w:tab w:val="right" w:leader="dot" w:pos="9060"/>
            </w:tabs>
            <w:rPr>
              <w:rStyle w:val="Hiperligao"/>
            </w:rPr>
          </w:pPr>
          <w:hyperlink w:anchor="_Toc2130173067">
            <w:r w:rsidRPr="75A92328" w:rsidR="75A92328">
              <w:rPr>
                <w:rStyle w:val="Hiperligao"/>
              </w:rPr>
              <w:t>6.3. Modos de implantação</w:t>
            </w:r>
            <w:r>
              <w:tab/>
            </w:r>
            <w:r>
              <w:fldChar w:fldCharType="begin"/>
            </w:r>
            <w:r>
              <w:instrText xml:space="preserve">PAGEREF _Toc2130173067 \h</w:instrText>
            </w:r>
            <w:r>
              <w:fldChar w:fldCharType="separate"/>
            </w:r>
            <w:r w:rsidRPr="75A92328" w:rsidR="75A92328">
              <w:rPr>
                <w:rStyle w:val="Hiperligao"/>
              </w:rPr>
              <w:t>46</w:t>
            </w:r>
            <w:r>
              <w:fldChar w:fldCharType="end"/>
            </w:r>
          </w:hyperlink>
        </w:p>
        <w:p w:rsidR="0837798A" w:rsidP="75A92328" w:rsidRDefault="0837798A" w14:paraId="209ED277" w14:textId="59973EF6">
          <w:pPr>
            <w:pStyle w:val="TOC4"/>
            <w:tabs>
              <w:tab w:val="right" w:leader="dot" w:pos="9060"/>
            </w:tabs>
            <w:rPr>
              <w:rStyle w:val="Hiperligao"/>
            </w:rPr>
          </w:pPr>
          <w:hyperlink w:anchor="_Toc731325257">
            <w:r w:rsidRPr="75A92328" w:rsidR="75A92328">
              <w:rPr>
                <w:rStyle w:val="Hiperligao"/>
              </w:rPr>
              <w:t>6.3.1. Implantação local (on-premises)</w:t>
            </w:r>
            <w:r>
              <w:tab/>
            </w:r>
            <w:r>
              <w:fldChar w:fldCharType="begin"/>
            </w:r>
            <w:r>
              <w:instrText xml:space="preserve">PAGEREF _Toc731325257 \h</w:instrText>
            </w:r>
            <w:r>
              <w:fldChar w:fldCharType="separate"/>
            </w:r>
            <w:r w:rsidRPr="75A92328" w:rsidR="75A92328">
              <w:rPr>
                <w:rStyle w:val="Hiperligao"/>
              </w:rPr>
              <w:t>46</w:t>
            </w:r>
            <w:r>
              <w:fldChar w:fldCharType="end"/>
            </w:r>
          </w:hyperlink>
        </w:p>
        <w:p w:rsidR="0837798A" w:rsidP="75A92328" w:rsidRDefault="0837798A" w14:paraId="4CDB7799" w14:textId="01346002">
          <w:pPr>
            <w:pStyle w:val="TOC4"/>
            <w:tabs>
              <w:tab w:val="right" w:leader="dot" w:pos="9060"/>
            </w:tabs>
            <w:rPr>
              <w:rStyle w:val="Hiperligao"/>
            </w:rPr>
          </w:pPr>
          <w:hyperlink w:anchor="_Toc286804158">
            <w:r w:rsidRPr="75A92328" w:rsidR="75A92328">
              <w:rPr>
                <w:rStyle w:val="Hiperligao"/>
              </w:rPr>
              <w:t>6.3.2. Implantação em nuvem</w:t>
            </w:r>
            <w:r>
              <w:tab/>
            </w:r>
            <w:r>
              <w:fldChar w:fldCharType="begin"/>
            </w:r>
            <w:r>
              <w:instrText xml:space="preserve">PAGEREF _Toc286804158 \h</w:instrText>
            </w:r>
            <w:r>
              <w:fldChar w:fldCharType="separate"/>
            </w:r>
            <w:r w:rsidRPr="75A92328" w:rsidR="75A92328">
              <w:rPr>
                <w:rStyle w:val="Hiperligao"/>
              </w:rPr>
              <w:t>46</w:t>
            </w:r>
            <w:r>
              <w:fldChar w:fldCharType="end"/>
            </w:r>
          </w:hyperlink>
        </w:p>
        <w:p w:rsidR="0837798A" w:rsidP="75A92328" w:rsidRDefault="0837798A" w14:paraId="3AA1F268" w14:textId="24662ECA">
          <w:pPr>
            <w:pStyle w:val="TOC3"/>
            <w:tabs>
              <w:tab w:val="right" w:leader="dot" w:pos="9060"/>
            </w:tabs>
            <w:rPr>
              <w:rStyle w:val="Hiperligao"/>
            </w:rPr>
          </w:pPr>
          <w:hyperlink w:anchor="_Toc513865791">
            <w:r w:rsidRPr="75A92328" w:rsidR="75A92328">
              <w:rPr>
                <w:rStyle w:val="Hiperligao"/>
              </w:rPr>
              <w:t>6.4. Procedimento de implantação (passo-a-passo)</w:t>
            </w:r>
            <w:r>
              <w:tab/>
            </w:r>
            <w:r>
              <w:fldChar w:fldCharType="begin"/>
            </w:r>
            <w:r>
              <w:instrText xml:space="preserve">PAGEREF _Toc513865791 \h</w:instrText>
            </w:r>
            <w:r>
              <w:fldChar w:fldCharType="separate"/>
            </w:r>
            <w:r w:rsidRPr="75A92328" w:rsidR="75A92328">
              <w:rPr>
                <w:rStyle w:val="Hiperligao"/>
              </w:rPr>
              <w:t>46</w:t>
            </w:r>
            <w:r>
              <w:fldChar w:fldCharType="end"/>
            </w:r>
          </w:hyperlink>
        </w:p>
        <w:p w:rsidR="0837798A" w:rsidP="75A92328" w:rsidRDefault="0837798A" w14:paraId="3FADE60C" w14:textId="09974FC0">
          <w:pPr>
            <w:pStyle w:val="TOC4"/>
            <w:tabs>
              <w:tab w:val="right" w:leader="dot" w:pos="9060"/>
            </w:tabs>
            <w:rPr>
              <w:rStyle w:val="Hiperligao"/>
            </w:rPr>
          </w:pPr>
          <w:hyperlink w:anchor="_Toc1634271416">
            <w:r w:rsidRPr="75A92328" w:rsidR="75A92328">
              <w:rPr>
                <w:rStyle w:val="Hiperligao"/>
              </w:rPr>
              <w:t>6.4.1. Preparação do ambiente</w:t>
            </w:r>
            <w:r>
              <w:tab/>
            </w:r>
            <w:r>
              <w:fldChar w:fldCharType="begin"/>
            </w:r>
            <w:r>
              <w:instrText xml:space="preserve">PAGEREF _Toc1634271416 \h</w:instrText>
            </w:r>
            <w:r>
              <w:fldChar w:fldCharType="separate"/>
            </w:r>
            <w:r w:rsidRPr="75A92328" w:rsidR="75A92328">
              <w:rPr>
                <w:rStyle w:val="Hiperligao"/>
              </w:rPr>
              <w:t>47</w:t>
            </w:r>
            <w:r>
              <w:fldChar w:fldCharType="end"/>
            </w:r>
          </w:hyperlink>
        </w:p>
        <w:p w:rsidR="0837798A" w:rsidP="75A92328" w:rsidRDefault="0837798A" w14:paraId="195587BF" w14:textId="33D7E5A1">
          <w:pPr>
            <w:pStyle w:val="TOC4"/>
            <w:tabs>
              <w:tab w:val="right" w:leader="dot" w:pos="9060"/>
            </w:tabs>
            <w:rPr>
              <w:rStyle w:val="Hiperligao"/>
            </w:rPr>
          </w:pPr>
          <w:hyperlink w:anchor="_Toc1328249851">
            <w:r w:rsidRPr="75A92328" w:rsidR="75A92328">
              <w:rPr>
                <w:rStyle w:val="Hiperligao"/>
              </w:rPr>
              <w:t>6.4.2. Configuração de variáveis de ambiente</w:t>
            </w:r>
            <w:r>
              <w:tab/>
            </w:r>
            <w:r>
              <w:fldChar w:fldCharType="begin"/>
            </w:r>
            <w:r>
              <w:instrText xml:space="preserve">PAGEREF _Toc1328249851 \h</w:instrText>
            </w:r>
            <w:r>
              <w:fldChar w:fldCharType="separate"/>
            </w:r>
            <w:r w:rsidRPr="75A92328" w:rsidR="75A92328">
              <w:rPr>
                <w:rStyle w:val="Hiperligao"/>
              </w:rPr>
              <w:t>47</w:t>
            </w:r>
            <w:r>
              <w:fldChar w:fldCharType="end"/>
            </w:r>
          </w:hyperlink>
        </w:p>
        <w:p w:rsidR="0837798A" w:rsidP="75A92328" w:rsidRDefault="0837798A" w14:paraId="06B18B8A" w14:textId="6E72461C">
          <w:pPr>
            <w:pStyle w:val="TOC4"/>
            <w:tabs>
              <w:tab w:val="right" w:leader="dot" w:pos="9060"/>
            </w:tabs>
            <w:rPr>
              <w:rStyle w:val="Hiperligao"/>
            </w:rPr>
          </w:pPr>
          <w:hyperlink w:anchor="_Toc1560842253">
            <w:r w:rsidRPr="75A92328" w:rsidR="75A92328">
              <w:rPr>
                <w:rStyle w:val="Hiperligao"/>
              </w:rPr>
              <w:t>6.4.3. Base de dados e migrações</w:t>
            </w:r>
            <w:r>
              <w:tab/>
            </w:r>
            <w:r>
              <w:fldChar w:fldCharType="begin"/>
            </w:r>
            <w:r>
              <w:instrText xml:space="preserve">PAGEREF _Toc1560842253 \h</w:instrText>
            </w:r>
            <w:r>
              <w:fldChar w:fldCharType="separate"/>
            </w:r>
            <w:r w:rsidRPr="75A92328" w:rsidR="75A92328">
              <w:rPr>
                <w:rStyle w:val="Hiperligao"/>
              </w:rPr>
              <w:t>47</w:t>
            </w:r>
            <w:r>
              <w:fldChar w:fldCharType="end"/>
            </w:r>
          </w:hyperlink>
        </w:p>
        <w:p w:rsidR="0837798A" w:rsidP="75A92328" w:rsidRDefault="0837798A" w14:paraId="55D0527F" w14:textId="3AF79643">
          <w:pPr>
            <w:pStyle w:val="TOC4"/>
            <w:tabs>
              <w:tab w:val="right" w:leader="dot" w:pos="9060"/>
            </w:tabs>
            <w:rPr>
              <w:rStyle w:val="Hiperligao"/>
            </w:rPr>
          </w:pPr>
          <w:hyperlink w:anchor="_Toc1365989089">
            <w:r w:rsidRPr="75A92328" w:rsidR="75A92328">
              <w:rPr>
                <w:rStyle w:val="Hiperligao"/>
              </w:rPr>
              <w:t>6.4.4. Object storage para documentos</w:t>
            </w:r>
            <w:r>
              <w:tab/>
            </w:r>
            <w:r>
              <w:fldChar w:fldCharType="begin"/>
            </w:r>
            <w:r>
              <w:instrText xml:space="preserve">PAGEREF _Toc1365989089 \h</w:instrText>
            </w:r>
            <w:r>
              <w:fldChar w:fldCharType="separate"/>
            </w:r>
            <w:r w:rsidRPr="75A92328" w:rsidR="75A92328">
              <w:rPr>
                <w:rStyle w:val="Hiperligao"/>
              </w:rPr>
              <w:t>47</w:t>
            </w:r>
            <w:r>
              <w:fldChar w:fldCharType="end"/>
            </w:r>
          </w:hyperlink>
        </w:p>
        <w:p w:rsidR="0837798A" w:rsidP="75A92328" w:rsidRDefault="0837798A" w14:paraId="4575C1E1" w14:textId="32151445">
          <w:pPr>
            <w:pStyle w:val="TOC4"/>
            <w:tabs>
              <w:tab w:val="right" w:leader="dot" w:pos="9060"/>
            </w:tabs>
            <w:rPr>
              <w:rStyle w:val="Hiperligao"/>
            </w:rPr>
          </w:pPr>
          <w:hyperlink w:anchor="_Toc654619711">
            <w:r w:rsidRPr="75A92328" w:rsidR="75A92328">
              <w:rPr>
                <w:rStyle w:val="Hiperligao"/>
              </w:rPr>
              <w:t>6.4.5. Build e publicação das aplicações</w:t>
            </w:r>
            <w:r>
              <w:tab/>
            </w:r>
            <w:r>
              <w:fldChar w:fldCharType="begin"/>
            </w:r>
            <w:r>
              <w:instrText xml:space="preserve">PAGEREF _Toc654619711 \h</w:instrText>
            </w:r>
            <w:r>
              <w:fldChar w:fldCharType="separate"/>
            </w:r>
            <w:r w:rsidRPr="75A92328" w:rsidR="75A92328">
              <w:rPr>
                <w:rStyle w:val="Hiperligao"/>
              </w:rPr>
              <w:t>47</w:t>
            </w:r>
            <w:r>
              <w:fldChar w:fldCharType="end"/>
            </w:r>
          </w:hyperlink>
        </w:p>
        <w:p w:rsidR="0837798A" w:rsidP="75A92328" w:rsidRDefault="0837798A" w14:paraId="6F1C0AF7" w14:textId="0836777C">
          <w:pPr>
            <w:pStyle w:val="TOC3"/>
            <w:tabs>
              <w:tab w:val="right" w:leader="dot" w:pos="9060"/>
            </w:tabs>
            <w:rPr>
              <w:rStyle w:val="Hiperligao"/>
            </w:rPr>
          </w:pPr>
          <w:hyperlink w:anchor="_Toc2071375678">
            <w:r w:rsidRPr="75A92328" w:rsidR="75A92328">
              <w:rPr>
                <w:rStyle w:val="Hiperligao"/>
              </w:rPr>
              <w:t>6.5. Testes pós-implantação (smoke tests)</w:t>
            </w:r>
            <w:r>
              <w:tab/>
            </w:r>
            <w:r>
              <w:fldChar w:fldCharType="begin"/>
            </w:r>
            <w:r>
              <w:instrText xml:space="preserve">PAGEREF _Toc2071375678 \h</w:instrText>
            </w:r>
            <w:r>
              <w:fldChar w:fldCharType="separate"/>
            </w:r>
            <w:r w:rsidRPr="75A92328" w:rsidR="75A92328">
              <w:rPr>
                <w:rStyle w:val="Hiperligao"/>
              </w:rPr>
              <w:t>47</w:t>
            </w:r>
            <w:r>
              <w:fldChar w:fldCharType="end"/>
            </w:r>
          </w:hyperlink>
        </w:p>
        <w:p w:rsidR="0837798A" w:rsidP="75A92328" w:rsidRDefault="0837798A" w14:paraId="39648305" w14:textId="5DCC7788">
          <w:pPr>
            <w:pStyle w:val="TOC3"/>
            <w:tabs>
              <w:tab w:val="right" w:leader="dot" w:pos="9060"/>
            </w:tabs>
            <w:rPr>
              <w:rStyle w:val="Hiperligao"/>
            </w:rPr>
          </w:pPr>
          <w:hyperlink w:anchor="_Toc2008915746">
            <w:r w:rsidRPr="75A92328" w:rsidR="75A92328">
              <w:rPr>
                <w:rStyle w:val="Hiperligao"/>
              </w:rPr>
              <w:t>6.6. Monitorização, backups e manutenção</w:t>
            </w:r>
            <w:r>
              <w:tab/>
            </w:r>
            <w:r>
              <w:fldChar w:fldCharType="begin"/>
            </w:r>
            <w:r>
              <w:instrText xml:space="preserve">PAGEREF _Toc2008915746 \h</w:instrText>
            </w:r>
            <w:r>
              <w:fldChar w:fldCharType="separate"/>
            </w:r>
            <w:r w:rsidRPr="75A92328" w:rsidR="75A92328">
              <w:rPr>
                <w:rStyle w:val="Hiperligao"/>
              </w:rPr>
              <w:t>48</w:t>
            </w:r>
            <w:r>
              <w:fldChar w:fldCharType="end"/>
            </w:r>
          </w:hyperlink>
        </w:p>
        <w:p w:rsidR="0837798A" w:rsidP="75A92328" w:rsidRDefault="0837798A" w14:paraId="23686BA3" w14:textId="645A21AE">
          <w:pPr>
            <w:pStyle w:val="TOC4"/>
            <w:tabs>
              <w:tab w:val="right" w:leader="dot" w:pos="9060"/>
            </w:tabs>
            <w:rPr>
              <w:rStyle w:val="Hiperligao"/>
            </w:rPr>
          </w:pPr>
          <w:hyperlink w:anchor="_Toc226609436">
            <w:r w:rsidRPr="75A92328" w:rsidR="75A92328">
              <w:rPr>
                <w:rStyle w:val="Hiperligao"/>
              </w:rPr>
              <w:t>6.6.1. Monitorização</w:t>
            </w:r>
            <w:r>
              <w:tab/>
            </w:r>
            <w:r>
              <w:fldChar w:fldCharType="begin"/>
            </w:r>
            <w:r>
              <w:instrText xml:space="preserve">PAGEREF _Toc226609436 \h</w:instrText>
            </w:r>
            <w:r>
              <w:fldChar w:fldCharType="separate"/>
            </w:r>
            <w:r w:rsidRPr="75A92328" w:rsidR="75A92328">
              <w:rPr>
                <w:rStyle w:val="Hiperligao"/>
              </w:rPr>
              <w:t>48</w:t>
            </w:r>
            <w:r>
              <w:fldChar w:fldCharType="end"/>
            </w:r>
          </w:hyperlink>
        </w:p>
        <w:p w:rsidR="0837798A" w:rsidP="75A92328" w:rsidRDefault="0837798A" w14:paraId="2539FD5E" w14:textId="7C9DBC9E">
          <w:pPr>
            <w:pStyle w:val="TOC4"/>
            <w:tabs>
              <w:tab w:val="right" w:leader="dot" w:pos="9060"/>
            </w:tabs>
            <w:rPr>
              <w:rStyle w:val="Hiperligao"/>
            </w:rPr>
          </w:pPr>
          <w:hyperlink w:anchor="_Toc1637455756">
            <w:r w:rsidRPr="75A92328" w:rsidR="75A92328">
              <w:rPr>
                <w:rStyle w:val="Hiperligao"/>
              </w:rPr>
              <w:t>6.6.2. Backups e recuperação</w:t>
            </w:r>
            <w:r>
              <w:tab/>
            </w:r>
            <w:r>
              <w:fldChar w:fldCharType="begin"/>
            </w:r>
            <w:r>
              <w:instrText xml:space="preserve">PAGEREF _Toc1637455756 \h</w:instrText>
            </w:r>
            <w:r>
              <w:fldChar w:fldCharType="separate"/>
            </w:r>
            <w:r w:rsidRPr="75A92328" w:rsidR="75A92328">
              <w:rPr>
                <w:rStyle w:val="Hiperligao"/>
              </w:rPr>
              <w:t>48</w:t>
            </w:r>
            <w:r>
              <w:fldChar w:fldCharType="end"/>
            </w:r>
          </w:hyperlink>
        </w:p>
        <w:p w:rsidR="0837798A" w:rsidP="75A92328" w:rsidRDefault="0837798A" w14:paraId="2DED5B65" w14:textId="73671BCC">
          <w:pPr>
            <w:pStyle w:val="TOC4"/>
            <w:tabs>
              <w:tab w:val="right" w:leader="dot" w:pos="9060"/>
            </w:tabs>
            <w:rPr>
              <w:rStyle w:val="Hiperligao"/>
            </w:rPr>
          </w:pPr>
          <w:hyperlink w:anchor="_Toc230431646">
            <w:r w:rsidRPr="75A92328" w:rsidR="75A92328">
              <w:rPr>
                <w:rStyle w:val="Hiperligao"/>
              </w:rPr>
              <w:t>6.6.3. Actualizações</w:t>
            </w:r>
            <w:r>
              <w:tab/>
            </w:r>
            <w:r>
              <w:fldChar w:fldCharType="begin"/>
            </w:r>
            <w:r>
              <w:instrText xml:space="preserve">PAGEREF _Toc230431646 \h</w:instrText>
            </w:r>
            <w:r>
              <w:fldChar w:fldCharType="separate"/>
            </w:r>
            <w:r w:rsidRPr="75A92328" w:rsidR="75A92328">
              <w:rPr>
                <w:rStyle w:val="Hiperligao"/>
              </w:rPr>
              <w:t>48</w:t>
            </w:r>
            <w:r>
              <w:fldChar w:fldCharType="end"/>
            </w:r>
          </w:hyperlink>
        </w:p>
        <w:p w:rsidR="0837798A" w:rsidP="75A92328" w:rsidRDefault="0837798A" w14:paraId="7654FD28" w14:textId="2D76C2CA">
          <w:pPr>
            <w:pStyle w:val="TOC3"/>
            <w:tabs>
              <w:tab w:val="right" w:leader="dot" w:pos="9060"/>
            </w:tabs>
            <w:rPr>
              <w:rStyle w:val="Hiperligao"/>
            </w:rPr>
          </w:pPr>
          <w:hyperlink w:anchor="_Toc743239994">
            <w:r w:rsidRPr="75A92328" w:rsidR="75A92328">
              <w:rPr>
                <w:rStyle w:val="Hiperligao"/>
              </w:rPr>
              <w:t>6.7. Considerações de escalabilidade</w:t>
            </w:r>
            <w:r>
              <w:tab/>
            </w:r>
            <w:r>
              <w:fldChar w:fldCharType="begin"/>
            </w:r>
            <w:r>
              <w:instrText xml:space="preserve">PAGEREF _Toc743239994 \h</w:instrText>
            </w:r>
            <w:r>
              <w:fldChar w:fldCharType="separate"/>
            </w:r>
            <w:r w:rsidRPr="75A92328" w:rsidR="75A92328">
              <w:rPr>
                <w:rStyle w:val="Hiperligao"/>
              </w:rPr>
              <w:t>48</w:t>
            </w:r>
            <w:r>
              <w:fldChar w:fldCharType="end"/>
            </w:r>
          </w:hyperlink>
        </w:p>
        <w:p w:rsidR="0837798A" w:rsidP="75A92328" w:rsidRDefault="0837798A" w14:paraId="74E1ECF8" w14:textId="253B2B74">
          <w:pPr>
            <w:pStyle w:val="TOC3"/>
            <w:tabs>
              <w:tab w:val="right" w:leader="dot" w:pos="9060"/>
            </w:tabs>
            <w:rPr>
              <w:rStyle w:val="Hiperligao"/>
            </w:rPr>
          </w:pPr>
          <w:hyperlink w:anchor="_Toc419196947">
            <w:r w:rsidRPr="75A92328" w:rsidR="75A92328">
              <w:rPr>
                <w:rStyle w:val="Hiperligao"/>
              </w:rPr>
              <w:t>6.8. Síntese do capítulo</w:t>
            </w:r>
            <w:r>
              <w:tab/>
            </w:r>
            <w:r>
              <w:fldChar w:fldCharType="begin"/>
            </w:r>
            <w:r>
              <w:instrText xml:space="preserve">PAGEREF _Toc419196947 \h</w:instrText>
            </w:r>
            <w:r>
              <w:fldChar w:fldCharType="separate"/>
            </w:r>
            <w:r w:rsidRPr="75A92328" w:rsidR="75A92328">
              <w:rPr>
                <w:rStyle w:val="Hiperligao"/>
              </w:rPr>
              <w:t>48</w:t>
            </w:r>
            <w:r>
              <w:fldChar w:fldCharType="end"/>
            </w:r>
          </w:hyperlink>
        </w:p>
        <w:p w:rsidR="0837798A" w:rsidP="75A92328" w:rsidRDefault="0837798A" w14:paraId="26F9D732" w14:textId="6966A840">
          <w:pPr>
            <w:pStyle w:val="TOC1"/>
            <w:tabs>
              <w:tab w:val="right" w:leader="dot" w:pos="9060"/>
            </w:tabs>
            <w:rPr>
              <w:rStyle w:val="Hiperligao"/>
            </w:rPr>
          </w:pPr>
          <w:hyperlink w:anchor="_Toc685093492">
            <w:r w:rsidRPr="75A92328" w:rsidR="75A92328">
              <w:rPr>
                <w:rStyle w:val="Hiperligao"/>
              </w:rPr>
              <w:t>CONCLUSÕES, CONSIDERAÇÕES FINAIS E TRABALHOS FUTUROS</w:t>
            </w:r>
            <w:r>
              <w:tab/>
            </w:r>
            <w:r>
              <w:fldChar w:fldCharType="begin"/>
            </w:r>
            <w:r>
              <w:instrText xml:space="preserve">PAGEREF _Toc685093492 \h</w:instrText>
            </w:r>
            <w:r>
              <w:fldChar w:fldCharType="separate"/>
            </w:r>
            <w:r w:rsidRPr="75A92328" w:rsidR="75A92328">
              <w:rPr>
                <w:rStyle w:val="Hiperligao"/>
              </w:rPr>
              <w:t>49</w:t>
            </w:r>
            <w:r>
              <w:fldChar w:fldCharType="end"/>
            </w:r>
          </w:hyperlink>
        </w:p>
        <w:p w:rsidR="0837798A" w:rsidP="75A92328" w:rsidRDefault="0837798A" w14:paraId="3E3BDB4E" w14:textId="12631742">
          <w:pPr>
            <w:pStyle w:val="TOC1"/>
            <w:tabs>
              <w:tab w:val="right" w:leader="dot" w:pos="9060"/>
            </w:tabs>
            <w:rPr>
              <w:rStyle w:val="Hiperligao"/>
            </w:rPr>
          </w:pPr>
          <w:hyperlink w:anchor="_Toc1821591946">
            <w:r w:rsidRPr="75A92328" w:rsidR="75A92328">
              <w:rPr>
                <w:rStyle w:val="Hiperligao"/>
              </w:rPr>
              <w:t>REFERÊNCIAS BIBLIOGRÁFICAS</w:t>
            </w:r>
            <w:r>
              <w:tab/>
            </w:r>
            <w:r>
              <w:fldChar w:fldCharType="begin"/>
            </w:r>
            <w:r>
              <w:instrText xml:space="preserve">PAGEREF _Toc1821591946 \h</w:instrText>
            </w:r>
            <w:r>
              <w:fldChar w:fldCharType="separate"/>
            </w:r>
            <w:r w:rsidRPr="75A92328" w:rsidR="75A92328">
              <w:rPr>
                <w:rStyle w:val="Hiperligao"/>
              </w:rPr>
              <w:t>50</w:t>
            </w:r>
            <w:r>
              <w:fldChar w:fldCharType="end"/>
            </w:r>
          </w:hyperlink>
        </w:p>
        <w:p w:rsidR="0837798A" w:rsidRDefault="0837798A" w14:paraId="72B15546" w14:textId="462A9550">
          <w:r>
            <w:fldChar w:fldCharType="end"/>
          </w:r>
        </w:p>
      </w:sdtContent>
    </w:sdt>
    <w:p w:rsidR="007C0683" w:rsidP="2A249B21" w:rsidRDefault="007C0683" w14:paraId="700B7987" w14:textId="4F73F7B0">
      <w:pPr>
        <w:pStyle w:val="Ttulo2"/>
        <w:rPr>
          <w:b/>
          <w:bCs/>
        </w:rPr>
      </w:pPr>
    </w:p>
    <w:p w:rsidR="007C0683" w:rsidP="2A249B21" w:rsidRDefault="007C0683" w14:paraId="6FBC1C75" w14:textId="0C4083E9">
      <w:pPr>
        <w:pStyle w:val="Ttulo2"/>
        <w:rPr>
          <w:b/>
          <w:bCs/>
        </w:rPr>
      </w:pPr>
    </w:p>
    <w:p w:rsidR="007C0683" w:rsidP="2A249B21" w:rsidRDefault="007C0683" w14:paraId="70346981" w14:textId="7B6FBB5D">
      <w:pPr>
        <w:pStyle w:val="Ttulo2"/>
        <w:rPr>
          <w:b/>
          <w:bCs/>
        </w:rPr>
      </w:pPr>
    </w:p>
    <w:p w:rsidR="007C0683" w:rsidP="2A249B21" w:rsidRDefault="007C0683" w14:paraId="394FAD81" w14:textId="591A2A8D">
      <w:pPr>
        <w:pStyle w:val="Ttulo2"/>
        <w:ind w:left="0" w:firstLine="0"/>
        <w:rPr>
          <w:b/>
          <w:bCs/>
        </w:rPr>
      </w:pPr>
    </w:p>
    <w:p w:rsidR="007C0683" w:rsidP="2A249B21" w:rsidRDefault="007C0683" w14:paraId="61166702" w14:textId="2E01CE65">
      <w:pPr>
        <w:spacing w:line="360" w:lineRule="auto"/>
      </w:pPr>
      <w:r>
        <w:br w:type="page"/>
      </w:r>
    </w:p>
    <w:p w:rsidR="007C0683" w:rsidP="2A249B21" w:rsidRDefault="00FD6886" w14:paraId="308D56CC" w14:textId="10FFE57F">
      <w:pPr>
        <w:pStyle w:val="Ttulo2"/>
        <w:ind w:left="0" w:firstLine="0"/>
        <w:rPr>
          <w:b w:val="1"/>
          <w:bCs w:val="1"/>
        </w:rPr>
      </w:pPr>
      <w:bookmarkStart w:name="_Toc1874377863" w:id="0"/>
      <w:bookmarkStart w:name="_Toc1593446158" w:id="611466036"/>
      <w:r w:rsidRPr="75A92328" w:rsidR="00FD6886">
        <w:rPr>
          <w:b w:val="1"/>
          <w:bCs w:val="1"/>
        </w:rPr>
        <w:t>INTRODUÇÃO</w:t>
      </w:r>
      <w:bookmarkEnd w:id="0"/>
      <w:bookmarkEnd w:id="611466036"/>
    </w:p>
    <w:p w:rsidR="007C0683" w:rsidP="2135C5CD" w:rsidRDefault="08C1D4A5" w14:paraId="1B34E234" w14:textId="12E7E008">
      <w:pPr>
        <w:pBdr>
          <w:top w:val="nil"/>
          <w:left w:val="nil"/>
          <w:bottom w:val="nil"/>
          <w:right w:val="nil"/>
          <w:between w:val="nil"/>
        </w:pBdr>
        <w:spacing w:line="360" w:lineRule="auto"/>
        <w:ind w:firstLine="708"/>
      </w:pPr>
      <w:r w:rsidRPr="2135C5CD">
        <w:t xml:space="preserve">Nas últimas décadas, o empreendedorismo inovador tem assumido um papel central nas estratégias de desenvolvimento económico, criando novas oportunidades de negócio, estimulando a competitividade e contribuindo para a diversificação das economias. As startups, em particular, surgem como actores relevantes na introdução de soluções tecnológicas, novos modelos de negócio e serviços diferenciados, muitas vezes em sectores onde as estruturas tradicionais não conseguem responder com a mesma agilidade. Em Angola, observa-se um movimento gradual de consolidação deste ecossistema, com o aparecimento de programas de incubação, aceleração, </w:t>
      </w:r>
      <w:r w:rsidRPr="2135C5CD">
        <w:rPr>
          <w:i/>
          <w:iCs/>
        </w:rPr>
        <w:t>hubs</w:t>
      </w:r>
      <w:r w:rsidRPr="2135C5CD">
        <w:t xml:space="preserve"> de inovação e iniciativas de apoio ao empreendedorismo juvenil e tecnológico.</w:t>
      </w:r>
    </w:p>
    <w:p w:rsidR="007C0683" w:rsidRDefault="007C0683" w14:paraId="797E50C6" w14:textId="77777777">
      <w:pPr>
        <w:pBdr>
          <w:top w:val="nil"/>
          <w:left w:val="nil"/>
          <w:bottom w:val="nil"/>
          <w:right w:val="nil"/>
          <w:between w:val="nil"/>
        </w:pBdr>
        <w:spacing w:line="360" w:lineRule="auto"/>
        <w:ind w:firstLine="708"/>
        <w:rPr>
          <w:color w:val="000000"/>
        </w:rPr>
      </w:pPr>
    </w:p>
    <w:p w:rsidR="08C1D4A5" w:rsidP="2135C5CD" w:rsidRDefault="08C1D4A5" w14:paraId="1B606CE4" w14:textId="7594BCDA">
      <w:pPr>
        <w:pBdr>
          <w:top w:val="nil"/>
          <w:left w:val="nil"/>
          <w:bottom w:val="nil"/>
          <w:right w:val="nil"/>
          <w:between w:val="nil"/>
        </w:pBdr>
        <w:spacing w:line="360" w:lineRule="auto"/>
        <w:ind w:firstLine="708"/>
      </w:pPr>
      <w:r w:rsidRPr="2135C5CD">
        <w:t xml:space="preserve">Apesar deste avanço, persiste uma lacuna crítica entre a fase de aceleração e a efectivação da captação de fundos. Concluídos os programas de aceleração, muitos empreendedores enfrentam dificuldades para transformar a visibilidade conquistada, os </w:t>
      </w:r>
      <w:r w:rsidRPr="2135C5CD">
        <w:rPr>
          <w:i/>
          <w:iCs/>
        </w:rPr>
        <w:t>pitches</w:t>
      </w:r>
      <w:r w:rsidRPr="2135C5CD">
        <w:t xml:space="preserve"> realizados e os contactos estabelecidos em compromissos concretos de investimento. Na prática, o processo de captação de fundos é frequentemente gerido de forma fragmentada, recorrendo a </w:t>
      </w:r>
      <w:r w:rsidRPr="2135C5CD">
        <w:rPr>
          <w:i/>
          <w:iCs/>
        </w:rPr>
        <w:t>e-mails</w:t>
      </w:r>
      <w:r w:rsidRPr="2135C5CD">
        <w:t xml:space="preserve">, folhas de cálculo e documentos dispersos, sem um sistema unificado que permita organizar as rondas, controlar o </w:t>
      </w:r>
      <w:r w:rsidRPr="2135C5CD">
        <w:rPr>
          <w:i/>
          <w:iCs/>
        </w:rPr>
        <w:t>deal flow</w:t>
      </w:r>
      <w:r w:rsidRPr="2135C5CD">
        <w:t>, registar interacções com investidores e acompanhar o progresso das negociações.</w:t>
      </w:r>
    </w:p>
    <w:p w:rsidR="2135C5CD" w:rsidP="2135C5CD" w:rsidRDefault="2135C5CD" w14:paraId="5E140DA1" w14:textId="53EDAFED">
      <w:pPr>
        <w:pBdr>
          <w:top w:val="nil"/>
          <w:left w:val="nil"/>
          <w:bottom w:val="nil"/>
          <w:right w:val="nil"/>
          <w:between w:val="nil"/>
        </w:pBdr>
        <w:spacing w:line="360" w:lineRule="auto"/>
        <w:ind w:firstLine="708"/>
      </w:pPr>
    </w:p>
    <w:p w:rsidR="6290BDD9" w:rsidP="2135C5CD" w:rsidRDefault="6290BDD9" w14:paraId="5305BE4B" w14:textId="7B926968">
      <w:pPr>
        <w:pBdr>
          <w:top w:val="nil"/>
          <w:left w:val="nil"/>
          <w:bottom w:val="nil"/>
          <w:right w:val="nil"/>
          <w:between w:val="nil"/>
        </w:pBdr>
        <w:spacing w:line="360" w:lineRule="auto"/>
        <w:ind w:firstLine="708"/>
      </w:pPr>
      <w:r w:rsidRPr="2135C5CD">
        <w:t xml:space="preserve">Perante este contexto, torna-se pertinente analisar de que forma uma solução tecnológica específica pode apoiar a organização e a gestão deste processo. Uma plataforma digital de captação de fundos para startups aceleradas tem o potencial de centralizar informação, estruturar o funil de captação, registar interacções e </w:t>
      </w:r>
      <w:r w:rsidRPr="2135C5CD">
        <w:rPr>
          <w:i/>
          <w:iCs/>
        </w:rPr>
        <w:t>soft commits</w:t>
      </w:r>
      <w:r w:rsidRPr="2135C5CD">
        <w:t xml:space="preserve">, apoiar tarefas de </w:t>
      </w:r>
      <w:r w:rsidRPr="2135C5CD">
        <w:rPr>
          <w:i/>
          <w:iCs/>
        </w:rPr>
        <w:t>due diligence</w:t>
      </w:r>
      <w:r w:rsidRPr="2135C5CD">
        <w:t xml:space="preserve"> e produzir indicadores de desempenho, contribuindo para maior transparência, eficiência e previsibilidade. Este tipo de solução pode, ainda, alinhar-se com princípios de protecção de dados e boas práticas de governança, reforçando a confiança entre startups, aceleradoras e investidores.</w:t>
      </w:r>
    </w:p>
    <w:p w:rsidR="2135C5CD" w:rsidP="2135C5CD" w:rsidRDefault="2135C5CD" w14:paraId="308559FB" w14:textId="358C807B">
      <w:pPr>
        <w:pBdr>
          <w:top w:val="nil"/>
          <w:left w:val="nil"/>
          <w:bottom w:val="nil"/>
          <w:right w:val="nil"/>
          <w:between w:val="nil"/>
        </w:pBdr>
        <w:spacing w:line="360" w:lineRule="auto"/>
        <w:ind w:firstLine="708"/>
      </w:pPr>
    </w:p>
    <w:p w:rsidR="6290BDD9" w:rsidP="2135C5CD" w:rsidRDefault="6290BDD9" w14:paraId="3FB32EAC" w14:textId="0962D9EE">
      <w:pPr>
        <w:pBdr>
          <w:top w:val="nil"/>
          <w:left w:val="nil"/>
          <w:bottom w:val="nil"/>
          <w:right w:val="nil"/>
          <w:between w:val="nil"/>
        </w:pBdr>
        <w:spacing w:line="360" w:lineRule="auto"/>
        <w:ind w:firstLine="708"/>
      </w:pPr>
      <w:r w:rsidRPr="2135C5CD">
        <w:t xml:space="preserve">Face aos problemas identificados, este trabalho parte da seguinte pergunta de investigação: </w:t>
      </w:r>
      <w:r w:rsidRPr="2135C5CD">
        <w:rPr>
          <w:b/>
          <w:bCs/>
        </w:rPr>
        <w:t>de que forma uma plataforma digital pode apoiar o processo de captação de fundos para startups aceleradas em Angola?</w:t>
      </w:r>
      <w:r w:rsidRPr="2135C5CD">
        <w:t xml:space="preserve"> Para responder a esta questão, o estudo tem como objectivo geral </w:t>
      </w:r>
      <w:r w:rsidRPr="2135C5CD">
        <w:rPr>
          <w:b/>
          <w:bCs/>
        </w:rPr>
        <w:t>desenvolver uma plataforma digital de captação de fundos destinada a startups aceleradas em Angola</w:t>
      </w:r>
      <w:r w:rsidRPr="2135C5CD">
        <w:t>. Este objectivo desdobra-se em passos específicos, que incluem o levantamento e análise de requisitos junto dos principais intervenientes, a modelação da arquitectura do sistema e do modelo de dados, o desenho das interfaces, a implementação de um Mínimo Produto Viável (MVP) e a realização de testes funcionais e de usabilidade com utilizadores representativos.</w:t>
      </w:r>
    </w:p>
    <w:p w:rsidR="007C0683" w:rsidP="2135C5CD" w:rsidRDefault="007C0683" w14:paraId="568C698B" w14:textId="46D04F20">
      <w:pPr>
        <w:pBdr>
          <w:top w:val="nil"/>
          <w:left w:val="nil"/>
          <w:bottom w:val="nil"/>
          <w:right w:val="nil"/>
          <w:between w:val="nil"/>
        </w:pBdr>
        <w:spacing w:line="360" w:lineRule="auto"/>
        <w:ind w:firstLine="708"/>
        <w:rPr>
          <w:color w:val="000000"/>
        </w:rPr>
      </w:pPr>
    </w:p>
    <w:p w:rsidR="007C0683" w:rsidP="2135C5CD" w:rsidRDefault="656BD94F" w14:paraId="3E5B2BD4" w14:textId="11AFF95E">
      <w:pPr>
        <w:pBdr>
          <w:top w:val="nil"/>
          <w:left w:val="nil"/>
          <w:bottom w:val="nil"/>
          <w:right w:val="nil"/>
          <w:between w:val="nil"/>
        </w:pBdr>
        <w:spacing w:line="360" w:lineRule="auto"/>
        <w:ind w:firstLine="708"/>
      </w:pPr>
      <w:r w:rsidRPr="2135C5CD">
        <w:t xml:space="preserve">Do ponto de vista metodológico, o trabalho insere-se no âmbito da investigação aplicada, com natureza predominantemente descritiva e exploratória. Serão combinados procedimentos de levantamento bibliográfico sobre plataformas digitais, ecossistemas de startups e processos de captação de fundos, com a recolha de requisitos em contexto real (aceleradoras, startups e investidores) e com a aplicação de técnicas de engenharia de </w:t>
      </w:r>
      <w:r w:rsidRPr="2135C5CD">
        <w:rPr>
          <w:i/>
          <w:iCs/>
        </w:rPr>
        <w:t>software</w:t>
      </w:r>
      <w:r w:rsidRPr="2135C5CD">
        <w:t xml:space="preserve"> para concepção, implementação e avaliação do MVP proposto. A validação ocorrerá através de testes com utilizadores, focados na análise da usabilidade e da percepção de utilidade da plataforma no apoio à captação de fundos pós-aceleração.</w:t>
      </w:r>
    </w:p>
    <w:p w:rsidR="007C0683" w:rsidP="2135C5CD" w:rsidRDefault="007C0683" w14:paraId="751CE401" w14:textId="114693CB">
      <w:pPr>
        <w:pBdr>
          <w:top w:val="nil"/>
          <w:left w:val="nil"/>
          <w:bottom w:val="nil"/>
          <w:right w:val="nil"/>
          <w:between w:val="nil"/>
        </w:pBdr>
        <w:spacing w:line="360" w:lineRule="auto"/>
        <w:ind w:firstLine="708"/>
      </w:pPr>
    </w:p>
    <w:p w:rsidR="007C0683" w:rsidP="2135C5CD" w:rsidRDefault="007C0683" w14:paraId="32113D88" w14:textId="6E35A7CD">
      <w:pPr>
        <w:pStyle w:val="Ttulo2"/>
        <w:rPr>
          <w:b/>
          <w:bCs/>
        </w:rPr>
      </w:pPr>
    </w:p>
    <w:p w:rsidR="007C0683" w:rsidP="2135C5CD" w:rsidRDefault="00FD6886" w14:paraId="5E16D104" w14:textId="451F4364">
      <w:r>
        <w:br w:type="page"/>
      </w:r>
    </w:p>
    <w:p w:rsidR="007C0683" w:rsidRDefault="00FD6886" w14:paraId="3564503E" w14:textId="2FDEA2EF">
      <w:pPr>
        <w:pStyle w:val="Ttulo2"/>
        <w:rPr>
          <w:color w:val="000000"/>
        </w:rPr>
      </w:pPr>
      <w:bookmarkStart w:name="_Toc1425033416" w:id="1"/>
      <w:bookmarkStart w:name="_Toc1546635852" w:id="1635279291"/>
      <w:r w:rsidRPr="75A92328" w:rsidR="00FD6886">
        <w:rPr>
          <w:b w:val="1"/>
          <w:bCs w:val="1"/>
        </w:rPr>
        <w:t>Problemas</w:t>
      </w:r>
      <w:bookmarkEnd w:id="1"/>
      <w:bookmarkEnd w:id="1635279291"/>
    </w:p>
    <w:p w:rsidR="007C0683" w:rsidP="2135C5CD" w:rsidRDefault="00FD6886" w14:paraId="536DBBB6" w14:textId="77777777">
      <w:pPr>
        <w:spacing w:before="240" w:after="240" w:line="360" w:lineRule="auto"/>
        <w:ind w:firstLine="576"/>
      </w:pPr>
      <w:r>
        <w:t>O ecossistema de startups em Angola tem registado um crescimento de iniciativas de incubação e aceleração, promovidas por universidades, entidades públicas e organizações privadas, com o propósito de apoiar empreendedores na validação de modelos de negócio e no desenvolvimento de produtos. No entanto, após a conclusão dos programas de aceleração, muitos projectos enfrentam dificuldades significativas para transformar a visibilidade conquistada em compromissos efectivos de investimento. A ausência de mecanismos estruturados de aproximação entre startups e investidores, bem como a falta de ferramentas adequadas para gerir o funil de captação de fundos, contribuem para que uma parte substancial deste potencial se perca ao longo do tempo.</w:t>
      </w:r>
    </w:p>
    <w:p w:rsidR="007C0683" w:rsidP="2135C5CD" w:rsidRDefault="00FD6886" w14:paraId="1A532640" w14:textId="77777777">
      <w:pPr>
        <w:spacing w:before="240" w:after="240" w:line="360" w:lineRule="auto"/>
        <w:ind w:firstLine="576"/>
      </w:pPr>
      <w:r>
        <w:t>No entanto, o processo de captação de fundos apresenta os seguintes problemas:</w:t>
      </w:r>
    </w:p>
    <w:p w:rsidR="007C0683" w:rsidRDefault="007C0683" w14:paraId="1A939487" w14:textId="77777777">
      <w:pPr>
        <w:pBdr>
          <w:top w:val="nil"/>
          <w:left w:val="nil"/>
          <w:bottom w:val="nil"/>
          <w:right w:val="nil"/>
          <w:between w:val="nil"/>
        </w:pBdr>
        <w:spacing w:line="360" w:lineRule="auto"/>
        <w:ind w:firstLine="709"/>
        <w:rPr>
          <w:color w:val="000000"/>
        </w:rPr>
      </w:pPr>
    </w:p>
    <w:p w:rsidR="007C0683" w:rsidP="0081715B" w:rsidRDefault="00FD6886" w14:paraId="17FCFD16" w14:textId="77777777">
      <w:pPr>
        <w:numPr>
          <w:ilvl w:val="0"/>
          <w:numId w:val="57"/>
        </w:numPr>
        <w:pBdr>
          <w:top w:val="nil"/>
          <w:left w:val="nil"/>
          <w:bottom w:val="nil"/>
          <w:right w:val="nil"/>
          <w:between w:val="nil"/>
        </w:pBdr>
        <w:spacing w:line="360" w:lineRule="auto"/>
        <w:rPr>
          <w:b/>
          <w:bCs/>
          <w:color w:val="000000"/>
        </w:rPr>
      </w:pPr>
      <w:r>
        <w:rPr>
          <w:b/>
          <w:bCs/>
        </w:rPr>
        <w:t>Fragmentação e dispersão da informação</w:t>
      </w:r>
      <w:r>
        <w:rPr>
          <w:b/>
          <w:bCs/>
          <w:color w:val="000000"/>
        </w:rPr>
        <w:t>:</w:t>
      </w:r>
    </w:p>
    <w:p w:rsidR="007C0683" w:rsidP="2135C5CD" w:rsidRDefault="00FD6886" w14:paraId="0BDF1D09" w14:textId="77777777">
      <w:pPr>
        <w:spacing w:before="240" w:after="240" w:line="360" w:lineRule="auto"/>
        <w:ind w:firstLine="709"/>
        <w:rPr>
          <w:color w:val="000000"/>
        </w:rPr>
      </w:pPr>
      <w:r>
        <w:t xml:space="preserve">Grande parte da comunicação entre startups, aceleradoras e investidores é realizada através de </w:t>
      </w:r>
      <w:r w:rsidRPr="2135C5CD">
        <w:rPr>
          <w:i/>
          <w:iCs/>
        </w:rPr>
        <w:t>e-mails</w:t>
      </w:r>
      <w:r>
        <w:t>, folhas de cálculo e ficheiros partilhados de forma ad hoc. A inexistência de um repositório único para dados da ronda, documentação jurídica, métricas do negócio e registos de interacção dificulta o acesso rápido às informações relevantes. Esta fragmentação aumenta o risco de perda de documentos, incoerências nas versões e atrasos na tomada de decisão, comprometendo a eficiência do processo de captação.</w:t>
      </w:r>
      <w:r w:rsidRPr="2135C5CD">
        <w:rPr>
          <w:color w:val="000000" w:themeColor="text1"/>
        </w:rPr>
        <w:t xml:space="preserve"> </w:t>
      </w:r>
    </w:p>
    <w:p w:rsidR="007C0683" w:rsidRDefault="007C0683" w14:paraId="6AA258D8" w14:textId="77777777">
      <w:pPr>
        <w:pBdr>
          <w:top w:val="nil"/>
          <w:left w:val="nil"/>
          <w:bottom w:val="nil"/>
          <w:right w:val="nil"/>
          <w:between w:val="nil"/>
        </w:pBdr>
        <w:spacing w:line="360" w:lineRule="auto"/>
        <w:ind w:firstLine="709"/>
        <w:rPr>
          <w:color w:val="000000"/>
        </w:rPr>
      </w:pPr>
    </w:p>
    <w:p w:rsidR="007C0683" w:rsidP="0081715B" w:rsidRDefault="00FD6886" w14:paraId="258E8F20" w14:textId="77777777">
      <w:pPr>
        <w:numPr>
          <w:ilvl w:val="0"/>
          <w:numId w:val="56"/>
        </w:numPr>
        <w:pBdr>
          <w:top w:val="nil"/>
          <w:left w:val="nil"/>
          <w:bottom w:val="nil"/>
          <w:right w:val="nil"/>
          <w:between w:val="nil"/>
        </w:pBdr>
        <w:spacing w:line="360" w:lineRule="auto"/>
        <w:rPr>
          <w:b/>
          <w:bCs/>
          <w:color w:val="000000"/>
        </w:rPr>
      </w:pPr>
      <w:r>
        <w:rPr>
          <w:b/>
          <w:bCs/>
        </w:rPr>
        <w:t>Ausência de padronização do funil de captação</w:t>
      </w:r>
      <w:r>
        <w:rPr>
          <w:b/>
          <w:bCs/>
          <w:color w:val="000000"/>
        </w:rPr>
        <w:t>:</w:t>
      </w:r>
    </w:p>
    <w:p w:rsidR="007C0683" w:rsidRDefault="00FD6886" w14:paraId="2A9262D1" w14:textId="77777777">
      <w:pPr>
        <w:pBdr>
          <w:top w:val="nil"/>
          <w:left w:val="nil"/>
          <w:bottom w:val="nil"/>
          <w:right w:val="nil"/>
          <w:between w:val="nil"/>
        </w:pBdr>
        <w:spacing w:line="360" w:lineRule="auto"/>
        <w:ind w:firstLine="708"/>
      </w:pPr>
      <w:r>
        <w:t xml:space="preserve">Muitas startups aceleradas não dispõem de um modelo claro e padronizado para gerir as etapas da captação de fundos, desde o </w:t>
      </w:r>
      <w:r>
        <w:rPr>
          <w:i/>
          <w:iCs/>
        </w:rPr>
        <w:t>demo day</w:t>
      </w:r>
      <w:r>
        <w:t xml:space="preserve"> até à eventual assinatura de </w:t>
      </w:r>
      <w:r>
        <w:rPr>
          <w:i/>
          <w:iCs/>
        </w:rPr>
        <w:t>term sheets</w:t>
      </w:r>
      <w:r>
        <w:t xml:space="preserve">. A falta de definição de fases, critérios de avanço, responsabilidades e prazos conduz a processos informais, dependentes da experiência individual dos fundadores ou mentores. Como consequência, oportunidades de investimento podem não ser devidamente acompanhadas, e o </w:t>
      </w:r>
      <w:r>
        <w:rPr>
          <w:i/>
          <w:iCs/>
        </w:rPr>
        <w:t>follow-up</w:t>
      </w:r>
      <w:r>
        <w:t xml:space="preserve"> com investidores torna-se irregular e pouco transparente.</w:t>
      </w:r>
    </w:p>
    <w:p w:rsidR="007C0683" w:rsidRDefault="007C0683" w14:paraId="6FFBD3EC" w14:textId="77777777">
      <w:pPr>
        <w:pBdr>
          <w:top w:val="nil"/>
          <w:left w:val="nil"/>
          <w:bottom w:val="nil"/>
          <w:right w:val="nil"/>
          <w:between w:val="nil"/>
        </w:pBdr>
        <w:spacing w:line="360" w:lineRule="auto"/>
        <w:rPr>
          <w:b/>
          <w:bCs/>
          <w:color w:val="000000"/>
        </w:rPr>
      </w:pPr>
    </w:p>
    <w:p w:rsidR="007C0683" w:rsidP="0081715B" w:rsidRDefault="00FD6886" w14:paraId="049CEFD4" w14:textId="77777777">
      <w:pPr>
        <w:numPr>
          <w:ilvl w:val="0"/>
          <w:numId w:val="56"/>
        </w:numPr>
        <w:pBdr>
          <w:top w:val="nil"/>
          <w:left w:val="nil"/>
          <w:bottom w:val="nil"/>
          <w:right w:val="nil"/>
          <w:between w:val="nil"/>
        </w:pBdr>
        <w:spacing w:line="360" w:lineRule="auto"/>
        <w:rPr>
          <w:b/>
          <w:bCs/>
          <w:color w:val="000000"/>
        </w:rPr>
      </w:pPr>
      <w:r>
        <w:rPr>
          <w:b/>
          <w:bCs/>
        </w:rPr>
        <w:t>Dependência de controlo manual e comunicação informal:</w:t>
      </w:r>
    </w:p>
    <w:p w:rsidR="007C0683" w:rsidRDefault="00FD6886" w14:paraId="4C265916" w14:textId="77777777">
      <w:pPr>
        <w:pBdr>
          <w:top w:val="nil"/>
          <w:left w:val="nil"/>
          <w:bottom w:val="nil"/>
          <w:right w:val="nil"/>
          <w:between w:val="nil"/>
        </w:pBdr>
        <w:spacing w:line="360" w:lineRule="auto"/>
        <w:ind w:firstLine="709"/>
        <w:rPr>
          <w:color w:val="000000"/>
        </w:rPr>
      </w:pPr>
      <w:r>
        <w:t xml:space="preserve">O controlo do estado das rondas de investimento é frequentemente realizado através de listas manuais e mensagens informais, o que aumenta a probabilidade de lapsos, esquecimentos e duplicação de esforços. Reuniões podem não ser registadas, tarefas de </w:t>
      </w:r>
      <w:r>
        <w:rPr>
          <w:i/>
          <w:iCs/>
        </w:rPr>
        <w:t>due diligence</w:t>
      </w:r>
      <w:r>
        <w:t xml:space="preserve"> podem ficar por concluir sem alerta, e </w:t>
      </w:r>
      <w:r>
        <w:rPr>
          <w:i/>
          <w:iCs/>
        </w:rPr>
        <w:t>deadlines</w:t>
      </w:r>
      <w:r>
        <w:t xml:space="preserve"> importantes podem passar despercebidos. Esta dependência de controlo manual reduz a eficiência operacional e torna a gestão da captação de fundos mais vulnerável a erros humanos</w:t>
      </w:r>
      <w:r>
        <w:rPr>
          <w:color w:val="000000"/>
        </w:rPr>
        <w:t>.</w:t>
      </w:r>
    </w:p>
    <w:p w:rsidR="007C0683" w:rsidRDefault="007C0683" w14:paraId="30DCCCAD" w14:textId="77777777">
      <w:pPr>
        <w:pBdr>
          <w:top w:val="nil"/>
          <w:left w:val="nil"/>
          <w:bottom w:val="nil"/>
          <w:right w:val="nil"/>
          <w:between w:val="nil"/>
        </w:pBdr>
        <w:spacing w:line="360" w:lineRule="auto"/>
        <w:ind w:firstLine="709"/>
        <w:rPr>
          <w:color w:val="000000"/>
        </w:rPr>
      </w:pPr>
    </w:p>
    <w:p w:rsidR="007C0683" w:rsidP="0081715B" w:rsidRDefault="00FD6886" w14:paraId="4024D0CF" w14:textId="77777777">
      <w:pPr>
        <w:numPr>
          <w:ilvl w:val="0"/>
          <w:numId w:val="56"/>
        </w:numPr>
        <w:pBdr>
          <w:top w:val="nil"/>
          <w:left w:val="nil"/>
          <w:bottom w:val="nil"/>
          <w:right w:val="nil"/>
          <w:between w:val="nil"/>
        </w:pBdr>
        <w:spacing w:line="360" w:lineRule="auto"/>
        <w:rPr>
          <w:b/>
          <w:bCs/>
          <w:color w:val="000000"/>
        </w:rPr>
      </w:pPr>
      <w:r>
        <w:rPr>
          <w:b/>
          <w:bCs/>
        </w:rPr>
        <w:t>Dificuldade de acompanhamento e mensuração de resultados</w:t>
      </w:r>
      <w:r>
        <w:rPr>
          <w:b/>
          <w:bCs/>
          <w:color w:val="000000"/>
        </w:rPr>
        <w:t>:</w:t>
      </w:r>
    </w:p>
    <w:p w:rsidR="007C0683" w:rsidRDefault="00FD6886" w14:paraId="326E2D83" w14:textId="77777777">
      <w:pPr>
        <w:pBdr>
          <w:top w:val="nil"/>
          <w:left w:val="nil"/>
          <w:bottom w:val="nil"/>
          <w:right w:val="nil"/>
          <w:between w:val="nil"/>
        </w:pBdr>
        <w:spacing w:line="360" w:lineRule="auto"/>
        <w:ind w:firstLine="709"/>
        <w:rPr>
          <w:color w:val="000000"/>
        </w:rPr>
      </w:pPr>
      <w:r>
        <w:rPr>
          <w:color w:val="000000"/>
        </w:rPr>
        <w:t xml:space="preserve"> </w:t>
      </w:r>
      <w:r>
        <w:t xml:space="preserve">Sem uma ferramenta que centralize dados e gere indicadores, aceleradoras e startups encontram dificuldades em medir, com rigor, o desempenho do processo de captação de fundos. Métricas como tempo médio até ao primeiro compromisso, taxa de conversão de reuniões em propostas ou volume total de </w:t>
      </w:r>
      <w:r>
        <w:rPr>
          <w:i/>
          <w:iCs/>
        </w:rPr>
        <w:t>soft commits</w:t>
      </w:r>
      <w:r>
        <w:t xml:space="preserve"> por ciclo tornam-se difíceis de calcular. A ausência destes indicadores limita a capacidade de melhoria contínua dos programas de aceleração e dificulta a demonstração de resultados a parceiros e financiadores institucionais</w:t>
      </w:r>
      <w:r>
        <w:rPr>
          <w:color w:val="000000"/>
        </w:rPr>
        <w:t>.</w:t>
      </w:r>
    </w:p>
    <w:p w:rsidR="007C0683" w:rsidRDefault="007C0683" w14:paraId="36AF6883" w14:textId="77777777">
      <w:pPr>
        <w:pBdr>
          <w:top w:val="nil"/>
          <w:left w:val="nil"/>
          <w:bottom w:val="nil"/>
          <w:right w:val="nil"/>
          <w:between w:val="nil"/>
        </w:pBdr>
        <w:spacing w:line="360" w:lineRule="auto"/>
        <w:ind w:firstLine="709"/>
        <w:rPr>
          <w:color w:val="000000"/>
        </w:rPr>
      </w:pPr>
    </w:p>
    <w:p w:rsidR="007C0683" w:rsidRDefault="00FD6886" w14:paraId="65FE0FB8" w14:textId="77777777">
      <w:pPr>
        <w:pBdr>
          <w:top w:val="nil"/>
          <w:left w:val="nil"/>
          <w:bottom w:val="nil"/>
          <w:right w:val="nil"/>
          <w:between w:val="nil"/>
        </w:pBdr>
        <w:spacing w:line="360" w:lineRule="auto"/>
        <w:ind w:firstLine="709"/>
        <w:rPr>
          <w:i/>
          <w:iCs/>
          <w:color w:val="000000"/>
        </w:rPr>
      </w:pPr>
      <w:r>
        <w:t>Face aos problemas apresentados, este trabalho parte da seguinte pergunta de pesquisa:</w:t>
      </w:r>
      <w:r>
        <w:rPr>
          <w:color w:val="000000"/>
        </w:rPr>
        <w:t xml:space="preserve"> </w:t>
      </w:r>
      <w:r>
        <w:rPr>
          <w:b/>
          <w:bCs/>
          <w:i/>
          <w:iCs/>
        </w:rPr>
        <w:t>De que forma uma plataforma digital pode apoiar o processo de captação de fundos para startups aceleradas em Angola</w:t>
      </w:r>
      <w:r>
        <w:rPr>
          <w:i/>
          <w:iCs/>
        </w:rPr>
        <w:t>?</w:t>
      </w:r>
    </w:p>
    <w:p w:rsidR="007C0683" w:rsidRDefault="007C0683" w14:paraId="54C529ED" w14:textId="77777777">
      <w:pPr>
        <w:pBdr>
          <w:top w:val="nil"/>
          <w:left w:val="nil"/>
          <w:bottom w:val="nil"/>
          <w:right w:val="nil"/>
          <w:between w:val="nil"/>
        </w:pBdr>
        <w:spacing w:line="360" w:lineRule="auto"/>
        <w:ind w:firstLine="709"/>
        <w:rPr>
          <w:color w:val="000000"/>
        </w:rPr>
      </w:pPr>
    </w:p>
    <w:p w:rsidR="007C0683" w:rsidP="2135C5CD" w:rsidRDefault="007C0683" w14:paraId="6825DF26" w14:textId="5DB85C84">
      <w:pPr>
        <w:pStyle w:val="Ttulo2"/>
        <w:pBdr>
          <w:top w:val="nil"/>
          <w:left w:val="nil"/>
          <w:bottom w:val="nil"/>
          <w:right w:val="nil"/>
          <w:between w:val="nil"/>
        </w:pBdr>
        <w:ind w:left="0" w:firstLine="0"/>
        <w:rPr>
          <w:b/>
          <w:bCs/>
        </w:rPr>
      </w:pPr>
    </w:p>
    <w:p w:rsidR="007C0683" w:rsidP="2135C5CD" w:rsidRDefault="007C0683" w14:paraId="0AF5B57F" w14:textId="270B3F4E">
      <w:pPr>
        <w:spacing w:line="360" w:lineRule="auto"/>
      </w:pPr>
      <w:r>
        <w:br w:type="page"/>
      </w:r>
    </w:p>
    <w:p w:rsidR="007C0683" w:rsidP="75A92328" w:rsidRDefault="00FD6886" w14:paraId="44F69B9A" w14:textId="492F5938">
      <w:pPr>
        <w:pStyle w:val="Ttulo2"/>
        <w:pBdr>
          <w:top w:val="nil" w:color="000000" w:sz="0" w:space="0"/>
          <w:left w:val="nil" w:color="000000" w:sz="0" w:space="0"/>
          <w:bottom w:val="nil" w:color="000000" w:sz="0" w:space="0"/>
          <w:right w:val="nil" w:color="000000" w:sz="0" w:space="0"/>
          <w:between w:val="nil" w:color="000000" w:sz="0" w:space="0"/>
        </w:pBdr>
        <w:ind w:left="0" w:firstLine="0"/>
        <w:rPr>
          <w:b w:val="1"/>
          <w:bCs w:val="1"/>
        </w:rPr>
      </w:pPr>
      <w:bookmarkStart w:name="_Toc1218678774" w:id="2"/>
      <w:bookmarkStart w:name="_Toc577519682" w:id="1907158304"/>
      <w:r w:rsidRPr="75A92328" w:rsidR="00FD6886">
        <w:rPr>
          <w:b w:val="1"/>
          <w:bCs w:val="1"/>
        </w:rPr>
        <w:t>Justificativa</w:t>
      </w:r>
      <w:bookmarkEnd w:id="2"/>
      <w:bookmarkEnd w:id="1907158304"/>
      <w:r w:rsidRPr="75A92328" w:rsidR="00FD6886">
        <w:rPr>
          <w:b w:val="1"/>
          <w:bCs w:val="1"/>
        </w:rPr>
        <w:t xml:space="preserve"> </w:t>
      </w:r>
    </w:p>
    <w:p w:rsidR="007C0683" w:rsidRDefault="00FD6886" w14:paraId="04907A24" w14:textId="77777777">
      <w:pPr>
        <w:pBdr>
          <w:top w:val="nil"/>
          <w:left w:val="nil"/>
          <w:bottom w:val="nil"/>
          <w:right w:val="nil"/>
          <w:between w:val="nil"/>
        </w:pBdr>
        <w:spacing w:line="360" w:lineRule="auto"/>
        <w:ind w:firstLine="709"/>
        <w:rPr>
          <w:color w:val="000000"/>
        </w:rPr>
      </w:pPr>
      <w:r>
        <w:t>O ecossistema de empreendedorismo inovador em Angola tem registado o surgimento de diversas startups apoiadas por programas de incubação e aceleração, promovidos por instituições públicas, privadas e do ensino superior. Contudo, observa-se uma lacuna crítica entre o final da aceleração e a efectivação da captação de fundos, fase em que muitas startups enfrentam dificuldades para converter visibilidade e mentorias em compromissos financeiros concretos. Essa lacuna fragiliza a sustentabilidade dos projectos, aumenta a probabilidade de descontinuidade das operações e reduz o impacto económico e social esperado dessas iniciativas.</w:t>
      </w:r>
    </w:p>
    <w:p w:rsidR="007C0683" w:rsidRDefault="007C0683" w14:paraId="5F07D11E" w14:textId="77777777">
      <w:pPr>
        <w:pBdr>
          <w:top w:val="nil"/>
          <w:left w:val="nil"/>
          <w:bottom w:val="nil"/>
          <w:right w:val="nil"/>
          <w:between w:val="nil"/>
        </w:pBdr>
        <w:spacing w:line="360" w:lineRule="auto"/>
        <w:ind w:firstLine="709"/>
        <w:rPr>
          <w:color w:val="000000"/>
        </w:rPr>
      </w:pPr>
    </w:p>
    <w:p w:rsidR="007C0683" w:rsidRDefault="00FD6886" w14:paraId="4759481C" w14:textId="77777777">
      <w:pPr>
        <w:pBdr>
          <w:top w:val="nil"/>
          <w:left w:val="nil"/>
          <w:bottom w:val="nil"/>
          <w:right w:val="nil"/>
          <w:between w:val="nil"/>
        </w:pBdr>
        <w:spacing w:line="360" w:lineRule="auto"/>
        <w:ind w:firstLine="709"/>
      </w:pPr>
      <w:r>
        <w:t xml:space="preserve">Na prática, o processo de captação de fundos após a aceleração é frequentemente conduzido de forma fragmentada e manual, recorrendo a </w:t>
      </w:r>
      <w:r>
        <w:rPr>
          <w:i/>
          <w:iCs/>
        </w:rPr>
        <w:t>e-mails</w:t>
      </w:r>
      <w:r>
        <w:t xml:space="preserve">, ficheiros dispersos, agendas paralelas e contactos informais com investidores. A ausência de uma plataforma centralizada para gerir </w:t>
      </w:r>
      <w:r>
        <w:rPr>
          <w:i/>
          <w:iCs/>
        </w:rPr>
        <w:t>deal flow</w:t>
      </w:r>
      <w:r>
        <w:t xml:space="preserve">, </w:t>
      </w:r>
      <w:r>
        <w:rPr>
          <w:i/>
          <w:iCs/>
        </w:rPr>
        <w:t>data room</w:t>
      </w:r>
      <w:r>
        <w:t xml:space="preserve">, </w:t>
      </w:r>
      <w:r>
        <w:rPr>
          <w:i/>
          <w:iCs/>
        </w:rPr>
        <w:t>soft commits</w:t>
      </w:r>
      <w:r>
        <w:t xml:space="preserve"> e tarefas de </w:t>
      </w:r>
      <w:r>
        <w:rPr>
          <w:i/>
          <w:iCs/>
        </w:rPr>
        <w:t>due diligence</w:t>
      </w:r>
      <w:r>
        <w:t xml:space="preserve"> conduz a assimetrias de informação, perda de registos relevantes e baixa rastreabilidade das interacções. Isto afecta tanto as startups, que não conseguem acompanhar de forma estruturada o seu funil de captação, como as aceleradoras, que têm dificuldade em medir o impacto efectivo dos seus programas, e os investidores, que não dispõem de uma visão organizada do portefólio de oportunidades.</w:t>
      </w:r>
    </w:p>
    <w:p w:rsidR="007C0683" w:rsidRDefault="007C0683" w14:paraId="41508A3C" w14:textId="77777777">
      <w:pPr>
        <w:pBdr>
          <w:top w:val="nil"/>
          <w:left w:val="nil"/>
          <w:bottom w:val="nil"/>
          <w:right w:val="nil"/>
          <w:between w:val="nil"/>
        </w:pBdr>
        <w:spacing w:line="360" w:lineRule="auto"/>
        <w:ind w:firstLine="709"/>
      </w:pPr>
    </w:p>
    <w:p w:rsidR="007C0683" w:rsidRDefault="00FD6886" w14:paraId="6EC50732" w14:textId="77777777">
      <w:pPr>
        <w:pBdr>
          <w:top w:val="nil"/>
          <w:left w:val="nil"/>
          <w:bottom w:val="nil"/>
          <w:right w:val="nil"/>
          <w:between w:val="nil"/>
        </w:pBdr>
        <w:spacing w:line="360" w:lineRule="auto"/>
        <w:ind w:firstLine="709"/>
        <w:rPr>
          <w:color w:val="000000"/>
        </w:rPr>
      </w:pPr>
      <w:r>
        <w:t>Uma plataforma digital de captação de fundos para startups aceleradas surge, assim, como uma resposta necessária para organizar e padronizar esse processo. Ao concentrar, num só ambiente, os dados essenciais das rondas, a documentação de suporte, o histórico de interacções e os registos de intenções de investimento, o sistema pode contribuir para reduzir o tempo até ao primeiro compromisso financeiro, aumentar a taxa de conversão de contactos em investimentos, e reforçar a transparência e a confiança entre as partes envolvidas. Adicionalmente, a plataforma permite incorporar princípios de rastreabilidade e controlo de acesso, em conformidade com a legislação em vigor sobre protecção de dados e prestação de serviços, o que é fundamental para a segurança jurídica dos intervenientes.</w:t>
      </w:r>
    </w:p>
    <w:p w:rsidR="007C0683" w:rsidRDefault="007C0683" w14:paraId="43D6B1D6" w14:textId="77777777">
      <w:pPr>
        <w:pBdr>
          <w:top w:val="nil"/>
          <w:left w:val="nil"/>
          <w:bottom w:val="nil"/>
          <w:right w:val="nil"/>
          <w:between w:val="nil"/>
        </w:pBdr>
        <w:spacing w:line="360" w:lineRule="auto"/>
        <w:ind w:firstLine="709"/>
        <w:rPr>
          <w:color w:val="000000"/>
        </w:rPr>
      </w:pPr>
    </w:p>
    <w:p w:rsidR="007C0683" w:rsidRDefault="00FD6886" w14:paraId="59A71274" w14:textId="77777777">
      <w:pPr>
        <w:pBdr>
          <w:top w:val="nil"/>
          <w:left w:val="nil"/>
          <w:bottom w:val="nil"/>
          <w:right w:val="nil"/>
          <w:between w:val="nil"/>
        </w:pBdr>
        <w:spacing w:line="360" w:lineRule="auto"/>
        <w:ind w:firstLine="709"/>
        <w:rPr>
          <w:color w:val="000000"/>
        </w:rPr>
      </w:pPr>
      <w:r>
        <w:t xml:space="preserve">Do ponto de vista científico e tecnológico, o desenvolvimento desta plataforma justifica-se pela oportunidade de conceber, implementar e avaliar um artefacto orientado a processos reais de captação de fundos em contexto angolano. O trabalho permite articular conceitos de engenharia de </w:t>
      </w:r>
      <w:r>
        <w:rPr>
          <w:i/>
          <w:iCs/>
        </w:rPr>
        <w:t>software</w:t>
      </w:r>
      <w:r>
        <w:t>, desenho de experiências digitais (UX/UI), modelação de processos de negócio e governança de dados, produzindo evidência empírica sobre o impacto de uma solução tecnológica na eficiência do funil de investimento. Ao focalizar-se em startups aceleradas, o estudo também contribui para preencher uma lacuna na literatura, ainda escassa, sobre ferramentas específicas para a fase pós-aceleração em mercados emergentes africanos.</w:t>
      </w:r>
    </w:p>
    <w:p w:rsidR="007C0683" w:rsidRDefault="007C0683" w14:paraId="17DBC151" w14:textId="77777777">
      <w:pPr>
        <w:pBdr>
          <w:top w:val="nil"/>
          <w:left w:val="nil"/>
          <w:bottom w:val="nil"/>
          <w:right w:val="nil"/>
          <w:between w:val="nil"/>
        </w:pBdr>
        <w:spacing w:line="360" w:lineRule="auto"/>
        <w:ind w:firstLine="709"/>
        <w:rPr>
          <w:color w:val="000000"/>
        </w:rPr>
      </w:pPr>
    </w:p>
    <w:p w:rsidR="007C0683" w:rsidP="2135C5CD" w:rsidRDefault="00FD6886" w14:paraId="0F61934F" w14:textId="7B45DD51">
      <w:pPr>
        <w:pBdr>
          <w:top w:val="nil"/>
          <w:left w:val="nil"/>
          <w:bottom w:val="nil"/>
          <w:right w:val="nil"/>
          <w:between w:val="nil"/>
        </w:pBdr>
        <w:spacing w:line="360" w:lineRule="auto"/>
        <w:ind w:firstLine="709"/>
        <w:rPr>
          <w:color w:val="000000"/>
        </w:rPr>
      </w:pPr>
      <w:r>
        <w:t xml:space="preserve">Por fim, a investigação é academicamente relevante porque se alinha com as competências de formação do curso, </w:t>
      </w:r>
      <w:r w:rsidR="02831F0F">
        <w:t>enquanto</w:t>
      </w:r>
      <w:r>
        <w:t xml:space="preserve"> gera um produto com potencial de aplicação prática por aceleradoras, incubadoras e redes de investidores que actuam em Angola. A plataforma proposta pode ser utilizada como base para evoluções futuras, tais como a integração de mecanismos de recomendação de investidores, módulos de avaliação de risco ou funcionalidades específicas de </w:t>
      </w:r>
      <w:r w:rsidRPr="2135C5CD">
        <w:rPr>
          <w:i/>
          <w:iCs/>
        </w:rPr>
        <w:t>crowdfunding</w:t>
      </w:r>
      <w:r>
        <w:t>, acompanhando a evolução do enquadramento regulatório. Desta forma, o trabalho não só responde a um problema concreto do ecossistema empreendedor, como também oferece um contributo sustentável para a consolidação de instrumentos de apoio à inovação e ao financiamento de startups no País.</w:t>
      </w:r>
    </w:p>
    <w:p w:rsidR="007C0683" w:rsidRDefault="007C0683" w14:paraId="6F8BD81B" w14:textId="77777777">
      <w:pPr>
        <w:pBdr>
          <w:top w:val="nil"/>
          <w:left w:val="nil"/>
          <w:bottom w:val="nil"/>
          <w:right w:val="nil"/>
          <w:between w:val="nil"/>
        </w:pBdr>
        <w:spacing w:line="360" w:lineRule="auto"/>
        <w:rPr>
          <w:color w:val="000000"/>
        </w:rPr>
      </w:pPr>
    </w:p>
    <w:p w:rsidR="007C0683" w:rsidP="2135C5CD" w:rsidRDefault="007C0683" w14:paraId="756D9660" w14:textId="2B704D88">
      <w:pPr>
        <w:pStyle w:val="Ttulo2"/>
        <w:pBdr>
          <w:top w:val="nil"/>
          <w:left w:val="nil"/>
          <w:bottom w:val="nil"/>
          <w:right w:val="nil"/>
          <w:between w:val="nil"/>
        </w:pBdr>
        <w:rPr>
          <w:b/>
          <w:bCs/>
        </w:rPr>
      </w:pPr>
    </w:p>
    <w:p w:rsidR="007C0683" w:rsidP="2135C5CD" w:rsidRDefault="00FD6886" w14:paraId="4B077B2A" w14:textId="06547D95">
      <w:r>
        <w:br w:type="page"/>
      </w:r>
    </w:p>
    <w:p w:rsidR="007C0683" w:rsidP="75A92328" w:rsidRDefault="00FD6886" w14:paraId="000212FB" w14:textId="0B91BEA0">
      <w:pPr>
        <w:pStyle w:val="Ttulo2"/>
        <w:pBdr>
          <w:top w:val="nil" w:color="000000" w:sz="0" w:space="0"/>
          <w:left w:val="nil" w:color="000000" w:sz="0" w:space="0"/>
          <w:bottom w:val="nil" w:color="000000" w:sz="0" w:space="0"/>
          <w:right w:val="nil" w:color="000000" w:sz="0" w:space="0"/>
          <w:between w:val="nil" w:color="000000" w:sz="0" w:space="0"/>
        </w:pBdr>
        <w:rPr>
          <w:b w:val="1"/>
          <w:bCs w:val="1"/>
        </w:rPr>
      </w:pPr>
      <w:bookmarkStart w:name="_Toc1927741408" w:id="3"/>
      <w:bookmarkStart w:name="_Toc1935659847" w:id="914885970"/>
      <w:r w:rsidRPr="75A92328" w:rsidR="00FD6886">
        <w:rPr>
          <w:b w:val="1"/>
          <w:bCs w:val="1"/>
        </w:rPr>
        <w:t>Objectivo Geral</w:t>
      </w:r>
      <w:bookmarkEnd w:id="3"/>
      <w:bookmarkEnd w:id="914885970"/>
    </w:p>
    <w:p w:rsidR="007C0683" w:rsidRDefault="007C0683" w14:paraId="2D3F0BEC" w14:textId="77777777">
      <w:pPr>
        <w:pBdr>
          <w:top w:val="nil"/>
          <w:left w:val="nil"/>
          <w:bottom w:val="nil"/>
          <w:right w:val="nil"/>
          <w:between w:val="nil"/>
        </w:pBdr>
        <w:spacing w:line="360" w:lineRule="auto"/>
        <w:ind w:firstLine="709"/>
        <w:rPr>
          <w:color w:val="000000"/>
        </w:rPr>
      </w:pPr>
    </w:p>
    <w:p w:rsidR="007C0683" w:rsidRDefault="00FD6886" w14:paraId="37B8DC48" w14:textId="77777777">
      <w:pPr>
        <w:spacing w:line="360" w:lineRule="auto"/>
        <w:rPr>
          <w:color w:val="0F0F0F"/>
        </w:rPr>
      </w:pPr>
      <w:r>
        <w:rPr>
          <w:color w:val="0F0F0F"/>
        </w:rPr>
        <w:t>Desenvolver uma plataforma digital de captação de fundos para startups aceleradas em Angola, focada na organização do processo de captação pós-aceleração.</w:t>
      </w:r>
    </w:p>
    <w:p w:rsidR="007C0683" w:rsidRDefault="007C0683" w14:paraId="75CF4315" w14:textId="77777777">
      <w:pPr>
        <w:spacing w:line="360" w:lineRule="auto"/>
        <w:ind w:firstLine="851"/>
      </w:pPr>
    </w:p>
    <w:p w:rsidR="007C0683" w:rsidRDefault="00FD6886" w14:paraId="49EDE1E7" w14:textId="410A13D4">
      <w:pPr>
        <w:pStyle w:val="Ttulo2"/>
        <w:rPr>
          <w:b w:val="1"/>
          <w:bCs w:val="1"/>
        </w:rPr>
      </w:pPr>
      <w:bookmarkStart w:name="_Toc470746631" w:id="4"/>
      <w:bookmarkStart w:name="_Toc1176564214" w:id="1429913203"/>
      <w:r w:rsidRPr="75A92328" w:rsidR="00FD6886">
        <w:rPr>
          <w:b w:val="1"/>
          <w:bCs w:val="1"/>
        </w:rPr>
        <w:t>Objectivos Específicos</w:t>
      </w:r>
      <w:bookmarkEnd w:id="4"/>
      <w:bookmarkEnd w:id="1429913203"/>
    </w:p>
    <w:p w:rsidR="007C0683" w:rsidP="0081715B" w:rsidRDefault="00FD6886" w14:paraId="1178D2B6" w14:textId="77777777">
      <w:pPr>
        <w:numPr>
          <w:ilvl w:val="0"/>
          <w:numId w:val="47"/>
        </w:numPr>
        <w:pBdr>
          <w:top w:val="nil"/>
          <w:left w:val="nil"/>
          <w:bottom w:val="nil"/>
          <w:right w:val="nil"/>
          <w:between w:val="nil"/>
        </w:pBdr>
        <w:spacing w:line="360" w:lineRule="auto"/>
      </w:pPr>
      <w:r>
        <w:t>Levantar e analisar os requisitos funcionais e não funcionais da plataforma, junto de aceleradoras, startups e investidores</w:t>
      </w:r>
      <w:r>
        <w:rPr>
          <w:color w:val="0F0F0F"/>
        </w:rPr>
        <w:t>;</w:t>
      </w:r>
    </w:p>
    <w:p w:rsidR="007C0683" w:rsidP="0081715B" w:rsidRDefault="00FD6886" w14:paraId="35849D88" w14:textId="77777777">
      <w:pPr>
        <w:numPr>
          <w:ilvl w:val="0"/>
          <w:numId w:val="47"/>
        </w:numPr>
        <w:pBdr>
          <w:top w:val="nil"/>
          <w:left w:val="nil"/>
          <w:bottom w:val="nil"/>
          <w:right w:val="nil"/>
          <w:between w:val="nil"/>
        </w:pBdr>
        <w:spacing w:line="360" w:lineRule="auto"/>
      </w:pPr>
      <w:r>
        <w:t>Modelar a arquitectura do sistema e o respectivo modelo de dados, adequado ao processo de captação de fundos pós-aceleração</w:t>
      </w:r>
      <w:r>
        <w:rPr>
          <w:color w:val="000000"/>
        </w:rPr>
        <w:t>;</w:t>
      </w:r>
    </w:p>
    <w:p w:rsidR="007C0683" w:rsidP="0081715B" w:rsidRDefault="00FD6886" w14:paraId="5F8FA80F" w14:textId="77777777">
      <w:pPr>
        <w:numPr>
          <w:ilvl w:val="0"/>
          <w:numId w:val="47"/>
        </w:numPr>
        <w:pBdr>
          <w:top w:val="nil"/>
          <w:left w:val="nil"/>
          <w:bottom w:val="nil"/>
          <w:right w:val="nil"/>
          <w:between w:val="nil"/>
        </w:pBdr>
        <w:spacing w:line="360" w:lineRule="auto"/>
      </w:pPr>
      <w:r>
        <w:t>Especificar e desenhar as interfaces da plataforma, garantindo usabilidade para os diferentes perfis de utilizador</w:t>
      </w:r>
      <w:r>
        <w:rPr>
          <w:color w:val="000000"/>
        </w:rPr>
        <w:t>;</w:t>
      </w:r>
    </w:p>
    <w:p w:rsidR="007C0683" w:rsidP="0081715B" w:rsidRDefault="00FD6886" w14:paraId="6A69CA44" w14:textId="77777777">
      <w:pPr>
        <w:numPr>
          <w:ilvl w:val="0"/>
          <w:numId w:val="47"/>
        </w:numPr>
        <w:pBdr>
          <w:top w:val="nil"/>
          <w:left w:val="nil"/>
          <w:bottom w:val="nil"/>
          <w:right w:val="nil"/>
          <w:between w:val="nil"/>
        </w:pBdr>
        <w:spacing w:line="360" w:lineRule="auto"/>
      </w:pPr>
      <w:r>
        <w:t>Implementar os principais módulos da plataforma digital de captação de fundos para startups aceleradas;</w:t>
      </w:r>
    </w:p>
    <w:p w:rsidR="007C0683" w:rsidP="0081715B" w:rsidRDefault="00FD6886" w14:paraId="23913C14" w14:textId="77777777">
      <w:pPr>
        <w:numPr>
          <w:ilvl w:val="0"/>
          <w:numId w:val="47"/>
        </w:numPr>
        <w:pBdr>
          <w:top w:val="nil"/>
          <w:left w:val="nil"/>
          <w:bottom w:val="nil"/>
          <w:right w:val="nil"/>
          <w:between w:val="nil"/>
        </w:pBdr>
        <w:spacing w:line="360" w:lineRule="auto"/>
      </w:pPr>
      <w:r>
        <w:t>Realizar testes funcionais e de usabilidade com utilizadores representativos, de forma a validar o funcionamento da plataforma</w:t>
      </w:r>
      <w:r>
        <w:rPr>
          <w:color w:val="000000"/>
        </w:rPr>
        <w:t>;</w:t>
      </w:r>
    </w:p>
    <w:p w:rsidR="007C0683" w:rsidP="0081715B" w:rsidRDefault="00FD6886" w14:paraId="0D7D0B55" w14:textId="77777777">
      <w:pPr>
        <w:numPr>
          <w:ilvl w:val="0"/>
          <w:numId w:val="47"/>
        </w:numPr>
        <w:pBdr>
          <w:top w:val="nil"/>
          <w:left w:val="nil"/>
          <w:bottom w:val="nil"/>
          <w:right w:val="nil"/>
          <w:between w:val="nil"/>
        </w:pBdr>
        <w:spacing w:line="360" w:lineRule="auto"/>
      </w:pPr>
      <w:r>
        <w:t>Analisar os resultados obtidos nos testes e propor melhorias para a evolução futura da plataforma</w:t>
      </w:r>
      <w:r>
        <w:rPr>
          <w:color w:val="000000"/>
        </w:rPr>
        <w:t>;</w:t>
      </w:r>
    </w:p>
    <w:p w:rsidR="007C0683" w:rsidRDefault="007C0683" w14:paraId="3CB648E9" w14:textId="77777777">
      <w:pPr>
        <w:pBdr>
          <w:top w:val="nil"/>
          <w:left w:val="nil"/>
          <w:bottom w:val="nil"/>
          <w:right w:val="nil"/>
          <w:between w:val="nil"/>
        </w:pBdr>
        <w:spacing w:line="360" w:lineRule="auto"/>
        <w:ind w:firstLine="709"/>
        <w:rPr>
          <w:color w:val="000000"/>
        </w:rPr>
      </w:pPr>
    </w:p>
    <w:p w:rsidR="007C0683" w:rsidP="0837798A" w:rsidRDefault="007C0683" w14:paraId="0C178E9E" w14:textId="0192A772">
      <w:pPr>
        <w:pStyle w:val="Ttulo2"/>
        <w:rPr>
          <w:b w:val="1"/>
          <w:bCs w:val="1"/>
        </w:rPr>
      </w:pPr>
      <w:bookmarkStart w:name="_Toc459537889" w:id="5"/>
      <w:bookmarkStart w:name="_Toc1156162124" w:id="1893690621"/>
      <w:r w:rsidRPr="75A92328" w:rsidR="00FD6886">
        <w:rPr>
          <w:b w:val="1"/>
          <w:bCs w:val="1"/>
        </w:rPr>
        <w:t>Delimitação do Problema</w:t>
      </w:r>
      <w:bookmarkEnd w:id="5"/>
      <w:bookmarkEnd w:id="1893690621"/>
    </w:p>
    <w:p w:rsidR="0837798A" w:rsidP="75A92328" w:rsidRDefault="0837798A" w14:paraId="5E17C2E6" w14:textId="0D0EE570">
      <w:pPr>
        <w:spacing w:before="240" w:beforeAutospacing="off" w:after="240" w:afterAutospacing="off"/>
        <w:ind w:firstLine="576"/>
      </w:pPr>
      <w:r w:rsidRPr="75A92328" w:rsidR="02E096FF">
        <w:rPr>
          <w:rFonts w:ascii="Times New Roman" w:hAnsi="Times New Roman" w:eastAsia="Times New Roman" w:cs="Times New Roman"/>
          <w:noProof w:val="0"/>
          <w:sz w:val="24"/>
          <w:szCs w:val="24"/>
          <w:lang w:val="pt-PT"/>
        </w:rPr>
        <w:t xml:space="preserve">Para assegurar rigor e viabilidade ao estudo, o problema investigado é delimitado quanto ao </w:t>
      </w:r>
      <w:r w:rsidRPr="75A92328" w:rsidR="02E096FF">
        <w:rPr>
          <w:rFonts w:ascii="Times New Roman" w:hAnsi="Times New Roman" w:eastAsia="Times New Roman" w:cs="Times New Roman"/>
          <w:b w:val="1"/>
          <w:bCs w:val="1"/>
          <w:noProof w:val="0"/>
          <w:sz w:val="24"/>
          <w:szCs w:val="24"/>
          <w:lang w:val="pt-PT"/>
        </w:rPr>
        <w:t>âmbito temático</w:t>
      </w:r>
      <w:r w:rsidRPr="75A92328" w:rsidR="02E096FF">
        <w:rPr>
          <w:rFonts w:ascii="Times New Roman" w:hAnsi="Times New Roman" w:eastAsia="Times New Roman" w:cs="Times New Roman"/>
          <w:noProof w:val="0"/>
          <w:sz w:val="24"/>
          <w:szCs w:val="24"/>
          <w:lang w:val="pt-PT"/>
        </w:rPr>
        <w:t xml:space="preserve">, </w:t>
      </w:r>
      <w:r w:rsidRPr="75A92328" w:rsidR="02E096FF">
        <w:rPr>
          <w:rFonts w:ascii="Times New Roman" w:hAnsi="Times New Roman" w:eastAsia="Times New Roman" w:cs="Times New Roman"/>
          <w:b w:val="1"/>
          <w:bCs w:val="1"/>
          <w:noProof w:val="0"/>
          <w:sz w:val="24"/>
          <w:szCs w:val="24"/>
          <w:lang w:val="pt-PT"/>
        </w:rPr>
        <w:t>geográfico</w:t>
      </w:r>
      <w:r w:rsidRPr="75A92328" w:rsidR="02E096FF">
        <w:rPr>
          <w:rFonts w:ascii="Times New Roman" w:hAnsi="Times New Roman" w:eastAsia="Times New Roman" w:cs="Times New Roman"/>
          <w:noProof w:val="0"/>
          <w:sz w:val="24"/>
          <w:szCs w:val="24"/>
          <w:lang w:val="pt-PT"/>
        </w:rPr>
        <w:t xml:space="preserve">, </w:t>
      </w:r>
      <w:r w:rsidRPr="75A92328" w:rsidR="02E096FF">
        <w:rPr>
          <w:rFonts w:ascii="Times New Roman" w:hAnsi="Times New Roman" w:eastAsia="Times New Roman" w:cs="Times New Roman"/>
          <w:b w:val="1"/>
          <w:bCs w:val="1"/>
          <w:noProof w:val="0"/>
          <w:sz w:val="24"/>
          <w:szCs w:val="24"/>
          <w:lang w:val="pt-PT"/>
        </w:rPr>
        <w:t>temporal</w:t>
      </w:r>
      <w:r w:rsidRPr="75A92328" w:rsidR="02E096FF">
        <w:rPr>
          <w:rFonts w:ascii="Times New Roman" w:hAnsi="Times New Roman" w:eastAsia="Times New Roman" w:cs="Times New Roman"/>
          <w:noProof w:val="0"/>
          <w:sz w:val="24"/>
          <w:szCs w:val="24"/>
          <w:lang w:val="pt-PT"/>
        </w:rPr>
        <w:t xml:space="preserve">, </w:t>
      </w:r>
      <w:r w:rsidRPr="75A92328" w:rsidR="02E096FF">
        <w:rPr>
          <w:rFonts w:ascii="Times New Roman" w:hAnsi="Times New Roman" w:eastAsia="Times New Roman" w:cs="Times New Roman"/>
          <w:b w:val="1"/>
          <w:bCs w:val="1"/>
          <w:noProof w:val="0"/>
          <w:sz w:val="24"/>
          <w:szCs w:val="24"/>
          <w:lang w:val="pt-PT"/>
        </w:rPr>
        <w:t>população-alvo</w:t>
      </w:r>
      <w:r w:rsidRPr="75A92328" w:rsidR="02E096FF">
        <w:rPr>
          <w:rFonts w:ascii="Times New Roman" w:hAnsi="Times New Roman" w:eastAsia="Times New Roman" w:cs="Times New Roman"/>
          <w:noProof w:val="0"/>
          <w:sz w:val="24"/>
          <w:szCs w:val="24"/>
          <w:lang w:val="pt-PT"/>
        </w:rPr>
        <w:t xml:space="preserve"> e </w:t>
      </w:r>
      <w:r w:rsidRPr="75A92328" w:rsidR="02E096FF">
        <w:rPr>
          <w:rFonts w:ascii="Times New Roman" w:hAnsi="Times New Roman" w:eastAsia="Times New Roman" w:cs="Times New Roman"/>
          <w:b w:val="1"/>
          <w:bCs w:val="1"/>
          <w:noProof w:val="0"/>
          <w:sz w:val="24"/>
          <w:szCs w:val="24"/>
          <w:lang w:val="pt-PT"/>
        </w:rPr>
        <w:t>escopo tecnológico</w:t>
      </w:r>
      <w:r w:rsidRPr="75A92328" w:rsidR="02E096FF">
        <w:rPr>
          <w:rFonts w:ascii="Times New Roman" w:hAnsi="Times New Roman" w:eastAsia="Times New Roman" w:cs="Times New Roman"/>
          <w:noProof w:val="0"/>
          <w:sz w:val="24"/>
          <w:szCs w:val="24"/>
          <w:lang w:val="pt-PT"/>
        </w:rPr>
        <w:t xml:space="preserve">. O trabalho concentra-se na lacuna existente </w:t>
      </w:r>
      <w:r w:rsidRPr="75A92328" w:rsidR="02E096FF">
        <w:rPr>
          <w:rFonts w:ascii="Times New Roman" w:hAnsi="Times New Roman" w:eastAsia="Times New Roman" w:cs="Times New Roman"/>
          <w:b w:val="1"/>
          <w:bCs w:val="1"/>
          <w:noProof w:val="0"/>
          <w:sz w:val="24"/>
          <w:szCs w:val="24"/>
          <w:lang w:val="pt-PT"/>
        </w:rPr>
        <w:t>após a aceleração</w:t>
      </w:r>
      <w:r w:rsidRPr="75A92328" w:rsidR="02E096FF">
        <w:rPr>
          <w:rFonts w:ascii="Times New Roman" w:hAnsi="Times New Roman" w:eastAsia="Times New Roman" w:cs="Times New Roman"/>
          <w:noProof w:val="0"/>
          <w:sz w:val="24"/>
          <w:szCs w:val="24"/>
          <w:lang w:val="pt-PT"/>
        </w:rPr>
        <w:t>, fase em que as startups necessitam de transformar contactos e visibilidade em intenções e negociações estruturadas, enfrentando dificuldades de organização documental, rastreabilidade e acompanhamento do funil de captação.</w:t>
      </w:r>
    </w:p>
    <w:p w:rsidR="0837798A" w:rsidP="75A92328" w:rsidRDefault="0837798A" w14:paraId="1354DF7C" w14:textId="1393DB1C">
      <w:pPr>
        <w:spacing w:before="240" w:beforeAutospacing="off" w:after="240" w:afterAutospacing="off"/>
      </w:pPr>
      <w:r w:rsidRPr="75A92328" w:rsidR="02E096FF">
        <w:rPr>
          <w:rFonts w:ascii="Times New Roman" w:hAnsi="Times New Roman" w:eastAsia="Times New Roman" w:cs="Times New Roman"/>
          <w:b w:val="1"/>
          <w:bCs w:val="1"/>
          <w:noProof w:val="0"/>
          <w:sz w:val="24"/>
          <w:szCs w:val="24"/>
          <w:lang w:val="pt-PT"/>
        </w:rPr>
        <w:t>a) Delimitação temática e funcional</w:t>
      </w:r>
      <w:r>
        <w:br/>
      </w:r>
      <w:r>
        <w:tab/>
      </w:r>
      <w:r w:rsidRPr="75A92328" w:rsidR="02E096FF">
        <w:rPr>
          <w:rFonts w:ascii="Times New Roman" w:hAnsi="Times New Roman" w:eastAsia="Times New Roman" w:cs="Times New Roman"/>
          <w:noProof w:val="0"/>
          <w:sz w:val="24"/>
          <w:szCs w:val="24"/>
          <w:lang w:val="pt-PT"/>
        </w:rPr>
        <w:t xml:space="preserve">O estudo limita-se ao </w:t>
      </w:r>
      <w:r w:rsidRPr="75A92328" w:rsidR="02E096FF">
        <w:rPr>
          <w:rFonts w:ascii="Times New Roman" w:hAnsi="Times New Roman" w:eastAsia="Times New Roman" w:cs="Times New Roman"/>
          <w:b w:val="1"/>
          <w:bCs w:val="1"/>
          <w:noProof w:val="0"/>
          <w:sz w:val="24"/>
          <w:szCs w:val="24"/>
          <w:lang w:val="pt-PT"/>
        </w:rPr>
        <w:t>suporte digital ao processo de captação de fundos pós-aceleração</w:t>
      </w:r>
      <w:r w:rsidRPr="75A92328" w:rsidR="02E096FF">
        <w:rPr>
          <w:rFonts w:ascii="Times New Roman" w:hAnsi="Times New Roman" w:eastAsia="Times New Roman" w:cs="Times New Roman"/>
          <w:noProof w:val="0"/>
          <w:sz w:val="24"/>
          <w:szCs w:val="24"/>
          <w:lang w:val="pt-PT"/>
        </w:rPr>
        <w:t xml:space="preserve">, nomeadamente: publicação e gestão de rondas, organização de documentação </w:t>
      </w:r>
      <w:r w:rsidRPr="75A92328" w:rsidR="02E096FF">
        <w:rPr>
          <w:rFonts w:ascii="Times New Roman" w:hAnsi="Times New Roman" w:eastAsia="Times New Roman" w:cs="Times New Roman"/>
          <w:noProof w:val="0"/>
          <w:sz w:val="24"/>
          <w:szCs w:val="24"/>
          <w:lang w:val="pt-PT"/>
        </w:rPr>
        <w:t xml:space="preserve">num </w:t>
      </w:r>
      <w:r w:rsidRPr="75A92328" w:rsidR="02E096FF">
        <w:rPr>
          <w:rFonts w:ascii="Times New Roman" w:hAnsi="Times New Roman" w:eastAsia="Times New Roman" w:cs="Times New Roman"/>
          <w:i w:val="1"/>
          <w:iCs w:val="1"/>
          <w:noProof w:val="0"/>
          <w:sz w:val="24"/>
          <w:szCs w:val="24"/>
          <w:lang w:val="pt-PT"/>
        </w:rPr>
        <w:t>data</w:t>
      </w:r>
      <w:r w:rsidRPr="75A92328" w:rsidR="02E096FF">
        <w:rPr>
          <w:rFonts w:ascii="Times New Roman" w:hAnsi="Times New Roman" w:eastAsia="Times New Roman" w:cs="Times New Roman"/>
          <w:i w:val="1"/>
          <w:iCs w:val="1"/>
          <w:noProof w:val="0"/>
          <w:sz w:val="24"/>
          <w:szCs w:val="24"/>
          <w:lang w:val="pt-PT"/>
        </w:rPr>
        <w:t xml:space="preserve"> </w:t>
      </w:r>
      <w:r w:rsidRPr="75A92328" w:rsidR="02E096FF">
        <w:rPr>
          <w:rFonts w:ascii="Times New Roman" w:hAnsi="Times New Roman" w:eastAsia="Times New Roman" w:cs="Times New Roman"/>
          <w:i w:val="1"/>
          <w:iCs w:val="1"/>
          <w:noProof w:val="0"/>
          <w:sz w:val="24"/>
          <w:szCs w:val="24"/>
          <w:lang w:val="pt-PT"/>
        </w:rPr>
        <w:t>room</w:t>
      </w:r>
      <w:r w:rsidRPr="75A92328" w:rsidR="02E096FF">
        <w:rPr>
          <w:rFonts w:ascii="Times New Roman" w:hAnsi="Times New Roman" w:eastAsia="Times New Roman" w:cs="Times New Roman"/>
          <w:noProof w:val="0"/>
          <w:sz w:val="24"/>
          <w:szCs w:val="24"/>
          <w:lang w:val="pt-PT"/>
        </w:rPr>
        <w:t xml:space="preserve">, controlo de acesso, registo de </w:t>
      </w:r>
      <w:r w:rsidRPr="75A92328" w:rsidR="02E096FF">
        <w:rPr>
          <w:rFonts w:ascii="Times New Roman" w:hAnsi="Times New Roman" w:eastAsia="Times New Roman" w:cs="Times New Roman"/>
          <w:noProof w:val="0"/>
          <w:sz w:val="24"/>
          <w:szCs w:val="24"/>
          <w:lang w:val="pt-PT"/>
        </w:rPr>
        <w:t>interacções</w:t>
      </w:r>
      <w:r w:rsidRPr="75A92328" w:rsidR="02E096FF">
        <w:rPr>
          <w:rFonts w:ascii="Times New Roman" w:hAnsi="Times New Roman" w:eastAsia="Times New Roman" w:cs="Times New Roman"/>
          <w:noProof w:val="0"/>
          <w:sz w:val="24"/>
          <w:szCs w:val="24"/>
          <w:lang w:val="pt-PT"/>
        </w:rPr>
        <w:t xml:space="preserve"> e </w:t>
      </w:r>
      <w:r w:rsidRPr="75A92328" w:rsidR="02E096FF">
        <w:rPr>
          <w:rFonts w:ascii="Times New Roman" w:hAnsi="Times New Roman" w:eastAsia="Times New Roman" w:cs="Times New Roman"/>
          <w:i w:val="1"/>
          <w:iCs w:val="1"/>
          <w:noProof w:val="0"/>
          <w:sz w:val="24"/>
          <w:szCs w:val="24"/>
          <w:lang w:val="pt-PT"/>
        </w:rPr>
        <w:t xml:space="preserve">soft </w:t>
      </w:r>
      <w:r w:rsidRPr="75A92328" w:rsidR="02E096FF">
        <w:rPr>
          <w:rFonts w:ascii="Times New Roman" w:hAnsi="Times New Roman" w:eastAsia="Times New Roman" w:cs="Times New Roman"/>
          <w:i w:val="1"/>
          <w:iCs w:val="1"/>
          <w:noProof w:val="0"/>
          <w:sz w:val="24"/>
          <w:szCs w:val="24"/>
          <w:lang w:val="pt-PT"/>
        </w:rPr>
        <w:t>commits</w:t>
      </w:r>
      <w:r w:rsidRPr="75A92328" w:rsidR="02E096FF">
        <w:rPr>
          <w:rFonts w:ascii="Times New Roman" w:hAnsi="Times New Roman" w:eastAsia="Times New Roman" w:cs="Times New Roman"/>
          <w:noProof w:val="0"/>
          <w:sz w:val="24"/>
          <w:szCs w:val="24"/>
          <w:lang w:val="pt-PT"/>
        </w:rPr>
        <w:t xml:space="preserve">, gestão de tarefas de </w:t>
      </w:r>
      <w:r w:rsidRPr="75A92328" w:rsidR="02E096FF">
        <w:rPr>
          <w:rFonts w:ascii="Times New Roman" w:hAnsi="Times New Roman" w:eastAsia="Times New Roman" w:cs="Times New Roman"/>
          <w:i w:val="1"/>
          <w:iCs w:val="1"/>
          <w:noProof w:val="0"/>
          <w:sz w:val="24"/>
          <w:szCs w:val="24"/>
          <w:lang w:val="pt-PT"/>
        </w:rPr>
        <w:t>due</w:t>
      </w:r>
      <w:r w:rsidRPr="75A92328" w:rsidR="02E096FF">
        <w:rPr>
          <w:rFonts w:ascii="Times New Roman" w:hAnsi="Times New Roman" w:eastAsia="Times New Roman" w:cs="Times New Roman"/>
          <w:i w:val="1"/>
          <w:iCs w:val="1"/>
          <w:noProof w:val="0"/>
          <w:sz w:val="24"/>
          <w:szCs w:val="24"/>
          <w:lang w:val="pt-PT"/>
        </w:rPr>
        <w:t xml:space="preserve"> </w:t>
      </w:r>
      <w:r w:rsidRPr="75A92328" w:rsidR="02E096FF">
        <w:rPr>
          <w:rFonts w:ascii="Times New Roman" w:hAnsi="Times New Roman" w:eastAsia="Times New Roman" w:cs="Times New Roman"/>
          <w:i w:val="1"/>
          <w:iCs w:val="1"/>
          <w:noProof w:val="0"/>
          <w:sz w:val="24"/>
          <w:szCs w:val="24"/>
          <w:lang w:val="pt-PT"/>
        </w:rPr>
        <w:t>diligence</w:t>
      </w:r>
      <w:r w:rsidRPr="75A92328" w:rsidR="02E096FF">
        <w:rPr>
          <w:rFonts w:ascii="Times New Roman" w:hAnsi="Times New Roman" w:eastAsia="Times New Roman" w:cs="Times New Roman"/>
          <w:noProof w:val="0"/>
          <w:sz w:val="24"/>
          <w:szCs w:val="24"/>
          <w:lang w:val="pt-PT"/>
        </w:rPr>
        <w:t xml:space="preserve"> e acompanhamento por indicadores. Não se pretende abordar, de forma exaustiva, todos os </w:t>
      </w:r>
      <w:r w:rsidRPr="75A92328" w:rsidR="02E096FF">
        <w:rPr>
          <w:rFonts w:ascii="Times New Roman" w:hAnsi="Times New Roman" w:eastAsia="Times New Roman" w:cs="Times New Roman"/>
          <w:noProof w:val="0"/>
          <w:sz w:val="24"/>
          <w:szCs w:val="24"/>
          <w:lang w:val="pt-PT"/>
        </w:rPr>
        <w:t>aspectos</w:t>
      </w:r>
      <w:r w:rsidRPr="75A92328" w:rsidR="02E096FF">
        <w:rPr>
          <w:rFonts w:ascii="Times New Roman" w:hAnsi="Times New Roman" w:eastAsia="Times New Roman" w:cs="Times New Roman"/>
          <w:noProof w:val="0"/>
          <w:sz w:val="24"/>
          <w:szCs w:val="24"/>
          <w:lang w:val="pt-PT"/>
        </w:rPr>
        <w:t xml:space="preserve"> do ecossistema de empreendedorismo, mas sim o problema operacional de estruturação e gestão do processo de captação através de uma plataforma.</w:t>
      </w:r>
    </w:p>
    <w:p w:rsidR="0837798A" w:rsidP="75A92328" w:rsidRDefault="0837798A" w14:paraId="0A88D5C5" w14:textId="49758FD7">
      <w:pPr>
        <w:spacing w:before="240" w:beforeAutospacing="off" w:after="240" w:afterAutospacing="off"/>
      </w:pPr>
      <w:r w:rsidRPr="75A92328" w:rsidR="02E096FF">
        <w:rPr>
          <w:rFonts w:ascii="Times New Roman" w:hAnsi="Times New Roman" w:eastAsia="Times New Roman" w:cs="Times New Roman"/>
          <w:b w:val="1"/>
          <w:bCs w:val="1"/>
          <w:noProof w:val="0"/>
          <w:sz w:val="24"/>
          <w:szCs w:val="24"/>
          <w:lang w:val="pt-PT"/>
        </w:rPr>
        <w:t>b) Delimitação geográfica</w:t>
      </w:r>
      <w:r>
        <w:br/>
      </w:r>
      <w:r>
        <w:tab/>
      </w:r>
      <w:r w:rsidRPr="75A92328" w:rsidR="02E096FF">
        <w:rPr>
          <w:rFonts w:ascii="Times New Roman" w:hAnsi="Times New Roman" w:eastAsia="Times New Roman" w:cs="Times New Roman"/>
          <w:noProof w:val="0"/>
          <w:sz w:val="24"/>
          <w:szCs w:val="24"/>
          <w:lang w:val="pt-PT"/>
        </w:rPr>
        <w:t xml:space="preserve">A investigação é delimitada ao </w:t>
      </w:r>
      <w:r w:rsidRPr="75A92328" w:rsidR="02E096FF">
        <w:rPr>
          <w:rFonts w:ascii="Times New Roman" w:hAnsi="Times New Roman" w:eastAsia="Times New Roman" w:cs="Times New Roman"/>
          <w:b w:val="1"/>
          <w:bCs w:val="1"/>
          <w:noProof w:val="0"/>
          <w:sz w:val="24"/>
          <w:szCs w:val="24"/>
          <w:lang w:val="pt-PT"/>
        </w:rPr>
        <w:t>contexto de Angola</w:t>
      </w:r>
      <w:r w:rsidRPr="75A92328" w:rsidR="02E096FF">
        <w:rPr>
          <w:rFonts w:ascii="Times New Roman" w:hAnsi="Times New Roman" w:eastAsia="Times New Roman" w:cs="Times New Roman"/>
          <w:noProof w:val="0"/>
          <w:sz w:val="24"/>
          <w:szCs w:val="24"/>
          <w:lang w:val="pt-PT"/>
        </w:rPr>
        <w:t>, considerando as especificidades do ecossistema local (</w:t>
      </w:r>
      <w:r w:rsidRPr="75A92328" w:rsidR="02E096FF">
        <w:rPr>
          <w:rFonts w:ascii="Times New Roman" w:hAnsi="Times New Roman" w:eastAsia="Times New Roman" w:cs="Times New Roman"/>
          <w:noProof w:val="0"/>
          <w:sz w:val="24"/>
          <w:szCs w:val="24"/>
          <w:lang w:val="pt-PT"/>
        </w:rPr>
        <w:t>startups</w:t>
      </w:r>
      <w:r w:rsidRPr="75A92328" w:rsidR="02E096FF">
        <w:rPr>
          <w:rFonts w:ascii="Times New Roman" w:hAnsi="Times New Roman" w:eastAsia="Times New Roman" w:cs="Times New Roman"/>
          <w:noProof w:val="0"/>
          <w:sz w:val="24"/>
          <w:szCs w:val="24"/>
          <w:lang w:val="pt-PT"/>
        </w:rPr>
        <w:t xml:space="preserve">, aceleradoras/incubadoras e investidores com </w:t>
      </w:r>
      <w:r w:rsidRPr="75A92328" w:rsidR="02E096FF">
        <w:rPr>
          <w:rFonts w:ascii="Times New Roman" w:hAnsi="Times New Roman" w:eastAsia="Times New Roman" w:cs="Times New Roman"/>
          <w:noProof w:val="0"/>
          <w:sz w:val="24"/>
          <w:szCs w:val="24"/>
          <w:lang w:val="pt-PT"/>
        </w:rPr>
        <w:t>actuação</w:t>
      </w:r>
      <w:r w:rsidRPr="75A92328" w:rsidR="02E096FF">
        <w:rPr>
          <w:rFonts w:ascii="Times New Roman" w:hAnsi="Times New Roman" w:eastAsia="Times New Roman" w:cs="Times New Roman"/>
          <w:noProof w:val="0"/>
          <w:sz w:val="24"/>
          <w:szCs w:val="24"/>
          <w:lang w:val="pt-PT"/>
        </w:rPr>
        <w:t xml:space="preserve"> ou interesse no mercado angolano).</w:t>
      </w:r>
    </w:p>
    <w:p w:rsidR="0837798A" w:rsidP="75A92328" w:rsidRDefault="0837798A" w14:paraId="41CD40FF" w14:textId="1C84E92E">
      <w:pPr>
        <w:spacing w:before="240" w:beforeAutospacing="off" w:after="240" w:afterAutospacing="off"/>
      </w:pPr>
      <w:r w:rsidRPr="75A92328" w:rsidR="02E096FF">
        <w:rPr>
          <w:rFonts w:ascii="Times New Roman" w:hAnsi="Times New Roman" w:eastAsia="Times New Roman" w:cs="Times New Roman"/>
          <w:b w:val="1"/>
          <w:bCs w:val="1"/>
          <w:noProof w:val="0"/>
          <w:sz w:val="24"/>
          <w:szCs w:val="24"/>
          <w:lang w:val="pt-PT"/>
        </w:rPr>
        <w:t>c) Delimitação temporal</w:t>
      </w:r>
      <w:r>
        <w:br/>
      </w:r>
      <w:r>
        <w:tab/>
      </w:r>
      <w:r w:rsidRPr="75A92328" w:rsidR="02E096FF">
        <w:rPr>
          <w:rFonts w:ascii="Times New Roman" w:hAnsi="Times New Roman" w:eastAsia="Times New Roman" w:cs="Times New Roman"/>
          <w:noProof w:val="0"/>
          <w:sz w:val="24"/>
          <w:szCs w:val="24"/>
          <w:lang w:val="pt-PT"/>
        </w:rPr>
        <w:t xml:space="preserve">O estudo está circunscrito ao </w:t>
      </w:r>
      <w:r w:rsidRPr="75A92328" w:rsidR="02E096FF">
        <w:rPr>
          <w:rFonts w:ascii="Times New Roman" w:hAnsi="Times New Roman" w:eastAsia="Times New Roman" w:cs="Times New Roman"/>
          <w:b w:val="1"/>
          <w:bCs w:val="1"/>
          <w:noProof w:val="0"/>
          <w:sz w:val="24"/>
          <w:szCs w:val="24"/>
          <w:lang w:val="pt-PT"/>
        </w:rPr>
        <w:t>período de desenvolvimento e validação do MVP</w:t>
      </w:r>
      <w:r w:rsidRPr="75A92328" w:rsidR="02E096FF">
        <w:rPr>
          <w:rFonts w:ascii="Times New Roman" w:hAnsi="Times New Roman" w:eastAsia="Times New Roman" w:cs="Times New Roman"/>
          <w:noProof w:val="0"/>
          <w:sz w:val="24"/>
          <w:szCs w:val="24"/>
          <w:lang w:val="pt-PT"/>
        </w:rPr>
        <w:t xml:space="preserve"> no âmbito do Trabalho de Conclusão de Curso (ano </w:t>
      </w:r>
      <w:r w:rsidRPr="75A92328" w:rsidR="02E096FF">
        <w:rPr>
          <w:rFonts w:ascii="Times New Roman" w:hAnsi="Times New Roman" w:eastAsia="Times New Roman" w:cs="Times New Roman"/>
          <w:noProof w:val="0"/>
          <w:sz w:val="24"/>
          <w:szCs w:val="24"/>
          <w:lang w:val="pt-PT"/>
        </w:rPr>
        <w:t>lectivo</w:t>
      </w:r>
      <w:r w:rsidRPr="75A92328" w:rsidR="02E096FF">
        <w:rPr>
          <w:rFonts w:ascii="Times New Roman" w:hAnsi="Times New Roman" w:eastAsia="Times New Roman" w:cs="Times New Roman"/>
          <w:noProof w:val="0"/>
          <w:sz w:val="24"/>
          <w:szCs w:val="24"/>
          <w:lang w:val="pt-PT"/>
        </w:rPr>
        <w:t xml:space="preserve"> de 2026), não contemplando avaliação longitudinal de longo prazo, que exigiria ciclos adicionais de operação e recolha de dados em produção.</w:t>
      </w:r>
    </w:p>
    <w:p w:rsidR="0837798A" w:rsidP="75A92328" w:rsidRDefault="0837798A" w14:paraId="47635BBA" w14:textId="102B0E50">
      <w:pPr>
        <w:spacing w:before="240" w:beforeAutospacing="off" w:after="240" w:afterAutospacing="off"/>
      </w:pPr>
      <w:r w:rsidRPr="75A92328" w:rsidR="02E096FF">
        <w:rPr>
          <w:rFonts w:ascii="Times New Roman" w:hAnsi="Times New Roman" w:eastAsia="Times New Roman" w:cs="Times New Roman"/>
          <w:b w:val="1"/>
          <w:bCs w:val="1"/>
          <w:noProof w:val="0"/>
          <w:sz w:val="24"/>
          <w:szCs w:val="24"/>
          <w:lang w:val="pt-PT"/>
        </w:rPr>
        <w:t>d) Delimitação da população-alvo e actores</w:t>
      </w:r>
      <w:r>
        <w:br/>
      </w:r>
      <w:r>
        <w:tab/>
      </w:r>
      <w:r w:rsidRPr="75A92328" w:rsidR="02E096FF">
        <w:rPr>
          <w:rFonts w:ascii="Times New Roman" w:hAnsi="Times New Roman" w:eastAsia="Times New Roman" w:cs="Times New Roman"/>
          <w:noProof w:val="0"/>
          <w:sz w:val="24"/>
          <w:szCs w:val="24"/>
          <w:lang w:val="pt-PT"/>
        </w:rPr>
        <w:t xml:space="preserve">A solução destina-se a três grupos principais: </w:t>
      </w:r>
      <w:r w:rsidRPr="75A92328" w:rsidR="02E096FF">
        <w:rPr>
          <w:rFonts w:ascii="Times New Roman" w:hAnsi="Times New Roman" w:eastAsia="Times New Roman" w:cs="Times New Roman"/>
          <w:b w:val="1"/>
          <w:bCs w:val="1"/>
          <w:noProof w:val="0"/>
          <w:sz w:val="24"/>
          <w:szCs w:val="24"/>
          <w:lang w:val="pt-PT"/>
        </w:rPr>
        <w:t>startups</w:t>
      </w:r>
      <w:r w:rsidRPr="75A92328" w:rsidR="02E096FF">
        <w:rPr>
          <w:rFonts w:ascii="Times New Roman" w:hAnsi="Times New Roman" w:eastAsia="Times New Roman" w:cs="Times New Roman"/>
          <w:b w:val="1"/>
          <w:bCs w:val="1"/>
          <w:noProof w:val="0"/>
          <w:sz w:val="24"/>
          <w:szCs w:val="24"/>
          <w:lang w:val="pt-PT"/>
        </w:rPr>
        <w:t xml:space="preserve"> aceleradas</w:t>
      </w:r>
      <w:r w:rsidRPr="75A92328" w:rsidR="02E096FF">
        <w:rPr>
          <w:rFonts w:ascii="Times New Roman" w:hAnsi="Times New Roman" w:eastAsia="Times New Roman" w:cs="Times New Roman"/>
          <w:noProof w:val="0"/>
          <w:sz w:val="24"/>
          <w:szCs w:val="24"/>
          <w:lang w:val="pt-PT"/>
        </w:rPr>
        <w:t xml:space="preserve">, </w:t>
      </w:r>
      <w:r w:rsidRPr="75A92328" w:rsidR="02E096FF">
        <w:rPr>
          <w:rFonts w:ascii="Times New Roman" w:hAnsi="Times New Roman" w:eastAsia="Times New Roman" w:cs="Times New Roman"/>
          <w:b w:val="1"/>
          <w:bCs w:val="1"/>
          <w:noProof w:val="0"/>
          <w:sz w:val="24"/>
          <w:szCs w:val="24"/>
          <w:lang w:val="pt-PT"/>
        </w:rPr>
        <w:t>investidores</w:t>
      </w:r>
      <w:r w:rsidRPr="75A92328" w:rsidR="02E096FF">
        <w:rPr>
          <w:rFonts w:ascii="Times New Roman" w:hAnsi="Times New Roman" w:eastAsia="Times New Roman" w:cs="Times New Roman"/>
          <w:noProof w:val="0"/>
          <w:sz w:val="24"/>
          <w:szCs w:val="24"/>
          <w:lang w:val="pt-PT"/>
        </w:rPr>
        <w:t xml:space="preserve"> (</w:t>
      </w:r>
      <w:r w:rsidRPr="75A92328" w:rsidR="02E096FF">
        <w:rPr>
          <w:rFonts w:ascii="Times New Roman" w:hAnsi="Times New Roman" w:eastAsia="Times New Roman" w:cs="Times New Roman"/>
          <w:noProof w:val="0"/>
          <w:sz w:val="24"/>
          <w:szCs w:val="24"/>
          <w:lang w:val="pt-PT"/>
        </w:rPr>
        <w:t>p.ex</w:t>
      </w:r>
      <w:r w:rsidRPr="75A92328" w:rsidR="02E096FF">
        <w:rPr>
          <w:rFonts w:ascii="Times New Roman" w:hAnsi="Times New Roman" w:eastAsia="Times New Roman" w:cs="Times New Roman"/>
          <w:noProof w:val="0"/>
          <w:sz w:val="24"/>
          <w:szCs w:val="24"/>
          <w:lang w:val="pt-PT"/>
        </w:rPr>
        <w:t xml:space="preserve">., </w:t>
      </w:r>
      <w:r w:rsidRPr="75A92328" w:rsidR="02E096FF">
        <w:rPr>
          <w:rFonts w:ascii="Times New Roman" w:hAnsi="Times New Roman" w:eastAsia="Times New Roman" w:cs="Times New Roman"/>
          <w:i w:val="1"/>
          <w:iCs w:val="1"/>
          <w:noProof w:val="0"/>
          <w:sz w:val="24"/>
          <w:szCs w:val="24"/>
          <w:lang w:val="pt-PT"/>
        </w:rPr>
        <w:t xml:space="preserve">business </w:t>
      </w:r>
      <w:r w:rsidRPr="75A92328" w:rsidR="02E096FF">
        <w:rPr>
          <w:rFonts w:ascii="Times New Roman" w:hAnsi="Times New Roman" w:eastAsia="Times New Roman" w:cs="Times New Roman"/>
          <w:i w:val="1"/>
          <w:iCs w:val="1"/>
          <w:noProof w:val="0"/>
          <w:sz w:val="24"/>
          <w:szCs w:val="24"/>
          <w:lang w:val="pt-PT"/>
        </w:rPr>
        <w:t>angels</w:t>
      </w:r>
      <w:r w:rsidRPr="75A92328" w:rsidR="02E096FF">
        <w:rPr>
          <w:rFonts w:ascii="Times New Roman" w:hAnsi="Times New Roman" w:eastAsia="Times New Roman" w:cs="Times New Roman"/>
          <w:noProof w:val="0"/>
          <w:sz w:val="24"/>
          <w:szCs w:val="24"/>
          <w:lang w:val="pt-PT"/>
        </w:rPr>
        <w:t xml:space="preserve">, fundos e investidores corporativos) e </w:t>
      </w:r>
      <w:r w:rsidRPr="75A92328" w:rsidR="02E096FF">
        <w:rPr>
          <w:rFonts w:ascii="Times New Roman" w:hAnsi="Times New Roman" w:eastAsia="Times New Roman" w:cs="Times New Roman"/>
          <w:b w:val="1"/>
          <w:bCs w:val="1"/>
          <w:noProof w:val="0"/>
          <w:sz w:val="24"/>
          <w:szCs w:val="24"/>
          <w:lang w:val="pt-PT"/>
        </w:rPr>
        <w:t>aceleradoras/incubadoras</w:t>
      </w:r>
      <w:r w:rsidRPr="75A92328" w:rsidR="02E096FF">
        <w:rPr>
          <w:rFonts w:ascii="Times New Roman" w:hAnsi="Times New Roman" w:eastAsia="Times New Roman" w:cs="Times New Roman"/>
          <w:noProof w:val="0"/>
          <w:sz w:val="24"/>
          <w:szCs w:val="24"/>
          <w:lang w:val="pt-PT"/>
        </w:rPr>
        <w:t xml:space="preserve"> responsáveis por </w:t>
      </w:r>
      <w:r w:rsidRPr="75A92328" w:rsidR="02E096FF">
        <w:rPr>
          <w:rFonts w:ascii="Times New Roman" w:hAnsi="Times New Roman" w:eastAsia="Times New Roman" w:cs="Times New Roman"/>
          <w:i w:val="1"/>
          <w:iCs w:val="1"/>
          <w:noProof w:val="0"/>
          <w:sz w:val="24"/>
          <w:szCs w:val="24"/>
          <w:lang w:val="pt-PT"/>
        </w:rPr>
        <w:t>batches</w:t>
      </w:r>
      <w:r w:rsidRPr="75A92328" w:rsidR="02E096FF">
        <w:rPr>
          <w:rFonts w:ascii="Times New Roman" w:hAnsi="Times New Roman" w:eastAsia="Times New Roman" w:cs="Times New Roman"/>
          <w:noProof w:val="0"/>
          <w:sz w:val="24"/>
          <w:szCs w:val="24"/>
          <w:lang w:val="pt-PT"/>
        </w:rPr>
        <w:t xml:space="preserve"> de </w:t>
      </w:r>
      <w:r w:rsidRPr="75A92328" w:rsidR="02E096FF">
        <w:rPr>
          <w:rFonts w:ascii="Times New Roman" w:hAnsi="Times New Roman" w:eastAsia="Times New Roman" w:cs="Times New Roman"/>
          <w:noProof w:val="0"/>
          <w:sz w:val="24"/>
          <w:szCs w:val="24"/>
          <w:lang w:val="pt-PT"/>
        </w:rPr>
        <w:t>startups</w:t>
      </w:r>
      <w:r w:rsidRPr="75A92328" w:rsidR="02E096FF">
        <w:rPr>
          <w:rFonts w:ascii="Times New Roman" w:hAnsi="Times New Roman" w:eastAsia="Times New Roman" w:cs="Times New Roman"/>
          <w:noProof w:val="0"/>
          <w:sz w:val="24"/>
          <w:szCs w:val="24"/>
          <w:lang w:val="pt-PT"/>
        </w:rPr>
        <w:t xml:space="preserve">. O estudo não abrange, em profundidade, </w:t>
      </w:r>
      <w:r w:rsidRPr="75A92328" w:rsidR="02E096FF">
        <w:rPr>
          <w:rFonts w:ascii="Times New Roman" w:hAnsi="Times New Roman" w:eastAsia="Times New Roman" w:cs="Times New Roman"/>
          <w:noProof w:val="0"/>
          <w:sz w:val="24"/>
          <w:szCs w:val="24"/>
          <w:lang w:val="pt-PT"/>
        </w:rPr>
        <w:t>actores</w:t>
      </w:r>
      <w:r w:rsidRPr="75A92328" w:rsidR="02E096FF">
        <w:rPr>
          <w:rFonts w:ascii="Times New Roman" w:hAnsi="Times New Roman" w:eastAsia="Times New Roman" w:cs="Times New Roman"/>
          <w:noProof w:val="0"/>
          <w:sz w:val="24"/>
          <w:szCs w:val="24"/>
          <w:lang w:val="pt-PT"/>
        </w:rPr>
        <w:t xml:space="preserve"> como bancos comerciais, reguladores, bolsas, ou o público em geral, </w:t>
      </w:r>
      <w:r w:rsidRPr="75A92328" w:rsidR="02E096FF">
        <w:rPr>
          <w:rFonts w:ascii="Times New Roman" w:hAnsi="Times New Roman" w:eastAsia="Times New Roman" w:cs="Times New Roman"/>
          <w:noProof w:val="0"/>
          <w:sz w:val="24"/>
          <w:szCs w:val="24"/>
          <w:lang w:val="pt-PT"/>
        </w:rPr>
        <w:t>excepto</w:t>
      </w:r>
      <w:r w:rsidRPr="75A92328" w:rsidR="02E096FF">
        <w:rPr>
          <w:rFonts w:ascii="Times New Roman" w:hAnsi="Times New Roman" w:eastAsia="Times New Roman" w:cs="Times New Roman"/>
          <w:noProof w:val="0"/>
          <w:sz w:val="24"/>
          <w:szCs w:val="24"/>
          <w:lang w:val="pt-PT"/>
        </w:rPr>
        <w:t xml:space="preserve"> na medida em que possam influenciar requisitos contextuais.</w:t>
      </w:r>
    </w:p>
    <w:p w:rsidR="0837798A" w:rsidP="75A92328" w:rsidRDefault="0837798A" w14:paraId="3B8A6951" w14:textId="6928DC93">
      <w:pPr>
        <w:spacing w:before="240" w:beforeAutospacing="off" w:after="240" w:afterAutospacing="off"/>
      </w:pPr>
      <w:r w:rsidRPr="75A92328" w:rsidR="02E096FF">
        <w:rPr>
          <w:rFonts w:ascii="Times New Roman" w:hAnsi="Times New Roman" w:eastAsia="Times New Roman" w:cs="Times New Roman"/>
          <w:b w:val="1"/>
          <w:bCs w:val="1"/>
          <w:noProof w:val="0"/>
          <w:sz w:val="24"/>
          <w:szCs w:val="24"/>
          <w:lang w:val="pt-PT"/>
        </w:rPr>
        <w:t>e) Delimitação tecnológica e de implantação</w:t>
      </w:r>
      <w:r>
        <w:br/>
      </w:r>
      <w:r>
        <w:tab/>
      </w:r>
      <w:r w:rsidRPr="75A92328" w:rsidR="02E096FF">
        <w:rPr>
          <w:rFonts w:ascii="Times New Roman" w:hAnsi="Times New Roman" w:eastAsia="Times New Roman" w:cs="Times New Roman"/>
          <w:noProof w:val="0"/>
          <w:sz w:val="24"/>
          <w:szCs w:val="24"/>
          <w:lang w:val="pt-PT"/>
        </w:rPr>
        <w:t xml:space="preserve">O trabalho limita-se ao desenvolvimento de um </w:t>
      </w:r>
      <w:r w:rsidRPr="75A92328" w:rsidR="02E096FF">
        <w:rPr>
          <w:rFonts w:ascii="Times New Roman" w:hAnsi="Times New Roman" w:eastAsia="Times New Roman" w:cs="Times New Roman"/>
          <w:b w:val="1"/>
          <w:bCs w:val="1"/>
          <w:noProof w:val="0"/>
          <w:sz w:val="24"/>
          <w:szCs w:val="24"/>
          <w:lang w:val="pt-PT"/>
        </w:rPr>
        <w:t>Mínimo Produto Viável (MVP)</w:t>
      </w:r>
      <w:r w:rsidRPr="75A92328" w:rsidR="02E096FF">
        <w:rPr>
          <w:rFonts w:ascii="Times New Roman" w:hAnsi="Times New Roman" w:eastAsia="Times New Roman" w:cs="Times New Roman"/>
          <w:noProof w:val="0"/>
          <w:sz w:val="24"/>
          <w:szCs w:val="24"/>
          <w:lang w:val="pt-PT"/>
        </w:rPr>
        <w:t xml:space="preserve"> em ambiente </w:t>
      </w:r>
      <w:r w:rsidRPr="75A92328" w:rsidR="02E096FF">
        <w:rPr>
          <w:rFonts w:ascii="Times New Roman" w:hAnsi="Times New Roman" w:eastAsia="Times New Roman" w:cs="Times New Roman"/>
          <w:i w:val="1"/>
          <w:iCs w:val="1"/>
          <w:noProof w:val="0"/>
          <w:sz w:val="24"/>
          <w:szCs w:val="24"/>
          <w:lang w:val="pt-PT"/>
        </w:rPr>
        <w:t>web</w:t>
      </w:r>
      <w:r w:rsidRPr="75A92328" w:rsidR="02E096FF">
        <w:rPr>
          <w:rFonts w:ascii="Times New Roman" w:hAnsi="Times New Roman" w:eastAsia="Times New Roman" w:cs="Times New Roman"/>
          <w:noProof w:val="0"/>
          <w:sz w:val="24"/>
          <w:szCs w:val="24"/>
          <w:lang w:val="pt-PT"/>
        </w:rPr>
        <w:t xml:space="preserve">, com </w:t>
      </w:r>
      <w:r w:rsidRPr="75A92328" w:rsidR="02E096FF">
        <w:rPr>
          <w:rFonts w:ascii="Times New Roman" w:hAnsi="Times New Roman" w:eastAsia="Times New Roman" w:cs="Times New Roman"/>
          <w:noProof w:val="0"/>
          <w:sz w:val="24"/>
          <w:szCs w:val="24"/>
          <w:lang w:val="pt-PT"/>
        </w:rPr>
        <w:t>arquitectura</w:t>
      </w:r>
      <w:r w:rsidRPr="75A92328" w:rsidR="02E096FF">
        <w:rPr>
          <w:rFonts w:ascii="Times New Roman" w:hAnsi="Times New Roman" w:eastAsia="Times New Roman" w:cs="Times New Roman"/>
          <w:noProof w:val="0"/>
          <w:sz w:val="24"/>
          <w:szCs w:val="24"/>
          <w:lang w:val="pt-PT"/>
        </w:rPr>
        <w:t xml:space="preserve"> cliente–servidor, base de dados relacional e armazenamento de documentos para o </w:t>
      </w:r>
      <w:r w:rsidRPr="75A92328" w:rsidR="02E096FF">
        <w:rPr>
          <w:rFonts w:ascii="Times New Roman" w:hAnsi="Times New Roman" w:eastAsia="Times New Roman" w:cs="Times New Roman"/>
          <w:i w:val="1"/>
          <w:iCs w:val="1"/>
          <w:noProof w:val="0"/>
          <w:sz w:val="24"/>
          <w:szCs w:val="24"/>
          <w:lang w:val="pt-PT"/>
        </w:rPr>
        <w:t xml:space="preserve">data </w:t>
      </w:r>
      <w:r w:rsidRPr="75A92328" w:rsidR="02E096FF">
        <w:rPr>
          <w:rFonts w:ascii="Times New Roman" w:hAnsi="Times New Roman" w:eastAsia="Times New Roman" w:cs="Times New Roman"/>
          <w:i w:val="1"/>
          <w:iCs w:val="1"/>
          <w:noProof w:val="0"/>
          <w:sz w:val="24"/>
          <w:szCs w:val="24"/>
          <w:lang w:val="pt-PT"/>
        </w:rPr>
        <w:t>room</w:t>
      </w:r>
      <w:r w:rsidRPr="75A92328" w:rsidR="02E096FF">
        <w:rPr>
          <w:rFonts w:ascii="Times New Roman" w:hAnsi="Times New Roman" w:eastAsia="Times New Roman" w:cs="Times New Roman"/>
          <w:noProof w:val="0"/>
          <w:sz w:val="24"/>
          <w:szCs w:val="24"/>
          <w:lang w:val="pt-PT"/>
        </w:rPr>
        <w:t xml:space="preserve">. A implantação é tratada ao nível de requisitos e procedimentos técnicos, sem exigir </w:t>
      </w:r>
      <w:r w:rsidRPr="75A92328" w:rsidR="02E096FF">
        <w:rPr>
          <w:rFonts w:ascii="Times New Roman" w:hAnsi="Times New Roman" w:eastAsia="Times New Roman" w:cs="Times New Roman"/>
          <w:noProof w:val="0"/>
          <w:sz w:val="24"/>
          <w:szCs w:val="24"/>
          <w:lang w:val="pt-PT"/>
        </w:rPr>
        <w:t>infra-estrutura</w:t>
      </w:r>
      <w:r w:rsidRPr="75A92328" w:rsidR="02E096FF">
        <w:rPr>
          <w:rFonts w:ascii="Times New Roman" w:hAnsi="Times New Roman" w:eastAsia="Times New Roman" w:cs="Times New Roman"/>
          <w:noProof w:val="0"/>
          <w:sz w:val="24"/>
          <w:szCs w:val="24"/>
          <w:lang w:val="pt-PT"/>
        </w:rPr>
        <w:t xml:space="preserve"> de larga escala ou integração com múltiplos sistemas externos.</w:t>
      </w:r>
    </w:p>
    <w:p w:rsidR="0837798A" w:rsidP="75A92328" w:rsidRDefault="0837798A" w14:paraId="31E7B024" w14:textId="58F5590A">
      <w:pPr>
        <w:spacing w:before="240" w:beforeAutospacing="off" w:after="240" w:afterAutospacing="off"/>
      </w:pPr>
      <w:r w:rsidRPr="75A92328" w:rsidR="02E096FF">
        <w:rPr>
          <w:rFonts w:ascii="Times New Roman" w:hAnsi="Times New Roman" w:eastAsia="Times New Roman" w:cs="Times New Roman"/>
          <w:b w:val="1"/>
          <w:bCs w:val="1"/>
          <w:noProof w:val="0"/>
          <w:sz w:val="24"/>
          <w:szCs w:val="24"/>
          <w:lang w:val="pt-PT"/>
        </w:rPr>
        <w:t>f) Exclusões explícitas (fora do escopo)</w:t>
      </w:r>
      <w:r>
        <w:br/>
      </w:r>
      <w:r>
        <w:tab/>
      </w:r>
      <w:r w:rsidRPr="75A92328" w:rsidR="02E096FF">
        <w:rPr>
          <w:rFonts w:ascii="Times New Roman" w:hAnsi="Times New Roman" w:eastAsia="Times New Roman" w:cs="Times New Roman"/>
          <w:noProof w:val="0"/>
          <w:sz w:val="24"/>
          <w:szCs w:val="24"/>
          <w:lang w:val="pt-PT"/>
        </w:rPr>
        <w:t>Para evitar interpretações indevidas e manter conformidade com práticas e enquadramentos aplicáveis, ficam fora do escopo:</w:t>
      </w:r>
    </w:p>
    <w:p w:rsidR="0837798A" w:rsidP="75A92328" w:rsidRDefault="0837798A" w14:paraId="7ABF49DC" w14:textId="754250D5">
      <w:pPr>
        <w:pStyle w:val="PargrafodaLista"/>
        <w:numPr>
          <w:ilvl w:val="0"/>
          <w:numId w:val="59"/>
        </w:numPr>
        <w:spacing w:before="0" w:beforeAutospacing="off" w:after="0" w:afterAutospacing="off"/>
        <w:rPr>
          <w:rFonts w:ascii="Times New Roman" w:hAnsi="Times New Roman" w:eastAsia="Times New Roman" w:cs="Times New Roman"/>
          <w:noProof w:val="0"/>
          <w:sz w:val="24"/>
          <w:szCs w:val="24"/>
          <w:lang w:val="pt-PT"/>
        </w:rPr>
      </w:pPr>
      <w:r w:rsidRPr="75A92328" w:rsidR="02E096FF">
        <w:rPr>
          <w:rFonts w:ascii="Times New Roman" w:hAnsi="Times New Roman" w:eastAsia="Times New Roman" w:cs="Times New Roman"/>
          <w:b w:val="1"/>
          <w:bCs w:val="1"/>
          <w:noProof w:val="0"/>
          <w:sz w:val="24"/>
          <w:szCs w:val="24"/>
          <w:lang w:val="pt-PT"/>
        </w:rPr>
        <w:t>custódia de fundos</w:t>
      </w:r>
      <w:r w:rsidRPr="75A92328" w:rsidR="02E096FF">
        <w:rPr>
          <w:rFonts w:ascii="Times New Roman" w:hAnsi="Times New Roman" w:eastAsia="Times New Roman" w:cs="Times New Roman"/>
          <w:noProof w:val="0"/>
          <w:sz w:val="24"/>
          <w:szCs w:val="24"/>
          <w:lang w:val="pt-PT"/>
        </w:rPr>
        <w:t xml:space="preserve">, processamento directo de investimento ou execução de ordens; </w:t>
      </w:r>
    </w:p>
    <w:p w:rsidR="0837798A" w:rsidP="75A92328" w:rsidRDefault="0837798A" w14:paraId="25F2EF3B" w14:textId="5FDBC190">
      <w:pPr>
        <w:pStyle w:val="PargrafodaLista"/>
        <w:numPr>
          <w:ilvl w:val="0"/>
          <w:numId w:val="59"/>
        </w:numPr>
        <w:spacing w:before="0" w:beforeAutospacing="off" w:after="0" w:afterAutospacing="off"/>
        <w:rPr>
          <w:rFonts w:ascii="Times New Roman" w:hAnsi="Times New Roman" w:eastAsia="Times New Roman" w:cs="Times New Roman"/>
          <w:noProof w:val="0"/>
          <w:sz w:val="24"/>
          <w:szCs w:val="24"/>
          <w:lang w:val="pt-PT"/>
        </w:rPr>
      </w:pPr>
      <w:r w:rsidRPr="75A92328" w:rsidR="02E096FF">
        <w:rPr>
          <w:rFonts w:ascii="Times New Roman" w:hAnsi="Times New Roman" w:eastAsia="Times New Roman" w:cs="Times New Roman"/>
          <w:noProof w:val="0"/>
          <w:sz w:val="24"/>
          <w:szCs w:val="24"/>
          <w:lang w:val="pt-PT"/>
        </w:rPr>
        <w:t xml:space="preserve">implementação de um sistema completo de </w:t>
      </w:r>
      <w:r w:rsidRPr="75A92328" w:rsidR="02E096FF">
        <w:rPr>
          <w:rFonts w:ascii="Times New Roman" w:hAnsi="Times New Roman" w:eastAsia="Times New Roman" w:cs="Times New Roman"/>
          <w:b w:val="1"/>
          <w:bCs w:val="1"/>
          <w:noProof w:val="0"/>
          <w:sz w:val="24"/>
          <w:szCs w:val="24"/>
          <w:lang w:val="pt-PT"/>
        </w:rPr>
        <w:t>equity crowdfunding</w:t>
      </w:r>
      <w:r w:rsidRPr="75A92328" w:rsidR="02E096FF">
        <w:rPr>
          <w:rFonts w:ascii="Times New Roman" w:hAnsi="Times New Roman" w:eastAsia="Times New Roman" w:cs="Times New Roman"/>
          <w:noProof w:val="0"/>
          <w:sz w:val="24"/>
          <w:szCs w:val="24"/>
          <w:lang w:val="pt-PT"/>
        </w:rPr>
        <w:t xml:space="preserve">; </w:t>
      </w:r>
    </w:p>
    <w:p w:rsidR="0837798A" w:rsidP="75A92328" w:rsidRDefault="0837798A" w14:paraId="788C8199" w14:textId="3A63687F">
      <w:pPr>
        <w:pStyle w:val="PargrafodaLista"/>
        <w:numPr>
          <w:ilvl w:val="0"/>
          <w:numId w:val="59"/>
        </w:numPr>
        <w:spacing w:before="0" w:beforeAutospacing="off" w:after="0" w:afterAutospacing="off"/>
        <w:rPr>
          <w:rFonts w:ascii="Times New Roman" w:hAnsi="Times New Roman" w:eastAsia="Times New Roman" w:cs="Times New Roman"/>
          <w:noProof w:val="0"/>
          <w:sz w:val="24"/>
          <w:szCs w:val="24"/>
          <w:lang w:val="pt-PT"/>
        </w:rPr>
      </w:pPr>
      <w:r w:rsidRPr="75A92328" w:rsidR="02E096FF">
        <w:rPr>
          <w:rFonts w:ascii="Times New Roman" w:hAnsi="Times New Roman" w:eastAsia="Times New Roman" w:cs="Times New Roman"/>
          <w:noProof w:val="0"/>
          <w:sz w:val="24"/>
          <w:szCs w:val="24"/>
          <w:lang w:val="pt-PT"/>
        </w:rPr>
        <w:t xml:space="preserve">prestação de </w:t>
      </w:r>
      <w:r w:rsidRPr="75A92328" w:rsidR="02E096FF">
        <w:rPr>
          <w:rFonts w:ascii="Times New Roman" w:hAnsi="Times New Roman" w:eastAsia="Times New Roman" w:cs="Times New Roman"/>
          <w:b w:val="1"/>
          <w:bCs w:val="1"/>
          <w:noProof w:val="0"/>
          <w:sz w:val="24"/>
          <w:szCs w:val="24"/>
          <w:lang w:val="pt-PT"/>
        </w:rPr>
        <w:t>consultoria jurídica</w:t>
      </w:r>
      <w:r w:rsidRPr="75A92328" w:rsidR="02E096FF">
        <w:rPr>
          <w:rFonts w:ascii="Times New Roman" w:hAnsi="Times New Roman" w:eastAsia="Times New Roman" w:cs="Times New Roman"/>
          <w:noProof w:val="0"/>
          <w:sz w:val="24"/>
          <w:szCs w:val="24"/>
          <w:lang w:val="pt-PT"/>
        </w:rPr>
        <w:t xml:space="preserve"> ou substituição de instrumentos legais formais; </w:t>
      </w:r>
    </w:p>
    <w:p w:rsidR="0837798A" w:rsidP="75A92328" w:rsidRDefault="0837798A" w14:paraId="41E7BA51" w14:textId="25483F89">
      <w:pPr>
        <w:pStyle w:val="PargrafodaLista"/>
        <w:numPr>
          <w:ilvl w:val="0"/>
          <w:numId w:val="59"/>
        </w:numPr>
        <w:spacing w:before="0" w:beforeAutospacing="off" w:after="0" w:afterAutospacing="off"/>
        <w:rPr>
          <w:rFonts w:ascii="Times New Roman" w:hAnsi="Times New Roman" w:eastAsia="Times New Roman" w:cs="Times New Roman"/>
          <w:noProof w:val="0"/>
          <w:sz w:val="24"/>
          <w:szCs w:val="24"/>
          <w:lang w:val="pt-PT"/>
        </w:rPr>
      </w:pPr>
      <w:r w:rsidRPr="75A92328" w:rsidR="02E096FF">
        <w:rPr>
          <w:rFonts w:ascii="Times New Roman" w:hAnsi="Times New Roman" w:eastAsia="Times New Roman" w:cs="Times New Roman"/>
          <w:noProof w:val="0"/>
          <w:sz w:val="24"/>
          <w:szCs w:val="24"/>
          <w:lang w:val="pt-PT"/>
        </w:rPr>
        <w:t xml:space="preserve">garantias de performance financeira das startups ou decisões automáticas de investimento. </w:t>
      </w:r>
    </w:p>
    <w:p w:rsidR="0837798A" w:rsidP="75A92328" w:rsidRDefault="0837798A" w14:paraId="35812DEA" w14:textId="1DD61526">
      <w:pPr>
        <w:spacing w:before="240" w:beforeAutospacing="off" w:after="240" w:afterAutospacing="off"/>
        <w:ind w:firstLine="720"/>
      </w:pPr>
      <w:r w:rsidRPr="75A92328" w:rsidR="02E096FF">
        <w:rPr>
          <w:rFonts w:ascii="Times New Roman" w:hAnsi="Times New Roman" w:eastAsia="Times New Roman" w:cs="Times New Roman"/>
          <w:noProof w:val="0"/>
          <w:sz w:val="24"/>
          <w:szCs w:val="24"/>
          <w:lang w:val="pt-PT"/>
        </w:rPr>
        <w:t xml:space="preserve">Em síntese, o problema é delimitado ao desenvolvimento e avaliação de uma plataforma que </w:t>
      </w:r>
      <w:r w:rsidRPr="75A92328" w:rsidR="02E096FF">
        <w:rPr>
          <w:rFonts w:ascii="Times New Roman" w:hAnsi="Times New Roman" w:eastAsia="Times New Roman" w:cs="Times New Roman"/>
          <w:b w:val="1"/>
          <w:bCs w:val="1"/>
          <w:noProof w:val="0"/>
          <w:sz w:val="24"/>
          <w:szCs w:val="24"/>
          <w:lang w:val="pt-PT"/>
        </w:rPr>
        <w:t xml:space="preserve">organiza, padroniza e torna </w:t>
      </w:r>
      <w:r w:rsidRPr="75A92328" w:rsidR="02E096FF">
        <w:rPr>
          <w:rFonts w:ascii="Times New Roman" w:hAnsi="Times New Roman" w:eastAsia="Times New Roman" w:cs="Times New Roman"/>
          <w:b w:val="1"/>
          <w:bCs w:val="1"/>
          <w:noProof w:val="0"/>
          <w:sz w:val="24"/>
          <w:szCs w:val="24"/>
          <w:lang w:val="pt-PT"/>
        </w:rPr>
        <w:t>rastreável</w:t>
      </w:r>
      <w:r w:rsidRPr="75A92328" w:rsidR="02E096FF">
        <w:rPr>
          <w:rFonts w:ascii="Times New Roman" w:hAnsi="Times New Roman" w:eastAsia="Times New Roman" w:cs="Times New Roman"/>
          <w:noProof w:val="0"/>
          <w:sz w:val="24"/>
          <w:szCs w:val="24"/>
          <w:lang w:val="pt-PT"/>
        </w:rPr>
        <w:t xml:space="preserve"> o processo de captação de fundos para </w:t>
      </w:r>
      <w:r w:rsidRPr="75A92328" w:rsidR="02E096FF">
        <w:rPr>
          <w:rFonts w:ascii="Times New Roman" w:hAnsi="Times New Roman" w:eastAsia="Times New Roman" w:cs="Times New Roman"/>
          <w:noProof w:val="0"/>
          <w:sz w:val="24"/>
          <w:szCs w:val="24"/>
          <w:lang w:val="pt-PT"/>
        </w:rPr>
        <w:t>startups</w:t>
      </w:r>
      <w:r w:rsidRPr="75A92328" w:rsidR="02E096FF">
        <w:rPr>
          <w:rFonts w:ascii="Times New Roman" w:hAnsi="Times New Roman" w:eastAsia="Times New Roman" w:cs="Times New Roman"/>
          <w:noProof w:val="0"/>
          <w:sz w:val="24"/>
          <w:szCs w:val="24"/>
          <w:lang w:val="pt-PT"/>
        </w:rPr>
        <w:t xml:space="preserve"> aceleradas em Angola, no período e condições definidos, com foco na eficiência operacional do funil pós-aceleração.</w:t>
      </w:r>
    </w:p>
    <w:p w:rsidR="007C0683" w:rsidRDefault="00FD6886" w14:paraId="217513F9" w14:textId="36BBF3CB">
      <w:pPr>
        <w:pStyle w:val="Ttulo3"/>
      </w:pPr>
      <w:bookmarkStart w:name="_Toc1191633373" w:id="6"/>
      <w:bookmarkStart w:name="_Toc1007227936" w:id="335762799"/>
      <w:r w:rsidR="00FD6886">
        <w:rPr/>
        <w:t>Objecto de estudo</w:t>
      </w:r>
      <w:bookmarkEnd w:id="6"/>
      <w:bookmarkEnd w:id="335762799"/>
    </w:p>
    <w:p w:rsidR="007C0683" w:rsidP="75A92328" w:rsidRDefault="007C0683" w14:paraId="3C0395D3" w14:textId="58296E29">
      <w:pPr>
        <w:pBdr>
          <w:top w:val="nil" w:color="000000" w:sz="0" w:space="0"/>
          <w:left w:val="nil" w:color="000000" w:sz="0" w:space="0"/>
          <w:bottom w:val="nil" w:color="000000" w:sz="0" w:space="0"/>
          <w:right w:val="nil" w:color="000000" w:sz="0" w:space="0"/>
          <w:between w:val="nil" w:color="000000" w:sz="0" w:space="0"/>
        </w:pBdr>
        <w:spacing w:line="360" w:lineRule="auto"/>
        <w:ind w:firstLine="720"/>
        <w:rPr>
          <w:color w:val="0F0F0F"/>
        </w:rPr>
      </w:pPr>
      <w:r w:rsidR="00FD6886">
        <w:rPr/>
        <w:t xml:space="preserve">Processo de captação de fundos para </w:t>
      </w:r>
      <w:r w:rsidR="00FD6886">
        <w:rPr/>
        <w:t>startups</w:t>
      </w:r>
      <w:r w:rsidR="00FD6886">
        <w:rPr/>
        <w:t xml:space="preserve"> aceleradas em Angola, mediado por uma plataforma digital que organiza as </w:t>
      </w:r>
      <w:r w:rsidR="00FD6886">
        <w:rPr/>
        <w:t>interacções</w:t>
      </w:r>
      <w:r w:rsidRPr="75A92328" w:rsidR="00FD6886">
        <w:rPr>
          <w:color w:val="0F0F0F"/>
        </w:rPr>
        <w:t>.</w:t>
      </w:r>
    </w:p>
    <w:p w:rsidR="007C0683" w:rsidRDefault="00FD6886" w14:paraId="7F49FC3E" w14:textId="309F842F">
      <w:pPr>
        <w:pStyle w:val="Ttulo3"/>
      </w:pPr>
      <w:bookmarkStart w:name="_Toc562028024" w:id="7"/>
      <w:bookmarkStart w:name="_Toc1556984838" w:id="1286871525"/>
      <w:r w:rsidR="00FD6886">
        <w:rPr/>
        <w:t>Campo de acção</w:t>
      </w:r>
      <w:bookmarkEnd w:id="7"/>
      <w:bookmarkEnd w:id="1286871525"/>
    </w:p>
    <w:p w:rsidR="007C0683" w:rsidP="2135C5CD" w:rsidRDefault="00FD6886" w14:paraId="367C8945" w14:textId="07BFF349">
      <w:pPr>
        <w:pBdr>
          <w:top w:val="nil"/>
          <w:left w:val="nil"/>
          <w:bottom w:val="nil"/>
          <w:right w:val="nil"/>
          <w:between w:val="nil"/>
        </w:pBdr>
        <w:spacing w:line="360" w:lineRule="auto"/>
        <w:ind w:firstLine="709"/>
        <w:rPr>
          <w:color w:val="000000"/>
        </w:rPr>
      </w:pPr>
      <w:r w:rsidRPr="2135C5CD">
        <w:rPr>
          <w:color w:val="000000" w:themeColor="text1"/>
        </w:rPr>
        <w:t xml:space="preserve"> </w:t>
      </w:r>
      <w:r>
        <w:t>O campo de acção deste estudo compreende o ecossistema de startups aceleradas em Angola, abrangendo as aceleradoras/incubadoras, as próprias startups e os investidores que participam nas rondas de financiamento pós-aceleração, bem como os processos, fluxos de informação e instrumentos digitais associados à captação de fundos suportada por uma plataforma Web</w:t>
      </w:r>
      <w:r w:rsidR="0529AD0B">
        <w:t>.</w:t>
      </w:r>
      <w:r>
        <w:br w:type="page"/>
      </w:r>
    </w:p>
    <w:p w:rsidR="007C0683" w:rsidP="0837798A" w:rsidRDefault="007C0683" w14:paraId="651E9592" w14:textId="668316AE">
      <w:pPr>
        <w:pStyle w:val="Ttulo2"/>
        <w:spacing w:line="360" w:lineRule="auto"/>
        <w:ind/>
        <w:rPr>
          <w:b w:val="1"/>
          <w:bCs w:val="1"/>
        </w:rPr>
      </w:pPr>
      <w:bookmarkStart w:name="_Toc616227913" w:id="8"/>
      <w:bookmarkStart w:name="_Toc46544026" w:id="12501861"/>
      <w:r w:rsidRPr="75A92328" w:rsidR="00FD6886">
        <w:rPr>
          <w:b w:val="1"/>
          <w:bCs w:val="1"/>
        </w:rPr>
        <w:t>Organização do trabalho</w:t>
      </w:r>
      <w:bookmarkEnd w:id="8"/>
      <w:bookmarkEnd w:id="12501861"/>
    </w:p>
    <w:p w:rsidR="3A573407" w:rsidP="0837798A" w:rsidRDefault="3A573407" w14:paraId="08154BD9" w14:textId="5FD5422E">
      <w:pPr>
        <w:spacing w:before="240" w:beforeAutospacing="off" w:after="240" w:afterAutospacing="off"/>
        <w:ind w:firstLine="576"/>
      </w:pPr>
      <w:r w:rsidRPr="0837798A" w:rsidR="3A573407">
        <w:rPr>
          <w:rFonts w:ascii="Times New Roman" w:hAnsi="Times New Roman" w:eastAsia="Times New Roman" w:cs="Times New Roman"/>
          <w:noProof w:val="0"/>
          <w:sz w:val="24"/>
          <w:szCs w:val="24"/>
          <w:lang w:val="pt-PT"/>
        </w:rPr>
        <w:t xml:space="preserve">O presente Trabalho de Conclusão de Curso encontra-se estruturado em </w:t>
      </w:r>
      <w:r w:rsidRPr="0837798A" w:rsidR="3A573407">
        <w:rPr>
          <w:rFonts w:ascii="Times New Roman" w:hAnsi="Times New Roman" w:eastAsia="Times New Roman" w:cs="Times New Roman"/>
          <w:b w:val="1"/>
          <w:bCs w:val="1"/>
          <w:noProof w:val="0"/>
          <w:sz w:val="24"/>
          <w:szCs w:val="24"/>
          <w:lang w:val="pt-PT"/>
        </w:rPr>
        <w:t>elementos pré-textuais, textuais e pós-textuais</w:t>
      </w:r>
      <w:r w:rsidRPr="0837798A" w:rsidR="3A573407">
        <w:rPr>
          <w:rFonts w:ascii="Times New Roman" w:hAnsi="Times New Roman" w:eastAsia="Times New Roman" w:cs="Times New Roman"/>
          <w:noProof w:val="0"/>
          <w:sz w:val="24"/>
          <w:szCs w:val="24"/>
          <w:lang w:val="pt-PT"/>
        </w:rPr>
        <w:t>, em conformidade com a prática académica adoptada nas normas da ABNT.</w:t>
      </w:r>
    </w:p>
    <w:p w:rsidR="3A573407" w:rsidP="0837798A" w:rsidRDefault="3A573407" w14:paraId="40E66C3E" w14:textId="590E9DDA">
      <w:pPr>
        <w:spacing w:before="240" w:beforeAutospacing="off" w:after="240" w:afterAutospacing="off"/>
        <w:ind w:firstLine="576"/>
      </w:pPr>
      <w:r w:rsidRPr="0837798A" w:rsidR="3A573407">
        <w:rPr>
          <w:rFonts w:ascii="Times New Roman" w:hAnsi="Times New Roman" w:eastAsia="Times New Roman" w:cs="Times New Roman"/>
          <w:noProof w:val="0"/>
          <w:sz w:val="24"/>
          <w:szCs w:val="24"/>
          <w:lang w:val="pt-PT"/>
        </w:rPr>
        <w:t xml:space="preserve">Nos </w:t>
      </w:r>
      <w:r w:rsidRPr="0837798A" w:rsidR="3A573407">
        <w:rPr>
          <w:rFonts w:ascii="Times New Roman" w:hAnsi="Times New Roman" w:eastAsia="Times New Roman" w:cs="Times New Roman"/>
          <w:b w:val="1"/>
          <w:bCs w:val="1"/>
          <w:noProof w:val="0"/>
          <w:sz w:val="24"/>
          <w:szCs w:val="24"/>
          <w:lang w:val="pt-PT"/>
        </w:rPr>
        <w:t>elementos pré-textuais</w:t>
      </w:r>
      <w:r w:rsidRPr="0837798A" w:rsidR="3A573407">
        <w:rPr>
          <w:rFonts w:ascii="Times New Roman" w:hAnsi="Times New Roman" w:eastAsia="Times New Roman" w:cs="Times New Roman"/>
          <w:noProof w:val="0"/>
          <w:sz w:val="24"/>
          <w:szCs w:val="24"/>
          <w:lang w:val="pt-PT"/>
        </w:rPr>
        <w:t>, apresentam-se a capa, folha de rosto, folha de aprovação, dedicatória, agradecimentos, epígrafe, resumo e abstract, bem como as listas (quando aplicável) e o sumário, com o objectivo de identificar o trabalho e orientar a leitura.</w:t>
      </w:r>
    </w:p>
    <w:p w:rsidR="3A573407" w:rsidP="0837798A" w:rsidRDefault="3A573407" w14:paraId="3781B47E" w14:textId="05ACDE6A">
      <w:pPr>
        <w:spacing w:before="240" w:beforeAutospacing="off" w:after="240" w:afterAutospacing="off"/>
        <w:ind w:firstLine="576"/>
      </w:pPr>
      <w:r w:rsidRPr="0837798A" w:rsidR="3A573407">
        <w:rPr>
          <w:rFonts w:ascii="Times New Roman" w:hAnsi="Times New Roman" w:eastAsia="Times New Roman" w:cs="Times New Roman"/>
          <w:noProof w:val="0"/>
          <w:sz w:val="24"/>
          <w:szCs w:val="24"/>
          <w:lang w:val="pt-PT"/>
        </w:rPr>
        <w:t xml:space="preserve">A </w:t>
      </w:r>
      <w:r w:rsidRPr="0837798A" w:rsidR="3A573407">
        <w:rPr>
          <w:rFonts w:ascii="Times New Roman" w:hAnsi="Times New Roman" w:eastAsia="Times New Roman" w:cs="Times New Roman"/>
          <w:b w:val="1"/>
          <w:bCs w:val="1"/>
          <w:noProof w:val="0"/>
          <w:sz w:val="24"/>
          <w:szCs w:val="24"/>
          <w:lang w:val="pt-PT"/>
        </w:rPr>
        <w:t>parte textual</w:t>
      </w:r>
      <w:r w:rsidRPr="0837798A" w:rsidR="3A573407">
        <w:rPr>
          <w:rFonts w:ascii="Times New Roman" w:hAnsi="Times New Roman" w:eastAsia="Times New Roman" w:cs="Times New Roman"/>
          <w:noProof w:val="0"/>
          <w:sz w:val="24"/>
          <w:szCs w:val="24"/>
          <w:lang w:val="pt-PT"/>
        </w:rPr>
        <w:t xml:space="preserve"> inicia-se com a </w:t>
      </w:r>
      <w:r w:rsidRPr="0837798A" w:rsidR="3A573407">
        <w:rPr>
          <w:rFonts w:ascii="Times New Roman" w:hAnsi="Times New Roman" w:eastAsia="Times New Roman" w:cs="Times New Roman"/>
          <w:b w:val="1"/>
          <w:bCs w:val="1"/>
          <w:noProof w:val="0"/>
          <w:sz w:val="24"/>
          <w:szCs w:val="24"/>
          <w:lang w:val="pt-PT"/>
        </w:rPr>
        <w:t>Introdução</w:t>
      </w:r>
      <w:r w:rsidRPr="0837798A" w:rsidR="3A573407">
        <w:rPr>
          <w:rFonts w:ascii="Times New Roman" w:hAnsi="Times New Roman" w:eastAsia="Times New Roman" w:cs="Times New Roman"/>
          <w:noProof w:val="0"/>
          <w:sz w:val="24"/>
          <w:szCs w:val="24"/>
          <w:lang w:val="pt-PT"/>
        </w:rPr>
        <w:t>, na qual se apresenta o enquadramento do tema, a problemática, a justificativa, a pergunta de investigação, os objectivos (geral e específicos), a delimitação do problema, o objecto de estudo e o campo de acção, além de uma síntese da estrutura do trabalho.</w:t>
      </w:r>
    </w:p>
    <w:p w:rsidR="3A573407" w:rsidP="0837798A" w:rsidRDefault="3A573407" w14:paraId="62B6161A" w14:textId="249B7B5A">
      <w:pPr>
        <w:spacing w:before="240" w:beforeAutospacing="off" w:after="240" w:afterAutospacing="off"/>
      </w:pPr>
      <w:r w:rsidRPr="0837798A" w:rsidR="3A573407">
        <w:rPr>
          <w:rFonts w:ascii="Times New Roman" w:hAnsi="Times New Roman" w:eastAsia="Times New Roman" w:cs="Times New Roman"/>
          <w:noProof w:val="0"/>
          <w:sz w:val="24"/>
          <w:szCs w:val="24"/>
          <w:lang w:val="pt-PT"/>
        </w:rPr>
        <w:t xml:space="preserve">Em seguida, o trabalho desenvolve-se em </w:t>
      </w:r>
      <w:r w:rsidRPr="0837798A" w:rsidR="3A573407">
        <w:rPr>
          <w:rFonts w:ascii="Times New Roman" w:hAnsi="Times New Roman" w:eastAsia="Times New Roman" w:cs="Times New Roman"/>
          <w:b w:val="1"/>
          <w:bCs w:val="1"/>
          <w:noProof w:val="0"/>
          <w:sz w:val="24"/>
          <w:szCs w:val="24"/>
          <w:lang w:val="pt-PT"/>
        </w:rPr>
        <w:t>seis capítulos</w:t>
      </w:r>
      <w:r w:rsidRPr="0837798A" w:rsidR="3A573407">
        <w:rPr>
          <w:rFonts w:ascii="Times New Roman" w:hAnsi="Times New Roman" w:eastAsia="Times New Roman" w:cs="Times New Roman"/>
          <w:noProof w:val="0"/>
          <w:sz w:val="24"/>
          <w:szCs w:val="24"/>
          <w:lang w:val="pt-PT"/>
        </w:rPr>
        <w:t>, organizados do seguinte modo:</w:t>
      </w:r>
    </w:p>
    <w:p w:rsidR="3A573407" w:rsidP="0837798A" w:rsidRDefault="3A573407" w14:paraId="51660452" w14:textId="5CB9ADB1">
      <w:pPr>
        <w:pStyle w:val="PargrafodaLista"/>
        <w:numPr>
          <w:ilvl w:val="0"/>
          <w:numId w:val="58"/>
        </w:numPr>
        <w:spacing w:before="0" w:beforeAutospacing="off" w:after="0" w:afterAutospacing="off"/>
        <w:rPr>
          <w:rFonts w:ascii="Times New Roman" w:hAnsi="Times New Roman" w:eastAsia="Times New Roman" w:cs="Times New Roman"/>
          <w:noProof w:val="0"/>
          <w:sz w:val="24"/>
          <w:szCs w:val="24"/>
          <w:lang w:val="pt-PT"/>
        </w:rPr>
      </w:pPr>
      <w:r w:rsidRPr="0837798A" w:rsidR="3A573407">
        <w:rPr>
          <w:rFonts w:ascii="Times New Roman" w:hAnsi="Times New Roman" w:eastAsia="Times New Roman" w:cs="Times New Roman"/>
          <w:b w:val="1"/>
          <w:bCs w:val="1"/>
          <w:noProof w:val="0"/>
          <w:sz w:val="24"/>
          <w:szCs w:val="24"/>
          <w:lang w:val="pt-PT"/>
        </w:rPr>
        <w:t>Capítulo I — Fundamentação Teórica:</w:t>
      </w:r>
      <w:r w:rsidRPr="0837798A" w:rsidR="3A573407">
        <w:rPr>
          <w:rFonts w:ascii="Times New Roman" w:hAnsi="Times New Roman" w:eastAsia="Times New Roman" w:cs="Times New Roman"/>
          <w:noProof w:val="0"/>
          <w:sz w:val="24"/>
          <w:szCs w:val="24"/>
          <w:lang w:val="pt-PT"/>
        </w:rPr>
        <w:t xml:space="preserve"> discute os principais conceitos relacionados com startups, aceleração, captação de fundos e plataformas digitais, sustentando teoricamente a necessidade e a concepção da solução. </w:t>
      </w:r>
    </w:p>
    <w:p w:rsidR="3A573407" w:rsidP="0837798A" w:rsidRDefault="3A573407" w14:paraId="2244B7E1" w14:textId="1FF32488">
      <w:pPr>
        <w:pStyle w:val="PargrafodaLista"/>
        <w:numPr>
          <w:ilvl w:val="0"/>
          <w:numId w:val="58"/>
        </w:numPr>
        <w:spacing w:before="0" w:beforeAutospacing="off" w:after="0" w:afterAutospacing="off"/>
        <w:rPr>
          <w:rFonts w:ascii="Times New Roman" w:hAnsi="Times New Roman" w:eastAsia="Times New Roman" w:cs="Times New Roman"/>
          <w:noProof w:val="0"/>
          <w:sz w:val="24"/>
          <w:szCs w:val="24"/>
          <w:lang w:val="pt-PT"/>
        </w:rPr>
      </w:pPr>
      <w:r w:rsidRPr="0837798A" w:rsidR="3A573407">
        <w:rPr>
          <w:rFonts w:ascii="Times New Roman" w:hAnsi="Times New Roman" w:eastAsia="Times New Roman" w:cs="Times New Roman"/>
          <w:b w:val="1"/>
          <w:bCs w:val="1"/>
          <w:noProof w:val="0"/>
          <w:sz w:val="24"/>
          <w:szCs w:val="24"/>
          <w:lang w:val="pt-PT"/>
        </w:rPr>
        <w:t>Capítulo II — Metodologias:</w:t>
      </w:r>
      <w:r w:rsidRPr="0837798A" w:rsidR="3A573407">
        <w:rPr>
          <w:rFonts w:ascii="Times New Roman" w:hAnsi="Times New Roman" w:eastAsia="Times New Roman" w:cs="Times New Roman"/>
          <w:noProof w:val="0"/>
          <w:sz w:val="24"/>
          <w:szCs w:val="24"/>
          <w:lang w:val="pt-PT"/>
        </w:rPr>
        <w:t xml:space="preserve"> apresenta a metodologia científica adoptada e a metodologia técnica de desenvolvimento de software, descrevendo as etapas seguidas para conceber, implementar e validar o MVP. </w:t>
      </w:r>
    </w:p>
    <w:p w:rsidR="3A573407" w:rsidP="0837798A" w:rsidRDefault="3A573407" w14:paraId="33BF7CD9" w14:textId="41029C57">
      <w:pPr>
        <w:pStyle w:val="PargrafodaLista"/>
        <w:numPr>
          <w:ilvl w:val="0"/>
          <w:numId w:val="58"/>
        </w:numPr>
        <w:spacing w:before="0" w:beforeAutospacing="off" w:after="0" w:afterAutospacing="off"/>
        <w:rPr>
          <w:rFonts w:ascii="Times New Roman" w:hAnsi="Times New Roman" w:eastAsia="Times New Roman" w:cs="Times New Roman"/>
          <w:noProof w:val="0"/>
          <w:sz w:val="24"/>
          <w:szCs w:val="24"/>
          <w:lang w:val="pt-PT"/>
        </w:rPr>
      </w:pPr>
      <w:r w:rsidRPr="0837798A" w:rsidR="3A573407">
        <w:rPr>
          <w:rFonts w:ascii="Times New Roman" w:hAnsi="Times New Roman" w:eastAsia="Times New Roman" w:cs="Times New Roman"/>
          <w:b w:val="1"/>
          <w:bCs w:val="1"/>
          <w:noProof w:val="0"/>
          <w:sz w:val="24"/>
          <w:szCs w:val="24"/>
          <w:lang w:val="pt-PT"/>
        </w:rPr>
        <w:t>Capítulo III — Solução Proposta:</w:t>
      </w:r>
      <w:r w:rsidRPr="0837798A" w:rsidR="3A573407">
        <w:rPr>
          <w:rFonts w:ascii="Times New Roman" w:hAnsi="Times New Roman" w:eastAsia="Times New Roman" w:cs="Times New Roman"/>
          <w:noProof w:val="0"/>
          <w:sz w:val="24"/>
          <w:szCs w:val="24"/>
          <w:lang w:val="pt-PT"/>
        </w:rPr>
        <w:t xml:space="preserve"> descreve a plataforma, os perfis de utilizador, a arquitectura, os módulos funcionais e o planeamento do desenvolvimento. </w:t>
      </w:r>
    </w:p>
    <w:p w:rsidR="3A573407" w:rsidP="0837798A" w:rsidRDefault="3A573407" w14:paraId="69D072B5" w14:textId="4521DD0C">
      <w:pPr>
        <w:pStyle w:val="PargrafodaLista"/>
        <w:numPr>
          <w:ilvl w:val="0"/>
          <w:numId w:val="58"/>
        </w:numPr>
        <w:spacing w:before="0" w:beforeAutospacing="off" w:after="0" w:afterAutospacing="off"/>
        <w:rPr>
          <w:rFonts w:ascii="Times New Roman" w:hAnsi="Times New Roman" w:eastAsia="Times New Roman" w:cs="Times New Roman"/>
          <w:noProof w:val="0"/>
          <w:sz w:val="24"/>
          <w:szCs w:val="24"/>
          <w:lang w:val="pt-PT"/>
        </w:rPr>
      </w:pPr>
      <w:r w:rsidRPr="0837798A" w:rsidR="3A573407">
        <w:rPr>
          <w:rFonts w:ascii="Times New Roman" w:hAnsi="Times New Roman" w:eastAsia="Times New Roman" w:cs="Times New Roman"/>
          <w:b w:val="1"/>
          <w:bCs w:val="1"/>
          <w:noProof w:val="0"/>
          <w:sz w:val="24"/>
          <w:szCs w:val="24"/>
          <w:lang w:val="pt-PT"/>
        </w:rPr>
        <w:t>Capítulo IV — Discussão dos Resultados:</w:t>
      </w:r>
      <w:r w:rsidRPr="0837798A" w:rsidR="3A573407">
        <w:rPr>
          <w:rFonts w:ascii="Times New Roman" w:hAnsi="Times New Roman" w:eastAsia="Times New Roman" w:cs="Times New Roman"/>
          <w:noProof w:val="0"/>
          <w:sz w:val="24"/>
          <w:szCs w:val="24"/>
          <w:lang w:val="pt-PT"/>
        </w:rPr>
        <w:t xml:space="preserve"> analisa os resultados da implementação e validação do MVP, incluindo a verificação do fluxo ponta-a-ponta, a avaliação por tarefas e a leitura de indicadores do funil. </w:t>
      </w:r>
    </w:p>
    <w:p w:rsidR="3A573407" w:rsidP="0837798A" w:rsidRDefault="3A573407" w14:paraId="612987C1" w14:textId="5B47C8E4">
      <w:pPr>
        <w:pStyle w:val="PargrafodaLista"/>
        <w:numPr>
          <w:ilvl w:val="0"/>
          <w:numId w:val="58"/>
        </w:numPr>
        <w:spacing w:before="0" w:beforeAutospacing="off" w:after="0" w:afterAutospacing="off"/>
        <w:rPr>
          <w:rFonts w:ascii="Times New Roman" w:hAnsi="Times New Roman" w:eastAsia="Times New Roman" w:cs="Times New Roman"/>
          <w:noProof w:val="0"/>
          <w:sz w:val="24"/>
          <w:szCs w:val="24"/>
          <w:lang w:val="pt-PT"/>
        </w:rPr>
      </w:pPr>
      <w:r w:rsidRPr="0837798A" w:rsidR="3A573407">
        <w:rPr>
          <w:rFonts w:ascii="Times New Roman" w:hAnsi="Times New Roman" w:eastAsia="Times New Roman" w:cs="Times New Roman"/>
          <w:b w:val="1"/>
          <w:bCs w:val="1"/>
          <w:noProof w:val="0"/>
          <w:sz w:val="24"/>
          <w:szCs w:val="24"/>
          <w:lang w:val="pt-PT"/>
        </w:rPr>
        <w:t>Capítulo V — Segurança:</w:t>
      </w:r>
      <w:r w:rsidRPr="0837798A" w:rsidR="3A573407">
        <w:rPr>
          <w:rFonts w:ascii="Times New Roman" w:hAnsi="Times New Roman" w:eastAsia="Times New Roman" w:cs="Times New Roman"/>
          <w:noProof w:val="0"/>
          <w:sz w:val="24"/>
          <w:szCs w:val="24"/>
          <w:lang w:val="pt-PT"/>
        </w:rPr>
        <w:t xml:space="preserve"> aborda as medidas de segurança e conformidade adoptadas na plataforma, contemplando autenticação, autorização, controlo de acessos, protecção de dados, auditoria e backups. </w:t>
      </w:r>
    </w:p>
    <w:p w:rsidR="3A573407" w:rsidP="0837798A" w:rsidRDefault="3A573407" w14:paraId="25056CB8" w14:textId="080F2EE2">
      <w:pPr>
        <w:pStyle w:val="PargrafodaLista"/>
        <w:numPr>
          <w:ilvl w:val="0"/>
          <w:numId w:val="58"/>
        </w:numPr>
        <w:spacing w:before="0" w:beforeAutospacing="off" w:after="0" w:afterAutospacing="off"/>
        <w:rPr>
          <w:rFonts w:ascii="Times New Roman" w:hAnsi="Times New Roman" w:eastAsia="Times New Roman" w:cs="Times New Roman"/>
          <w:noProof w:val="0"/>
          <w:sz w:val="24"/>
          <w:szCs w:val="24"/>
          <w:lang w:val="pt-PT"/>
        </w:rPr>
      </w:pPr>
      <w:r w:rsidRPr="0837798A" w:rsidR="3A573407">
        <w:rPr>
          <w:rFonts w:ascii="Times New Roman" w:hAnsi="Times New Roman" w:eastAsia="Times New Roman" w:cs="Times New Roman"/>
          <w:b w:val="1"/>
          <w:bCs w:val="1"/>
          <w:noProof w:val="0"/>
          <w:sz w:val="24"/>
          <w:szCs w:val="24"/>
          <w:lang w:val="pt-PT"/>
        </w:rPr>
        <w:t>Capítulo VI — Implantação:</w:t>
      </w:r>
      <w:r w:rsidRPr="0837798A" w:rsidR="3A573407">
        <w:rPr>
          <w:rFonts w:ascii="Times New Roman" w:hAnsi="Times New Roman" w:eastAsia="Times New Roman" w:cs="Times New Roman"/>
          <w:noProof w:val="0"/>
          <w:sz w:val="24"/>
          <w:szCs w:val="24"/>
          <w:lang w:val="pt-PT"/>
        </w:rPr>
        <w:t xml:space="preserve"> apresenta os requisitos e procedimentos para a implantação da plataforma, incluindo arquitectura de implantação, requisitos de hardware e software, testes pós-implantação, monitorização e manutenção. </w:t>
      </w:r>
    </w:p>
    <w:p w:rsidR="3A573407" w:rsidP="0837798A" w:rsidRDefault="3A573407" w14:paraId="4ED98F5A" w14:textId="43839352">
      <w:pPr>
        <w:spacing w:before="240" w:beforeAutospacing="off" w:after="240" w:afterAutospacing="off"/>
        <w:ind w:firstLine="720"/>
      </w:pPr>
      <w:r w:rsidRPr="0837798A" w:rsidR="3A573407">
        <w:rPr>
          <w:rFonts w:ascii="Times New Roman" w:hAnsi="Times New Roman" w:eastAsia="Times New Roman" w:cs="Times New Roman"/>
          <w:noProof w:val="0"/>
          <w:sz w:val="24"/>
          <w:szCs w:val="24"/>
          <w:lang w:val="pt-PT"/>
        </w:rPr>
        <w:t xml:space="preserve">Nos </w:t>
      </w:r>
      <w:r w:rsidRPr="0837798A" w:rsidR="3A573407">
        <w:rPr>
          <w:rFonts w:ascii="Times New Roman" w:hAnsi="Times New Roman" w:eastAsia="Times New Roman" w:cs="Times New Roman"/>
          <w:b w:val="1"/>
          <w:bCs w:val="1"/>
          <w:noProof w:val="0"/>
          <w:sz w:val="24"/>
          <w:szCs w:val="24"/>
          <w:lang w:val="pt-PT"/>
        </w:rPr>
        <w:t>elementos pós-textuais</w:t>
      </w:r>
      <w:r w:rsidRPr="0837798A" w:rsidR="3A573407">
        <w:rPr>
          <w:rFonts w:ascii="Times New Roman" w:hAnsi="Times New Roman" w:eastAsia="Times New Roman" w:cs="Times New Roman"/>
          <w:noProof w:val="0"/>
          <w:sz w:val="24"/>
          <w:szCs w:val="24"/>
          <w:lang w:val="pt-PT"/>
        </w:rPr>
        <w:t xml:space="preserve">, são apresentadas as </w:t>
      </w:r>
      <w:r w:rsidRPr="0837798A" w:rsidR="3A573407">
        <w:rPr>
          <w:rFonts w:ascii="Times New Roman" w:hAnsi="Times New Roman" w:eastAsia="Times New Roman" w:cs="Times New Roman"/>
          <w:b w:val="1"/>
          <w:bCs w:val="1"/>
          <w:noProof w:val="0"/>
          <w:sz w:val="24"/>
          <w:szCs w:val="24"/>
          <w:lang w:val="pt-PT"/>
        </w:rPr>
        <w:t>Conclusões, Considerações Finais e Trabalhos Futuros</w:t>
      </w:r>
      <w:r w:rsidRPr="0837798A" w:rsidR="3A573407">
        <w:rPr>
          <w:rFonts w:ascii="Times New Roman" w:hAnsi="Times New Roman" w:eastAsia="Times New Roman" w:cs="Times New Roman"/>
          <w:noProof w:val="0"/>
          <w:sz w:val="24"/>
          <w:szCs w:val="24"/>
          <w:lang w:val="pt-PT"/>
        </w:rPr>
        <w:t xml:space="preserve">, seguidas das </w:t>
      </w:r>
      <w:r w:rsidRPr="0837798A" w:rsidR="3A573407">
        <w:rPr>
          <w:rFonts w:ascii="Times New Roman" w:hAnsi="Times New Roman" w:eastAsia="Times New Roman" w:cs="Times New Roman"/>
          <w:b w:val="1"/>
          <w:bCs w:val="1"/>
          <w:noProof w:val="0"/>
          <w:sz w:val="24"/>
          <w:szCs w:val="24"/>
          <w:lang w:val="pt-PT"/>
        </w:rPr>
        <w:t>Referências Bibliográficas</w:t>
      </w:r>
      <w:r w:rsidRPr="0837798A" w:rsidR="3A573407">
        <w:rPr>
          <w:rFonts w:ascii="Times New Roman" w:hAnsi="Times New Roman" w:eastAsia="Times New Roman" w:cs="Times New Roman"/>
          <w:noProof w:val="0"/>
          <w:sz w:val="24"/>
          <w:szCs w:val="24"/>
          <w:lang w:val="pt-PT"/>
        </w:rPr>
        <w:t xml:space="preserve"> e, quando necessário, </w:t>
      </w:r>
      <w:r w:rsidRPr="0837798A" w:rsidR="3A573407">
        <w:rPr>
          <w:rFonts w:ascii="Times New Roman" w:hAnsi="Times New Roman" w:eastAsia="Times New Roman" w:cs="Times New Roman"/>
          <w:b w:val="1"/>
          <w:bCs w:val="1"/>
          <w:noProof w:val="0"/>
          <w:sz w:val="24"/>
          <w:szCs w:val="24"/>
          <w:lang w:val="pt-PT"/>
        </w:rPr>
        <w:t>Apêndices e Anexos</w:t>
      </w:r>
      <w:r w:rsidRPr="0837798A" w:rsidR="3A573407">
        <w:rPr>
          <w:rFonts w:ascii="Times New Roman" w:hAnsi="Times New Roman" w:eastAsia="Times New Roman" w:cs="Times New Roman"/>
          <w:noProof w:val="0"/>
          <w:sz w:val="24"/>
          <w:szCs w:val="24"/>
          <w:lang w:val="pt-PT"/>
        </w:rPr>
        <w:t>, que complementam e documentam o trabalho desenvolvido.</w:t>
      </w:r>
    </w:p>
    <w:p w:rsidR="0837798A" w:rsidP="0837798A" w:rsidRDefault="0837798A" w14:paraId="1DC3D831" w14:textId="4796B80D">
      <w:pPr>
        <w:pStyle w:val="Normal"/>
      </w:pPr>
    </w:p>
    <w:p w:rsidR="007C0683" w:rsidRDefault="00FD6886" w14:paraId="269E314A" w14:textId="77777777">
      <w:pPr>
        <w:jc w:val="left"/>
      </w:pPr>
      <w:r>
        <w:br w:type="page"/>
      </w:r>
    </w:p>
    <w:p w:rsidR="007C0683" w:rsidRDefault="00FD6886" w14:paraId="5A5C56A4" w14:textId="268E95D6">
      <w:pPr>
        <w:pStyle w:val="Ttulo1"/>
      </w:pPr>
      <w:bookmarkStart w:name="_Toc225918359" w:id="9"/>
      <w:bookmarkStart w:name="_Toc1329566302" w:id="53962584"/>
      <w:r w:rsidR="00FD6886">
        <w:rPr/>
        <w:t>CAPÍTULO I: FUNDAMENTAÇÃO TEÓRICA</w:t>
      </w:r>
      <w:bookmarkEnd w:id="9"/>
      <w:bookmarkEnd w:id="53962584"/>
    </w:p>
    <w:p w:rsidR="007C0683" w:rsidP="0081715B" w:rsidRDefault="1B6C5B85" w14:paraId="7936D7C4" w14:textId="36705ED8">
      <w:pPr>
        <w:pStyle w:val="Ttulo2"/>
        <w:numPr>
          <w:ilvl w:val="1"/>
          <w:numId w:val="54"/>
        </w:numPr>
        <w:rPr>
          <w:b w:val="1"/>
          <w:bCs w:val="1"/>
          <w:color w:val="000000" w:themeColor="text1"/>
          <w:highlight w:val="white"/>
        </w:rPr>
      </w:pPr>
      <w:bookmarkStart w:name="_Toc1508176752" w:id="10"/>
      <w:bookmarkStart w:name="_Toc443526708" w:id="2095899341"/>
      <w:r w:rsidRPr="75A92328" w:rsidR="1B6C5B85">
        <w:rPr>
          <w:b w:val="1"/>
          <w:bCs w:val="1"/>
          <w:color w:val="000000" w:themeColor="text1" w:themeTint="FF" w:themeShade="FF"/>
          <w:highlight w:val="white"/>
        </w:rPr>
        <w:t>Empreendedorismo, inovação e startups</w:t>
      </w:r>
      <w:bookmarkEnd w:id="10"/>
      <w:bookmarkEnd w:id="2095899341"/>
    </w:p>
    <w:p w:rsidR="007C0683" w:rsidP="6F63A8B3" w:rsidRDefault="5D1BE404" w14:paraId="77AFECFF" w14:textId="71AB1FE0">
      <w:pPr>
        <w:pBdr>
          <w:top w:val="nil"/>
          <w:left w:val="nil"/>
          <w:bottom w:val="nil"/>
          <w:right w:val="nil"/>
          <w:between w:val="nil"/>
        </w:pBdr>
        <w:spacing w:line="360" w:lineRule="auto"/>
        <w:ind w:firstLine="851"/>
        <w:rPr>
          <w:color w:val="000000"/>
          <w:sz w:val="22"/>
          <w:szCs w:val="22"/>
          <w:highlight w:val="white"/>
        </w:rPr>
      </w:pPr>
      <w:r w:rsidRPr="6F63A8B3">
        <w:rPr>
          <w:color w:val="000000" w:themeColor="text1"/>
          <w:highlight w:val="white"/>
        </w:rPr>
        <w:t>A literatura económica reconhece a inovação como um motor central da mudança estrutural e do crescimento, ao introduzir novos produtos, processos e modelos de negócio que reconfiguram mercados. Na tradição schumpeteriana, a inovação associa-se à “destruição criadora”, isto é, ao processo pelo qual novas soluções substituem tecnologias e organizações menos eficientes, renovando a dinâmica competitiva (SCHUMPETER, 1934). Em termos de gestão, a inovação é também entendida como instrumento do empreendedor para criar valor a partir de recursos existentes, reorganizando-os de forma mais produtiva (DRUCKER, 1985).</w:t>
      </w:r>
    </w:p>
    <w:p w:rsidR="007C0683" w:rsidP="6F63A8B3" w:rsidRDefault="00FD6886" w14:paraId="3F7CDB84" w14:textId="28183B40">
      <w:pPr>
        <w:pBdr>
          <w:top w:val="nil"/>
          <w:left w:val="nil"/>
          <w:bottom w:val="nil"/>
          <w:right w:val="nil"/>
          <w:between w:val="nil"/>
        </w:pBdr>
        <w:spacing w:line="360" w:lineRule="auto"/>
        <w:ind w:firstLine="851"/>
        <w:rPr>
          <w:color w:val="000000"/>
          <w:sz w:val="22"/>
          <w:szCs w:val="22"/>
          <w:highlight w:val="white"/>
        </w:rPr>
      </w:pPr>
      <w:r>
        <w:br/>
      </w:r>
      <w:r w:rsidRPr="6F63A8B3">
        <w:rPr>
          <w:color w:val="000000" w:themeColor="text1"/>
          <w:highlight w:val="white"/>
        </w:rPr>
        <w:t xml:space="preserve">      </w:t>
      </w:r>
      <w:r w:rsidRPr="6F63A8B3" w:rsidR="6C5278AB">
        <w:rPr>
          <w:color w:val="000000" w:themeColor="text1"/>
          <w:highlight w:val="white"/>
        </w:rPr>
        <w:t>No domínio contemporâneo, o conceito de startup surge ligado a organizações em busca de um modelo de negócio repetível e escalável, operando sob condições de incerteza (BLANK, 2013; RIES, 2011). Esta definição é particularmente relevante para a captação de fundos, dado que o risco e a assimetria de informação são inerentes ao estágio inicial, o que aumenta a exigência de mecanismos de validação e sinalização. Além disso, a estruturação do modelo de negócio, a clarificação do mercado-alvo e a proposta de valor são dimensões fundamentais para tornar o projecto “investível”, sendo frequentemente operacionalizadas por ferramentas como o Business Model Canvas (OSTERWALDER; PIGNEUR, 2010) e variantes orientadas à validação rápida, como o Lean Canvas (MAURYA, 2012).</w:t>
      </w:r>
      <w:r w:rsidRPr="6F63A8B3">
        <w:rPr>
          <w:color w:val="000000" w:themeColor="text1"/>
          <w:highlight w:val="white"/>
        </w:rPr>
        <w:t xml:space="preserve"> </w:t>
      </w:r>
    </w:p>
    <w:p w:rsidR="007C0683" w:rsidP="6F63A8B3" w:rsidRDefault="007C0683" w14:paraId="13C326F3" w14:textId="5B145D31">
      <w:pPr>
        <w:pBdr>
          <w:top w:val="nil"/>
          <w:left w:val="nil"/>
          <w:bottom w:val="nil"/>
          <w:right w:val="nil"/>
          <w:between w:val="nil"/>
        </w:pBdr>
        <w:spacing w:line="360" w:lineRule="auto"/>
        <w:rPr>
          <w:color w:val="000000"/>
          <w:highlight w:val="white"/>
        </w:rPr>
      </w:pPr>
    </w:p>
    <w:p w:rsidR="007C0683" w:rsidP="0081715B" w:rsidRDefault="1A715559" w14:paraId="130561B5" w14:textId="315B91E2">
      <w:pPr>
        <w:pStyle w:val="Ttulo2"/>
        <w:numPr>
          <w:ilvl w:val="1"/>
          <w:numId w:val="54"/>
        </w:numPr>
        <w:rPr>
          <w:b w:val="1"/>
          <w:bCs w:val="1"/>
        </w:rPr>
      </w:pPr>
      <w:bookmarkStart w:name="_Toc1974873523" w:id="11"/>
      <w:bookmarkStart w:name="_Toc1686452492" w:id="2062435181"/>
      <w:r w:rsidRPr="75A92328" w:rsidR="1A715559">
        <w:rPr>
          <w:b w:val="1"/>
          <w:bCs w:val="1"/>
        </w:rPr>
        <w:t>Aceleração e incubação: papel e efeitos no desempenho das startups</w:t>
      </w:r>
      <w:bookmarkEnd w:id="11"/>
      <w:bookmarkEnd w:id="2062435181"/>
      <w:r w:rsidRPr="75A92328" w:rsidR="00FD6886">
        <w:rPr>
          <w:b w:val="1"/>
          <w:bCs w:val="1"/>
        </w:rPr>
        <w:t xml:space="preserve">  </w:t>
      </w:r>
    </w:p>
    <w:p w:rsidR="007C0683" w:rsidRDefault="007C0683" w14:paraId="4853B841" w14:textId="77777777">
      <w:pPr>
        <w:pBdr>
          <w:top w:val="nil"/>
          <w:left w:val="nil"/>
          <w:bottom w:val="nil"/>
          <w:right w:val="nil"/>
          <w:between w:val="nil"/>
        </w:pBdr>
        <w:spacing w:line="360" w:lineRule="auto"/>
        <w:ind w:firstLine="709"/>
        <w:rPr>
          <w:color w:val="000000"/>
        </w:rPr>
      </w:pPr>
    </w:p>
    <w:p w:rsidR="007C0683" w:rsidP="6F63A8B3" w:rsidRDefault="6AAFD614" w14:paraId="4F553AD0" w14:textId="1FD85AEC">
      <w:pPr>
        <w:pBdr>
          <w:top w:val="nil"/>
          <w:left w:val="nil"/>
          <w:bottom w:val="nil"/>
          <w:right w:val="nil"/>
          <w:between w:val="nil"/>
        </w:pBdr>
        <w:spacing w:line="360" w:lineRule="auto"/>
        <w:ind w:firstLine="709"/>
        <w:rPr>
          <w:color w:val="000000"/>
        </w:rPr>
      </w:pPr>
      <w:r w:rsidRPr="6F63A8B3">
        <w:rPr>
          <w:color w:val="000000" w:themeColor="text1"/>
        </w:rPr>
        <w:t>Incubadoras e aceleradoras têm sido estudadas como mecanismos institucionais que reduzem fricções no arranque de negócios inovadores, oferecendo mentoria, redes, acesso a conhecimento e, em certos casos, capital inicial. A incubação tende a estar associada a períodos mais longos e apoio infra-estrutural, enquanto a aceleração é, em geral, caracterizada por programas de curta duração, cohorts, intensa mentoria e culminância em demo days (COHEN; HOCHBERG, 2014).</w:t>
      </w:r>
    </w:p>
    <w:p w:rsidR="007C0683" w:rsidRDefault="007C0683" w14:paraId="50125231" w14:textId="77777777">
      <w:pPr>
        <w:pBdr>
          <w:top w:val="nil"/>
          <w:left w:val="nil"/>
          <w:bottom w:val="nil"/>
          <w:right w:val="nil"/>
          <w:between w:val="nil"/>
        </w:pBdr>
        <w:spacing w:line="360" w:lineRule="auto"/>
        <w:rPr>
          <w:color w:val="000000"/>
        </w:rPr>
      </w:pPr>
    </w:p>
    <w:p w:rsidR="007C0683" w:rsidP="6F63A8B3" w:rsidRDefault="6AAFD614" w14:paraId="09B8D95D" w14:textId="73DCA840">
      <w:pPr>
        <w:keepNext/>
        <w:pBdr>
          <w:top w:val="nil"/>
          <w:left w:val="nil"/>
          <w:bottom w:val="nil"/>
          <w:right w:val="nil"/>
          <w:between w:val="nil"/>
        </w:pBdr>
        <w:spacing w:line="360" w:lineRule="auto"/>
        <w:ind w:firstLine="709"/>
        <w:rPr>
          <w:color w:val="000000"/>
        </w:rPr>
      </w:pPr>
      <w:r w:rsidRPr="6F63A8B3">
        <w:rPr>
          <w:color w:val="000000" w:themeColor="text1"/>
        </w:rPr>
        <w:t>Do ponto de vista empírico, a literatura sugere qu aceleradoras podem influenciar trajectórias de captação e crescimento ao ampliar redes e legitimação junto de investidores, embora os resultados dependam do desenho do programa, do sector e do contexto institucional (HALLEN; BINGHAM; COHEN, 2020). Adicionalmente, a aceleração pode funcionar como um “selo” reputacional, diminuindo incerteza e custos de triagem por parte dos investidores, sobretudo quando a marca da aceleradora é reconhecida no ecossistema (COHEN; HOCHBERG, 2014). Esta dimensão é directamente pertinente para o tema do presente trabalho, na medida em que a plataforma proposta se dirige a startups aceleradas e, portanto, opera sobre um universo previamente filtrado por programas de aceleração.</w:t>
      </w:r>
    </w:p>
    <w:p w:rsidR="007C0683" w:rsidRDefault="007C0683" w14:paraId="15342E60" w14:textId="77777777">
      <w:pPr>
        <w:pBdr>
          <w:top w:val="nil"/>
          <w:left w:val="nil"/>
          <w:bottom w:val="nil"/>
          <w:right w:val="nil"/>
          <w:between w:val="nil"/>
        </w:pBdr>
        <w:spacing w:line="480" w:lineRule="auto"/>
        <w:rPr>
          <w:color w:val="000000"/>
        </w:rPr>
      </w:pPr>
    </w:p>
    <w:p w:rsidR="007C0683" w:rsidP="0081715B" w:rsidRDefault="7E7109DD" w14:paraId="7FD23757" w14:textId="2B576426">
      <w:pPr>
        <w:pStyle w:val="Ttulo2"/>
        <w:numPr>
          <w:ilvl w:val="1"/>
          <w:numId w:val="54"/>
        </w:numPr>
        <w:rPr>
          <w:b w:val="1"/>
          <w:bCs w:val="1"/>
        </w:rPr>
      </w:pPr>
      <w:bookmarkStart w:name="_Toc1920368249" w:id="12"/>
      <w:bookmarkStart w:name="_Toc2131175507" w:id="2129167366"/>
      <w:r w:rsidRPr="75A92328" w:rsidR="7E7109DD">
        <w:rPr>
          <w:b w:val="1"/>
          <w:bCs w:val="1"/>
        </w:rPr>
        <w:t>Financiamento de startups: etapas, instrumentos e actores</w:t>
      </w:r>
      <w:bookmarkEnd w:id="12"/>
      <w:bookmarkEnd w:id="2129167366"/>
    </w:p>
    <w:p w:rsidR="007C0683" w:rsidRDefault="007C0683" w14:paraId="5EB89DE8" w14:textId="77777777">
      <w:pPr>
        <w:pBdr>
          <w:top w:val="nil"/>
          <w:left w:val="nil"/>
          <w:bottom w:val="nil"/>
          <w:right w:val="nil"/>
          <w:between w:val="nil"/>
        </w:pBdr>
        <w:spacing w:line="360" w:lineRule="auto"/>
        <w:ind w:firstLine="709"/>
        <w:rPr>
          <w:color w:val="000000"/>
        </w:rPr>
      </w:pPr>
    </w:p>
    <w:p w:rsidR="007C0683" w:rsidP="6F63A8B3" w:rsidRDefault="7E7109DD" w14:paraId="078B034E" w14:textId="55431ED0">
      <w:pPr>
        <w:pBdr>
          <w:top w:val="nil"/>
          <w:left w:val="nil"/>
          <w:bottom w:val="nil"/>
          <w:right w:val="nil"/>
          <w:between w:val="nil"/>
        </w:pBdr>
        <w:spacing w:line="360" w:lineRule="auto"/>
        <w:ind w:firstLine="709"/>
        <w:rPr>
          <w:color w:val="000000"/>
        </w:rPr>
      </w:pPr>
      <w:r w:rsidRPr="6F63A8B3">
        <w:rPr>
          <w:color w:val="000000" w:themeColor="text1"/>
        </w:rPr>
        <w:t>O financiamento de startups tende a obedecer a uma lógica por etapas (staged financing), em que a libertação de capital ocorre gradualmente, condicionada a marcos de desempenho e redução de risco informacional (GOMPERS; LERNER, 2001). Esta abordagem minimiza perdas esperadas e permite alinhamento de incentivos entre empreendedores e investidores. Em termos práticos, as fontes de financiamento incluem capital próprio dos fundadores, friends &amp; family, business angels, capital de risco, financiamento corporativo (corporate venture), e, em determinados regimes, modelos colectivos como crowdfunding (MOLLICK, 2014).</w:t>
      </w:r>
    </w:p>
    <w:p w:rsidR="007C0683" w:rsidRDefault="007C0683" w14:paraId="41F9AE5E" w14:textId="77777777">
      <w:pPr>
        <w:pBdr>
          <w:top w:val="nil"/>
          <w:left w:val="nil"/>
          <w:bottom w:val="nil"/>
          <w:right w:val="nil"/>
          <w:between w:val="nil"/>
        </w:pBdr>
        <w:spacing w:line="360" w:lineRule="auto"/>
        <w:ind w:firstLine="709"/>
        <w:rPr>
          <w:color w:val="000000"/>
        </w:rPr>
      </w:pPr>
    </w:p>
    <w:p w:rsidR="7E7109DD" w:rsidP="6F63A8B3" w:rsidRDefault="7E7109DD" w14:paraId="78B6775D" w14:textId="125F5706">
      <w:pPr>
        <w:pBdr>
          <w:top w:val="nil"/>
          <w:left w:val="nil"/>
          <w:bottom w:val="nil"/>
          <w:right w:val="nil"/>
          <w:between w:val="nil"/>
        </w:pBdr>
        <w:spacing w:line="360" w:lineRule="auto"/>
        <w:rPr>
          <w:color w:val="000000" w:themeColor="text1"/>
        </w:rPr>
      </w:pPr>
      <w:r w:rsidRPr="6F63A8B3">
        <w:rPr>
          <w:color w:val="000000" w:themeColor="text1"/>
        </w:rPr>
        <w:t>No campo do capital de risco, a literatura discute a importância dos contratos e mecanismos de governação para lidar com risco moral e selecção adversa. A estrutura de termos (direitos preferenciais, vesting, cláusulas de controlo e etapas de investimento) reflecte a necessidade de proteger o investidor sem inviabilizar incentivos ao crescimento (KAPLAN; STRÖMBERG, 2003). Em economias emergentes, onde o ecossistema é menos denso, estes desafios podem ser amplificados por menor disponibilidade de informação pública e menor padronização de processos, reforçando a relevância de soluções que organizem documentação e interacções.</w:t>
      </w:r>
    </w:p>
    <w:p w:rsidR="007C0683" w:rsidRDefault="007C0683" w14:paraId="00F03A6D" w14:textId="77777777">
      <w:pPr>
        <w:pBdr>
          <w:top w:val="nil"/>
          <w:left w:val="nil"/>
          <w:bottom w:val="nil"/>
          <w:right w:val="nil"/>
          <w:between w:val="nil"/>
        </w:pBdr>
        <w:spacing w:line="360" w:lineRule="auto"/>
        <w:ind w:firstLine="709"/>
        <w:rPr>
          <w:color w:val="000000"/>
        </w:rPr>
      </w:pPr>
    </w:p>
    <w:p w:rsidR="007C0683" w:rsidP="0081715B" w:rsidRDefault="7E7109DD" w14:paraId="7EC2DDD0" w14:textId="5F50D2BD">
      <w:pPr>
        <w:pStyle w:val="Ttulo2"/>
        <w:numPr>
          <w:ilvl w:val="1"/>
          <w:numId w:val="54"/>
        </w:numPr>
        <w:rPr>
          <w:b w:val="1"/>
          <w:bCs w:val="1"/>
        </w:rPr>
      </w:pPr>
      <w:bookmarkStart w:name="_Toc136179489" w:id="13"/>
      <w:bookmarkStart w:name="_Toc827393441" w:id="1708376790"/>
      <w:r w:rsidRPr="75A92328" w:rsidR="7E7109DD">
        <w:rPr>
          <w:b w:val="1"/>
          <w:bCs w:val="1"/>
        </w:rPr>
        <w:t>Processo de investimento: deal flow, triagem, due diligence e formalização</w:t>
      </w:r>
      <w:bookmarkEnd w:id="13"/>
      <w:bookmarkEnd w:id="1708376790"/>
    </w:p>
    <w:p w:rsidR="007C0683" w:rsidRDefault="007C0683" w14:paraId="6930E822" w14:textId="77777777">
      <w:pPr>
        <w:pBdr>
          <w:top w:val="nil"/>
          <w:left w:val="nil"/>
          <w:bottom w:val="nil"/>
          <w:right w:val="nil"/>
          <w:between w:val="nil"/>
        </w:pBdr>
        <w:spacing w:line="360" w:lineRule="auto"/>
        <w:ind w:firstLine="709"/>
        <w:rPr>
          <w:color w:val="000000"/>
        </w:rPr>
      </w:pPr>
    </w:p>
    <w:p w:rsidR="7E7109DD" w:rsidP="6F63A8B3" w:rsidRDefault="7E7109DD" w14:paraId="6D7B9DE5" w14:textId="717BB5F2">
      <w:pPr>
        <w:spacing w:line="360" w:lineRule="auto"/>
        <w:ind w:firstLine="708"/>
      </w:pPr>
      <w:r>
        <w:t>A captação de fundos não se resume à apresentação do pitch; envolve um fluxo processual que vai desde a geração de oportunidades (deal flow), triagem inicial, reuniões, análise de métricas, due diligence (financeira, jurídica, tecnológica e comercial) e, finalmente, a formalização contratual. A due diligence é uma etapa decisiva por reduzir incerteza e consolidar evidências sobre o negócio, a equipa e riscos associados.</w:t>
      </w:r>
    </w:p>
    <w:p w:rsidR="7E7109DD" w:rsidP="6F63A8B3" w:rsidRDefault="7E7109DD" w14:paraId="02996AC9" w14:textId="2F8CB7CD">
      <w:pPr>
        <w:spacing w:line="360" w:lineRule="auto"/>
        <w:ind w:firstLine="708"/>
      </w:pPr>
      <w:r>
        <w:t>Do ponto de vista teórico, este processo pode ser interpretado como um mecanismo de redução de custos de transacção e de assimetrias informacionais. Em particular, a padronização de listas de verificação, a centralização de documentos e a rastreabilidade de interacções diminuem fricções e aceleram decisões, aproximando as práticas do mercado de padrões mais eficientes observados em ecossistemas maduros (GOMPERS; LERNER, 2001; KAPLAN; STRÖMBERG, 2003). É neste enquadramento que uma plataforma digital pode actuar como infra-estrutura organizacional do processo de captação, ao estruturar o funil e permitir acompanhamento por métricas e estados</w:t>
      </w:r>
      <w:r w:rsidR="00FD6886">
        <w:t>.</w:t>
      </w:r>
    </w:p>
    <w:p w:rsidR="007C0683" w:rsidRDefault="007C0683" w14:paraId="71DCB018" w14:textId="77777777">
      <w:pPr>
        <w:pBdr>
          <w:top w:val="nil"/>
          <w:left w:val="nil"/>
          <w:bottom w:val="nil"/>
          <w:right w:val="nil"/>
          <w:between w:val="nil"/>
        </w:pBdr>
        <w:spacing w:line="360" w:lineRule="auto"/>
        <w:ind w:firstLine="709"/>
        <w:rPr>
          <w:color w:val="000000"/>
        </w:rPr>
      </w:pPr>
    </w:p>
    <w:p w:rsidR="58721B4B" w:rsidP="0081715B" w:rsidRDefault="58721B4B" w14:paraId="247901A2" w14:textId="3C3F2822">
      <w:pPr>
        <w:pStyle w:val="Ttulo2"/>
        <w:numPr>
          <w:ilvl w:val="1"/>
          <w:numId w:val="54"/>
        </w:numPr>
        <w:rPr>
          <w:b w:val="1"/>
          <w:bCs w:val="1"/>
        </w:rPr>
      </w:pPr>
      <w:bookmarkStart w:name="_Toc379098343" w:id="14"/>
      <w:bookmarkStart w:name="_Toc2138638545" w:id="474757370"/>
      <w:r w:rsidRPr="75A92328" w:rsidR="58721B4B">
        <w:rPr>
          <w:b w:val="1"/>
          <w:bCs w:val="1"/>
        </w:rPr>
        <w:t>Assimetria de informação, sinalização e confiança em mercados de investimento</w:t>
      </w:r>
      <w:bookmarkEnd w:id="14"/>
      <w:bookmarkEnd w:id="474757370"/>
    </w:p>
    <w:p w:rsidR="007C0683" w:rsidRDefault="007C0683" w14:paraId="4B644A8D" w14:textId="77777777">
      <w:pPr>
        <w:pBdr>
          <w:top w:val="nil"/>
          <w:left w:val="nil"/>
          <w:bottom w:val="nil"/>
          <w:right w:val="nil"/>
          <w:between w:val="nil"/>
        </w:pBdr>
        <w:spacing w:line="360" w:lineRule="auto"/>
        <w:ind w:firstLine="709"/>
        <w:rPr>
          <w:color w:val="000000"/>
        </w:rPr>
      </w:pPr>
    </w:p>
    <w:p w:rsidR="007C0683" w:rsidP="6F63A8B3" w:rsidRDefault="58721B4B" w14:paraId="7F4B9159" w14:textId="3DC1CF17">
      <w:pPr>
        <w:pBdr>
          <w:top w:val="nil"/>
          <w:left w:val="nil"/>
          <w:bottom w:val="nil"/>
          <w:right w:val="nil"/>
          <w:between w:val="nil"/>
        </w:pBdr>
        <w:spacing w:line="360" w:lineRule="auto"/>
        <w:ind w:firstLine="709"/>
        <w:rPr>
          <w:color w:val="000000" w:themeColor="text1"/>
        </w:rPr>
      </w:pPr>
      <w:r w:rsidRPr="6F63A8B3">
        <w:rPr>
          <w:color w:val="000000" w:themeColor="text1"/>
        </w:rPr>
        <w:t>O investimento em startups é um caso clássico de assimetria de informação: os empreendedores detêm informação superior sobre a qualidade do projecto, enquanto investidores enfrentam incerteza e risco de seleccionar maus projectos (selecção adversa) (AKERLOF, 1970). Para mitigar este problema, mercados desenvolvem mecanismos de sinalização, nos quais agentes credíveis emitem sinais observáveis e dispendiosos que correlacionam com qualidade — por exemplo, participação em aceleradoras reputadas, parcerias, patentes, clientes âncora, auditorias e governança robusta (SPENCE, 1973).</w:t>
      </w:r>
    </w:p>
    <w:p w:rsidR="007C0683" w:rsidP="6F63A8B3" w:rsidRDefault="007C0683" w14:paraId="2781953D" w14:textId="6A339C4D">
      <w:pPr>
        <w:pBdr>
          <w:top w:val="nil"/>
          <w:left w:val="nil"/>
          <w:bottom w:val="nil"/>
          <w:right w:val="nil"/>
          <w:between w:val="nil"/>
        </w:pBdr>
        <w:spacing w:line="360" w:lineRule="auto"/>
        <w:ind w:firstLine="709"/>
        <w:rPr>
          <w:color w:val="000000" w:themeColor="text1"/>
        </w:rPr>
      </w:pPr>
    </w:p>
    <w:p w:rsidR="007C0683" w:rsidP="6F63A8B3" w:rsidRDefault="58721B4B" w14:paraId="2075BB00" w14:textId="72E01841">
      <w:pPr>
        <w:pBdr>
          <w:top w:val="nil"/>
          <w:left w:val="nil"/>
          <w:bottom w:val="nil"/>
          <w:right w:val="nil"/>
          <w:between w:val="nil"/>
        </w:pBdr>
        <w:spacing w:line="360" w:lineRule="auto"/>
        <w:ind w:firstLine="709"/>
        <w:rPr>
          <w:color w:val="000000" w:themeColor="text1"/>
        </w:rPr>
      </w:pPr>
      <w:r w:rsidRPr="6F63A8B3">
        <w:rPr>
          <w:color w:val="000000" w:themeColor="text1"/>
        </w:rPr>
        <w:t>Além da sinalização, a confiança institucional e interpessoal desempenha papel relevante quando a informação é incompleta. A confiança, enquanto expectativa de comportamento competente e íntegro, é influenciada por evidências, reputação e transparência processual (MAYER; DAVIS; SCHOORMAN, 1995). Uma plataforma de captação pode reforçar a confiança ao introduzir trilhas de auditoria, controlos de acesso, versões de documentos e histórico de decisões, reduzindo ambiguidades e comportamentos oportunistas. Complementarmente, a economia da informação mostra que estruturas e regras adequadas reduzem custos de verificação e promovem relações mais cooperativas (STIGLITZ, 2000).</w:t>
      </w:r>
      <w:bookmarkStart w:name="_mgi4t1ewki6s" w:id="15"/>
      <w:bookmarkEnd w:id="15"/>
    </w:p>
    <w:p w:rsidR="007C0683" w:rsidP="6F63A8B3" w:rsidRDefault="007C0683" w14:paraId="7F70B5B0" w14:textId="643A990D">
      <w:pPr>
        <w:spacing w:line="360" w:lineRule="auto"/>
      </w:pPr>
    </w:p>
    <w:p w:rsidR="007C0683" w:rsidP="6F63A8B3" w:rsidRDefault="007C0683" w14:paraId="74FDF0D3" w14:textId="45C25209">
      <w:pPr>
        <w:pBdr>
          <w:top w:val="nil"/>
          <w:left w:val="nil"/>
          <w:bottom w:val="nil"/>
          <w:right w:val="nil"/>
          <w:between w:val="nil"/>
        </w:pBdr>
        <w:spacing w:line="360" w:lineRule="auto"/>
        <w:ind w:firstLine="709"/>
        <w:rPr>
          <w:color w:val="000000" w:themeColor="text1"/>
        </w:rPr>
      </w:pPr>
    </w:p>
    <w:p w:rsidR="007C0683" w:rsidP="0081715B" w:rsidRDefault="70788E35" w14:paraId="29D85C12" w14:textId="7FC3AD26">
      <w:pPr>
        <w:pStyle w:val="Ttulo2"/>
        <w:numPr>
          <w:ilvl w:val="1"/>
          <w:numId w:val="54"/>
        </w:numPr>
        <w:rPr>
          <w:b w:val="1"/>
          <w:bCs w:val="1"/>
        </w:rPr>
      </w:pPr>
      <w:bookmarkStart w:name="_Toc2047236080" w:id="16"/>
      <w:bookmarkStart w:name="_Toc1242571538" w:id="722440699"/>
      <w:r w:rsidRPr="75A92328" w:rsidR="70788E35">
        <w:rPr>
          <w:b w:val="1"/>
          <w:bCs w:val="1"/>
        </w:rPr>
        <w:t>Plataformas digitais e mercados bilaterais: fundamentos económicos</w:t>
      </w:r>
      <w:bookmarkEnd w:id="16"/>
      <w:bookmarkEnd w:id="722440699"/>
    </w:p>
    <w:p w:rsidR="007C0683" w:rsidP="6F63A8B3" w:rsidRDefault="007C0683" w14:paraId="7DE9EB4E" w14:textId="071388F5"/>
    <w:p w:rsidR="007C0683" w:rsidP="6F63A8B3" w:rsidRDefault="70788E35" w14:paraId="2BC7AC9E" w14:textId="45976A84">
      <w:pPr>
        <w:pBdr>
          <w:top w:val="nil"/>
          <w:left w:val="nil"/>
          <w:bottom w:val="nil"/>
          <w:right w:val="nil"/>
          <w:between w:val="nil"/>
        </w:pBdr>
        <w:spacing w:line="360" w:lineRule="auto"/>
        <w:ind w:firstLine="709"/>
        <w:rPr>
          <w:color w:val="000000" w:themeColor="text1"/>
        </w:rPr>
      </w:pPr>
      <w:r w:rsidRPr="6F63A8B3">
        <w:rPr>
          <w:color w:val="000000" w:themeColor="text1"/>
        </w:rPr>
        <w:t>Uma plataforma de captação de fundos é, conceptualmente, um mercado bilateral (ou multi-sided), pois intermedeia interacções entre dois grupos com interesses complementares: startups e investidores (e, frequentemente, aceleradoras como terceiro actor). A teoria dos mercados bilaterais destaca a presença de externalidades de rede: a utilidade para investidores aumenta com a qualidade/quantidade de startups; para startups, aumenta com a presença de investidores activos (ROCHET; TIROLE, 2003). Assim, o desenho da plataforma deve considerar mecanismos de governação, filtragem e incentivos que minimizem congestão e maximizem matches relevantes.</w:t>
      </w:r>
    </w:p>
    <w:p w:rsidR="007C0683" w:rsidP="6F63A8B3" w:rsidRDefault="007C0683" w14:paraId="0401B735" w14:textId="4FB26AE3">
      <w:pPr>
        <w:pBdr>
          <w:top w:val="nil"/>
          <w:left w:val="nil"/>
          <w:bottom w:val="nil"/>
          <w:right w:val="nil"/>
          <w:between w:val="nil"/>
        </w:pBdr>
        <w:spacing w:line="360" w:lineRule="auto"/>
        <w:ind w:firstLine="709"/>
        <w:rPr>
          <w:color w:val="000000" w:themeColor="text1"/>
        </w:rPr>
      </w:pPr>
    </w:p>
    <w:p w:rsidR="007C0683" w:rsidP="6F63A8B3" w:rsidRDefault="70788E35" w14:paraId="489F15AF" w14:textId="480CEAAE">
      <w:pPr>
        <w:pBdr>
          <w:top w:val="nil"/>
          <w:left w:val="nil"/>
          <w:bottom w:val="nil"/>
          <w:right w:val="nil"/>
          <w:between w:val="nil"/>
        </w:pBdr>
        <w:spacing w:line="360" w:lineRule="auto"/>
        <w:ind w:firstLine="709"/>
        <w:rPr>
          <w:color w:val="000000" w:themeColor="text1"/>
        </w:rPr>
      </w:pPr>
      <w:r w:rsidRPr="6F63A8B3">
        <w:rPr>
          <w:color w:val="000000" w:themeColor="text1"/>
        </w:rPr>
        <w:t>Autores da literatura de plataformas salientam ainda que, para além de “conectar lados”, a plataforma precisa de definir regras, controlar qualidade e reduzir fricções de interacção (PARKER; VAN ALSTYNE; CHOUDARY, 2016). Isto inclui verificação de perfis, padronização de rondas, categorização por tese/ticket, e instrumentos para confiança (regras de acesso ao data room, registo de interacções, métricas de engajamento). Em termos estratégicos, plataformas bem-sucedidas criam um “núcleo” de transacção e camadas de serviços complementares que aumentam retenção e valor (EVANS; GAWER, 2016).</w:t>
      </w:r>
    </w:p>
    <w:p w:rsidR="007C0683" w:rsidP="6F63A8B3" w:rsidRDefault="007C0683" w14:paraId="45491262" w14:textId="0260DBD1">
      <w:pPr>
        <w:pBdr>
          <w:top w:val="nil"/>
          <w:left w:val="nil"/>
          <w:bottom w:val="nil"/>
          <w:right w:val="nil"/>
          <w:between w:val="nil"/>
        </w:pBdr>
        <w:spacing w:line="360" w:lineRule="auto"/>
        <w:ind w:firstLine="709"/>
        <w:rPr>
          <w:color w:val="000000" w:themeColor="text1"/>
        </w:rPr>
      </w:pPr>
    </w:p>
    <w:p w:rsidR="007C0683" w:rsidP="0081715B" w:rsidRDefault="70788E35" w14:paraId="2A2CC0A5" w14:textId="7141985F">
      <w:pPr>
        <w:pStyle w:val="Ttulo2"/>
        <w:numPr>
          <w:ilvl w:val="1"/>
          <w:numId w:val="54"/>
        </w:numPr>
        <w:rPr>
          <w:b w:val="1"/>
          <w:bCs w:val="1"/>
        </w:rPr>
      </w:pPr>
      <w:bookmarkStart w:name="_Toc1244658455" w:id="17"/>
      <w:bookmarkStart w:name="_Toc1385378011" w:id="433721439"/>
      <w:r w:rsidRPr="75A92328" w:rsidR="70788E35">
        <w:rPr>
          <w:b w:val="1"/>
          <w:bCs w:val="1"/>
        </w:rPr>
        <w:t>Crowdfunding, plataformas de investimento e lições aplicáveis</w:t>
      </w:r>
      <w:bookmarkEnd w:id="17"/>
      <w:bookmarkEnd w:id="433721439"/>
    </w:p>
    <w:p w:rsidR="007C0683" w:rsidP="6F63A8B3" w:rsidRDefault="007C0683" w14:paraId="19DB484C" w14:textId="09AA6257"/>
    <w:p w:rsidR="007C0683" w:rsidP="6F63A8B3" w:rsidRDefault="70788E35" w14:paraId="7335A089" w14:textId="1372F439">
      <w:pPr>
        <w:pBdr>
          <w:top w:val="nil"/>
          <w:left w:val="nil"/>
          <w:bottom w:val="nil"/>
          <w:right w:val="nil"/>
          <w:between w:val="nil"/>
        </w:pBdr>
        <w:spacing w:line="360" w:lineRule="auto"/>
        <w:ind w:firstLine="709"/>
        <w:rPr>
          <w:color w:val="000000" w:themeColor="text1"/>
        </w:rPr>
      </w:pPr>
      <w:r w:rsidRPr="6F63A8B3">
        <w:t xml:space="preserve">Embora o presente trabalho se concentre numa plataforma para startups aceleradas, a literatura sobre </w:t>
      </w:r>
      <w:r w:rsidRPr="6F63A8B3">
        <w:rPr>
          <w:i/>
          <w:iCs/>
        </w:rPr>
        <w:t>crowdfunding</w:t>
      </w:r>
      <w:r w:rsidRPr="6F63A8B3">
        <w:t xml:space="preserve"> e plataformas de investimento oferece lições úteis sobre redução de assimetrias, confiança e desenho de interfaces. Estudos mostram que informação estruturada, actualizações frequentes e sinais de qualidade (equipa, trajectória, validação de mercado) influenciam significativamente a probabilidade de financiamento em plataformas colectivas (MOLLICK, 2014). Mesmo quando a plataforma não executa a transacção financeira directamente, a organização e apresentação da informação afectam a decisão e o comportamento do investidor</w:t>
      </w:r>
      <w:r w:rsidRPr="6F63A8B3">
        <w:rPr>
          <w:color w:val="000000" w:themeColor="text1"/>
        </w:rPr>
        <w:t>.</w:t>
      </w:r>
    </w:p>
    <w:p w:rsidR="007C0683" w:rsidP="6F63A8B3" w:rsidRDefault="007C0683" w14:paraId="024CAE4B" w14:textId="65431819">
      <w:pPr>
        <w:pBdr>
          <w:top w:val="nil"/>
          <w:left w:val="nil"/>
          <w:bottom w:val="nil"/>
          <w:right w:val="nil"/>
          <w:between w:val="nil"/>
        </w:pBdr>
        <w:spacing w:line="360" w:lineRule="auto"/>
        <w:ind w:firstLine="709"/>
        <w:rPr>
          <w:color w:val="000000" w:themeColor="text1"/>
        </w:rPr>
      </w:pPr>
    </w:p>
    <w:p w:rsidR="007C0683" w:rsidP="6F63A8B3" w:rsidRDefault="33CB5FEE" w14:paraId="77BF8F44" w14:textId="747EE5E3">
      <w:pPr>
        <w:pBdr>
          <w:top w:val="nil"/>
          <w:left w:val="nil"/>
          <w:bottom w:val="nil"/>
          <w:right w:val="nil"/>
          <w:between w:val="nil"/>
        </w:pBdr>
        <w:spacing w:line="360" w:lineRule="auto"/>
        <w:ind w:firstLine="709"/>
        <w:rPr>
          <w:color w:val="000000" w:themeColor="text1"/>
        </w:rPr>
      </w:pPr>
      <w:r w:rsidRPr="6F63A8B3">
        <w:rPr>
          <w:color w:val="000000" w:themeColor="text1"/>
        </w:rPr>
        <w:t>Do ponto de vista de desenho, práticas como data rooms padronizados, métricas comparáveis e gestão do funil de investimento podem ser entendidas como mecanismos de “curadoria” que reduzem custos de pesquisa e aumentam eficiência do screening. Assim, uma plataforma orientada a startups aceleradas pode incorporar estas lições sem necessariamente assumir funções de intermediação financeira, concentrando-se no suporte ao processo e na governança dos dados.</w:t>
      </w:r>
    </w:p>
    <w:p w:rsidR="007C0683" w:rsidP="6F63A8B3" w:rsidRDefault="007C0683" w14:paraId="60142429" w14:textId="32861FB6">
      <w:pPr>
        <w:pBdr>
          <w:top w:val="nil"/>
          <w:left w:val="nil"/>
          <w:bottom w:val="nil"/>
          <w:right w:val="nil"/>
          <w:between w:val="nil"/>
        </w:pBdr>
        <w:spacing w:line="360" w:lineRule="auto"/>
        <w:ind w:firstLine="709"/>
        <w:rPr>
          <w:color w:val="000000" w:themeColor="text1"/>
        </w:rPr>
      </w:pPr>
    </w:p>
    <w:p w:rsidR="007C0683" w:rsidP="0081715B" w:rsidRDefault="33CB5FEE" w14:paraId="246C6CB2" w14:textId="2F624F41">
      <w:pPr>
        <w:pStyle w:val="Ttulo2"/>
        <w:numPr>
          <w:ilvl w:val="1"/>
          <w:numId w:val="54"/>
        </w:numPr>
        <w:rPr>
          <w:b w:val="1"/>
          <w:bCs w:val="1"/>
        </w:rPr>
      </w:pPr>
      <w:bookmarkStart w:name="_Toc1679687074" w:id="18"/>
      <w:bookmarkStart w:name="_Toc1633496779" w:id="1861378355"/>
      <w:r w:rsidRPr="75A92328" w:rsidR="33CB5FEE">
        <w:rPr>
          <w:b w:val="1"/>
          <w:bCs w:val="1"/>
        </w:rPr>
        <w:t>Usabilidade e adopção de sistemas: implicações para plataformas de captação</w:t>
      </w:r>
      <w:bookmarkEnd w:id="18"/>
      <w:bookmarkEnd w:id="1861378355"/>
    </w:p>
    <w:p w:rsidR="007C0683" w:rsidP="6F63A8B3" w:rsidRDefault="007C0683" w14:paraId="6475C52A" w14:textId="07647DE2"/>
    <w:p w:rsidR="007C0683" w:rsidP="6F63A8B3" w:rsidRDefault="33CB5FEE" w14:paraId="708C8FB9" w14:textId="58D367BD">
      <w:pPr>
        <w:pBdr>
          <w:top w:val="nil"/>
          <w:left w:val="nil"/>
          <w:bottom w:val="nil"/>
          <w:right w:val="nil"/>
          <w:between w:val="nil"/>
        </w:pBdr>
        <w:spacing w:line="360" w:lineRule="auto"/>
        <w:ind w:firstLine="709"/>
      </w:pPr>
      <w:r w:rsidRPr="6F63A8B3">
        <w:t xml:space="preserve">A eficácia de uma plataforma depende não apenas das funcionalidades, mas da sua adopção pelos utilizadores. No campo dos sistemas de informação, o </w:t>
      </w:r>
      <w:r w:rsidRPr="6F63A8B3">
        <w:rPr>
          <w:i/>
          <w:iCs/>
        </w:rPr>
        <w:t>Technology Acceptance Model</w:t>
      </w:r>
      <w:r w:rsidRPr="6F63A8B3">
        <w:t xml:space="preserve"> (TAM) sugere que a intenção de uso é influenciada pela utilidade percebida e pela facilidade de uso percebida (DAVIS, 1989). Aplicado ao contexto de captação de fundos, isto implica desenhar fluxos claros para criação de rondas, submissão de documentação, gestão de </w:t>
      </w:r>
      <w:r w:rsidRPr="6F63A8B3">
        <w:rPr>
          <w:i/>
          <w:iCs/>
        </w:rPr>
        <w:t>soft commits</w:t>
      </w:r>
      <w:r w:rsidRPr="6F63A8B3">
        <w:t xml:space="preserve"> e tarefas de </w:t>
      </w:r>
      <w:r w:rsidRPr="6F63A8B3">
        <w:rPr>
          <w:i/>
          <w:iCs/>
        </w:rPr>
        <w:t>due diligence</w:t>
      </w:r>
      <w:r w:rsidRPr="6F63A8B3">
        <w:t>, reduzindo esforço cognitivo e operacional.</w:t>
      </w:r>
    </w:p>
    <w:p w:rsidR="007C0683" w:rsidP="6F63A8B3" w:rsidRDefault="007C0683" w14:paraId="56ADA659" w14:textId="781F0B13">
      <w:pPr>
        <w:pBdr>
          <w:top w:val="nil"/>
          <w:left w:val="nil"/>
          <w:bottom w:val="nil"/>
          <w:right w:val="nil"/>
          <w:between w:val="nil"/>
        </w:pBdr>
        <w:spacing w:line="360" w:lineRule="auto"/>
        <w:ind w:firstLine="709"/>
      </w:pPr>
    </w:p>
    <w:p w:rsidR="007C0683" w:rsidP="6007064B" w:rsidRDefault="33CB5FEE" w14:paraId="6DC33500" w14:textId="75110B55">
      <w:pPr>
        <w:pBdr>
          <w:top w:val="nil"/>
          <w:left w:val="nil"/>
          <w:bottom w:val="nil"/>
          <w:right w:val="nil"/>
          <w:between w:val="nil"/>
        </w:pBdr>
        <w:spacing w:line="360" w:lineRule="auto"/>
        <w:ind w:firstLine="709"/>
      </w:pPr>
      <w:r>
        <w:t>Em particular, a adopção por investidores tende a depender da qualidade do deal flow, da confiabilidade do conteúdo e da capacidade de avaliar rapidamente oportunidades. Por seu turno, startups valorizam ferramentas que simplifiquem organização documental, follow-up e comunicação, enquanto aceleradoras necessitam de métricas agregadas e rastreabilidade para avaliar resultados e apoiar batches. Logo, a fundamentação teórica aponta para a necessidade de um desenho centrado no utilizador, com indicadores e fluxos coerentes com as práticas do ecossistema.</w:t>
      </w:r>
    </w:p>
    <w:p w:rsidR="6007064B" w:rsidP="6007064B" w:rsidRDefault="6007064B" w14:paraId="6E3D7AF4" w14:textId="336CE7AC">
      <w:pPr>
        <w:pBdr>
          <w:top w:val="nil"/>
          <w:left w:val="nil"/>
          <w:bottom w:val="nil"/>
          <w:right w:val="nil"/>
          <w:between w:val="nil"/>
        </w:pBdr>
        <w:spacing w:line="360" w:lineRule="auto"/>
        <w:ind w:firstLine="709"/>
      </w:pPr>
    </w:p>
    <w:p w:rsidR="5FD722E6" w:rsidP="0081715B" w:rsidRDefault="5FD722E6" w14:paraId="5ED36031" w14:textId="3F52CEE6">
      <w:pPr>
        <w:pStyle w:val="Ttulo2"/>
        <w:numPr>
          <w:ilvl w:val="1"/>
          <w:numId w:val="54"/>
        </w:numPr>
        <w:rPr>
          <w:b w:val="1"/>
          <w:bCs w:val="1"/>
        </w:rPr>
      </w:pPr>
      <w:bookmarkStart w:name="_Toc2045686581" w:id="19"/>
      <w:bookmarkStart w:name="_Toc910868146" w:id="2041192058"/>
      <w:r w:rsidRPr="75A92328" w:rsidR="5FD722E6">
        <w:rPr>
          <w:b w:val="1"/>
          <w:bCs w:val="1"/>
        </w:rPr>
        <w:t>Usabilidade e adopção de sistemas: implicações para plataformas de captação</w:t>
      </w:r>
      <w:bookmarkEnd w:id="19"/>
      <w:bookmarkEnd w:id="2041192058"/>
    </w:p>
    <w:p w:rsidR="6007064B" w:rsidP="6007064B" w:rsidRDefault="6007064B" w14:paraId="49A07017" w14:textId="69C0CE99">
      <w:pPr>
        <w:pBdr>
          <w:top w:val="nil"/>
          <w:left w:val="nil"/>
          <w:bottom w:val="nil"/>
          <w:right w:val="nil"/>
          <w:between w:val="nil"/>
        </w:pBdr>
        <w:spacing w:line="360" w:lineRule="auto"/>
        <w:ind w:firstLine="709"/>
      </w:pPr>
    </w:p>
    <w:p w:rsidR="5FD722E6" w:rsidP="6007064B" w:rsidRDefault="5FD722E6" w14:paraId="35E176ED" w14:textId="7676EBC0">
      <w:pPr>
        <w:pBdr>
          <w:top w:val="nil"/>
          <w:left w:val="nil"/>
          <w:bottom w:val="nil"/>
          <w:right w:val="nil"/>
          <w:between w:val="nil"/>
        </w:pBdr>
        <w:spacing w:line="360" w:lineRule="auto"/>
        <w:ind w:firstLine="709"/>
      </w:pPr>
      <w:r>
        <w:t>Com base no enquadramento apresentado, a plataforma de captação de fundos para startups aceleradas pode ser compreendida como: (i) um instrumento de redução de assimetria de informação (AKERLOF, 1970; STIGLITZ, 2000), (ii) um mecanismo de sinalização e legitimação (SPENCE, 1973; COHEN; HOCHBERG, 2014), (iii) uma infra-estrutura de padronização do processo de investimento e governação contratual (GOMPERS; LERNER, 2001; KAPLAN; STRÖMBERG, 2003) e (iv) uma plataforma de mercado bilateral, cujo valor depende de curadoria, regras e externalidades de rede (ROCHET; TIROLE, 2003; PARKER; VAN ALSTYNE; CHOUDARY, 2016; EVANS; GAWER, 2016).</w:t>
      </w:r>
    </w:p>
    <w:p w:rsidR="6007064B" w:rsidP="6007064B" w:rsidRDefault="6007064B" w14:paraId="045A2368" w14:textId="6FDA8533">
      <w:pPr>
        <w:pBdr>
          <w:top w:val="nil"/>
          <w:left w:val="nil"/>
          <w:bottom w:val="nil"/>
          <w:right w:val="nil"/>
          <w:between w:val="nil"/>
        </w:pBdr>
        <w:spacing w:line="360" w:lineRule="auto"/>
        <w:ind w:firstLine="709"/>
      </w:pPr>
    </w:p>
    <w:p w:rsidR="5FD722E6" w:rsidP="6007064B" w:rsidRDefault="5FD722E6" w14:paraId="0E1B18ED" w14:textId="4A3EBC8B">
      <w:pPr>
        <w:pBdr>
          <w:top w:val="nil"/>
          <w:left w:val="nil"/>
          <w:bottom w:val="nil"/>
          <w:right w:val="nil"/>
          <w:between w:val="nil"/>
        </w:pBdr>
        <w:spacing w:line="360" w:lineRule="auto"/>
        <w:ind w:firstLine="709"/>
      </w:pPr>
      <w:r>
        <w:t>Deste modo, a solução proposta deve privilegiar: catálogo estruturado de rondas, data room com controlo de acesso, registo de interacções e soft commits, gestão de tarefas de due diligence, trilhas de auditoria e relatórios por indicadores. Estes componentes alinham-se com a teoria ao atacar directamente as fricções identificadas no problema: dispersão de informação, baixa rastreabilidade, ausência de padronização e dificuldade de mensuração do funil de captação.</w:t>
      </w:r>
    </w:p>
    <w:p w:rsidR="6007064B" w:rsidP="6007064B" w:rsidRDefault="6007064B" w14:paraId="5CE44E9D" w14:textId="6E215D22">
      <w:pPr>
        <w:pBdr>
          <w:top w:val="nil"/>
          <w:left w:val="nil"/>
          <w:bottom w:val="nil"/>
          <w:right w:val="nil"/>
          <w:between w:val="nil"/>
        </w:pBdr>
        <w:spacing w:line="360" w:lineRule="auto"/>
        <w:ind w:firstLine="709"/>
      </w:pPr>
    </w:p>
    <w:p w:rsidR="007C0683" w:rsidP="6007064B" w:rsidRDefault="007C0683" w14:paraId="610B26F0" w14:textId="1A05B887"/>
    <w:p w:rsidR="007C0683" w:rsidP="6F63A8B3" w:rsidRDefault="00FD6886" w14:paraId="41BFD087" w14:textId="7002292F">
      <w:r>
        <w:br w:type="page"/>
      </w:r>
    </w:p>
    <w:p w:rsidR="007C0683" w:rsidRDefault="00FD6886" w14:paraId="14FAF942" w14:textId="3D0363BF">
      <w:pPr>
        <w:pStyle w:val="Ttulo1"/>
      </w:pPr>
      <w:bookmarkStart w:name="_Toc1098923003" w:id="20"/>
      <w:bookmarkStart w:name="_Toc633193284" w:id="1987640481"/>
      <w:r w:rsidR="00FD6886">
        <w:rPr/>
        <w:t>CAPÍTULO II: METODOLOGIAS</w:t>
      </w:r>
      <w:bookmarkEnd w:id="20"/>
      <w:bookmarkEnd w:id="1987640481"/>
      <w:r w:rsidR="00FD6886">
        <w:rPr/>
        <w:t xml:space="preserve"> </w:t>
      </w:r>
    </w:p>
    <w:p w:rsidR="007C0683" w:rsidRDefault="007C0683" w14:paraId="491D2769" w14:textId="77777777">
      <w:pPr>
        <w:pBdr>
          <w:top w:val="nil"/>
          <w:left w:val="nil"/>
          <w:bottom w:val="nil"/>
          <w:right w:val="nil"/>
          <w:between w:val="nil"/>
        </w:pBdr>
        <w:spacing w:line="360" w:lineRule="auto"/>
        <w:ind w:firstLine="709"/>
        <w:rPr>
          <w:color w:val="000000"/>
        </w:rPr>
      </w:pPr>
    </w:p>
    <w:p w:rsidR="007C0683" w:rsidP="0081715B" w:rsidRDefault="00FD6886" w14:paraId="426AA479" w14:textId="17E73D69">
      <w:pPr>
        <w:pStyle w:val="Ttulo2"/>
        <w:numPr>
          <w:ilvl w:val="1"/>
          <w:numId w:val="55"/>
        </w:numPr>
        <w:rPr>
          <w:b w:val="1"/>
          <w:bCs w:val="1"/>
        </w:rPr>
      </w:pPr>
      <w:bookmarkStart w:name="_Toc1595945828" w:id="21"/>
      <w:bookmarkStart w:name="_Toc472749416" w:id="808480765"/>
      <w:r w:rsidRPr="75A92328" w:rsidR="00FD6886">
        <w:rPr>
          <w:b w:val="1"/>
          <w:bCs w:val="1"/>
        </w:rPr>
        <w:t>Metodologia científica</w:t>
      </w:r>
      <w:bookmarkEnd w:id="21"/>
      <w:bookmarkEnd w:id="808480765"/>
    </w:p>
    <w:p w:rsidR="007C0683" w:rsidP="6007064B" w:rsidRDefault="5A5ACA98" w14:paraId="4E6733AC" w14:textId="471B9F27">
      <w:pPr>
        <w:pBdr>
          <w:top w:val="nil"/>
          <w:left w:val="nil"/>
          <w:bottom w:val="nil"/>
          <w:right w:val="nil"/>
          <w:between w:val="nil"/>
        </w:pBdr>
        <w:spacing w:line="360" w:lineRule="auto"/>
        <w:ind w:firstLine="709"/>
        <w:rPr>
          <w:color w:val="000000"/>
        </w:rPr>
      </w:pPr>
      <w:r w:rsidRPr="6007064B">
        <w:rPr>
          <w:color w:val="000000" w:themeColor="text1"/>
        </w:rPr>
        <w:t>A metodologia científica consiste num conjunto de técnicas e procedimentos sistemáticos, rigorosos e objectivos utilizados para conduzir investigações, com o propósito de produzir conhecimento válido e confiável. No âmbito do presente trabalho, a metodologia científica orienta a formulação do problema, a fundamentação teórica, a recolha e análise de dados necessários para compreender o processo de captação de fundos e, por fim, a validação do artefacto desenvolvido (plataforma digital). Os principais passos considerados são os seguintes</w:t>
      </w:r>
      <w:r w:rsidRPr="6007064B" w:rsidR="00FD6886">
        <w:rPr>
          <w:color w:val="000000" w:themeColor="text1"/>
        </w:rPr>
        <w:t>:</w:t>
      </w:r>
    </w:p>
    <w:p w:rsidR="007C0683" w:rsidRDefault="007C0683" w14:paraId="6F5CD9ED" w14:textId="77777777">
      <w:pPr>
        <w:pBdr>
          <w:top w:val="nil"/>
          <w:left w:val="nil"/>
          <w:bottom w:val="nil"/>
          <w:right w:val="nil"/>
          <w:between w:val="nil"/>
        </w:pBdr>
        <w:spacing w:line="360" w:lineRule="auto"/>
        <w:ind w:firstLine="709"/>
        <w:rPr>
          <w:color w:val="000000"/>
        </w:rPr>
      </w:pPr>
    </w:p>
    <w:p w:rsidR="6007064B" w:rsidP="6007064B" w:rsidRDefault="6007064B" w14:paraId="21B3135F" w14:textId="575CA1C9">
      <w:pPr>
        <w:pBdr>
          <w:top w:val="nil"/>
          <w:left w:val="nil"/>
          <w:bottom w:val="nil"/>
          <w:right w:val="nil"/>
          <w:between w:val="nil"/>
        </w:pBdr>
        <w:spacing w:line="360" w:lineRule="auto"/>
        <w:ind w:firstLine="709"/>
        <w:rPr>
          <w:b/>
          <w:bCs/>
          <w:color w:val="000000" w:themeColor="text1"/>
        </w:rPr>
      </w:pPr>
    </w:p>
    <w:p w:rsidR="007C0683" w:rsidP="6007064B" w:rsidRDefault="00FD6886" w14:paraId="4B729C84" w14:textId="62AE226B">
      <w:pPr>
        <w:pBdr>
          <w:top w:val="nil"/>
          <w:left w:val="nil"/>
          <w:bottom w:val="nil"/>
          <w:right w:val="nil"/>
          <w:between w:val="nil"/>
        </w:pBdr>
        <w:spacing w:line="360" w:lineRule="auto"/>
        <w:ind w:firstLine="709"/>
        <w:rPr>
          <w:color w:val="000000"/>
        </w:rPr>
      </w:pPr>
      <w:r w:rsidRPr="6007064B">
        <w:rPr>
          <w:b/>
          <w:bCs/>
          <w:color w:val="000000" w:themeColor="text1"/>
        </w:rPr>
        <w:t xml:space="preserve">1. </w:t>
      </w:r>
      <w:r w:rsidRPr="6007064B" w:rsidR="43DD642E">
        <w:rPr>
          <w:b/>
          <w:bCs/>
          <w:color w:val="000000" w:themeColor="text1"/>
        </w:rPr>
        <w:t>Formulação do Problema e Questão de Pesquisa</w:t>
      </w:r>
      <w:r w:rsidRPr="6007064B">
        <w:rPr>
          <w:b/>
          <w:bCs/>
          <w:color w:val="000000" w:themeColor="text1"/>
        </w:rPr>
        <w:t>:</w:t>
      </w:r>
      <w:r w:rsidRPr="6007064B">
        <w:rPr>
          <w:color w:val="000000" w:themeColor="text1"/>
        </w:rPr>
        <w:t xml:space="preserve"> </w:t>
      </w:r>
      <w:r w:rsidRPr="6007064B" w:rsidR="388C88AC">
        <w:rPr>
          <w:color w:val="000000" w:themeColor="text1"/>
        </w:rPr>
        <w:t>Definição clara do problema que motiva o estudo e formulação da pergunta de investigação, orientada para compreender de que forma uma plataforma digital pode apoiar a captação de fundos para startups aceleradas em Angola</w:t>
      </w:r>
      <w:r w:rsidRPr="6007064B">
        <w:rPr>
          <w:color w:val="000000" w:themeColor="text1"/>
        </w:rPr>
        <w:t>.</w:t>
      </w:r>
    </w:p>
    <w:p w:rsidR="007C0683" w:rsidP="6007064B" w:rsidRDefault="00FD6886" w14:paraId="4754B0F6" w14:textId="46C46B4E">
      <w:pPr>
        <w:pBdr>
          <w:top w:val="nil"/>
          <w:left w:val="nil"/>
          <w:bottom w:val="nil"/>
          <w:right w:val="nil"/>
          <w:between w:val="nil"/>
        </w:pBdr>
        <w:spacing w:line="360" w:lineRule="auto"/>
        <w:ind w:firstLine="709"/>
        <w:rPr>
          <w:i/>
          <w:iCs/>
          <w:color w:val="000000"/>
        </w:rPr>
      </w:pPr>
      <w:r w:rsidRPr="6007064B">
        <w:rPr>
          <w:b/>
          <w:bCs/>
          <w:color w:val="000000" w:themeColor="text1"/>
        </w:rPr>
        <w:t xml:space="preserve">2. </w:t>
      </w:r>
      <w:r w:rsidRPr="6007064B" w:rsidR="594FC69E">
        <w:rPr>
          <w:b/>
          <w:bCs/>
          <w:color w:val="000000" w:themeColor="text1"/>
        </w:rPr>
        <w:t>Formulação de Hipóteses</w:t>
      </w:r>
      <w:r w:rsidRPr="6007064B">
        <w:rPr>
          <w:b/>
          <w:bCs/>
          <w:color w:val="000000" w:themeColor="text1"/>
        </w:rPr>
        <w:t>:</w:t>
      </w:r>
      <w:r w:rsidRPr="6007064B">
        <w:rPr>
          <w:color w:val="000000" w:themeColor="text1"/>
        </w:rPr>
        <w:t xml:space="preserve"> </w:t>
      </w:r>
      <w:r w:rsidRPr="6007064B" w:rsidR="16B9C5F6">
        <w:rPr>
          <w:color w:val="000000" w:themeColor="text1"/>
        </w:rPr>
        <w:t>Construção de proposições baseadas em conhecimento prévio e evidências teóricas, que podem ser testadas por meio da recolha e análise de dados.</w:t>
      </w:r>
      <w:r>
        <w:br/>
      </w:r>
      <w:r w:rsidRPr="6007064B" w:rsidR="16B9C5F6">
        <w:rPr>
          <w:color w:val="000000" w:themeColor="text1"/>
        </w:rPr>
        <w:t xml:space="preserve"> </w:t>
      </w:r>
      <w:r w:rsidRPr="6007064B" w:rsidR="16B9C5F6">
        <w:rPr>
          <w:i/>
          <w:iCs/>
          <w:color w:val="000000" w:themeColor="text1"/>
        </w:rPr>
        <w:t>Exemplo de hipótese operacional: a utilização de uma plataforma digital melhora a organização do funil de captação e reduz o tempo de acompanhamento de potenciais investidores</w:t>
      </w:r>
      <w:r w:rsidRPr="6007064B">
        <w:rPr>
          <w:i/>
          <w:iCs/>
          <w:color w:val="000000" w:themeColor="text1"/>
        </w:rPr>
        <w:t>.</w:t>
      </w:r>
    </w:p>
    <w:p w:rsidR="007C0683" w:rsidP="6007064B" w:rsidRDefault="00FD6886" w14:paraId="7B0F9683" w14:textId="17A184D1">
      <w:pPr>
        <w:pBdr>
          <w:top w:val="nil"/>
          <w:left w:val="nil"/>
          <w:bottom w:val="nil"/>
          <w:right w:val="nil"/>
          <w:between w:val="nil"/>
        </w:pBdr>
        <w:spacing w:line="360" w:lineRule="auto"/>
        <w:ind w:firstLine="709"/>
        <w:rPr>
          <w:color w:val="000000"/>
        </w:rPr>
      </w:pPr>
      <w:r w:rsidRPr="6007064B">
        <w:rPr>
          <w:b/>
          <w:bCs/>
          <w:color w:val="000000" w:themeColor="text1"/>
        </w:rPr>
        <w:t xml:space="preserve">3. </w:t>
      </w:r>
      <w:r w:rsidRPr="6007064B" w:rsidR="009C29CC">
        <w:rPr>
          <w:b/>
          <w:bCs/>
          <w:color w:val="000000" w:themeColor="text1"/>
        </w:rPr>
        <w:t>Revisão Bibliográfica</w:t>
      </w:r>
      <w:r w:rsidRPr="6007064B">
        <w:rPr>
          <w:b/>
          <w:bCs/>
          <w:color w:val="000000" w:themeColor="text1"/>
        </w:rPr>
        <w:t>:</w:t>
      </w:r>
      <w:r w:rsidRPr="6007064B">
        <w:rPr>
          <w:color w:val="000000" w:themeColor="text1"/>
        </w:rPr>
        <w:t xml:space="preserve"> </w:t>
      </w:r>
      <w:r w:rsidRPr="6007064B" w:rsidR="2C5047DE">
        <w:rPr>
          <w:color w:val="000000" w:themeColor="text1"/>
        </w:rPr>
        <w:t>Busca e análise de fontes relevantes (livros, artigos científicos, relatórios e documentos técnicos) para sustentar teoricamente o estudo, clarificar conceitos (startups, aceleração, captação de fundos, plataformas digitais, assimetria de informação) e identificar lacunas que justifiquem a proposta da solução</w:t>
      </w:r>
      <w:r w:rsidRPr="6007064B">
        <w:rPr>
          <w:color w:val="000000" w:themeColor="text1"/>
        </w:rPr>
        <w:t>.</w:t>
      </w:r>
    </w:p>
    <w:p w:rsidR="007C0683" w:rsidP="6007064B" w:rsidRDefault="00FD6886" w14:paraId="377DE9F5" w14:textId="1601B3FA">
      <w:pPr>
        <w:pBdr>
          <w:top w:val="nil"/>
          <w:left w:val="nil"/>
          <w:bottom w:val="nil"/>
          <w:right w:val="nil"/>
          <w:between w:val="nil"/>
        </w:pBdr>
        <w:spacing w:line="360" w:lineRule="auto"/>
        <w:ind w:firstLine="709"/>
        <w:rPr>
          <w:color w:val="000000" w:themeColor="text1"/>
        </w:rPr>
      </w:pPr>
      <w:r w:rsidRPr="6007064B">
        <w:rPr>
          <w:b/>
          <w:bCs/>
          <w:color w:val="000000" w:themeColor="text1"/>
        </w:rPr>
        <w:t xml:space="preserve">4. </w:t>
      </w:r>
      <w:r w:rsidRPr="6007064B" w:rsidR="0C31B13B">
        <w:rPr>
          <w:b/>
          <w:bCs/>
          <w:color w:val="000000" w:themeColor="text1"/>
        </w:rPr>
        <w:t>Recolha de Dados</w:t>
      </w:r>
      <w:r w:rsidRPr="6007064B">
        <w:rPr>
          <w:b/>
          <w:bCs/>
          <w:color w:val="000000" w:themeColor="text1"/>
        </w:rPr>
        <w:t>:</w:t>
      </w:r>
      <w:r w:rsidRPr="6007064B">
        <w:rPr>
          <w:color w:val="000000" w:themeColor="text1"/>
        </w:rPr>
        <w:t xml:space="preserve"> </w:t>
      </w:r>
      <w:r w:rsidRPr="6007064B" w:rsidR="2F7EC08F">
        <w:rPr>
          <w:color w:val="000000" w:themeColor="text1"/>
        </w:rPr>
        <w:t>Recolha de informação por métodos adequados aos objectivos do estudo, tais como:</w:t>
      </w:r>
    </w:p>
    <w:p w:rsidR="007C0683" w:rsidP="6007064B" w:rsidRDefault="2F7EC08F" w14:paraId="5D2D5B81" w14:textId="2EADCC13">
      <w:pPr>
        <w:numPr>
          <w:ilvl w:val="0"/>
          <w:numId w:val="45"/>
        </w:numPr>
        <w:pBdr>
          <w:top w:val="nil"/>
          <w:left w:val="nil"/>
          <w:bottom w:val="nil"/>
          <w:right w:val="nil"/>
          <w:between w:val="nil"/>
        </w:pBdr>
        <w:spacing w:line="360" w:lineRule="auto"/>
        <w:rPr>
          <w:color w:val="000000" w:themeColor="text1"/>
        </w:rPr>
      </w:pPr>
      <w:r w:rsidRPr="6007064B">
        <w:rPr>
          <w:color w:val="000000" w:themeColor="text1"/>
        </w:rPr>
        <w:t>Entrevistas semi-estruturadas com gestores de aceleradoras, founders e investidores;</w:t>
      </w:r>
    </w:p>
    <w:p w:rsidR="007C0683" w:rsidP="6007064B" w:rsidRDefault="2F7EC08F" w14:paraId="669B5AFF" w14:textId="5A6B3FFA">
      <w:pPr>
        <w:numPr>
          <w:ilvl w:val="0"/>
          <w:numId w:val="45"/>
        </w:numPr>
        <w:pBdr>
          <w:top w:val="nil"/>
          <w:left w:val="nil"/>
          <w:bottom w:val="nil"/>
          <w:right w:val="nil"/>
          <w:between w:val="nil"/>
        </w:pBdr>
        <w:spacing w:line="360" w:lineRule="auto"/>
        <w:rPr>
          <w:color w:val="000000" w:themeColor="text1"/>
        </w:rPr>
      </w:pPr>
      <w:r w:rsidRPr="6007064B">
        <w:rPr>
          <w:color w:val="000000" w:themeColor="text1"/>
        </w:rPr>
        <w:t>Questionários para recolha de percepção sobre necessidades e dificuldades do processo de captação;</w:t>
      </w:r>
    </w:p>
    <w:p w:rsidR="007C0683" w:rsidP="6007064B" w:rsidRDefault="2F7EC08F" w14:paraId="0EF0680F" w14:textId="7FC60D3A">
      <w:pPr>
        <w:numPr>
          <w:ilvl w:val="0"/>
          <w:numId w:val="45"/>
        </w:numPr>
        <w:pBdr>
          <w:top w:val="nil"/>
          <w:left w:val="nil"/>
          <w:bottom w:val="nil"/>
          <w:right w:val="nil"/>
          <w:between w:val="nil"/>
        </w:pBdr>
        <w:spacing w:line="360" w:lineRule="auto"/>
        <w:rPr>
          <w:color w:val="000000" w:themeColor="text1"/>
        </w:rPr>
      </w:pPr>
      <w:r w:rsidRPr="6007064B">
        <w:rPr>
          <w:color w:val="000000" w:themeColor="text1"/>
        </w:rPr>
        <w:t>Observação directa do processo actual (procedimentos manuais, uso de e-mail, fichas e planilhas);</w:t>
      </w:r>
    </w:p>
    <w:p w:rsidR="007C0683" w:rsidP="6007064B" w:rsidRDefault="2F7EC08F" w14:paraId="2E3A5FA3" w14:textId="1D43BCBB">
      <w:pPr>
        <w:numPr>
          <w:ilvl w:val="0"/>
          <w:numId w:val="45"/>
        </w:numPr>
        <w:pBdr>
          <w:top w:val="nil"/>
          <w:left w:val="nil"/>
          <w:bottom w:val="nil"/>
          <w:right w:val="nil"/>
          <w:between w:val="nil"/>
        </w:pBdr>
        <w:spacing w:line="360" w:lineRule="auto"/>
        <w:rPr>
          <w:color w:val="000000" w:themeColor="text1"/>
        </w:rPr>
      </w:pPr>
      <w:r w:rsidRPr="6007064B">
        <w:rPr>
          <w:color w:val="000000" w:themeColor="text1"/>
        </w:rPr>
        <w:t>Análise documental (checklists, pitch decks, relatórios de programas, modelos de ronda).</w:t>
      </w:r>
    </w:p>
    <w:p w:rsidR="007C0683" w:rsidP="6007064B" w:rsidRDefault="007C0683" w14:paraId="66FB2A0D" w14:textId="5B02727D">
      <w:pPr>
        <w:pBdr>
          <w:top w:val="nil"/>
          <w:left w:val="nil"/>
          <w:bottom w:val="nil"/>
          <w:right w:val="nil"/>
          <w:between w:val="nil"/>
        </w:pBdr>
        <w:spacing w:line="360" w:lineRule="auto"/>
        <w:ind w:firstLine="709"/>
        <w:rPr>
          <w:color w:val="000000"/>
        </w:rPr>
      </w:pPr>
    </w:p>
    <w:p w:rsidR="00FD6886" w:rsidP="6007064B" w:rsidRDefault="00FD6886" w14:paraId="3F24DB52" w14:textId="4AF248FA">
      <w:pPr>
        <w:pBdr>
          <w:top w:val="nil"/>
          <w:left w:val="nil"/>
          <w:bottom w:val="nil"/>
          <w:right w:val="nil"/>
          <w:between w:val="nil"/>
        </w:pBdr>
        <w:spacing w:line="360" w:lineRule="auto"/>
        <w:ind w:firstLine="709"/>
        <w:rPr>
          <w:color w:val="000000" w:themeColor="text1"/>
        </w:rPr>
      </w:pPr>
      <w:r w:rsidRPr="6007064B">
        <w:rPr>
          <w:b/>
          <w:bCs/>
          <w:color w:val="000000" w:themeColor="text1"/>
        </w:rPr>
        <w:t xml:space="preserve">5. </w:t>
      </w:r>
      <w:r w:rsidRPr="6007064B" w:rsidR="417EDBA4">
        <w:rPr>
          <w:b/>
          <w:bCs/>
          <w:color w:val="000000" w:themeColor="text1"/>
        </w:rPr>
        <w:t>Análise de Dados</w:t>
      </w:r>
      <w:r w:rsidRPr="6007064B">
        <w:rPr>
          <w:b/>
          <w:bCs/>
          <w:color w:val="000000" w:themeColor="text1"/>
        </w:rPr>
        <w:t>:</w:t>
      </w:r>
      <w:r w:rsidRPr="6007064B">
        <w:rPr>
          <w:color w:val="000000" w:themeColor="text1"/>
        </w:rPr>
        <w:t xml:space="preserve"> </w:t>
      </w:r>
      <w:r w:rsidRPr="6007064B" w:rsidR="43A65206">
        <w:rPr>
          <w:color w:val="000000" w:themeColor="text1"/>
        </w:rPr>
        <w:t xml:space="preserve">Organização e análise dos dados recolhidos para identificar padrões, necessidades e requisitos do sistema. Dependendo do tipo de dado: </w:t>
      </w:r>
    </w:p>
    <w:p w:rsidR="43A65206" w:rsidP="6007064B" w:rsidRDefault="43A65206" w14:paraId="4843386F" w14:textId="5C93BE0C">
      <w:pPr>
        <w:pStyle w:val="PargrafodaLista"/>
        <w:numPr>
          <w:ilvl w:val="0"/>
          <w:numId w:val="44"/>
        </w:numPr>
        <w:pBdr>
          <w:top w:val="nil"/>
          <w:left w:val="nil"/>
          <w:bottom w:val="nil"/>
          <w:right w:val="nil"/>
          <w:between w:val="nil"/>
        </w:pBdr>
        <w:spacing w:line="360" w:lineRule="auto"/>
        <w:rPr>
          <w:color w:val="000000" w:themeColor="text1"/>
        </w:rPr>
      </w:pPr>
      <w:r w:rsidRPr="6007064B">
        <w:rPr>
          <w:color w:val="000000" w:themeColor="text1"/>
        </w:rPr>
        <w:t>Dados qualitativos: categorização temática (p.ex., problemas recorrentes, fricções do funil, requisitos desejados);</w:t>
      </w:r>
    </w:p>
    <w:p w:rsidR="43A65206" w:rsidP="6007064B" w:rsidRDefault="43A65206" w14:paraId="5DF9F162" w14:textId="129CE4A3">
      <w:pPr>
        <w:pStyle w:val="PargrafodaLista"/>
        <w:numPr>
          <w:ilvl w:val="0"/>
          <w:numId w:val="44"/>
        </w:numPr>
        <w:pBdr>
          <w:top w:val="nil"/>
          <w:left w:val="nil"/>
          <w:bottom w:val="nil"/>
          <w:right w:val="nil"/>
          <w:between w:val="nil"/>
        </w:pBdr>
        <w:spacing w:line="360" w:lineRule="auto"/>
        <w:rPr>
          <w:color w:val="000000" w:themeColor="text1"/>
        </w:rPr>
      </w:pPr>
      <w:r w:rsidRPr="6007064B">
        <w:rPr>
          <w:color w:val="000000" w:themeColor="text1"/>
        </w:rPr>
        <w:t>Dados quantitativos: estatísticas descritivas (frequências, percentagens, médias) para caracterização dos resultados de questionários e testes de usabilidade.</w:t>
      </w:r>
    </w:p>
    <w:p w:rsidR="6007064B" w:rsidP="6007064B" w:rsidRDefault="6007064B" w14:paraId="74F855C3" w14:textId="48CD26CA">
      <w:pPr>
        <w:pBdr>
          <w:top w:val="nil"/>
          <w:left w:val="nil"/>
          <w:bottom w:val="nil"/>
          <w:right w:val="nil"/>
          <w:between w:val="nil"/>
        </w:pBdr>
        <w:spacing w:line="360" w:lineRule="auto"/>
        <w:ind w:left="720"/>
        <w:rPr>
          <w:color w:val="000000" w:themeColor="text1"/>
        </w:rPr>
      </w:pPr>
    </w:p>
    <w:p w:rsidR="43A65206" w:rsidP="6007064B" w:rsidRDefault="43A65206" w14:paraId="77CBAAC3" w14:textId="7F98B21C">
      <w:pPr>
        <w:pBdr>
          <w:top w:val="nil"/>
          <w:left w:val="nil"/>
          <w:bottom w:val="nil"/>
          <w:right w:val="nil"/>
          <w:between w:val="nil"/>
        </w:pBdr>
        <w:spacing w:line="360" w:lineRule="auto"/>
        <w:ind w:firstLine="709"/>
        <w:rPr>
          <w:color w:val="000000" w:themeColor="text1"/>
        </w:rPr>
      </w:pPr>
      <w:r w:rsidRPr="6007064B">
        <w:rPr>
          <w:b/>
          <w:bCs/>
          <w:color w:val="000000" w:themeColor="text1"/>
        </w:rPr>
        <w:t>6. Interpretação dos Resultados:</w:t>
      </w:r>
      <w:r w:rsidRPr="6007064B">
        <w:rPr>
          <w:color w:val="000000" w:themeColor="text1"/>
        </w:rPr>
        <w:t xml:space="preserve"> Discussão dos achados, avaliação da sua relevância face à pergunta de pesquisa e formulação de conclusões sobre a adequação da plataforma enquanto solução, bem como sobre as limitações e possibilidades de evolução futura</w:t>
      </w:r>
    </w:p>
    <w:p w:rsidR="007C0683" w:rsidRDefault="007C0683" w14:paraId="4EF7FBD7" w14:textId="77777777">
      <w:pPr>
        <w:pBdr>
          <w:top w:val="nil"/>
          <w:left w:val="nil"/>
          <w:bottom w:val="nil"/>
          <w:right w:val="nil"/>
          <w:between w:val="nil"/>
        </w:pBdr>
        <w:spacing w:line="360" w:lineRule="auto"/>
        <w:ind w:firstLine="709"/>
        <w:rPr>
          <w:color w:val="000000"/>
        </w:rPr>
      </w:pPr>
    </w:p>
    <w:p w:rsidR="007C0683" w:rsidP="0081715B" w:rsidRDefault="00FD6886" w14:paraId="49D56D10" w14:textId="17EAD3E7">
      <w:pPr>
        <w:pStyle w:val="Ttulo2"/>
        <w:numPr>
          <w:ilvl w:val="1"/>
          <w:numId w:val="55"/>
        </w:numPr>
        <w:rPr>
          <w:b w:val="1"/>
          <w:bCs w:val="1"/>
        </w:rPr>
      </w:pPr>
      <w:bookmarkStart w:name="_Toc724011454" w:id="22"/>
      <w:bookmarkStart w:name="_Toc1017311602" w:id="332070161"/>
      <w:r w:rsidRPr="75A92328" w:rsidR="00FD6886">
        <w:rPr>
          <w:b w:val="1"/>
          <w:bCs w:val="1"/>
        </w:rPr>
        <w:t>Metodologia de Desenvolvimento de Software</w:t>
      </w:r>
      <w:bookmarkEnd w:id="22"/>
      <w:bookmarkEnd w:id="332070161"/>
    </w:p>
    <w:p w:rsidR="007C0683" w:rsidP="6007064B" w:rsidRDefault="68EA926A" w14:paraId="5F4AF6CD" w14:textId="31F0308C">
      <w:pPr>
        <w:pBdr>
          <w:top w:val="nil"/>
          <w:left w:val="nil"/>
          <w:bottom w:val="nil"/>
          <w:right w:val="nil"/>
          <w:between w:val="nil"/>
        </w:pBdr>
        <w:spacing w:before="280" w:after="280" w:line="360" w:lineRule="auto"/>
        <w:ind w:firstLine="851"/>
        <w:rPr>
          <w:color w:val="000000" w:themeColor="text1"/>
        </w:rPr>
      </w:pPr>
      <w:r w:rsidRPr="6007064B">
        <w:rPr>
          <w:color w:val="000000" w:themeColor="text1"/>
        </w:rPr>
        <w:t>A metodologia de desenvolvimento de software é um conjunto de práticas, processos e ferramentas que orientam a criação, manutenção e evolução de sistemas, visando garantir qualidade, consistência e adequação às necessidades dos utilizadores. No presente projecto, a escolha metodológica considera a necessidade de validação progressiva, adaptação a requisitos evolutivos e entrega de um Mínimo Produto Viável (MVP).</w:t>
      </w:r>
    </w:p>
    <w:p w:rsidR="007C0683" w:rsidP="6007064B" w:rsidRDefault="68EA926A" w14:paraId="1A7A3B39" w14:textId="2B06F0D8">
      <w:pPr>
        <w:pBdr>
          <w:top w:val="nil"/>
          <w:left w:val="nil"/>
          <w:bottom w:val="nil"/>
          <w:right w:val="nil"/>
          <w:between w:val="nil"/>
        </w:pBdr>
        <w:spacing w:before="280" w:after="280" w:line="360" w:lineRule="auto"/>
        <w:ind w:firstLine="851"/>
        <w:rPr>
          <w:color w:val="000000"/>
        </w:rPr>
      </w:pPr>
      <w:r w:rsidRPr="6007064B">
        <w:rPr>
          <w:color w:val="000000" w:themeColor="text1"/>
        </w:rPr>
        <w:t>A seguir, apresentam-se as principais famílias de metodologias de desenvolvimento de software, com breve descrição e enquadramento de aplicabilidade.</w:t>
      </w:r>
    </w:p>
    <w:p w:rsidR="007C0683" w:rsidRDefault="00FD6886" w14:paraId="4381B8DD" w14:textId="77777777">
      <w:pPr>
        <w:spacing w:line="360" w:lineRule="auto"/>
        <w:rPr>
          <w:b/>
          <w:bCs/>
        </w:rPr>
      </w:pPr>
      <w:r>
        <w:rPr>
          <w:b/>
          <w:bCs/>
        </w:rPr>
        <w:t>1. Metodologias Tradicionais</w:t>
      </w:r>
    </w:p>
    <w:p w:rsidR="007C0683" w:rsidRDefault="7DB151BD" w14:paraId="15707206" w14:textId="386BFBC1">
      <w:pPr>
        <w:spacing w:line="360" w:lineRule="auto"/>
        <w:ind w:firstLine="851"/>
      </w:pPr>
      <w:r>
        <w:t>As metodologias tradicionais caracterizam-se por serem lineares e sequenciais: cada fase deve ser concluída antes do início da fase seguinte</w:t>
      </w:r>
      <w:r w:rsidR="00FD6886">
        <w:t>.</w:t>
      </w:r>
    </w:p>
    <w:p w:rsidR="007C0683" w:rsidRDefault="00FD6886" w14:paraId="4B86A2E0" w14:textId="77777777">
      <w:pPr>
        <w:spacing w:line="360" w:lineRule="auto"/>
        <w:rPr>
          <w:b/>
          <w:bCs/>
        </w:rPr>
      </w:pPr>
      <w:r>
        <w:rPr>
          <w:b/>
          <w:bCs/>
        </w:rPr>
        <w:t>Métodos :</w:t>
      </w:r>
    </w:p>
    <w:p w:rsidR="007C0683" w:rsidP="0081715B" w:rsidRDefault="00FD6886" w14:paraId="6623DF5E" w14:textId="77777777">
      <w:pPr>
        <w:numPr>
          <w:ilvl w:val="0"/>
          <w:numId w:val="48"/>
        </w:numPr>
        <w:pBdr>
          <w:top w:val="nil"/>
          <w:left w:val="nil"/>
          <w:bottom w:val="nil"/>
          <w:right w:val="nil"/>
          <w:between w:val="nil"/>
        </w:pBdr>
        <w:spacing w:line="360" w:lineRule="auto"/>
        <w:rPr>
          <w:color w:val="000000"/>
        </w:rPr>
      </w:pPr>
      <w:r>
        <w:rPr>
          <w:b/>
          <w:bCs/>
          <w:color w:val="000000"/>
        </w:rPr>
        <w:t>Modelo Cascata (Waterfall)</w:t>
      </w:r>
    </w:p>
    <w:p w:rsidR="007C0683" w:rsidP="0081715B" w:rsidRDefault="00FD6886" w14:paraId="73B465C8" w14:textId="63E210B1">
      <w:pPr>
        <w:numPr>
          <w:ilvl w:val="1"/>
          <w:numId w:val="48"/>
        </w:numPr>
        <w:pBdr>
          <w:top w:val="nil"/>
          <w:left w:val="nil"/>
          <w:bottom w:val="nil"/>
          <w:right w:val="nil"/>
          <w:between w:val="nil"/>
        </w:pBdr>
        <w:spacing w:line="360" w:lineRule="auto"/>
        <w:rPr>
          <w:color w:val="000000"/>
        </w:rPr>
      </w:pPr>
      <w:r w:rsidRPr="6007064B">
        <w:rPr>
          <w:b/>
          <w:bCs/>
          <w:color w:val="000000" w:themeColor="text1"/>
        </w:rPr>
        <w:t>Descrição</w:t>
      </w:r>
      <w:r w:rsidRPr="6007064B">
        <w:rPr>
          <w:color w:val="000000" w:themeColor="text1"/>
        </w:rPr>
        <w:t xml:space="preserve">: </w:t>
      </w:r>
      <w:r w:rsidRPr="6007064B" w:rsidR="6EC10B15">
        <w:rPr>
          <w:color w:val="000000" w:themeColor="text1"/>
        </w:rPr>
        <w:t>Levantamento de requisitos → desenho → implementação → testes → implantação → manutenção</w:t>
      </w:r>
      <w:r w:rsidRPr="6007064B">
        <w:rPr>
          <w:color w:val="000000" w:themeColor="text1"/>
        </w:rPr>
        <w:t>.</w:t>
      </w:r>
    </w:p>
    <w:p w:rsidR="007C0683" w:rsidP="0081715B" w:rsidRDefault="00FD6886" w14:paraId="5708526E" w14:textId="77777777">
      <w:pPr>
        <w:numPr>
          <w:ilvl w:val="1"/>
          <w:numId w:val="48"/>
        </w:numPr>
        <w:pBdr>
          <w:top w:val="nil"/>
          <w:left w:val="nil"/>
          <w:bottom w:val="nil"/>
          <w:right w:val="nil"/>
          <w:between w:val="nil"/>
        </w:pBdr>
        <w:spacing w:line="360" w:lineRule="auto"/>
        <w:rPr>
          <w:color w:val="000000"/>
        </w:rPr>
      </w:pPr>
      <w:r>
        <w:rPr>
          <w:b/>
          <w:bCs/>
          <w:color w:val="000000"/>
        </w:rPr>
        <w:t>Quando usar</w:t>
      </w:r>
      <w:r>
        <w:rPr>
          <w:color w:val="000000"/>
        </w:rPr>
        <w:t>: Projectos com requisitos estáveis e bem definidos.</w:t>
      </w:r>
    </w:p>
    <w:p w:rsidR="007C0683" w:rsidP="0081715B" w:rsidRDefault="00FD6886" w14:paraId="4985CE68" w14:textId="7A79CC18">
      <w:pPr>
        <w:numPr>
          <w:ilvl w:val="1"/>
          <w:numId w:val="48"/>
        </w:numPr>
        <w:pBdr>
          <w:top w:val="nil"/>
          <w:left w:val="nil"/>
          <w:bottom w:val="nil"/>
          <w:right w:val="nil"/>
          <w:between w:val="nil"/>
        </w:pBdr>
        <w:spacing w:line="360" w:lineRule="auto"/>
        <w:rPr>
          <w:color w:val="000000"/>
        </w:rPr>
      </w:pPr>
      <w:r w:rsidRPr="6007064B">
        <w:rPr>
          <w:b/>
          <w:bCs/>
          <w:color w:val="000000" w:themeColor="text1"/>
        </w:rPr>
        <w:t>Exemplo de aplicação</w:t>
      </w:r>
      <w:r w:rsidRPr="6007064B">
        <w:rPr>
          <w:color w:val="000000" w:themeColor="text1"/>
        </w:rPr>
        <w:t xml:space="preserve">: </w:t>
      </w:r>
      <w:r w:rsidRPr="6007064B" w:rsidR="379B51D5">
        <w:rPr>
          <w:color w:val="000000" w:themeColor="text1"/>
        </w:rPr>
        <w:t>Sistemas críticos em que alterações durante o desenvolvimento são altamente dispendiosas</w:t>
      </w:r>
      <w:r w:rsidRPr="6007064B">
        <w:rPr>
          <w:color w:val="000000" w:themeColor="text1"/>
        </w:rPr>
        <w:t>.</w:t>
      </w:r>
    </w:p>
    <w:p w:rsidR="007C0683" w:rsidP="0081715B" w:rsidRDefault="00FD6886" w14:paraId="123834AF" w14:textId="77777777">
      <w:pPr>
        <w:numPr>
          <w:ilvl w:val="0"/>
          <w:numId w:val="48"/>
        </w:numPr>
        <w:pBdr>
          <w:top w:val="nil"/>
          <w:left w:val="nil"/>
          <w:bottom w:val="nil"/>
          <w:right w:val="nil"/>
          <w:between w:val="nil"/>
        </w:pBdr>
        <w:spacing w:line="360" w:lineRule="auto"/>
        <w:rPr>
          <w:color w:val="000000"/>
        </w:rPr>
      </w:pPr>
      <w:r>
        <w:rPr>
          <w:b/>
          <w:bCs/>
          <w:color w:val="000000"/>
        </w:rPr>
        <w:t>Modelo V</w:t>
      </w:r>
    </w:p>
    <w:p w:rsidR="007C0683" w:rsidP="0081715B" w:rsidRDefault="00FD6886" w14:paraId="4DB27478" w14:textId="495DE462">
      <w:pPr>
        <w:numPr>
          <w:ilvl w:val="1"/>
          <w:numId w:val="48"/>
        </w:numPr>
        <w:pBdr>
          <w:top w:val="nil"/>
          <w:left w:val="nil"/>
          <w:bottom w:val="nil"/>
          <w:right w:val="nil"/>
          <w:between w:val="nil"/>
        </w:pBdr>
        <w:spacing w:line="360" w:lineRule="auto"/>
        <w:rPr>
          <w:color w:val="000000"/>
        </w:rPr>
      </w:pPr>
      <w:r w:rsidRPr="6007064B">
        <w:rPr>
          <w:b/>
          <w:bCs/>
          <w:color w:val="000000" w:themeColor="text1"/>
        </w:rPr>
        <w:t>Descrição</w:t>
      </w:r>
      <w:r w:rsidRPr="6007064B">
        <w:rPr>
          <w:color w:val="000000" w:themeColor="text1"/>
        </w:rPr>
        <w:t>: E</w:t>
      </w:r>
      <w:r w:rsidRPr="6007064B" w:rsidR="71DFBD55">
        <w:rPr>
          <w:color w:val="000000" w:themeColor="text1"/>
        </w:rPr>
        <w:t>xtensão do modelo cascata em que, para cada fase de desenvolvimento, existe uma fase correspondente de validação e verificação, formando uma estrutura em “V”</w:t>
      </w:r>
      <w:r w:rsidRPr="6007064B">
        <w:rPr>
          <w:color w:val="000000" w:themeColor="text1"/>
        </w:rPr>
        <w:t>.</w:t>
      </w:r>
    </w:p>
    <w:p w:rsidR="007C0683" w:rsidP="0081715B" w:rsidRDefault="00FD6886" w14:paraId="276DB2AB" w14:textId="4DA20C93">
      <w:pPr>
        <w:numPr>
          <w:ilvl w:val="1"/>
          <w:numId w:val="48"/>
        </w:numPr>
        <w:pBdr>
          <w:top w:val="nil"/>
          <w:left w:val="nil"/>
          <w:bottom w:val="nil"/>
          <w:right w:val="nil"/>
          <w:between w:val="nil"/>
        </w:pBdr>
        <w:spacing w:line="360" w:lineRule="auto"/>
        <w:rPr>
          <w:color w:val="000000"/>
        </w:rPr>
      </w:pPr>
      <w:r w:rsidRPr="6007064B">
        <w:rPr>
          <w:b/>
          <w:bCs/>
          <w:color w:val="000000" w:themeColor="text1"/>
        </w:rPr>
        <w:t>Quando usar</w:t>
      </w:r>
      <w:r w:rsidRPr="6007064B">
        <w:rPr>
          <w:color w:val="000000" w:themeColor="text1"/>
        </w:rPr>
        <w:t>: P</w:t>
      </w:r>
      <w:r w:rsidRPr="6007064B" w:rsidR="7D561692">
        <w:rPr>
          <w:color w:val="000000" w:themeColor="text1"/>
        </w:rPr>
        <w:t>rojectos que exigem validação rigorosa e documentação intensiva</w:t>
      </w:r>
      <w:r w:rsidRPr="6007064B">
        <w:rPr>
          <w:color w:val="000000" w:themeColor="text1"/>
        </w:rPr>
        <w:t>.</w:t>
      </w:r>
    </w:p>
    <w:p w:rsidR="007C0683" w:rsidP="0081715B" w:rsidRDefault="00FD6886" w14:paraId="2EEC67E1" w14:textId="23256915">
      <w:pPr>
        <w:numPr>
          <w:ilvl w:val="1"/>
          <w:numId w:val="48"/>
        </w:numPr>
        <w:pBdr>
          <w:top w:val="nil"/>
          <w:left w:val="nil"/>
          <w:bottom w:val="nil"/>
          <w:right w:val="nil"/>
          <w:between w:val="nil"/>
        </w:pBdr>
        <w:spacing w:line="360" w:lineRule="auto"/>
        <w:rPr>
          <w:color w:val="000000"/>
        </w:rPr>
      </w:pPr>
      <w:r w:rsidRPr="6007064B">
        <w:rPr>
          <w:b/>
          <w:bCs/>
          <w:color w:val="000000" w:themeColor="text1"/>
        </w:rPr>
        <w:t>Exemplo de aplicação</w:t>
      </w:r>
      <w:r w:rsidRPr="6007064B">
        <w:rPr>
          <w:color w:val="000000" w:themeColor="text1"/>
        </w:rPr>
        <w:t xml:space="preserve">: </w:t>
      </w:r>
      <w:r w:rsidRPr="6007064B" w:rsidR="0AED4A4C">
        <w:rPr>
          <w:color w:val="000000" w:themeColor="text1"/>
        </w:rPr>
        <w:t>software para equipamentos médicos e sistemas de aviação.</w:t>
      </w:r>
    </w:p>
    <w:p w:rsidR="007C0683" w:rsidRDefault="007C0683" w14:paraId="740C982E" w14:textId="77777777">
      <w:pPr>
        <w:spacing w:line="360" w:lineRule="auto"/>
      </w:pPr>
    </w:p>
    <w:p w:rsidR="007C0683" w:rsidRDefault="00FD6886" w14:paraId="37418AF7" w14:textId="77777777">
      <w:pPr>
        <w:spacing w:line="360" w:lineRule="auto"/>
        <w:rPr>
          <w:b/>
          <w:bCs/>
        </w:rPr>
      </w:pPr>
      <w:r>
        <w:rPr>
          <w:b/>
          <w:bCs/>
        </w:rPr>
        <w:t>2. Metodologias Ágeis</w:t>
      </w:r>
    </w:p>
    <w:p w:rsidR="007C0683" w:rsidRDefault="00FD6886" w14:paraId="2B5FC617" w14:textId="77777777">
      <w:pPr>
        <w:spacing w:line="360" w:lineRule="auto"/>
        <w:ind w:firstLine="851"/>
      </w:pPr>
      <w:r>
        <w:t>As metodologias ágeis são baseadas em ciclos curtos e no feedback constante.</w:t>
      </w:r>
    </w:p>
    <w:p w:rsidR="007C0683" w:rsidRDefault="00FD6886" w14:paraId="5DC8A960" w14:textId="77777777">
      <w:pPr>
        <w:spacing w:line="360" w:lineRule="auto"/>
        <w:rPr>
          <w:b/>
          <w:bCs/>
        </w:rPr>
      </w:pPr>
      <w:r>
        <w:rPr>
          <w:b/>
          <w:bCs/>
        </w:rPr>
        <w:t>Métodos :</w:t>
      </w:r>
    </w:p>
    <w:p w:rsidR="007C0683" w:rsidP="0081715B" w:rsidRDefault="00FD6886" w14:paraId="33DB531A" w14:textId="77777777">
      <w:pPr>
        <w:numPr>
          <w:ilvl w:val="0"/>
          <w:numId w:val="49"/>
        </w:numPr>
        <w:pBdr>
          <w:top w:val="nil"/>
          <w:left w:val="nil"/>
          <w:bottom w:val="nil"/>
          <w:right w:val="nil"/>
          <w:between w:val="nil"/>
        </w:pBdr>
        <w:spacing w:line="360" w:lineRule="auto"/>
        <w:rPr>
          <w:color w:val="000000"/>
        </w:rPr>
      </w:pPr>
      <w:r>
        <w:rPr>
          <w:b/>
          <w:bCs/>
          <w:color w:val="000000"/>
        </w:rPr>
        <w:t>Scrum</w:t>
      </w:r>
    </w:p>
    <w:p w:rsidR="007C0683" w:rsidP="0081715B" w:rsidRDefault="00FD6886" w14:paraId="410321FB" w14:textId="77777777">
      <w:pPr>
        <w:numPr>
          <w:ilvl w:val="1"/>
          <w:numId w:val="49"/>
        </w:numPr>
        <w:pBdr>
          <w:top w:val="nil"/>
          <w:left w:val="nil"/>
          <w:bottom w:val="nil"/>
          <w:right w:val="nil"/>
          <w:between w:val="nil"/>
        </w:pBdr>
        <w:spacing w:line="360" w:lineRule="auto"/>
        <w:rPr>
          <w:color w:val="000000"/>
        </w:rPr>
      </w:pPr>
      <w:r>
        <w:rPr>
          <w:b/>
          <w:bCs/>
          <w:color w:val="000000"/>
        </w:rPr>
        <w:t>Descrição</w:t>
      </w:r>
      <w:r>
        <w:rPr>
          <w:color w:val="000000"/>
        </w:rPr>
        <w:t>: Divide o trabalho em sprints (ciclos curtos de 1 a 4 semanas). Cada sprint entrega uma funcionalidade pronta.</w:t>
      </w:r>
    </w:p>
    <w:p w:rsidR="007C0683" w:rsidP="0081715B" w:rsidRDefault="00FD6886" w14:paraId="78ADEE93" w14:textId="77777777">
      <w:pPr>
        <w:numPr>
          <w:ilvl w:val="1"/>
          <w:numId w:val="49"/>
        </w:numPr>
        <w:pBdr>
          <w:top w:val="nil"/>
          <w:left w:val="nil"/>
          <w:bottom w:val="nil"/>
          <w:right w:val="nil"/>
          <w:between w:val="nil"/>
        </w:pBdr>
        <w:spacing w:line="360" w:lineRule="auto"/>
        <w:rPr>
          <w:color w:val="000000"/>
        </w:rPr>
      </w:pPr>
      <w:r>
        <w:rPr>
          <w:b/>
          <w:bCs/>
          <w:color w:val="000000"/>
        </w:rPr>
        <w:t>Papéis importantes</w:t>
      </w:r>
      <w:r>
        <w:rPr>
          <w:color w:val="000000"/>
        </w:rPr>
        <w:t xml:space="preserve"> :</w:t>
      </w:r>
    </w:p>
    <w:p w:rsidR="007C0683" w:rsidP="0081715B" w:rsidRDefault="00FD6886" w14:paraId="297B3516" w14:textId="77777777">
      <w:pPr>
        <w:numPr>
          <w:ilvl w:val="2"/>
          <w:numId w:val="49"/>
        </w:numPr>
        <w:pBdr>
          <w:top w:val="nil"/>
          <w:left w:val="nil"/>
          <w:bottom w:val="nil"/>
          <w:right w:val="nil"/>
          <w:between w:val="nil"/>
        </w:pBdr>
        <w:spacing w:line="360" w:lineRule="auto"/>
        <w:rPr>
          <w:color w:val="000000"/>
        </w:rPr>
      </w:pPr>
      <w:r>
        <w:rPr>
          <w:i/>
          <w:iCs/>
          <w:color w:val="000000"/>
        </w:rPr>
        <w:t>Scrum Master</w:t>
      </w:r>
      <w:r>
        <w:rPr>
          <w:color w:val="000000"/>
        </w:rPr>
        <w:t>: Remove impedimentos e facilita o processo.</w:t>
      </w:r>
    </w:p>
    <w:p w:rsidR="007C0683" w:rsidP="0081715B" w:rsidRDefault="00FD6886" w14:paraId="5C8E6E9A" w14:textId="77777777">
      <w:pPr>
        <w:numPr>
          <w:ilvl w:val="2"/>
          <w:numId w:val="49"/>
        </w:numPr>
        <w:pBdr>
          <w:top w:val="nil"/>
          <w:left w:val="nil"/>
          <w:bottom w:val="nil"/>
          <w:right w:val="nil"/>
          <w:between w:val="nil"/>
        </w:pBdr>
        <w:spacing w:line="360" w:lineRule="auto"/>
        <w:rPr>
          <w:color w:val="000000"/>
        </w:rPr>
      </w:pPr>
      <w:r>
        <w:rPr>
          <w:i/>
          <w:iCs/>
          <w:color w:val="000000"/>
        </w:rPr>
        <w:t>Product Owner</w:t>
      </w:r>
      <w:r>
        <w:rPr>
          <w:color w:val="000000"/>
        </w:rPr>
        <w:t>: Define prioridades e representa os interesses do cliente.</w:t>
      </w:r>
    </w:p>
    <w:p w:rsidR="007C0683" w:rsidP="0081715B" w:rsidRDefault="00FD6886" w14:paraId="1A51DDED" w14:textId="77777777">
      <w:pPr>
        <w:numPr>
          <w:ilvl w:val="2"/>
          <w:numId w:val="49"/>
        </w:numPr>
        <w:pBdr>
          <w:top w:val="nil"/>
          <w:left w:val="nil"/>
          <w:bottom w:val="nil"/>
          <w:right w:val="nil"/>
          <w:between w:val="nil"/>
        </w:pBdr>
        <w:spacing w:line="360" w:lineRule="auto"/>
        <w:rPr>
          <w:color w:val="000000"/>
        </w:rPr>
      </w:pPr>
      <w:r>
        <w:rPr>
          <w:i/>
          <w:iCs/>
          <w:color w:val="000000"/>
        </w:rPr>
        <w:t>Time de Desenvolvimento</w:t>
      </w:r>
      <w:r>
        <w:rPr>
          <w:color w:val="000000"/>
        </w:rPr>
        <w:t>: Cria o produto.</w:t>
      </w:r>
    </w:p>
    <w:p w:rsidR="007C0683" w:rsidP="0081715B" w:rsidRDefault="00FD6886" w14:paraId="7085DE8A" w14:textId="77777777">
      <w:pPr>
        <w:numPr>
          <w:ilvl w:val="1"/>
          <w:numId w:val="49"/>
        </w:numPr>
        <w:pBdr>
          <w:top w:val="nil"/>
          <w:left w:val="nil"/>
          <w:bottom w:val="nil"/>
          <w:right w:val="nil"/>
          <w:between w:val="nil"/>
        </w:pBdr>
        <w:spacing w:line="360" w:lineRule="auto"/>
        <w:rPr>
          <w:color w:val="000000"/>
        </w:rPr>
      </w:pPr>
      <w:r>
        <w:rPr>
          <w:b/>
          <w:bCs/>
          <w:color w:val="000000"/>
        </w:rPr>
        <w:t>Cerimónias</w:t>
      </w:r>
      <w:r>
        <w:rPr>
          <w:color w:val="000000"/>
        </w:rPr>
        <w:t xml:space="preserve"> :</w:t>
      </w:r>
    </w:p>
    <w:p w:rsidR="007C0683" w:rsidP="0081715B" w:rsidRDefault="00FD6886" w14:paraId="702CBA3D" w14:textId="77777777">
      <w:pPr>
        <w:numPr>
          <w:ilvl w:val="2"/>
          <w:numId w:val="49"/>
        </w:numPr>
        <w:pBdr>
          <w:top w:val="nil"/>
          <w:left w:val="nil"/>
          <w:bottom w:val="nil"/>
          <w:right w:val="nil"/>
          <w:between w:val="nil"/>
        </w:pBdr>
        <w:spacing w:line="360" w:lineRule="auto"/>
        <w:rPr>
          <w:color w:val="000000"/>
        </w:rPr>
      </w:pPr>
      <w:r>
        <w:rPr>
          <w:color w:val="000000"/>
        </w:rPr>
        <w:t>Planejamento do Sprint (</w:t>
      </w:r>
      <w:r>
        <w:rPr>
          <w:i/>
          <w:iCs/>
          <w:color w:val="000000"/>
        </w:rPr>
        <w:t>Sprint Planning</w:t>
      </w:r>
      <w:r>
        <w:rPr>
          <w:color w:val="000000"/>
        </w:rPr>
        <w:t>).</w:t>
      </w:r>
    </w:p>
    <w:p w:rsidR="007C0683" w:rsidP="0081715B" w:rsidRDefault="00FD6886" w14:paraId="40F083D5" w14:textId="77777777">
      <w:pPr>
        <w:numPr>
          <w:ilvl w:val="2"/>
          <w:numId w:val="49"/>
        </w:numPr>
        <w:pBdr>
          <w:top w:val="nil"/>
          <w:left w:val="nil"/>
          <w:bottom w:val="nil"/>
          <w:right w:val="nil"/>
          <w:between w:val="nil"/>
        </w:pBdr>
        <w:spacing w:line="360" w:lineRule="auto"/>
        <w:rPr>
          <w:color w:val="000000"/>
        </w:rPr>
      </w:pPr>
      <w:r>
        <w:rPr>
          <w:color w:val="000000"/>
        </w:rPr>
        <w:t>Reuniões diárias (</w:t>
      </w:r>
      <w:r>
        <w:rPr>
          <w:i/>
          <w:iCs/>
          <w:color w:val="000000"/>
        </w:rPr>
        <w:t>Daily Standup</w:t>
      </w:r>
      <w:r>
        <w:rPr>
          <w:color w:val="000000"/>
        </w:rPr>
        <w:t>).</w:t>
      </w:r>
    </w:p>
    <w:p w:rsidR="007C0683" w:rsidP="0081715B" w:rsidRDefault="00FD6886" w14:paraId="7007CAE9" w14:textId="77777777">
      <w:pPr>
        <w:numPr>
          <w:ilvl w:val="2"/>
          <w:numId w:val="49"/>
        </w:numPr>
        <w:pBdr>
          <w:top w:val="nil"/>
          <w:left w:val="nil"/>
          <w:bottom w:val="nil"/>
          <w:right w:val="nil"/>
          <w:between w:val="nil"/>
        </w:pBdr>
        <w:spacing w:line="360" w:lineRule="auto"/>
        <w:rPr>
          <w:color w:val="000000"/>
        </w:rPr>
      </w:pPr>
      <w:r>
        <w:rPr>
          <w:color w:val="000000"/>
        </w:rPr>
        <w:t>Revisão do Sprint (</w:t>
      </w:r>
      <w:r>
        <w:rPr>
          <w:i/>
          <w:iCs/>
          <w:color w:val="000000"/>
        </w:rPr>
        <w:t>Sprint Review</w:t>
      </w:r>
      <w:r>
        <w:rPr>
          <w:color w:val="000000"/>
        </w:rPr>
        <w:t>).</w:t>
      </w:r>
    </w:p>
    <w:p w:rsidR="007C0683" w:rsidP="0081715B" w:rsidRDefault="00FD6886" w14:paraId="1447AC90" w14:textId="77777777">
      <w:pPr>
        <w:numPr>
          <w:ilvl w:val="2"/>
          <w:numId w:val="49"/>
        </w:numPr>
        <w:pBdr>
          <w:top w:val="nil"/>
          <w:left w:val="nil"/>
          <w:bottom w:val="nil"/>
          <w:right w:val="nil"/>
          <w:between w:val="nil"/>
        </w:pBdr>
        <w:spacing w:line="360" w:lineRule="auto"/>
        <w:rPr>
          <w:color w:val="000000"/>
        </w:rPr>
      </w:pPr>
      <w:r>
        <w:rPr>
          <w:color w:val="000000"/>
        </w:rPr>
        <w:t>Retrospectiva do Sprint (</w:t>
      </w:r>
      <w:r>
        <w:rPr>
          <w:i/>
          <w:iCs/>
          <w:color w:val="000000"/>
        </w:rPr>
        <w:t>Sprint Retrospective</w:t>
      </w:r>
      <w:r>
        <w:rPr>
          <w:color w:val="000000"/>
        </w:rPr>
        <w:t>).</w:t>
      </w:r>
    </w:p>
    <w:p w:rsidR="007C0683" w:rsidP="0081715B" w:rsidRDefault="00FD6886" w14:paraId="79AA4635" w14:textId="77777777">
      <w:pPr>
        <w:numPr>
          <w:ilvl w:val="0"/>
          <w:numId w:val="49"/>
        </w:numPr>
        <w:pBdr>
          <w:top w:val="nil"/>
          <w:left w:val="nil"/>
          <w:bottom w:val="nil"/>
          <w:right w:val="nil"/>
          <w:between w:val="nil"/>
        </w:pBdr>
        <w:spacing w:line="360" w:lineRule="auto"/>
        <w:rPr>
          <w:color w:val="000000"/>
        </w:rPr>
      </w:pPr>
      <w:r>
        <w:rPr>
          <w:b/>
          <w:bCs/>
          <w:color w:val="000000"/>
        </w:rPr>
        <w:t>Kanban</w:t>
      </w:r>
    </w:p>
    <w:p w:rsidR="007C0683" w:rsidP="0081715B" w:rsidRDefault="00FD6886" w14:paraId="769DDAFE" w14:textId="77777777">
      <w:pPr>
        <w:numPr>
          <w:ilvl w:val="1"/>
          <w:numId w:val="49"/>
        </w:numPr>
        <w:pBdr>
          <w:top w:val="nil"/>
          <w:left w:val="nil"/>
          <w:bottom w:val="nil"/>
          <w:right w:val="nil"/>
          <w:between w:val="nil"/>
        </w:pBdr>
        <w:spacing w:line="360" w:lineRule="auto"/>
        <w:rPr>
          <w:color w:val="000000"/>
        </w:rPr>
      </w:pPr>
      <w:r>
        <w:rPr>
          <w:b/>
          <w:bCs/>
          <w:color w:val="000000"/>
        </w:rPr>
        <w:t>Descrição</w:t>
      </w:r>
      <w:r>
        <w:rPr>
          <w:color w:val="000000"/>
        </w:rPr>
        <w:t>: Usa um quadro visual para gerenciar o fluxo de trabalho, limitando tarefas em andamento (</w:t>
      </w:r>
      <w:r>
        <w:rPr>
          <w:i/>
          <w:iCs/>
          <w:color w:val="000000"/>
        </w:rPr>
        <w:t>WIP - Work in Progress</w:t>
      </w:r>
      <w:r>
        <w:rPr>
          <w:color w:val="000000"/>
        </w:rPr>
        <w:t>).</w:t>
      </w:r>
    </w:p>
    <w:p w:rsidR="007C0683" w:rsidP="0081715B" w:rsidRDefault="00FD6886" w14:paraId="121BD3F7" w14:textId="77777777">
      <w:pPr>
        <w:numPr>
          <w:ilvl w:val="1"/>
          <w:numId w:val="49"/>
        </w:numPr>
        <w:pBdr>
          <w:top w:val="nil"/>
          <w:left w:val="nil"/>
          <w:bottom w:val="nil"/>
          <w:right w:val="nil"/>
          <w:between w:val="nil"/>
        </w:pBdr>
        <w:spacing w:line="360" w:lineRule="auto"/>
        <w:rPr>
          <w:color w:val="000000"/>
        </w:rPr>
      </w:pPr>
      <w:r>
        <w:rPr>
          <w:b/>
          <w:bCs/>
          <w:color w:val="000000"/>
        </w:rPr>
        <w:t>Quando usar</w:t>
      </w:r>
      <w:r>
        <w:rPr>
          <w:color w:val="000000"/>
        </w:rPr>
        <w:t>: Projectos contínuos ou equipes que precisam visualizar tarefas em tempo real.</w:t>
      </w:r>
    </w:p>
    <w:p w:rsidR="007C0683" w:rsidP="0081715B" w:rsidRDefault="00FD6886" w14:paraId="0B25CDF9" w14:textId="77777777">
      <w:pPr>
        <w:numPr>
          <w:ilvl w:val="0"/>
          <w:numId w:val="49"/>
        </w:numPr>
        <w:pBdr>
          <w:top w:val="nil"/>
          <w:left w:val="nil"/>
          <w:bottom w:val="nil"/>
          <w:right w:val="nil"/>
          <w:between w:val="nil"/>
        </w:pBdr>
        <w:spacing w:line="360" w:lineRule="auto"/>
        <w:rPr>
          <w:color w:val="000000"/>
        </w:rPr>
      </w:pPr>
      <w:r>
        <w:rPr>
          <w:b/>
          <w:bCs/>
          <w:color w:val="000000"/>
        </w:rPr>
        <w:t>Extreme Programming (XP)</w:t>
      </w:r>
    </w:p>
    <w:p w:rsidR="007C0683" w:rsidP="0081715B" w:rsidRDefault="00FD6886" w14:paraId="59DE4203" w14:textId="77777777">
      <w:pPr>
        <w:numPr>
          <w:ilvl w:val="1"/>
          <w:numId w:val="49"/>
        </w:numPr>
        <w:pBdr>
          <w:top w:val="nil"/>
          <w:left w:val="nil"/>
          <w:bottom w:val="nil"/>
          <w:right w:val="nil"/>
          <w:between w:val="nil"/>
        </w:pBdr>
        <w:spacing w:line="360" w:lineRule="auto"/>
        <w:rPr>
          <w:color w:val="000000"/>
        </w:rPr>
      </w:pPr>
      <w:r>
        <w:rPr>
          <w:b/>
          <w:bCs/>
          <w:color w:val="000000"/>
        </w:rPr>
        <w:t>Descrição</w:t>
      </w:r>
      <w:r>
        <w:rPr>
          <w:color w:val="000000"/>
        </w:rPr>
        <w:t>: Foca em práticas como programação em pares, testes frequentes e integração contínua.</w:t>
      </w:r>
    </w:p>
    <w:p w:rsidR="007C0683" w:rsidRDefault="007C0683" w14:paraId="15C78039" w14:textId="77777777">
      <w:pPr>
        <w:pBdr>
          <w:top w:val="nil"/>
          <w:left w:val="nil"/>
          <w:bottom w:val="nil"/>
          <w:right w:val="nil"/>
          <w:between w:val="nil"/>
        </w:pBdr>
        <w:spacing w:line="360" w:lineRule="auto"/>
        <w:ind w:left="1440"/>
        <w:rPr>
          <w:color w:val="000000"/>
        </w:rPr>
      </w:pPr>
    </w:p>
    <w:p w:rsidR="007C0683" w:rsidP="0081715B" w:rsidRDefault="00FD6886" w14:paraId="7986A414" w14:textId="77777777">
      <w:pPr>
        <w:numPr>
          <w:ilvl w:val="0"/>
          <w:numId w:val="49"/>
        </w:numPr>
        <w:pBdr>
          <w:top w:val="nil"/>
          <w:left w:val="nil"/>
          <w:bottom w:val="nil"/>
          <w:right w:val="nil"/>
          <w:between w:val="nil"/>
        </w:pBdr>
        <w:spacing w:line="360" w:lineRule="auto"/>
        <w:rPr>
          <w:color w:val="000000"/>
        </w:rPr>
      </w:pPr>
      <w:r>
        <w:rPr>
          <w:b/>
          <w:bCs/>
          <w:color w:val="000000"/>
        </w:rPr>
        <w:t>Crystal</w:t>
      </w:r>
    </w:p>
    <w:p w:rsidR="007C0683" w:rsidP="0081715B" w:rsidRDefault="00FD6886" w14:paraId="1C124511" w14:textId="77777777">
      <w:pPr>
        <w:numPr>
          <w:ilvl w:val="1"/>
          <w:numId w:val="49"/>
        </w:numPr>
        <w:pBdr>
          <w:top w:val="nil"/>
          <w:left w:val="nil"/>
          <w:bottom w:val="nil"/>
          <w:right w:val="nil"/>
          <w:between w:val="nil"/>
        </w:pBdr>
        <w:spacing w:line="360" w:lineRule="auto"/>
        <w:rPr>
          <w:color w:val="000000"/>
        </w:rPr>
      </w:pPr>
      <w:r>
        <w:rPr>
          <w:b/>
          <w:bCs/>
          <w:color w:val="000000"/>
        </w:rPr>
        <w:t>Descrição</w:t>
      </w:r>
      <w:r>
        <w:rPr>
          <w:color w:val="000000"/>
        </w:rPr>
        <w:t>: Metodologia leve que se adapta ao tamanho e à criticidade do projecto.</w:t>
      </w:r>
    </w:p>
    <w:p w:rsidR="007C0683" w:rsidP="0081715B" w:rsidRDefault="00FD6886" w14:paraId="11B8F6F4" w14:textId="77777777">
      <w:pPr>
        <w:numPr>
          <w:ilvl w:val="1"/>
          <w:numId w:val="49"/>
        </w:numPr>
        <w:pBdr>
          <w:top w:val="nil"/>
          <w:left w:val="nil"/>
          <w:bottom w:val="nil"/>
          <w:right w:val="nil"/>
          <w:between w:val="nil"/>
        </w:pBdr>
        <w:spacing w:line="360" w:lineRule="auto"/>
        <w:rPr>
          <w:color w:val="000000"/>
        </w:rPr>
      </w:pPr>
      <w:r>
        <w:rPr>
          <w:b/>
          <w:bCs/>
          <w:color w:val="000000"/>
        </w:rPr>
        <w:t>Variedades</w:t>
      </w:r>
      <w:r>
        <w:rPr>
          <w:color w:val="000000"/>
        </w:rPr>
        <w:t>: Crystal Clear, Crystal Orange, Crystal Red (diferem em complexidade).</w:t>
      </w:r>
    </w:p>
    <w:p w:rsidR="007C0683" w:rsidRDefault="007C0683" w14:paraId="527D639D" w14:textId="77777777">
      <w:pPr>
        <w:pBdr>
          <w:top w:val="nil"/>
          <w:left w:val="nil"/>
          <w:bottom w:val="nil"/>
          <w:right w:val="nil"/>
          <w:between w:val="nil"/>
        </w:pBdr>
        <w:spacing w:line="360" w:lineRule="auto"/>
        <w:ind w:left="1440"/>
        <w:rPr>
          <w:color w:val="000000"/>
        </w:rPr>
      </w:pPr>
    </w:p>
    <w:p w:rsidR="007C0683" w:rsidRDefault="00FD6886" w14:paraId="1273E305" w14:textId="77777777">
      <w:pPr>
        <w:spacing w:line="360" w:lineRule="auto"/>
        <w:rPr>
          <w:b/>
          <w:bCs/>
        </w:rPr>
      </w:pPr>
      <w:r>
        <w:rPr>
          <w:b/>
          <w:bCs/>
        </w:rPr>
        <w:t>3. Metodologias Iterativas e Incrementais</w:t>
      </w:r>
    </w:p>
    <w:p w:rsidR="007C0683" w:rsidRDefault="00FD6886" w14:paraId="117490E5" w14:textId="77777777">
      <w:pPr>
        <w:spacing w:line="360" w:lineRule="auto"/>
        <w:ind w:firstLine="851"/>
      </w:pPr>
      <w:r>
        <w:t>Combinam desenvolvimento em ciclos com entregas parciais e feedback constante.</w:t>
      </w:r>
    </w:p>
    <w:p w:rsidR="007C0683" w:rsidRDefault="00FD6886" w14:paraId="313A1316" w14:textId="77777777">
      <w:pPr>
        <w:spacing w:line="360" w:lineRule="auto"/>
        <w:rPr>
          <w:b/>
          <w:bCs/>
        </w:rPr>
      </w:pPr>
      <w:r>
        <w:rPr>
          <w:b/>
          <w:bCs/>
        </w:rPr>
        <w:t>Métodos :</w:t>
      </w:r>
    </w:p>
    <w:p w:rsidR="007C0683" w:rsidP="0081715B" w:rsidRDefault="00FD6886" w14:paraId="00F9AA5F" w14:textId="77777777">
      <w:pPr>
        <w:numPr>
          <w:ilvl w:val="0"/>
          <w:numId w:val="50"/>
        </w:numPr>
        <w:pBdr>
          <w:top w:val="nil"/>
          <w:left w:val="nil"/>
          <w:bottom w:val="nil"/>
          <w:right w:val="nil"/>
          <w:between w:val="nil"/>
        </w:pBdr>
        <w:spacing w:line="360" w:lineRule="auto"/>
        <w:rPr>
          <w:color w:val="000000"/>
        </w:rPr>
      </w:pPr>
      <w:r>
        <w:rPr>
          <w:b/>
          <w:bCs/>
          <w:color w:val="000000"/>
        </w:rPr>
        <w:t>Modelo Espiral</w:t>
      </w:r>
    </w:p>
    <w:p w:rsidR="007C0683" w:rsidP="0081715B" w:rsidRDefault="00FD6886" w14:paraId="4B641B5C" w14:textId="77777777">
      <w:pPr>
        <w:numPr>
          <w:ilvl w:val="1"/>
          <w:numId w:val="50"/>
        </w:numPr>
        <w:pBdr>
          <w:top w:val="nil"/>
          <w:left w:val="nil"/>
          <w:bottom w:val="nil"/>
          <w:right w:val="nil"/>
          <w:between w:val="nil"/>
        </w:pBdr>
        <w:spacing w:line="360" w:lineRule="auto"/>
        <w:rPr>
          <w:color w:val="000000"/>
        </w:rPr>
      </w:pPr>
      <w:r>
        <w:rPr>
          <w:b/>
          <w:bCs/>
          <w:color w:val="000000"/>
        </w:rPr>
        <w:t>Descrição</w:t>
      </w:r>
      <w:r>
        <w:rPr>
          <w:color w:val="000000"/>
        </w:rPr>
        <w:t>: Ciclos iterativos que incluem planejamento, análise de risco, desenvolvimento e avaliação.</w:t>
      </w:r>
    </w:p>
    <w:p w:rsidR="007C0683" w:rsidP="0081715B" w:rsidRDefault="00FD6886" w14:paraId="19A58A8D" w14:textId="77777777">
      <w:pPr>
        <w:numPr>
          <w:ilvl w:val="1"/>
          <w:numId w:val="50"/>
        </w:numPr>
        <w:pBdr>
          <w:top w:val="nil"/>
          <w:left w:val="nil"/>
          <w:bottom w:val="nil"/>
          <w:right w:val="nil"/>
          <w:between w:val="nil"/>
        </w:pBdr>
        <w:spacing w:line="360" w:lineRule="auto"/>
        <w:rPr>
          <w:color w:val="000000"/>
        </w:rPr>
      </w:pPr>
      <w:r>
        <w:rPr>
          <w:b/>
          <w:bCs/>
          <w:color w:val="000000"/>
        </w:rPr>
        <w:t>Quando usar</w:t>
      </w:r>
      <w:r>
        <w:rPr>
          <w:color w:val="000000"/>
        </w:rPr>
        <w:t>: Projectos de grande escala ou alto risco.</w:t>
      </w:r>
    </w:p>
    <w:p w:rsidR="007C0683" w:rsidP="0081715B" w:rsidRDefault="00FD6886" w14:paraId="6F080EE6" w14:textId="77777777">
      <w:pPr>
        <w:numPr>
          <w:ilvl w:val="0"/>
          <w:numId w:val="50"/>
        </w:numPr>
        <w:pBdr>
          <w:top w:val="nil"/>
          <w:left w:val="nil"/>
          <w:bottom w:val="nil"/>
          <w:right w:val="nil"/>
          <w:between w:val="nil"/>
        </w:pBdr>
        <w:spacing w:line="360" w:lineRule="auto"/>
        <w:rPr>
          <w:color w:val="000000"/>
        </w:rPr>
      </w:pPr>
      <w:r>
        <w:rPr>
          <w:b/>
          <w:bCs/>
          <w:color w:val="000000"/>
        </w:rPr>
        <w:t>Prototipação Evolutiva</w:t>
      </w:r>
    </w:p>
    <w:p w:rsidR="007C0683" w:rsidP="0081715B" w:rsidRDefault="00FD6886" w14:paraId="5B0038A7" w14:textId="77777777">
      <w:pPr>
        <w:numPr>
          <w:ilvl w:val="1"/>
          <w:numId w:val="50"/>
        </w:numPr>
        <w:pBdr>
          <w:top w:val="nil"/>
          <w:left w:val="nil"/>
          <w:bottom w:val="nil"/>
          <w:right w:val="nil"/>
          <w:between w:val="nil"/>
        </w:pBdr>
        <w:spacing w:line="360" w:lineRule="auto"/>
        <w:rPr>
          <w:color w:val="000000"/>
        </w:rPr>
      </w:pPr>
      <w:r>
        <w:rPr>
          <w:b/>
          <w:bCs/>
          <w:color w:val="000000"/>
        </w:rPr>
        <w:t>Descrição</w:t>
      </w:r>
      <w:r>
        <w:rPr>
          <w:color w:val="000000"/>
        </w:rPr>
        <w:t>: Criação de protótipos funcionais para validação antes do desenvolvimento final.</w:t>
      </w:r>
    </w:p>
    <w:p w:rsidR="007C0683" w:rsidP="0081715B" w:rsidRDefault="00FD6886" w14:paraId="6028B95A" w14:textId="77777777">
      <w:pPr>
        <w:numPr>
          <w:ilvl w:val="1"/>
          <w:numId w:val="50"/>
        </w:numPr>
        <w:pBdr>
          <w:top w:val="nil"/>
          <w:left w:val="nil"/>
          <w:bottom w:val="nil"/>
          <w:right w:val="nil"/>
          <w:between w:val="nil"/>
        </w:pBdr>
        <w:spacing w:line="360" w:lineRule="auto"/>
        <w:rPr>
          <w:color w:val="000000"/>
        </w:rPr>
      </w:pPr>
      <w:r>
        <w:rPr>
          <w:b/>
          <w:bCs/>
          <w:color w:val="000000"/>
        </w:rPr>
        <w:t>Quando usar</w:t>
      </w:r>
      <w:r>
        <w:rPr>
          <w:color w:val="000000"/>
        </w:rPr>
        <w:t>: Projectos com requisitos incertos ou que dependem do feedback do cliente.</w:t>
      </w:r>
    </w:p>
    <w:p w:rsidR="007C0683" w:rsidP="0081715B" w:rsidRDefault="00FD6886" w14:paraId="7EC2DB1D" w14:textId="77777777">
      <w:pPr>
        <w:numPr>
          <w:ilvl w:val="0"/>
          <w:numId w:val="50"/>
        </w:numPr>
        <w:pBdr>
          <w:top w:val="nil"/>
          <w:left w:val="nil"/>
          <w:bottom w:val="nil"/>
          <w:right w:val="nil"/>
          <w:between w:val="nil"/>
        </w:pBdr>
        <w:spacing w:line="360" w:lineRule="auto"/>
        <w:rPr>
          <w:color w:val="000000"/>
        </w:rPr>
      </w:pPr>
      <w:r>
        <w:rPr>
          <w:b/>
          <w:bCs/>
          <w:color w:val="000000"/>
        </w:rPr>
        <w:t>Desenvolvimento Iterativo e Incremental (IID)</w:t>
      </w:r>
    </w:p>
    <w:p w:rsidR="007C0683" w:rsidP="0081715B" w:rsidRDefault="00FD6886" w14:paraId="1E3809FC" w14:textId="77777777">
      <w:pPr>
        <w:numPr>
          <w:ilvl w:val="1"/>
          <w:numId w:val="50"/>
        </w:numPr>
        <w:pBdr>
          <w:top w:val="nil"/>
          <w:left w:val="nil"/>
          <w:bottom w:val="nil"/>
          <w:right w:val="nil"/>
          <w:between w:val="nil"/>
        </w:pBdr>
        <w:spacing w:line="360" w:lineRule="auto"/>
        <w:rPr>
          <w:color w:val="000000"/>
        </w:rPr>
      </w:pPr>
      <w:r>
        <w:rPr>
          <w:b/>
          <w:bCs/>
          <w:color w:val="000000"/>
        </w:rPr>
        <w:t>Descrição</w:t>
      </w:r>
      <w:r>
        <w:rPr>
          <w:color w:val="000000"/>
        </w:rPr>
        <w:t>: Entregas parciais e sucessivas que ampliam o sistema até sua finalização.</w:t>
      </w:r>
    </w:p>
    <w:p w:rsidR="007C0683" w:rsidRDefault="007C0683" w14:paraId="5101B52C" w14:textId="77777777">
      <w:pPr>
        <w:pBdr>
          <w:top w:val="nil"/>
          <w:left w:val="nil"/>
          <w:bottom w:val="nil"/>
          <w:right w:val="nil"/>
          <w:between w:val="nil"/>
        </w:pBdr>
        <w:spacing w:line="360" w:lineRule="auto"/>
        <w:ind w:left="1440"/>
        <w:rPr>
          <w:color w:val="000000"/>
        </w:rPr>
      </w:pPr>
    </w:p>
    <w:p w:rsidR="007C0683" w:rsidRDefault="00FD6886" w14:paraId="6FD83A8A" w14:textId="77777777">
      <w:pPr>
        <w:spacing w:line="360" w:lineRule="auto"/>
        <w:rPr>
          <w:b/>
          <w:bCs/>
        </w:rPr>
      </w:pPr>
      <w:r>
        <w:rPr>
          <w:b/>
          <w:bCs/>
        </w:rPr>
        <w:t>4. Metodologias DevOps</w:t>
      </w:r>
    </w:p>
    <w:p w:rsidR="007C0683" w:rsidRDefault="00FD6886" w14:paraId="4F2F5691" w14:textId="77777777">
      <w:pPr>
        <w:spacing w:line="360" w:lineRule="auto"/>
        <w:ind w:firstLine="851"/>
      </w:pPr>
      <w:r>
        <w:t>Combina desenvolvimento e operações com foco em integração e automação.</w:t>
      </w:r>
    </w:p>
    <w:p w:rsidR="007C0683" w:rsidRDefault="00FD6886" w14:paraId="27E9A1BF" w14:textId="77777777">
      <w:pPr>
        <w:spacing w:line="360" w:lineRule="auto"/>
        <w:rPr>
          <w:b/>
          <w:bCs/>
        </w:rPr>
      </w:pPr>
      <w:r>
        <w:rPr>
          <w:b/>
          <w:bCs/>
        </w:rPr>
        <w:t>Métodos :</w:t>
      </w:r>
    </w:p>
    <w:p w:rsidR="007C0683" w:rsidP="0081715B" w:rsidRDefault="00FD6886" w14:paraId="52E27D25" w14:textId="77777777">
      <w:pPr>
        <w:numPr>
          <w:ilvl w:val="0"/>
          <w:numId w:val="51"/>
        </w:numPr>
        <w:pBdr>
          <w:top w:val="nil"/>
          <w:left w:val="nil"/>
          <w:bottom w:val="nil"/>
          <w:right w:val="nil"/>
          <w:between w:val="nil"/>
        </w:pBdr>
        <w:spacing w:line="360" w:lineRule="auto"/>
        <w:rPr>
          <w:color w:val="000000"/>
        </w:rPr>
      </w:pPr>
      <w:r>
        <w:rPr>
          <w:b/>
          <w:bCs/>
          <w:color w:val="000000"/>
        </w:rPr>
        <w:t>Integração Contínua (CI)</w:t>
      </w:r>
    </w:p>
    <w:p w:rsidR="007C0683" w:rsidP="0081715B" w:rsidRDefault="00FD6886" w14:paraId="37EAAFA2" w14:textId="77777777">
      <w:pPr>
        <w:numPr>
          <w:ilvl w:val="1"/>
          <w:numId w:val="51"/>
        </w:numPr>
        <w:pBdr>
          <w:top w:val="nil"/>
          <w:left w:val="nil"/>
          <w:bottom w:val="nil"/>
          <w:right w:val="nil"/>
          <w:between w:val="nil"/>
        </w:pBdr>
        <w:spacing w:line="360" w:lineRule="auto"/>
        <w:rPr>
          <w:color w:val="000000"/>
        </w:rPr>
      </w:pPr>
      <w:r>
        <w:rPr>
          <w:b/>
          <w:bCs/>
          <w:color w:val="000000"/>
        </w:rPr>
        <w:t>Descrição</w:t>
      </w:r>
      <w:r>
        <w:rPr>
          <w:color w:val="000000"/>
        </w:rPr>
        <w:t>: O código é integrado e testado automaticamente em pequenos incrementos.</w:t>
      </w:r>
    </w:p>
    <w:p w:rsidR="007C0683" w:rsidP="0081715B" w:rsidRDefault="00FD6886" w14:paraId="04B11FEF" w14:textId="77777777">
      <w:pPr>
        <w:numPr>
          <w:ilvl w:val="1"/>
          <w:numId w:val="51"/>
        </w:numPr>
        <w:pBdr>
          <w:top w:val="nil"/>
          <w:left w:val="nil"/>
          <w:bottom w:val="nil"/>
          <w:right w:val="nil"/>
          <w:between w:val="nil"/>
        </w:pBdr>
        <w:spacing w:line="360" w:lineRule="auto"/>
        <w:rPr>
          <w:color w:val="000000"/>
        </w:rPr>
      </w:pPr>
      <w:r>
        <w:rPr>
          <w:b/>
          <w:bCs/>
          <w:color w:val="000000"/>
        </w:rPr>
        <w:t>Ferramentas comuns</w:t>
      </w:r>
      <w:r>
        <w:rPr>
          <w:color w:val="000000"/>
        </w:rPr>
        <w:t>: Jenkins, GitLab CI/CD.</w:t>
      </w:r>
    </w:p>
    <w:p w:rsidR="007C0683" w:rsidP="0081715B" w:rsidRDefault="00FD6886" w14:paraId="538EC4FC" w14:textId="77777777">
      <w:pPr>
        <w:numPr>
          <w:ilvl w:val="0"/>
          <w:numId w:val="51"/>
        </w:numPr>
        <w:pBdr>
          <w:top w:val="nil"/>
          <w:left w:val="nil"/>
          <w:bottom w:val="nil"/>
          <w:right w:val="nil"/>
          <w:between w:val="nil"/>
        </w:pBdr>
        <w:spacing w:line="360" w:lineRule="auto"/>
        <w:rPr>
          <w:color w:val="000000"/>
        </w:rPr>
      </w:pPr>
      <w:r>
        <w:rPr>
          <w:b/>
          <w:bCs/>
          <w:color w:val="000000"/>
        </w:rPr>
        <w:t>Entrega Contínua (CD)</w:t>
      </w:r>
    </w:p>
    <w:p w:rsidR="007C0683" w:rsidP="0081715B" w:rsidRDefault="00FD6886" w14:paraId="0B9E717E" w14:textId="77777777">
      <w:pPr>
        <w:numPr>
          <w:ilvl w:val="1"/>
          <w:numId w:val="51"/>
        </w:numPr>
        <w:pBdr>
          <w:top w:val="nil"/>
          <w:left w:val="nil"/>
          <w:bottom w:val="nil"/>
          <w:right w:val="nil"/>
          <w:between w:val="nil"/>
        </w:pBdr>
        <w:spacing w:line="360" w:lineRule="auto"/>
        <w:rPr>
          <w:color w:val="000000"/>
        </w:rPr>
      </w:pPr>
      <w:r>
        <w:rPr>
          <w:b/>
          <w:bCs/>
          <w:color w:val="000000"/>
        </w:rPr>
        <w:t>Descrição</w:t>
      </w:r>
      <w:r>
        <w:rPr>
          <w:color w:val="000000"/>
        </w:rPr>
        <w:t>: Estende a integração contínua, garantindo que o código possa ser implantado a qualquer momento.</w:t>
      </w:r>
    </w:p>
    <w:p w:rsidR="007C0683" w:rsidP="0081715B" w:rsidRDefault="00FD6886" w14:paraId="1B815FB7" w14:textId="77777777">
      <w:pPr>
        <w:numPr>
          <w:ilvl w:val="0"/>
          <w:numId w:val="51"/>
        </w:numPr>
        <w:pBdr>
          <w:top w:val="nil"/>
          <w:left w:val="nil"/>
          <w:bottom w:val="nil"/>
          <w:right w:val="nil"/>
          <w:between w:val="nil"/>
        </w:pBdr>
        <w:spacing w:line="360" w:lineRule="auto"/>
        <w:rPr>
          <w:color w:val="000000"/>
        </w:rPr>
      </w:pPr>
      <w:r>
        <w:rPr>
          <w:b/>
          <w:bCs/>
          <w:color w:val="000000"/>
        </w:rPr>
        <w:t>Infraestrutura como Código (IaC)</w:t>
      </w:r>
    </w:p>
    <w:p w:rsidR="007C0683" w:rsidP="0081715B" w:rsidRDefault="00FD6886" w14:paraId="25004851" w14:textId="77777777">
      <w:pPr>
        <w:numPr>
          <w:ilvl w:val="1"/>
          <w:numId w:val="51"/>
        </w:numPr>
        <w:pBdr>
          <w:top w:val="nil"/>
          <w:left w:val="nil"/>
          <w:bottom w:val="nil"/>
          <w:right w:val="nil"/>
          <w:between w:val="nil"/>
        </w:pBdr>
        <w:spacing w:line="360" w:lineRule="auto"/>
        <w:rPr>
          <w:color w:val="000000"/>
        </w:rPr>
      </w:pPr>
      <w:r>
        <w:rPr>
          <w:b/>
          <w:bCs/>
          <w:color w:val="000000"/>
        </w:rPr>
        <w:t>Descrição</w:t>
      </w:r>
      <w:r>
        <w:rPr>
          <w:color w:val="000000"/>
        </w:rPr>
        <w:t>: Automação da configuração de infraestrutura usando scripts.</w:t>
      </w:r>
    </w:p>
    <w:p w:rsidR="007C0683" w:rsidP="0081715B" w:rsidRDefault="00FD6886" w14:paraId="7B465035" w14:textId="77777777">
      <w:pPr>
        <w:numPr>
          <w:ilvl w:val="1"/>
          <w:numId w:val="51"/>
        </w:numPr>
        <w:pBdr>
          <w:top w:val="nil"/>
          <w:left w:val="nil"/>
          <w:bottom w:val="nil"/>
          <w:right w:val="nil"/>
          <w:between w:val="nil"/>
        </w:pBdr>
        <w:spacing w:line="360" w:lineRule="auto"/>
        <w:rPr>
          <w:color w:val="000000"/>
        </w:rPr>
      </w:pPr>
      <w:r>
        <w:rPr>
          <w:b/>
          <w:bCs/>
          <w:color w:val="000000"/>
        </w:rPr>
        <w:t>Ferramentas comuns</w:t>
      </w:r>
      <w:r>
        <w:rPr>
          <w:color w:val="000000"/>
        </w:rPr>
        <w:t xml:space="preserve"> : Terraform, Ansible.</w:t>
      </w:r>
    </w:p>
    <w:p w:rsidR="007C0683" w:rsidP="0081715B" w:rsidRDefault="00FD6886" w14:paraId="5E141BFD" w14:textId="77777777">
      <w:pPr>
        <w:numPr>
          <w:ilvl w:val="0"/>
          <w:numId w:val="51"/>
        </w:numPr>
        <w:pBdr>
          <w:top w:val="nil"/>
          <w:left w:val="nil"/>
          <w:bottom w:val="nil"/>
          <w:right w:val="nil"/>
          <w:between w:val="nil"/>
        </w:pBdr>
        <w:spacing w:line="360" w:lineRule="auto"/>
        <w:rPr>
          <w:color w:val="000000"/>
        </w:rPr>
      </w:pPr>
      <w:r>
        <w:rPr>
          <w:b/>
          <w:bCs/>
          <w:color w:val="000000"/>
        </w:rPr>
        <w:t>Monitoramento Contínuo</w:t>
      </w:r>
    </w:p>
    <w:p w:rsidR="007C0683" w:rsidP="0081715B" w:rsidRDefault="00FD6886" w14:paraId="09D11970" w14:textId="77777777">
      <w:pPr>
        <w:numPr>
          <w:ilvl w:val="1"/>
          <w:numId w:val="51"/>
        </w:numPr>
        <w:pBdr>
          <w:top w:val="nil"/>
          <w:left w:val="nil"/>
          <w:bottom w:val="nil"/>
          <w:right w:val="nil"/>
          <w:between w:val="nil"/>
        </w:pBdr>
        <w:spacing w:line="360" w:lineRule="auto"/>
        <w:rPr>
          <w:color w:val="000000"/>
        </w:rPr>
      </w:pPr>
      <w:r>
        <w:rPr>
          <w:b/>
          <w:bCs/>
          <w:color w:val="000000"/>
        </w:rPr>
        <w:t>Descrição</w:t>
      </w:r>
      <w:r>
        <w:rPr>
          <w:color w:val="000000"/>
        </w:rPr>
        <w:t>: Monitora o desempenho e a integridade do sistema após o deployment.</w:t>
      </w:r>
    </w:p>
    <w:p w:rsidR="007C0683" w:rsidP="0081715B" w:rsidRDefault="00FD6886" w14:paraId="017FF4F6" w14:textId="77777777">
      <w:pPr>
        <w:numPr>
          <w:ilvl w:val="1"/>
          <w:numId w:val="51"/>
        </w:numPr>
        <w:pBdr>
          <w:top w:val="nil"/>
          <w:left w:val="nil"/>
          <w:bottom w:val="nil"/>
          <w:right w:val="nil"/>
          <w:between w:val="nil"/>
        </w:pBdr>
        <w:spacing w:line="360" w:lineRule="auto"/>
        <w:rPr>
          <w:color w:val="000000"/>
        </w:rPr>
      </w:pPr>
      <w:r>
        <w:rPr>
          <w:b/>
          <w:bCs/>
          <w:color w:val="000000"/>
        </w:rPr>
        <w:t>Ferramentas comuns</w:t>
      </w:r>
      <w:r>
        <w:rPr>
          <w:color w:val="000000"/>
        </w:rPr>
        <w:t xml:space="preserve"> : Prometheus, Grafana.</w:t>
      </w:r>
    </w:p>
    <w:p w:rsidR="007C0683" w:rsidRDefault="007C0683" w14:paraId="3C8EC45C" w14:textId="77777777">
      <w:pPr>
        <w:pBdr>
          <w:top w:val="nil"/>
          <w:left w:val="nil"/>
          <w:bottom w:val="nil"/>
          <w:right w:val="nil"/>
          <w:between w:val="nil"/>
        </w:pBdr>
        <w:spacing w:line="360" w:lineRule="auto"/>
        <w:ind w:left="1440"/>
        <w:rPr>
          <w:color w:val="000000"/>
        </w:rPr>
      </w:pPr>
    </w:p>
    <w:p w:rsidR="007C0683" w:rsidRDefault="00FD6886" w14:paraId="5F1FFEB9" w14:textId="77777777">
      <w:pPr>
        <w:spacing w:line="360" w:lineRule="auto"/>
        <w:rPr>
          <w:b/>
          <w:bCs/>
        </w:rPr>
      </w:pPr>
      <w:r>
        <w:rPr>
          <w:b/>
          <w:bCs/>
        </w:rPr>
        <w:t>5. Metodologias Híbridas</w:t>
      </w:r>
    </w:p>
    <w:p w:rsidR="007C0683" w:rsidRDefault="00FD6886" w14:paraId="1D1002B9" w14:textId="77777777">
      <w:pPr>
        <w:spacing w:line="360" w:lineRule="auto"/>
        <w:ind w:firstLine="851"/>
      </w:pPr>
      <w:r>
        <w:t>Combinam práticas de diferentes metodologias para atender a necessidades específicas.</w:t>
      </w:r>
    </w:p>
    <w:p w:rsidR="007C0683" w:rsidRDefault="00FD6886" w14:paraId="73FFEC5D" w14:textId="77777777">
      <w:pPr>
        <w:spacing w:line="360" w:lineRule="auto"/>
        <w:rPr>
          <w:b/>
          <w:bCs/>
        </w:rPr>
      </w:pPr>
      <w:r>
        <w:rPr>
          <w:b/>
          <w:bCs/>
        </w:rPr>
        <w:t>Métodos :</w:t>
      </w:r>
    </w:p>
    <w:p w:rsidR="007C0683" w:rsidP="0081715B" w:rsidRDefault="00FD6886" w14:paraId="3CF71387" w14:textId="77777777">
      <w:pPr>
        <w:numPr>
          <w:ilvl w:val="0"/>
          <w:numId w:val="52"/>
        </w:numPr>
        <w:pBdr>
          <w:top w:val="nil"/>
          <w:left w:val="nil"/>
          <w:bottom w:val="nil"/>
          <w:right w:val="nil"/>
          <w:between w:val="nil"/>
        </w:pBdr>
        <w:spacing w:line="360" w:lineRule="auto"/>
        <w:rPr>
          <w:color w:val="000000"/>
        </w:rPr>
      </w:pPr>
      <w:r>
        <w:rPr>
          <w:b/>
          <w:bCs/>
          <w:color w:val="000000"/>
        </w:rPr>
        <w:t>Scrumban</w:t>
      </w:r>
    </w:p>
    <w:p w:rsidR="007C0683" w:rsidP="0081715B" w:rsidRDefault="00FD6886" w14:paraId="79FDE219" w14:textId="77777777">
      <w:pPr>
        <w:numPr>
          <w:ilvl w:val="1"/>
          <w:numId w:val="52"/>
        </w:numPr>
        <w:pBdr>
          <w:top w:val="nil"/>
          <w:left w:val="nil"/>
          <w:bottom w:val="nil"/>
          <w:right w:val="nil"/>
          <w:between w:val="nil"/>
        </w:pBdr>
        <w:spacing w:line="360" w:lineRule="auto"/>
        <w:rPr>
          <w:color w:val="000000"/>
        </w:rPr>
      </w:pPr>
      <w:r>
        <w:rPr>
          <w:b/>
          <w:bCs/>
          <w:color w:val="000000"/>
        </w:rPr>
        <w:t>Descrição</w:t>
      </w:r>
      <w:r>
        <w:rPr>
          <w:color w:val="000000"/>
        </w:rPr>
        <w:t>: Combina a flexibilidade visual do Kanban com as cerimónias e sprints do Scrum.</w:t>
      </w:r>
    </w:p>
    <w:p w:rsidR="007C0683" w:rsidP="0081715B" w:rsidRDefault="00FD6886" w14:paraId="378F5871" w14:textId="77777777">
      <w:pPr>
        <w:numPr>
          <w:ilvl w:val="1"/>
          <w:numId w:val="52"/>
        </w:numPr>
        <w:pBdr>
          <w:top w:val="nil"/>
          <w:left w:val="nil"/>
          <w:bottom w:val="nil"/>
          <w:right w:val="nil"/>
          <w:between w:val="nil"/>
        </w:pBdr>
        <w:spacing w:line="360" w:lineRule="auto"/>
        <w:rPr>
          <w:color w:val="000000"/>
        </w:rPr>
      </w:pPr>
      <w:r>
        <w:rPr>
          <w:b/>
          <w:bCs/>
          <w:color w:val="000000"/>
        </w:rPr>
        <w:t>Quando usar</w:t>
      </w:r>
      <w:r>
        <w:rPr>
          <w:color w:val="000000"/>
        </w:rPr>
        <w:t>: Projectos que precisam de adaptação e controle visual.</w:t>
      </w:r>
    </w:p>
    <w:p w:rsidR="007C0683" w:rsidP="0081715B" w:rsidRDefault="00FD6886" w14:paraId="620880CA" w14:textId="77777777">
      <w:pPr>
        <w:numPr>
          <w:ilvl w:val="0"/>
          <w:numId w:val="52"/>
        </w:numPr>
        <w:pBdr>
          <w:top w:val="nil"/>
          <w:left w:val="nil"/>
          <w:bottom w:val="nil"/>
          <w:right w:val="nil"/>
          <w:between w:val="nil"/>
        </w:pBdr>
        <w:spacing w:line="360" w:lineRule="auto"/>
        <w:rPr>
          <w:color w:val="000000"/>
        </w:rPr>
      </w:pPr>
      <w:r>
        <w:rPr>
          <w:b/>
          <w:bCs/>
          <w:color w:val="000000"/>
        </w:rPr>
        <w:t>Modelo Incremental e Iteractivo</w:t>
      </w:r>
    </w:p>
    <w:p w:rsidR="007C0683" w:rsidP="0081715B" w:rsidRDefault="00FD6886" w14:paraId="73042D46" w14:textId="77777777">
      <w:pPr>
        <w:numPr>
          <w:ilvl w:val="1"/>
          <w:numId w:val="52"/>
        </w:numPr>
        <w:pBdr>
          <w:top w:val="nil"/>
          <w:left w:val="nil"/>
          <w:bottom w:val="nil"/>
          <w:right w:val="nil"/>
          <w:between w:val="nil"/>
        </w:pBdr>
        <w:spacing w:line="360" w:lineRule="auto"/>
        <w:rPr>
          <w:color w:val="000000"/>
        </w:rPr>
      </w:pPr>
      <w:r>
        <w:rPr>
          <w:b/>
          <w:bCs/>
          <w:color w:val="000000"/>
        </w:rPr>
        <w:t>Descrição</w:t>
      </w:r>
      <w:r>
        <w:rPr>
          <w:color w:val="000000"/>
        </w:rPr>
        <w:t>: Focado na entrega de partes funcionais do sistema, seguidas de melhorias iteractivas.</w:t>
      </w:r>
    </w:p>
    <w:p w:rsidR="007C0683" w:rsidRDefault="007C0683" w14:paraId="326DC100" w14:textId="77777777">
      <w:pPr>
        <w:pBdr>
          <w:top w:val="nil"/>
          <w:left w:val="nil"/>
          <w:bottom w:val="nil"/>
          <w:right w:val="nil"/>
          <w:between w:val="nil"/>
        </w:pBdr>
        <w:spacing w:line="360" w:lineRule="auto"/>
        <w:rPr>
          <w:color w:val="000000"/>
        </w:rPr>
      </w:pPr>
    </w:p>
    <w:p w:rsidR="007C0683" w:rsidRDefault="00FD6886" w14:paraId="7C85E7FE" w14:textId="77777777">
      <w:pPr>
        <w:pBdr>
          <w:top w:val="nil"/>
          <w:left w:val="nil"/>
          <w:bottom w:val="nil"/>
          <w:right w:val="nil"/>
          <w:between w:val="nil"/>
        </w:pBdr>
        <w:spacing w:line="360" w:lineRule="auto"/>
        <w:ind w:left="432"/>
        <w:rPr>
          <w:b/>
          <w:bCs/>
          <w:color w:val="000000"/>
        </w:rPr>
      </w:pPr>
      <w:r>
        <w:rPr>
          <w:b/>
          <w:bCs/>
          <w:color w:val="000000"/>
        </w:rPr>
        <w:t>Metodologia XP (Extreme Programming)</w:t>
      </w:r>
    </w:p>
    <w:p w:rsidR="007C0683" w:rsidRDefault="00FD6886" w14:paraId="04600285" w14:textId="77777777">
      <w:pPr>
        <w:pBdr>
          <w:top w:val="nil"/>
          <w:left w:val="nil"/>
          <w:bottom w:val="nil"/>
          <w:right w:val="nil"/>
          <w:between w:val="nil"/>
        </w:pBdr>
        <w:spacing w:line="360" w:lineRule="auto"/>
        <w:ind w:firstLine="709"/>
        <w:rPr>
          <w:color w:val="000000"/>
        </w:rPr>
      </w:pPr>
      <w:r>
        <w:rPr>
          <w:color w:val="000000"/>
        </w:rPr>
        <w:t>É uma metodologia ágil focada em melhorar a qualidade do software e a capacidade de resposta às mudanças do cliente. XP promove a comunicação, feedback contínuo, simplicidade e coragem para lidar com mudanças.</w:t>
      </w:r>
    </w:p>
    <w:p w:rsidR="007C0683" w:rsidRDefault="007C0683" w14:paraId="0A821549" w14:textId="77777777">
      <w:pPr>
        <w:pBdr>
          <w:top w:val="nil"/>
          <w:left w:val="nil"/>
          <w:bottom w:val="nil"/>
          <w:right w:val="nil"/>
          <w:between w:val="nil"/>
        </w:pBdr>
        <w:spacing w:line="360" w:lineRule="auto"/>
        <w:ind w:firstLine="709"/>
        <w:rPr>
          <w:color w:val="000000"/>
        </w:rPr>
      </w:pPr>
    </w:p>
    <w:p w:rsidR="007C0683" w:rsidP="6007064B" w:rsidRDefault="007C0683" w14:paraId="3BEE236D" w14:textId="1847D5C2">
      <w:pPr>
        <w:pBdr>
          <w:top w:val="nil"/>
          <w:left w:val="nil"/>
          <w:bottom w:val="nil"/>
          <w:right w:val="nil"/>
          <w:between w:val="nil"/>
        </w:pBdr>
        <w:spacing w:line="360" w:lineRule="auto"/>
        <w:ind w:firstLine="709"/>
        <w:rPr>
          <w:color w:val="000000"/>
        </w:rPr>
      </w:pPr>
    </w:p>
    <w:p w:rsidR="007C0683" w:rsidP="0081715B" w:rsidRDefault="00FD6886" w14:paraId="10B90F71" w14:textId="77777777">
      <w:pPr>
        <w:numPr>
          <w:ilvl w:val="0"/>
          <w:numId w:val="53"/>
        </w:numPr>
        <w:pBdr>
          <w:top w:val="nil"/>
          <w:left w:val="nil"/>
          <w:bottom w:val="nil"/>
          <w:right w:val="nil"/>
          <w:between w:val="nil"/>
        </w:pBdr>
        <w:spacing w:line="360" w:lineRule="auto"/>
        <w:rPr>
          <w:b/>
          <w:bCs/>
          <w:color w:val="000000"/>
        </w:rPr>
      </w:pPr>
      <w:r>
        <w:rPr>
          <w:b/>
          <w:bCs/>
          <w:color w:val="000000"/>
        </w:rPr>
        <w:t>Práticas XP</w:t>
      </w:r>
    </w:p>
    <w:p w:rsidR="007C0683" w:rsidP="0081715B" w:rsidRDefault="00FD6886" w14:paraId="0E3A0716" w14:textId="77777777">
      <w:pPr>
        <w:numPr>
          <w:ilvl w:val="0"/>
          <w:numId w:val="46"/>
        </w:numPr>
        <w:pBdr>
          <w:top w:val="nil"/>
          <w:left w:val="nil"/>
          <w:bottom w:val="nil"/>
          <w:right w:val="nil"/>
          <w:between w:val="nil"/>
        </w:pBdr>
        <w:spacing w:line="360" w:lineRule="auto"/>
      </w:pPr>
      <w:r>
        <w:rPr>
          <w:b/>
          <w:bCs/>
          <w:color w:val="000000"/>
        </w:rPr>
        <w:t>Programação em Par (Pair Programming)</w:t>
      </w:r>
      <w:r>
        <w:rPr>
          <w:color w:val="000000"/>
        </w:rPr>
        <w:t>: Dois desenvolvedores trabalham juntos em uma única estação de trabalho, com o primeiro a escrever código e enquanto o outro revê o trabalho. Isso melhora a qualidade do código e facilita a troca de conhecimento entre os membros da equipe.</w:t>
      </w:r>
    </w:p>
    <w:p w:rsidR="007C0683" w:rsidP="0081715B" w:rsidRDefault="00FD6886" w14:paraId="63C3455E" w14:textId="77777777">
      <w:pPr>
        <w:numPr>
          <w:ilvl w:val="0"/>
          <w:numId w:val="46"/>
        </w:numPr>
        <w:pBdr>
          <w:top w:val="nil"/>
          <w:left w:val="nil"/>
          <w:bottom w:val="nil"/>
          <w:right w:val="nil"/>
          <w:between w:val="nil"/>
        </w:pBdr>
        <w:spacing w:line="360" w:lineRule="auto"/>
      </w:pPr>
      <w:r>
        <w:rPr>
          <w:b/>
          <w:bCs/>
          <w:color w:val="000000"/>
        </w:rPr>
        <w:t>Desenvolvimento Orientado a Testes (TDD)</w:t>
      </w:r>
      <w:r>
        <w:rPr>
          <w:color w:val="000000"/>
        </w:rPr>
        <w:t>: Antes de escrever o código de produção, testes unitários são desenvolvidos. Isso garante que cada nova funcionalidade seja bem definida e testada desde o início, reduzindo a probabilidade de bugs.</w:t>
      </w:r>
    </w:p>
    <w:p w:rsidR="007C0683" w:rsidRDefault="007C0683" w14:paraId="0CCC0888" w14:textId="77777777">
      <w:pPr>
        <w:pBdr>
          <w:top w:val="nil"/>
          <w:left w:val="nil"/>
          <w:bottom w:val="nil"/>
          <w:right w:val="nil"/>
          <w:between w:val="nil"/>
        </w:pBdr>
        <w:spacing w:line="360" w:lineRule="auto"/>
        <w:ind w:firstLine="709"/>
        <w:rPr>
          <w:color w:val="000000"/>
        </w:rPr>
      </w:pPr>
    </w:p>
    <w:p w:rsidR="007C0683" w:rsidP="0081715B" w:rsidRDefault="00FD6886" w14:paraId="48877869" w14:textId="77777777">
      <w:pPr>
        <w:numPr>
          <w:ilvl w:val="0"/>
          <w:numId w:val="46"/>
        </w:numPr>
        <w:pBdr>
          <w:top w:val="nil"/>
          <w:left w:val="nil"/>
          <w:bottom w:val="nil"/>
          <w:right w:val="nil"/>
          <w:between w:val="nil"/>
        </w:pBdr>
        <w:spacing w:line="360" w:lineRule="auto"/>
      </w:pPr>
      <w:r>
        <w:rPr>
          <w:b/>
          <w:bCs/>
          <w:color w:val="000000"/>
        </w:rPr>
        <w:t>Integração Contínua (Continuous Integration)</w:t>
      </w:r>
      <w:r>
        <w:rPr>
          <w:color w:val="000000"/>
        </w:rPr>
        <w:t>: O código é integrado e testado várias vezes ao dia. Isso permite a detecção rápida de erros e problemas de integração, assegurando que o software esteja sempre em um estado funcional.</w:t>
      </w:r>
    </w:p>
    <w:p w:rsidR="007C0683" w:rsidP="0081715B" w:rsidRDefault="00FD6886" w14:paraId="0034B38E" w14:textId="77777777">
      <w:pPr>
        <w:numPr>
          <w:ilvl w:val="0"/>
          <w:numId w:val="46"/>
        </w:numPr>
        <w:pBdr>
          <w:top w:val="nil"/>
          <w:left w:val="nil"/>
          <w:bottom w:val="nil"/>
          <w:right w:val="nil"/>
          <w:between w:val="nil"/>
        </w:pBdr>
        <w:spacing w:line="360" w:lineRule="auto"/>
      </w:pPr>
      <w:r>
        <w:rPr>
          <w:b/>
          <w:bCs/>
          <w:color w:val="000000"/>
        </w:rPr>
        <w:t>Refactoração (Refactoring)</w:t>
      </w:r>
      <w:r>
        <w:rPr>
          <w:color w:val="000000"/>
        </w:rPr>
        <w:t>: Melhoria contínua do código é realizada para simplificar sua estrutura e melhorar a legibilidade sem alterar o comportamento externo. Isso mantém o código limpo e fácil de manter.</w:t>
      </w:r>
    </w:p>
    <w:p w:rsidR="007C0683" w:rsidRDefault="007C0683" w14:paraId="4A990D24" w14:textId="77777777">
      <w:pPr>
        <w:pBdr>
          <w:top w:val="nil"/>
          <w:left w:val="nil"/>
          <w:bottom w:val="nil"/>
          <w:right w:val="nil"/>
          <w:between w:val="nil"/>
        </w:pBdr>
        <w:spacing w:line="360" w:lineRule="auto"/>
        <w:ind w:left="720"/>
        <w:rPr>
          <w:color w:val="000000"/>
        </w:rPr>
      </w:pPr>
    </w:p>
    <w:p w:rsidR="007C0683" w:rsidP="0081715B" w:rsidRDefault="00FD6886" w14:paraId="755B97A9" w14:textId="77777777">
      <w:pPr>
        <w:numPr>
          <w:ilvl w:val="0"/>
          <w:numId w:val="46"/>
        </w:numPr>
        <w:pBdr>
          <w:top w:val="nil"/>
          <w:left w:val="nil"/>
          <w:bottom w:val="nil"/>
          <w:right w:val="nil"/>
          <w:between w:val="nil"/>
        </w:pBdr>
        <w:spacing w:line="360" w:lineRule="auto"/>
      </w:pPr>
      <w:r>
        <w:rPr>
          <w:b/>
          <w:bCs/>
          <w:color w:val="000000"/>
        </w:rPr>
        <w:t>Releases Pequenos (Small Releases)</w:t>
      </w:r>
      <w:r>
        <w:rPr>
          <w:color w:val="000000"/>
        </w:rPr>
        <w:t>: Lançamentos frequentes de novas funcionalidades em pequenos incrementos, permitindo o feedback constante dos clientes.</w:t>
      </w:r>
    </w:p>
    <w:p w:rsidR="007C0683" w:rsidP="0081715B" w:rsidRDefault="00FD6886" w14:paraId="447E0899" w14:textId="77777777">
      <w:pPr>
        <w:numPr>
          <w:ilvl w:val="0"/>
          <w:numId w:val="46"/>
        </w:numPr>
        <w:pBdr>
          <w:top w:val="nil"/>
          <w:left w:val="nil"/>
          <w:bottom w:val="nil"/>
          <w:right w:val="nil"/>
          <w:between w:val="nil"/>
        </w:pBdr>
        <w:spacing w:line="360" w:lineRule="auto"/>
      </w:pPr>
      <w:r>
        <w:rPr>
          <w:b/>
          <w:bCs/>
          <w:color w:val="000000"/>
        </w:rPr>
        <w:t>Propriedade Colectiva do Código (Collective Code Ownership)</w:t>
      </w:r>
      <w:r>
        <w:rPr>
          <w:color w:val="000000"/>
        </w:rPr>
        <w:t>: Toda a equipa   é responsável pelo código, permitindo que qualquer um possa alterar qualquer parte dele.</w:t>
      </w:r>
    </w:p>
    <w:p w:rsidR="007C0683" w:rsidRDefault="007C0683" w14:paraId="603CC4DB" w14:textId="77777777">
      <w:pPr>
        <w:pBdr>
          <w:top w:val="nil"/>
          <w:left w:val="nil"/>
          <w:bottom w:val="nil"/>
          <w:right w:val="nil"/>
          <w:between w:val="nil"/>
        </w:pBdr>
        <w:spacing w:line="360" w:lineRule="auto"/>
        <w:ind w:left="720"/>
        <w:rPr>
          <w:color w:val="000000"/>
        </w:rPr>
      </w:pPr>
    </w:p>
    <w:p w:rsidR="007C0683" w:rsidP="0081715B" w:rsidRDefault="00FD6886" w14:paraId="5AD5B639" w14:textId="77777777">
      <w:pPr>
        <w:numPr>
          <w:ilvl w:val="0"/>
          <w:numId w:val="46"/>
        </w:numPr>
        <w:pBdr>
          <w:top w:val="nil"/>
          <w:left w:val="nil"/>
          <w:bottom w:val="nil"/>
          <w:right w:val="nil"/>
          <w:between w:val="nil"/>
        </w:pBdr>
        <w:spacing w:line="360" w:lineRule="auto"/>
      </w:pPr>
      <w:r>
        <w:rPr>
          <w:b/>
          <w:bCs/>
          <w:color w:val="000000"/>
        </w:rPr>
        <w:t>Metáfora (Metaphor)</w:t>
      </w:r>
      <w:r>
        <w:rPr>
          <w:color w:val="000000"/>
        </w:rPr>
        <w:t>: Uso de uma metáfora comum para guiar o design e desenvolvimento do sistema. Isso cria um entendimento compartilhado sobre a arquitectura e a funcionalidade do sistema.</w:t>
      </w:r>
    </w:p>
    <w:p w:rsidR="007C0683" w:rsidRDefault="007C0683" w14:paraId="5BAD3425" w14:textId="77777777">
      <w:pPr>
        <w:pBdr>
          <w:top w:val="nil"/>
          <w:left w:val="nil"/>
          <w:bottom w:val="nil"/>
          <w:right w:val="nil"/>
          <w:between w:val="nil"/>
        </w:pBdr>
        <w:ind w:left="708"/>
        <w:rPr>
          <w:b/>
          <w:bCs/>
          <w:color w:val="000000"/>
        </w:rPr>
      </w:pPr>
    </w:p>
    <w:p w:rsidR="007C0683" w:rsidP="0081715B" w:rsidRDefault="00FD6886" w14:paraId="06E5F9A4" w14:textId="77777777">
      <w:pPr>
        <w:numPr>
          <w:ilvl w:val="0"/>
          <w:numId w:val="46"/>
        </w:numPr>
        <w:pBdr>
          <w:top w:val="nil"/>
          <w:left w:val="nil"/>
          <w:bottom w:val="nil"/>
          <w:right w:val="nil"/>
          <w:between w:val="nil"/>
        </w:pBdr>
        <w:spacing w:line="360" w:lineRule="auto"/>
        <w:rPr>
          <w:color w:val="000000" w:themeColor="text1"/>
        </w:rPr>
      </w:pPr>
      <w:r w:rsidRPr="177466D4">
        <w:rPr>
          <w:b/>
          <w:bCs/>
          <w:color w:val="000000" w:themeColor="text1"/>
        </w:rPr>
        <w:t>Planejamento de Jogos (Planning Game)</w:t>
      </w:r>
      <w:r w:rsidRPr="177466D4">
        <w:rPr>
          <w:color w:val="000000" w:themeColor="text1"/>
        </w:rPr>
        <w:t>: Planeamento baseado em histórias de utilizadores, priorizando o que deve ser feito em cada iteração. Isso garante que as funcionalidades mais importantes sejam desenvolvidas primeiro e que a equipe possa se adaptar a mudanças de requisitos.</w:t>
      </w:r>
    </w:p>
    <w:p w:rsidR="007C0683" w:rsidP="177466D4" w:rsidRDefault="007C0683" w14:paraId="4746492B" w14:textId="7B18138F">
      <w:pPr>
        <w:pBdr>
          <w:top w:val="nil"/>
          <w:left w:val="nil"/>
          <w:bottom w:val="nil"/>
          <w:right w:val="nil"/>
          <w:between w:val="nil"/>
        </w:pBdr>
        <w:spacing w:line="360" w:lineRule="auto"/>
        <w:rPr>
          <w:color w:val="000000" w:themeColor="text1"/>
        </w:rPr>
      </w:pPr>
    </w:p>
    <w:p w:rsidR="007C0683" w:rsidP="177466D4" w:rsidRDefault="007C0683" w14:paraId="5C5320B1" w14:textId="06A38C81">
      <w:pPr>
        <w:pBdr>
          <w:top w:val="nil"/>
          <w:left w:val="nil"/>
          <w:bottom w:val="nil"/>
          <w:right w:val="nil"/>
          <w:between w:val="nil"/>
        </w:pBdr>
        <w:spacing w:line="360" w:lineRule="auto"/>
        <w:rPr>
          <w:color w:val="000000" w:themeColor="text1"/>
        </w:rPr>
      </w:pPr>
    </w:p>
    <w:p w:rsidR="007C0683" w:rsidP="177466D4" w:rsidRDefault="007C0683" w14:paraId="1AF4230F" w14:textId="4D255B2B">
      <w:pPr>
        <w:pBdr>
          <w:top w:val="nil"/>
          <w:left w:val="nil"/>
          <w:bottom w:val="nil"/>
          <w:right w:val="nil"/>
          <w:between w:val="nil"/>
        </w:pBdr>
        <w:spacing w:line="360" w:lineRule="auto"/>
        <w:rPr>
          <w:color w:val="000000" w:themeColor="text1"/>
        </w:rPr>
      </w:pPr>
    </w:p>
    <w:p w:rsidR="007C0683" w:rsidP="177466D4" w:rsidRDefault="007C0683" w14:paraId="30C75855" w14:textId="79EB9493">
      <w:pPr>
        <w:pBdr>
          <w:top w:val="nil"/>
          <w:left w:val="nil"/>
          <w:bottom w:val="nil"/>
          <w:right w:val="nil"/>
          <w:between w:val="nil"/>
        </w:pBdr>
        <w:spacing w:line="360" w:lineRule="auto"/>
        <w:rPr>
          <w:color w:val="000000" w:themeColor="text1"/>
        </w:rPr>
      </w:pPr>
    </w:p>
    <w:p w:rsidR="007C0683" w:rsidP="177466D4" w:rsidRDefault="007C0683" w14:paraId="453586D2" w14:textId="119A81FB">
      <w:pPr>
        <w:pBdr>
          <w:top w:val="nil"/>
          <w:left w:val="nil"/>
          <w:bottom w:val="nil"/>
          <w:right w:val="nil"/>
          <w:between w:val="nil"/>
        </w:pBdr>
        <w:spacing w:line="360" w:lineRule="auto"/>
        <w:rPr>
          <w:color w:val="000000" w:themeColor="text1"/>
        </w:rPr>
      </w:pPr>
    </w:p>
    <w:p w:rsidR="007C0683" w:rsidP="0837798A" w:rsidRDefault="5B3037E6" w14:paraId="06D360B5" w14:textId="5BA18D58">
      <w:pPr>
        <w:pStyle w:val="Ttulo1"/>
        <w:rPr>
          <w:noProof w:val="0"/>
          <w:lang w:val="pt-PT"/>
        </w:rPr>
      </w:pPr>
      <w:bookmarkStart w:name="_Toc804634711" w:id="23"/>
      <w:bookmarkStart w:name="_Toc1881846862" w:id="81246575"/>
      <w:r w:rsidRPr="75A92328" w:rsidR="5B3037E6">
        <w:rPr>
          <w:noProof w:val="0"/>
          <w:lang w:val="pt-PT"/>
        </w:rPr>
        <w:t>CAPÍTULO III — SOLUÇÃO PROPOSTA</w:t>
      </w:r>
      <w:bookmarkEnd w:id="23"/>
      <w:bookmarkEnd w:id="81246575"/>
    </w:p>
    <w:p w:rsidR="007C0683" w:rsidP="177466D4" w:rsidRDefault="007C0683" w14:paraId="3E515530" w14:textId="1B4BBFAE"/>
    <w:p w:rsidR="007C0683" w:rsidP="177466D4" w:rsidRDefault="735A5736" w14:paraId="54DC2C19" w14:textId="748B63D7">
      <w:pPr>
        <w:ind w:firstLine="432"/>
      </w:pPr>
      <w:r w:rsidRPr="177466D4">
        <w:t xml:space="preserve">O presente projecto visa desenvolver uma </w:t>
      </w:r>
      <w:r w:rsidRPr="177466D4">
        <w:rPr>
          <w:b/>
          <w:bCs/>
        </w:rPr>
        <w:t>plataforma digital de captação de fundos para startups aceleradas em Angola</w:t>
      </w:r>
      <w:r w:rsidRPr="177466D4">
        <w:t xml:space="preserve">, orientada para organizar o processo pós-aceleração, centralizando informação, documentação e interacções com investidores num único ambiente. A solução proposta responde às fricções identificadas no estudo, privilegiando um </w:t>
      </w:r>
      <w:r w:rsidRPr="177466D4">
        <w:rPr>
          <w:b/>
          <w:bCs/>
        </w:rPr>
        <w:t>catálogo estruturado de rondas</w:t>
      </w:r>
      <w:r w:rsidRPr="177466D4">
        <w:t xml:space="preserve">, </w:t>
      </w:r>
      <w:r w:rsidRPr="177466D4">
        <w:rPr>
          <w:b/>
          <w:bCs/>
        </w:rPr>
        <w:t>data room com controlo de acesso</w:t>
      </w:r>
      <w:r w:rsidRPr="177466D4">
        <w:t xml:space="preserve">, </w:t>
      </w:r>
      <w:r w:rsidRPr="177466D4">
        <w:rPr>
          <w:b/>
          <w:bCs/>
        </w:rPr>
        <w:t xml:space="preserve">registo de interacções e </w:t>
      </w:r>
      <w:r w:rsidRPr="177466D4">
        <w:rPr>
          <w:b/>
          <w:bCs/>
          <w:i/>
          <w:iCs/>
        </w:rPr>
        <w:t>soft commits</w:t>
      </w:r>
      <w:r w:rsidRPr="177466D4">
        <w:t xml:space="preserve">, </w:t>
      </w:r>
      <w:r w:rsidRPr="177466D4">
        <w:rPr>
          <w:b/>
          <w:bCs/>
        </w:rPr>
        <w:t xml:space="preserve">tarefas de </w:t>
      </w:r>
      <w:r w:rsidRPr="177466D4">
        <w:rPr>
          <w:b/>
          <w:bCs/>
          <w:i/>
          <w:iCs/>
        </w:rPr>
        <w:t>due diligence</w:t>
      </w:r>
      <w:r w:rsidRPr="177466D4">
        <w:t xml:space="preserve"> e </w:t>
      </w:r>
      <w:r w:rsidRPr="177466D4">
        <w:rPr>
          <w:b/>
          <w:bCs/>
        </w:rPr>
        <w:t>indicadores de acompanhamento</w:t>
      </w:r>
      <w:r w:rsidRPr="177466D4">
        <w:t>, conforme a necessidade de organização e rastreabilidade do funil de captação.</w:t>
      </w:r>
    </w:p>
    <w:p w:rsidR="007C0683" w:rsidP="177466D4" w:rsidRDefault="007C0683" w14:paraId="6A75150F" w14:textId="2BC98C4B">
      <w:pPr>
        <w:ind w:firstLine="432"/>
      </w:pPr>
    </w:p>
    <w:p w:rsidR="007C0683" w:rsidP="6F2FE355" w:rsidRDefault="735A5736" w14:paraId="371511B8" w14:textId="28B70E70">
      <w:pPr>
        <w:pStyle w:val="Ttulo3"/>
        <w:spacing w:before="281" w:after="281"/>
        <w:rPr>
          <w:sz w:val="28"/>
          <w:szCs w:val="28"/>
        </w:rPr>
      </w:pPr>
      <w:bookmarkStart w:name="_Toc1269586146" w:id="24"/>
      <w:bookmarkStart w:name="_Toc1180455787" w:id="1132169982"/>
      <w:r w:rsidRPr="75A92328" w:rsidR="735A5736">
        <w:rPr>
          <w:rFonts w:ascii="Times New Roman" w:hAnsi="Times New Roman" w:eastAsia="Times New Roman" w:cs="Times New Roman"/>
          <w:b w:val="1"/>
          <w:bCs w:val="1"/>
          <w:noProof w:val="0"/>
          <w:sz w:val="28"/>
          <w:szCs w:val="28"/>
          <w:lang w:val="pt-PT"/>
        </w:rPr>
        <w:t>3.1. Visão geral da plataforma</w:t>
      </w:r>
      <w:bookmarkEnd w:id="24"/>
      <w:bookmarkEnd w:id="1132169982"/>
    </w:p>
    <w:p w:rsidR="007C0683" w:rsidP="177466D4" w:rsidRDefault="735A5736" w14:paraId="640300A2" w14:textId="75D056D6">
      <w:pPr>
        <w:spacing w:before="240" w:after="240"/>
      </w:pPr>
      <w:r w:rsidRPr="177466D4">
        <w:t xml:space="preserve">A plataforma funciona como um “ponto de encontro” digital entre </w:t>
      </w:r>
      <w:r w:rsidRPr="177466D4">
        <w:rPr>
          <w:b/>
          <w:bCs/>
        </w:rPr>
        <w:t>startups aceleradas</w:t>
      </w:r>
      <w:r w:rsidRPr="177466D4">
        <w:t xml:space="preserve">, </w:t>
      </w:r>
      <w:r w:rsidRPr="177466D4">
        <w:rPr>
          <w:b/>
          <w:bCs/>
        </w:rPr>
        <w:t>investidores</w:t>
      </w:r>
      <w:r w:rsidRPr="177466D4">
        <w:t xml:space="preserve"> e </w:t>
      </w:r>
      <w:r w:rsidRPr="177466D4">
        <w:rPr>
          <w:b/>
          <w:bCs/>
        </w:rPr>
        <w:t>aceleradoras/incubadoras</w:t>
      </w:r>
      <w:r w:rsidRPr="177466D4">
        <w:t>, permitindo:</w:t>
      </w:r>
    </w:p>
    <w:p w:rsidR="007C0683" w:rsidP="177466D4" w:rsidRDefault="735A5736" w14:paraId="3AC72386" w14:textId="3F2E76B3">
      <w:pPr>
        <w:pStyle w:val="PargrafodaLista"/>
        <w:numPr>
          <w:ilvl w:val="0"/>
          <w:numId w:val="43"/>
        </w:numPr>
      </w:pPr>
      <w:r w:rsidRPr="177466D4">
        <w:rPr>
          <w:b/>
          <w:bCs/>
        </w:rPr>
        <w:t>Publicação de rondas</w:t>
      </w:r>
      <w:r w:rsidRPr="177466D4">
        <w:t xml:space="preserve"> (objectivo da ronda, ticket, estágio, sector, prazos e necessidades); </w:t>
      </w:r>
    </w:p>
    <w:p w:rsidR="007C0683" w:rsidP="177466D4" w:rsidRDefault="735A5736" w14:paraId="339D2B61" w14:textId="28B84C93">
      <w:pPr>
        <w:pStyle w:val="PargrafodaLista"/>
        <w:numPr>
          <w:ilvl w:val="0"/>
          <w:numId w:val="43"/>
        </w:numPr>
      </w:pPr>
      <w:r w:rsidRPr="177466D4">
        <w:rPr>
          <w:b/>
          <w:bCs/>
        </w:rPr>
        <w:t xml:space="preserve">Gestão de </w:t>
      </w:r>
      <w:r w:rsidRPr="177466D4">
        <w:rPr>
          <w:b/>
          <w:bCs/>
          <w:i/>
          <w:iCs/>
        </w:rPr>
        <w:t>data room</w:t>
      </w:r>
      <w:r w:rsidRPr="177466D4">
        <w:t xml:space="preserve"> (documentos e evidências para avaliação); </w:t>
      </w:r>
    </w:p>
    <w:p w:rsidR="007C0683" w:rsidP="177466D4" w:rsidRDefault="735A5736" w14:paraId="2603CD35" w14:textId="1D271F43">
      <w:pPr>
        <w:pStyle w:val="PargrafodaLista"/>
        <w:numPr>
          <w:ilvl w:val="0"/>
          <w:numId w:val="43"/>
        </w:numPr>
      </w:pPr>
      <w:r w:rsidRPr="177466D4">
        <w:rPr>
          <w:b/>
          <w:bCs/>
        </w:rPr>
        <w:t>Interacções estruturadas</w:t>
      </w:r>
      <w:r w:rsidRPr="177466D4">
        <w:t xml:space="preserve"> (comentários, pedidos de informação, histórico de contactos); </w:t>
      </w:r>
    </w:p>
    <w:p w:rsidR="007C0683" w:rsidP="177466D4" w:rsidRDefault="735A5736" w14:paraId="63045948" w14:textId="10A7DE0C">
      <w:pPr>
        <w:pStyle w:val="PargrafodaLista"/>
        <w:numPr>
          <w:ilvl w:val="0"/>
          <w:numId w:val="43"/>
        </w:numPr>
      </w:pPr>
      <w:r w:rsidRPr="177466D4">
        <w:rPr>
          <w:b/>
          <w:bCs/>
        </w:rPr>
        <w:t xml:space="preserve">Registo de </w:t>
      </w:r>
      <w:r w:rsidRPr="177466D4">
        <w:rPr>
          <w:b/>
          <w:bCs/>
          <w:i/>
          <w:iCs/>
        </w:rPr>
        <w:t>soft commits</w:t>
      </w:r>
      <w:r w:rsidRPr="177466D4">
        <w:t xml:space="preserve"> (intenções não vinculativas, com condições e validade); </w:t>
      </w:r>
    </w:p>
    <w:p w:rsidR="007C0683" w:rsidP="177466D4" w:rsidRDefault="735A5736" w14:paraId="60090230" w14:textId="208A9FEC">
      <w:pPr>
        <w:pStyle w:val="PargrafodaLista"/>
        <w:numPr>
          <w:ilvl w:val="0"/>
          <w:numId w:val="43"/>
        </w:numPr>
      </w:pPr>
      <w:r w:rsidRPr="177466D4">
        <w:rPr>
          <w:b/>
          <w:bCs/>
        </w:rPr>
        <w:t xml:space="preserve">Checklist e tarefas de </w:t>
      </w:r>
      <w:r w:rsidRPr="177466D4">
        <w:rPr>
          <w:b/>
          <w:bCs/>
          <w:i/>
          <w:iCs/>
        </w:rPr>
        <w:t>due diligence</w:t>
      </w:r>
      <w:r w:rsidRPr="177466D4">
        <w:t xml:space="preserve"> (atribuição de responsáveis, prazos e evidências); </w:t>
      </w:r>
    </w:p>
    <w:p w:rsidR="007C0683" w:rsidP="177466D4" w:rsidRDefault="735A5736" w14:paraId="0C7D08AC" w14:textId="7B929791">
      <w:pPr>
        <w:pStyle w:val="PargrafodaLista"/>
        <w:numPr>
          <w:ilvl w:val="0"/>
          <w:numId w:val="43"/>
        </w:numPr>
      </w:pPr>
      <w:r w:rsidRPr="177466D4">
        <w:rPr>
          <w:b/>
          <w:bCs/>
        </w:rPr>
        <w:t>Dashboards e relatórios</w:t>
      </w:r>
      <w:r w:rsidRPr="177466D4">
        <w:t xml:space="preserve"> (métricas do funil e desempenho por </w:t>
      </w:r>
      <w:r w:rsidRPr="177466D4">
        <w:rPr>
          <w:i/>
          <w:iCs/>
        </w:rPr>
        <w:t>batch</w:t>
      </w:r>
      <w:r w:rsidRPr="177466D4">
        <w:t>).</w:t>
      </w:r>
    </w:p>
    <w:p w:rsidR="177466D4" w:rsidP="177466D4" w:rsidRDefault="177466D4" w14:paraId="3120D6C0" w14:textId="2842DEBA"/>
    <w:p w:rsidR="735A5736" w:rsidP="6F2FE355" w:rsidRDefault="735A5736" w14:paraId="4F91F3F6" w14:textId="7329A136">
      <w:pPr>
        <w:pStyle w:val="Ttulo3"/>
        <w:spacing w:before="281" w:after="281"/>
        <w:rPr>
          <w:sz w:val="28"/>
          <w:szCs w:val="28"/>
        </w:rPr>
      </w:pPr>
      <w:bookmarkStart w:name="_Toc1545304093" w:id="25"/>
      <w:bookmarkStart w:name="_Toc1857767426" w:id="994712097"/>
      <w:r w:rsidRPr="75A92328" w:rsidR="735A5736">
        <w:rPr>
          <w:rFonts w:ascii="Times New Roman" w:hAnsi="Times New Roman" w:eastAsia="Times New Roman" w:cs="Times New Roman"/>
          <w:b w:val="1"/>
          <w:bCs w:val="1"/>
          <w:noProof w:val="0"/>
          <w:sz w:val="28"/>
          <w:szCs w:val="28"/>
          <w:lang w:val="pt-PT"/>
        </w:rPr>
        <w:t>3.2. Principais perfis de utilizador</w:t>
      </w:r>
      <w:bookmarkEnd w:id="25"/>
      <w:bookmarkEnd w:id="994712097"/>
    </w:p>
    <w:p w:rsidR="735A5736" w:rsidP="177466D4" w:rsidRDefault="735A5736" w14:paraId="06EEDE4C" w14:textId="79B9C422">
      <w:pPr>
        <w:spacing w:before="240" w:after="240"/>
      </w:pPr>
      <w:r w:rsidRPr="177466D4">
        <w:t>A solução contempla perfis distintos, com permissões adequadas:</w:t>
      </w:r>
    </w:p>
    <w:p w:rsidR="735A5736" w:rsidP="177466D4" w:rsidRDefault="735A5736" w14:paraId="49B2DDE0" w14:textId="51FF45D6">
      <w:pPr>
        <w:pStyle w:val="PargrafodaLista"/>
        <w:numPr>
          <w:ilvl w:val="0"/>
          <w:numId w:val="42"/>
        </w:numPr>
      </w:pPr>
      <w:r w:rsidRPr="177466D4">
        <w:rPr>
          <w:b/>
          <w:bCs/>
        </w:rPr>
        <w:t>Startup (Founder/Equipa):</w:t>
      </w:r>
      <w:r w:rsidRPr="177466D4">
        <w:t xml:space="preserve"> cria perfil, submete ronda, organiza documentação e acompanha </w:t>
      </w:r>
      <w:r w:rsidRPr="177466D4">
        <w:rPr>
          <w:i/>
          <w:iCs/>
        </w:rPr>
        <w:t>pipeline</w:t>
      </w:r>
      <w:r w:rsidRPr="177466D4">
        <w:t xml:space="preserve">. </w:t>
      </w:r>
    </w:p>
    <w:p w:rsidR="735A5736" w:rsidP="177466D4" w:rsidRDefault="735A5736" w14:paraId="723AFE40" w14:textId="3698DE12">
      <w:pPr>
        <w:pStyle w:val="PargrafodaLista"/>
        <w:numPr>
          <w:ilvl w:val="0"/>
          <w:numId w:val="42"/>
        </w:numPr>
      </w:pPr>
      <w:r w:rsidRPr="177466D4">
        <w:rPr>
          <w:b/>
          <w:bCs/>
        </w:rPr>
        <w:t>Investidor (Angel/VC/Corporate):</w:t>
      </w:r>
      <w:r w:rsidRPr="177466D4">
        <w:t xml:space="preserve"> consulta oportunidades, acede ao </w:t>
      </w:r>
      <w:r w:rsidRPr="177466D4">
        <w:rPr>
          <w:i/>
          <w:iCs/>
        </w:rPr>
        <w:t>data room</w:t>
      </w:r>
      <w:r w:rsidRPr="177466D4">
        <w:t xml:space="preserve"> mediante permissão, emite </w:t>
      </w:r>
      <w:r w:rsidRPr="177466D4">
        <w:rPr>
          <w:i/>
          <w:iCs/>
        </w:rPr>
        <w:t>soft commit</w:t>
      </w:r>
      <w:r w:rsidRPr="177466D4">
        <w:t xml:space="preserve"> e acompanha diligência. </w:t>
      </w:r>
    </w:p>
    <w:p w:rsidR="735A5736" w:rsidP="177466D4" w:rsidRDefault="735A5736" w14:paraId="35A1897F" w14:textId="47C2211D">
      <w:pPr>
        <w:pStyle w:val="PargrafodaLista"/>
        <w:numPr>
          <w:ilvl w:val="0"/>
          <w:numId w:val="42"/>
        </w:numPr>
      </w:pPr>
      <w:r w:rsidRPr="177466D4">
        <w:rPr>
          <w:b/>
          <w:bCs/>
        </w:rPr>
        <w:t>Aceleradora/Incubadora (Gestor de Programa):</w:t>
      </w:r>
      <w:r w:rsidRPr="177466D4">
        <w:t xml:space="preserve"> valida startups do </w:t>
      </w:r>
      <w:r w:rsidRPr="177466D4">
        <w:rPr>
          <w:i/>
          <w:iCs/>
        </w:rPr>
        <w:t>batch</w:t>
      </w:r>
      <w:r w:rsidRPr="177466D4">
        <w:t xml:space="preserve">, acompanha métricas e apoia o fluxo de captação. </w:t>
      </w:r>
    </w:p>
    <w:p w:rsidR="735A5736" w:rsidP="177466D4" w:rsidRDefault="735A5736" w14:paraId="3D7AD57A" w14:textId="1FB4D964">
      <w:pPr>
        <w:pStyle w:val="PargrafodaLista"/>
        <w:numPr>
          <w:ilvl w:val="0"/>
          <w:numId w:val="42"/>
        </w:numPr>
      </w:pPr>
      <w:r w:rsidRPr="177466D4">
        <w:rPr>
          <w:b/>
          <w:bCs/>
        </w:rPr>
        <w:t>Administrador do Sistema:</w:t>
      </w:r>
      <w:r w:rsidRPr="177466D4">
        <w:t xml:space="preserve"> gere permissões, auditorias e configurações globais.</w:t>
      </w:r>
    </w:p>
    <w:p w:rsidR="177466D4" w:rsidP="177466D4" w:rsidRDefault="177466D4" w14:paraId="3F3CE35A" w14:textId="54E67A5D"/>
    <w:p w:rsidR="735A5736" w:rsidP="6F2FE355" w:rsidRDefault="735A5736" w14:paraId="3C808F77" w14:textId="237E2153">
      <w:pPr>
        <w:pStyle w:val="Ttulo3"/>
        <w:spacing w:before="281" w:after="281"/>
        <w:rPr>
          <w:sz w:val="28"/>
          <w:szCs w:val="28"/>
        </w:rPr>
      </w:pPr>
      <w:bookmarkStart w:name="_Toc112851319" w:id="26"/>
      <w:bookmarkStart w:name="_Toc316288372" w:id="2118163794"/>
      <w:r w:rsidRPr="75A92328" w:rsidR="735A5736">
        <w:rPr>
          <w:rFonts w:ascii="Times New Roman" w:hAnsi="Times New Roman" w:eastAsia="Times New Roman" w:cs="Times New Roman"/>
          <w:b w:val="1"/>
          <w:bCs w:val="1"/>
          <w:noProof w:val="0"/>
          <w:sz w:val="28"/>
          <w:szCs w:val="28"/>
          <w:lang w:val="pt-PT"/>
        </w:rPr>
        <w:t>3.3. Arquitectura da solução</w:t>
      </w:r>
      <w:bookmarkEnd w:id="26"/>
      <w:bookmarkEnd w:id="2118163794"/>
    </w:p>
    <w:p w:rsidR="735A5736" w:rsidP="177466D4" w:rsidRDefault="735A5736" w14:paraId="0F86E749" w14:textId="57403659">
      <w:pPr>
        <w:spacing w:before="240" w:after="240"/>
      </w:pPr>
      <w:r w:rsidRPr="177466D4">
        <w:t xml:space="preserve">A arquitectura proposta segue o modelo </w:t>
      </w:r>
      <w:r w:rsidRPr="177466D4">
        <w:rPr>
          <w:b/>
          <w:bCs/>
        </w:rPr>
        <w:t>cliente-servidor</w:t>
      </w:r>
      <w:r w:rsidRPr="177466D4">
        <w:t>, visando escalabilidade, segurança e manutenção:</w:t>
      </w:r>
    </w:p>
    <w:p w:rsidR="735A5736" w:rsidP="177466D4" w:rsidRDefault="735A5736" w14:paraId="2D8C9ED1" w14:textId="2584E40C">
      <w:pPr>
        <w:pStyle w:val="PargrafodaLista"/>
        <w:numPr>
          <w:ilvl w:val="0"/>
          <w:numId w:val="41"/>
        </w:numPr>
      </w:pPr>
      <w:r w:rsidRPr="177466D4">
        <w:rPr>
          <w:b/>
          <w:bCs/>
        </w:rPr>
        <w:t>Camada de Apresentação (Frontend Web):</w:t>
      </w:r>
      <w:r w:rsidRPr="177466D4">
        <w:t xml:space="preserve"> interface para startups, investidores e aceleradoras (catálogo, </w:t>
      </w:r>
      <w:r w:rsidRPr="177466D4">
        <w:rPr>
          <w:i/>
          <w:iCs/>
        </w:rPr>
        <w:t>data room</w:t>
      </w:r>
      <w:r w:rsidRPr="177466D4">
        <w:t xml:space="preserve">, formulários, dashboards). </w:t>
      </w:r>
    </w:p>
    <w:p w:rsidR="735A5736" w:rsidP="177466D4" w:rsidRDefault="735A5736" w14:paraId="25BDEB7B" w14:textId="49DC345D">
      <w:pPr>
        <w:pStyle w:val="PargrafodaLista"/>
        <w:numPr>
          <w:ilvl w:val="0"/>
          <w:numId w:val="41"/>
        </w:numPr>
      </w:pPr>
      <w:r w:rsidRPr="177466D4">
        <w:rPr>
          <w:b/>
          <w:bCs/>
        </w:rPr>
        <w:t>Camada de Aplicação (API):</w:t>
      </w:r>
      <w:r w:rsidRPr="177466D4">
        <w:t xml:space="preserve"> serviços para autenticação, regras de negócio, permissões e operações do funil. </w:t>
      </w:r>
    </w:p>
    <w:p w:rsidR="735A5736" w:rsidP="177466D4" w:rsidRDefault="735A5736" w14:paraId="1906F525" w14:textId="6FD2138E">
      <w:pPr>
        <w:pStyle w:val="PargrafodaLista"/>
        <w:numPr>
          <w:ilvl w:val="0"/>
          <w:numId w:val="41"/>
        </w:numPr>
      </w:pPr>
      <w:r w:rsidRPr="177466D4">
        <w:rPr>
          <w:b/>
          <w:bCs/>
        </w:rPr>
        <w:t>Camada de Dados (Base de Dados):</w:t>
      </w:r>
      <w:r w:rsidRPr="177466D4">
        <w:t xml:space="preserve"> armazenamento estruturado (utilizadores, startups, rondas, </w:t>
      </w:r>
      <w:r w:rsidRPr="177466D4">
        <w:rPr>
          <w:i/>
          <w:iCs/>
        </w:rPr>
        <w:t>soft commits</w:t>
      </w:r>
      <w:r w:rsidRPr="177466D4">
        <w:t xml:space="preserve">, tarefas, logs). </w:t>
      </w:r>
    </w:p>
    <w:p w:rsidR="735A5736" w:rsidP="177466D4" w:rsidRDefault="735A5736" w14:paraId="7460C87E" w14:textId="334A41E6">
      <w:pPr>
        <w:pStyle w:val="PargrafodaLista"/>
        <w:numPr>
          <w:ilvl w:val="0"/>
          <w:numId w:val="41"/>
        </w:numPr>
      </w:pPr>
      <w:r w:rsidRPr="177466D4">
        <w:rPr>
          <w:b/>
          <w:bCs/>
        </w:rPr>
        <w:t>Armazenamento de Ficheiros (Object Storage):</w:t>
      </w:r>
      <w:r w:rsidRPr="177466D4">
        <w:t xml:space="preserve"> documentos do </w:t>
      </w:r>
      <w:r w:rsidRPr="177466D4">
        <w:rPr>
          <w:i/>
          <w:iCs/>
        </w:rPr>
        <w:t>data room</w:t>
      </w:r>
      <w:r w:rsidRPr="177466D4">
        <w:t xml:space="preserve"> (com URLs temporárias e controlo de permissões). </w:t>
      </w:r>
    </w:p>
    <w:p w:rsidR="735A5736" w:rsidP="177466D4" w:rsidRDefault="735A5736" w14:paraId="0F996B08" w14:textId="318A1EF1">
      <w:pPr>
        <w:pStyle w:val="PargrafodaLista"/>
        <w:numPr>
          <w:ilvl w:val="0"/>
          <w:numId w:val="41"/>
        </w:numPr>
      </w:pPr>
      <w:r w:rsidRPr="177466D4">
        <w:rPr>
          <w:b/>
          <w:bCs/>
        </w:rPr>
        <w:t>Serviços transversais:</w:t>
      </w:r>
      <w:r w:rsidRPr="177466D4">
        <w:t xml:space="preserve"> notificações (e-mail), auditoria (</w:t>
      </w:r>
      <w:r w:rsidRPr="177466D4">
        <w:rPr>
          <w:i/>
          <w:iCs/>
        </w:rPr>
        <w:t>audit logs</w:t>
      </w:r>
      <w:r w:rsidRPr="177466D4">
        <w:t xml:space="preserve">), monitorização e registo de eventos. </w:t>
      </w:r>
    </w:p>
    <w:p w:rsidR="735A5736" w:rsidP="177466D4" w:rsidRDefault="735A5736" w14:paraId="02CBA768" w14:textId="78BCBA84">
      <w:pPr>
        <w:spacing w:before="240" w:after="240"/>
      </w:pPr>
      <w:r w:rsidRPr="177466D4">
        <w:t xml:space="preserve">Nota de escopo: a plataforma </w:t>
      </w:r>
      <w:r w:rsidRPr="177466D4">
        <w:rPr>
          <w:b/>
          <w:bCs/>
        </w:rPr>
        <w:t>não executa transacções financeiras nem custodiará capital</w:t>
      </w:r>
      <w:r w:rsidRPr="177466D4">
        <w:t xml:space="preserve">; o foco é a gestão do processo, rastreabilidade e organização do </w:t>
      </w:r>
      <w:r w:rsidRPr="177466D4">
        <w:rPr>
          <w:i/>
          <w:iCs/>
        </w:rPr>
        <w:t>deal flow</w:t>
      </w:r>
      <w:r w:rsidRPr="177466D4">
        <w:t>, mantendo o sistema alinhado a uma abordagem de suporte ao processo e governança dos dados.</w:t>
      </w:r>
    </w:p>
    <w:p w:rsidR="735A5736" w:rsidP="6F2FE355" w:rsidRDefault="735A5736" w14:paraId="4359D3F8" w14:textId="636E1FFC">
      <w:pPr>
        <w:pStyle w:val="Ttulo3"/>
        <w:spacing w:before="281" w:after="281"/>
        <w:rPr>
          <w:sz w:val="28"/>
          <w:szCs w:val="28"/>
        </w:rPr>
      </w:pPr>
      <w:bookmarkStart w:name="_Toc1677516073" w:id="27"/>
      <w:bookmarkStart w:name="_Toc1353873725" w:id="1500053490"/>
      <w:r w:rsidRPr="75A92328" w:rsidR="735A5736">
        <w:rPr>
          <w:rFonts w:ascii="Times New Roman" w:hAnsi="Times New Roman" w:eastAsia="Times New Roman" w:cs="Times New Roman"/>
          <w:b w:val="1"/>
          <w:bCs w:val="1"/>
          <w:noProof w:val="0"/>
          <w:sz w:val="28"/>
          <w:szCs w:val="28"/>
          <w:lang w:val="pt-PT"/>
        </w:rPr>
        <w:t>3.4. Componentes funcionais (módulos)</w:t>
      </w:r>
      <w:bookmarkEnd w:id="27"/>
      <w:bookmarkEnd w:id="1500053490"/>
    </w:p>
    <w:p w:rsidR="735A5736" w:rsidP="177466D4" w:rsidRDefault="735A5736" w14:paraId="66A19877" w14:textId="1D037593">
      <w:pPr>
        <w:spacing w:before="240" w:after="240"/>
      </w:pPr>
      <w:r w:rsidRPr="177466D4">
        <w:rPr>
          <w:b/>
          <w:bCs/>
        </w:rPr>
        <w:t>a) Onboarding e Perfis</w:t>
      </w:r>
    </w:p>
    <w:p w:rsidR="735A5736" w:rsidP="177466D4" w:rsidRDefault="735A5736" w14:paraId="495AD5AC" w14:textId="392D6565">
      <w:pPr>
        <w:pStyle w:val="PargrafodaLista"/>
        <w:numPr>
          <w:ilvl w:val="0"/>
          <w:numId w:val="40"/>
        </w:numPr>
      </w:pPr>
      <w:r w:rsidRPr="177466D4">
        <w:t xml:space="preserve">Registo e autenticação; </w:t>
      </w:r>
    </w:p>
    <w:p w:rsidR="735A5736" w:rsidP="177466D4" w:rsidRDefault="735A5736" w14:paraId="69664D95" w14:textId="7382D266">
      <w:pPr>
        <w:pStyle w:val="PargrafodaLista"/>
        <w:numPr>
          <w:ilvl w:val="0"/>
          <w:numId w:val="40"/>
        </w:numPr>
      </w:pPr>
      <w:r w:rsidRPr="177466D4">
        <w:t xml:space="preserve">Perfis e permissões por papel; </w:t>
      </w:r>
    </w:p>
    <w:p w:rsidR="735A5736" w:rsidP="177466D4" w:rsidRDefault="735A5736" w14:paraId="02F12DA9" w14:textId="1371F97C">
      <w:pPr>
        <w:pStyle w:val="PargrafodaLista"/>
        <w:numPr>
          <w:ilvl w:val="0"/>
          <w:numId w:val="40"/>
        </w:numPr>
      </w:pPr>
      <w:r w:rsidRPr="177466D4">
        <w:t xml:space="preserve">Consentimentos e termos de uso. </w:t>
      </w:r>
    </w:p>
    <w:p w:rsidR="735A5736" w:rsidP="177466D4" w:rsidRDefault="735A5736" w14:paraId="18B120EB" w14:textId="14757136">
      <w:pPr>
        <w:spacing w:before="240" w:after="240"/>
      </w:pPr>
      <w:r w:rsidRPr="177466D4">
        <w:rPr>
          <w:b/>
          <w:bCs/>
        </w:rPr>
        <w:t>b) Módulo de Startups</w:t>
      </w:r>
    </w:p>
    <w:p w:rsidR="735A5736" w:rsidP="177466D4" w:rsidRDefault="735A5736" w14:paraId="416675F5" w14:textId="5FE9978F">
      <w:pPr>
        <w:pStyle w:val="PargrafodaLista"/>
        <w:numPr>
          <w:ilvl w:val="0"/>
          <w:numId w:val="39"/>
        </w:numPr>
      </w:pPr>
      <w:r w:rsidRPr="177466D4">
        <w:t xml:space="preserve">Cadastro de startup (sector, estágio, equipa, tração, </w:t>
      </w:r>
      <w:r w:rsidRPr="177466D4">
        <w:rPr>
          <w:i/>
          <w:iCs/>
        </w:rPr>
        <w:t>pitch</w:t>
      </w:r>
      <w:r w:rsidRPr="177466D4">
        <w:t xml:space="preserve">); </w:t>
      </w:r>
    </w:p>
    <w:p w:rsidR="735A5736" w:rsidP="177466D4" w:rsidRDefault="735A5736" w14:paraId="6B4BCC58" w14:textId="37087FB7">
      <w:pPr>
        <w:pStyle w:val="PargrafodaLista"/>
        <w:numPr>
          <w:ilvl w:val="0"/>
          <w:numId w:val="39"/>
        </w:numPr>
      </w:pPr>
      <w:r w:rsidRPr="177466D4">
        <w:t xml:space="preserve">Vínculo a </w:t>
      </w:r>
      <w:r w:rsidRPr="177466D4">
        <w:rPr>
          <w:i/>
          <w:iCs/>
        </w:rPr>
        <w:t>batch</w:t>
      </w:r>
      <w:r w:rsidRPr="177466D4">
        <w:t xml:space="preserve"> de aceleradora; </w:t>
      </w:r>
    </w:p>
    <w:p w:rsidR="735A5736" w:rsidP="177466D4" w:rsidRDefault="735A5736" w14:paraId="1B5C2048" w14:textId="5EA70D5F">
      <w:pPr>
        <w:pStyle w:val="PargrafodaLista"/>
        <w:numPr>
          <w:ilvl w:val="0"/>
          <w:numId w:val="39"/>
        </w:numPr>
      </w:pPr>
      <w:r w:rsidRPr="177466D4">
        <w:t xml:space="preserve">Histórico e actualizações. </w:t>
      </w:r>
    </w:p>
    <w:p w:rsidR="735A5736" w:rsidP="177466D4" w:rsidRDefault="735A5736" w14:paraId="651AE223" w14:textId="7BECC570">
      <w:pPr>
        <w:spacing w:before="240" w:after="240"/>
      </w:pPr>
      <w:r w:rsidRPr="177466D4">
        <w:rPr>
          <w:b/>
          <w:bCs/>
        </w:rPr>
        <w:t>c) Módulo de Rondas</w:t>
      </w:r>
    </w:p>
    <w:p w:rsidR="735A5736" w:rsidP="177466D4" w:rsidRDefault="735A5736" w14:paraId="05CFD70A" w14:textId="7E13FEB3">
      <w:pPr>
        <w:pStyle w:val="PargrafodaLista"/>
        <w:numPr>
          <w:ilvl w:val="0"/>
          <w:numId w:val="38"/>
        </w:numPr>
      </w:pPr>
      <w:r w:rsidRPr="177466D4">
        <w:t xml:space="preserve">Criação/edição de ronda (ticket, objectivo, prazo, condições); </w:t>
      </w:r>
    </w:p>
    <w:p w:rsidR="735A5736" w:rsidP="177466D4" w:rsidRDefault="735A5736" w14:paraId="32655052" w14:textId="20A5D8C9">
      <w:pPr>
        <w:pStyle w:val="PargrafodaLista"/>
        <w:numPr>
          <w:ilvl w:val="0"/>
          <w:numId w:val="38"/>
        </w:numPr>
      </w:pPr>
      <w:r w:rsidRPr="177466D4">
        <w:t xml:space="preserve">Estado da ronda (aberta, em diligência, negociando, encerrada). </w:t>
      </w:r>
    </w:p>
    <w:p w:rsidR="735A5736" w:rsidP="177466D4" w:rsidRDefault="735A5736" w14:paraId="79A9A93C" w14:textId="1E8F5D39">
      <w:pPr>
        <w:spacing w:before="240" w:after="240"/>
      </w:pPr>
      <w:r w:rsidRPr="177466D4">
        <w:rPr>
          <w:b/>
          <w:bCs/>
        </w:rPr>
        <w:t>d) Data Room</w:t>
      </w:r>
    </w:p>
    <w:p w:rsidR="735A5736" w:rsidP="177466D4" w:rsidRDefault="735A5736" w14:paraId="67E2DC26" w14:textId="75CE8259">
      <w:pPr>
        <w:pStyle w:val="PargrafodaLista"/>
        <w:numPr>
          <w:ilvl w:val="0"/>
          <w:numId w:val="37"/>
        </w:numPr>
      </w:pPr>
      <w:r w:rsidRPr="177466D4">
        <w:t xml:space="preserve">Estrutura por pastas/categorias (p.ex., legal, financeiro, comercial, produto); </w:t>
      </w:r>
    </w:p>
    <w:p w:rsidR="735A5736" w:rsidP="177466D4" w:rsidRDefault="735A5736" w14:paraId="74F669C4" w14:textId="7CFD2C7A">
      <w:pPr>
        <w:pStyle w:val="PargrafodaLista"/>
        <w:numPr>
          <w:ilvl w:val="0"/>
          <w:numId w:val="37"/>
        </w:numPr>
      </w:pPr>
      <w:r w:rsidRPr="177466D4">
        <w:t xml:space="preserve">Controlo de acesso por investidor; </w:t>
      </w:r>
    </w:p>
    <w:p w:rsidR="735A5736" w:rsidP="177466D4" w:rsidRDefault="735A5736" w14:paraId="4E1DC446" w14:textId="01A57851">
      <w:pPr>
        <w:pStyle w:val="PargrafodaLista"/>
        <w:numPr>
          <w:ilvl w:val="0"/>
          <w:numId w:val="37"/>
        </w:numPr>
      </w:pPr>
      <w:r w:rsidRPr="177466D4">
        <w:t xml:space="preserve">Registo de visualizações/descarregamentos (auditoria). </w:t>
      </w:r>
    </w:p>
    <w:p w:rsidR="735A5736" w:rsidP="177466D4" w:rsidRDefault="735A5736" w14:paraId="0E401A23" w14:textId="6B8EEA6F">
      <w:pPr>
        <w:spacing w:before="240" w:after="240"/>
      </w:pPr>
      <w:r w:rsidRPr="177466D4">
        <w:rPr>
          <w:b/>
          <w:bCs/>
        </w:rPr>
        <w:t xml:space="preserve">e) </w:t>
      </w:r>
      <w:r w:rsidRPr="177466D4">
        <w:rPr>
          <w:b/>
          <w:bCs/>
          <w:i/>
          <w:iCs/>
        </w:rPr>
        <w:t>Soft Commits</w:t>
      </w:r>
      <w:r w:rsidRPr="177466D4">
        <w:rPr>
          <w:b/>
          <w:bCs/>
        </w:rPr>
        <w:t xml:space="preserve"> e Interacções</w:t>
      </w:r>
    </w:p>
    <w:p w:rsidR="735A5736" w:rsidP="177466D4" w:rsidRDefault="735A5736" w14:paraId="5DBE5235" w14:textId="6A3D0B36">
      <w:pPr>
        <w:pStyle w:val="PargrafodaLista"/>
        <w:numPr>
          <w:ilvl w:val="0"/>
          <w:numId w:val="36"/>
        </w:numPr>
      </w:pPr>
      <w:r w:rsidRPr="177466D4">
        <w:t xml:space="preserve">Registo de intenção (valor, condições, validade, observações); </w:t>
      </w:r>
    </w:p>
    <w:p w:rsidR="735A5736" w:rsidP="177466D4" w:rsidRDefault="735A5736" w14:paraId="46EF45ED" w14:textId="29D400A5">
      <w:pPr>
        <w:pStyle w:val="PargrafodaLista"/>
        <w:numPr>
          <w:ilvl w:val="0"/>
          <w:numId w:val="36"/>
        </w:numPr>
      </w:pPr>
      <w:r w:rsidRPr="177466D4">
        <w:t xml:space="preserve">Comentários e pedidos de informação; </w:t>
      </w:r>
    </w:p>
    <w:p w:rsidR="735A5736" w:rsidP="177466D4" w:rsidRDefault="735A5736" w14:paraId="6CA16D85" w14:textId="62964627">
      <w:pPr>
        <w:pStyle w:val="PargrafodaLista"/>
        <w:numPr>
          <w:ilvl w:val="0"/>
          <w:numId w:val="36"/>
        </w:numPr>
      </w:pPr>
      <w:r w:rsidRPr="177466D4">
        <w:t xml:space="preserve">Histórico de actividade por ronda. </w:t>
      </w:r>
    </w:p>
    <w:p w:rsidR="735A5736" w:rsidP="177466D4" w:rsidRDefault="735A5736" w14:paraId="4EB28111" w14:textId="6E3ABC90">
      <w:pPr>
        <w:spacing w:before="240" w:after="240"/>
      </w:pPr>
      <w:r w:rsidRPr="177466D4">
        <w:rPr>
          <w:b/>
          <w:bCs/>
        </w:rPr>
        <w:t xml:space="preserve">f) </w:t>
      </w:r>
      <w:r w:rsidRPr="177466D4">
        <w:rPr>
          <w:b/>
          <w:bCs/>
          <w:i/>
          <w:iCs/>
        </w:rPr>
        <w:t>Due Diligence</w:t>
      </w:r>
      <w:r w:rsidRPr="177466D4">
        <w:rPr>
          <w:b/>
          <w:bCs/>
        </w:rPr>
        <w:t xml:space="preserve"> (tarefas e evidências)</w:t>
      </w:r>
    </w:p>
    <w:p w:rsidR="735A5736" w:rsidP="177466D4" w:rsidRDefault="735A5736" w14:paraId="58EEDA15" w14:textId="03FFB6B4">
      <w:pPr>
        <w:pStyle w:val="PargrafodaLista"/>
        <w:numPr>
          <w:ilvl w:val="0"/>
          <w:numId w:val="35"/>
        </w:numPr>
      </w:pPr>
      <w:r w:rsidRPr="177466D4">
        <w:t xml:space="preserve">Checklists por tipo de diligência; </w:t>
      </w:r>
    </w:p>
    <w:p w:rsidR="735A5736" w:rsidP="177466D4" w:rsidRDefault="735A5736" w14:paraId="72A2D34C" w14:textId="072D7B7A">
      <w:pPr>
        <w:pStyle w:val="PargrafodaLista"/>
        <w:numPr>
          <w:ilvl w:val="0"/>
          <w:numId w:val="35"/>
        </w:numPr>
      </w:pPr>
      <w:r w:rsidRPr="177466D4">
        <w:t xml:space="preserve">Atribuição de responsáveis e prazos; </w:t>
      </w:r>
    </w:p>
    <w:p w:rsidR="735A5736" w:rsidP="177466D4" w:rsidRDefault="735A5736" w14:paraId="478304C4" w14:textId="57F6BE7E">
      <w:pPr>
        <w:pStyle w:val="PargrafodaLista"/>
        <w:numPr>
          <w:ilvl w:val="0"/>
          <w:numId w:val="35"/>
        </w:numPr>
      </w:pPr>
      <w:r w:rsidRPr="177466D4">
        <w:t xml:space="preserve">Upload de evidências e estado (pendente/em progresso/concluída). </w:t>
      </w:r>
    </w:p>
    <w:p w:rsidR="735A5736" w:rsidP="177466D4" w:rsidRDefault="735A5736" w14:paraId="3487131F" w14:textId="3E12C9B4">
      <w:pPr>
        <w:spacing w:before="240" w:after="240"/>
      </w:pPr>
      <w:r w:rsidRPr="177466D4">
        <w:rPr>
          <w:b/>
          <w:bCs/>
        </w:rPr>
        <w:t>g) Relatórios e Dashboards</w:t>
      </w:r>
    </w:p>
    <w:p w:rsidR="735A5736" w:rsidP="177466D4" w:rsidRDefault="735A5736" w14:paraId="585A3DA0" w14:textId="688B5B41">
      <w:pPr>
        <w:pStyle w:val="PargrafodaLista"/>
        <w:numPr>
          <w:ilvl w:val="0"/>
          <w:numId w:val="34"/>
        </w:numPr>
      </w:pPr>
      <w:r w:rsidRPr="177466D4">
        <w:t xml:space="preserve">Funil de captação (visualizações → contactos → </w:t>
      </w:r>
      <w:r w:rsidRPr="177466D4">
        <w:rPr>
          <w:i/>
          <w:iCs/>
        </w:rPr>
        <w:t>soft commits</w:t>
      </w:r>
      <w:r w:rsidRPr="177466D4">
        <w:t xml:space="preserve"> → diligência); </w:t>
      </w:r>
    </w:p>
    <w:p w:rsidR="735A5736" w:rsidP="177466D4" w:rsidRDefault="735A5736" w14:paraId="0F38C856" w14:textId="06A4E5A8">
      <w:pPr>
        <w:pStyle w:val="PargrafodaLista"/>
        <w:numPr>
          <w:ilvl w:val="0"/>
          <w:numId w:val="34"/>
        </w:numPr>
      </w:pPr>
      <w:r w:rsidRPr="177466D4">
        <w:t xml:space="preserve">Indicadores por </w:t>
      </w:r>
      <w:r w:rsidRPr="177466D4">
        <w:rPr>
          <w:i/>
          <w:iCs/>
        </w:rPr>
        <w:t>batch</w:t>
      </w:r>
      <w:r w:rsidRPr="177466D4">
        <w:t xml:space="preserve"> e por startup; </w:t>
      </w:r>
    </w:p>
    <w:p w:rsidR="735A5736" w:rsidP="177466D4" w:rsidRDefault="735A5736" w14:paraId="64B9F32B" w14:textId="4B64D98B">
      <w:pPr>
        <w:pStyle w:val="PargrafodaLista"/>
        <w:numPr>
          <w:ilvl w:val="0"/>
          <w:numId w:val="34"/>
        </w:numPr>
      </w:pPr>
      <w:r w:rsidRPr="177466D4">
        <w:t>Exportação de relatórios (quando necessário).</w:t>
      </w:r>
    </w:p>
    <w:p w:rsidR="177466D4" w:rsidP="177466D4" w:rsidRDefault="177466D4" w14:paraId="095FAB6C" w14:textId="3621A708"/>
    <w:p w:rsidR="735A5736" w:rsidP="6F2FE355" w:rsidRDefault="735A5736" w14:paraId="6A054135" w14:textId="7FC1816C">
      <w:pPr>
        <w:pStyle w:val="Ttulo3"/>
        <w:spacing w:before="281" w:after="281"/>
        <w:rPr>
          <w:sz w:val="28"/>
          <w:szCs w:val="28"/>
        </w:rPr>
      </w:pPr>
      <w:bookmarkStart w:name="_Toc1828059165" w:id="28"/>
      <w:bookmarkStart w:name="_Toc697793472" w:id="2104373801"/>
      <w:r w:rsidRPr="75A92328" w:rsidR="735A5736">
        <w:rPr>
          <w:rFonts w:ascii="Times New Roman" w:hAnsi="Times New Roman" w:eastAsia="Times New Roman" w:cs="Times New Roman"/>
          <w:b w:val="1"/>
          <w:bCs w:val="1"/>
          <w:noProof w:val="0"/>
          <w:sz w:val="28"/>
          <w:szCs w:val="28"/>
          <w:lang w:val="pt-PT"/>
        </w:rPr>
        <w:t>3.5. Práticas XP utilizadas</w:t>
      </w:r>
      <w:bookmarkEnd w:id="28"/>
      <w:bookmarkEnd w:id="2104373801"/>
    </w:p>
    <w:p w:rsidR="735A5736" w:rsidP="177466D4" w:rsidRDefault="6307E503" w14:paraId="5A4ACA42" w14:textId="472944B6">
      <w:pPr>
        <w:spacing w:before="240" w:after="240"/>
        <w:ind w:firstLine="720"/>
      </w:pPr>
      <w:r w:rsidRPr="518B19EF">
        <w:t>A</w:t>
      </w:r>
      <w:r w:rsidRPr="518B19EF" w:rsidR="735A5736">
        <w:t xml:space="preserve">s práticas XP foram adaptadas ao contexto da plataforma, com entregas incrementais e validação contínua. </w:t>
      </w:r>
    </w:p>
    <w:p w:rsidR="735A5736" w:rsidP="177466D4" w:rsidRDefault="735A5736" w14:paraId="5DE13200" w14:textId="276EF8F5">
      <w:pPr>
        <w:spacing w:before="240" w:after="240"/>
      </w:pPr>
      <w:r w:rsidRPr="177466D4">
        <w:rPr>
          <w:b/>
          <w:bCs/>
        </w:rPr>
        <w:t>Desenvolvimento Orientado a Testes (TDD):</w:t>
      </w:r>
      <w:r>
        <w:br/>
      </w:r>
      <w:r>
        <w:tab/>
      </w:r>
      <w:r w:rsidRPr="177466D4">
        <w:t xml:space="preserve">Foram definidos testes unitários e de integração para as regras críticas (permissões, criação de rondas, registo de </w:t>
      </w:r>
      <w:r w:rsidRPr="177466D4">
        <w:rPr>
          <w:i/>
          <w:iCs/>
        </w:rPr>
        <w:t>soft commits</w:t>
      </w:r>
      <w:r w:rsidRPr="177466D4">
        <w:t xml:space="preserve">, acesso ao </w:t>
      </w:r>
      <w:r w:rsidRPr="177466D4">
        <w:rPr>
          <w:i/>
          <w:iCs/>
        </w:rPr>
        <w:t>data room</w:t>
      </w:r>
      <w:r w:rsidRPr="177466D4">
        <w:t>), reduzindo risco de regressões quando novas funcionalidades são adicionadas.</w:t>
      </w:r>
    </w:p>
    <w:p w:rsidR="735A5736" w:rsidP="177466D4" w:rsidRDefault="735A5736" w14:paraId="50536F2A" w14:textId="35A7C9BE">
      <w:pPr>
        <w:spacing w:before="240" w:after="240"/>
      </w:pPr>
      <w:r w:rsidRPr="177466D4">
        <w:rPr>
          <w:b/>
          <w:bCs/>
        </w:rPr>
        <w:t>Integração Contínua (</w:t>
      </w:r>
      <w:r w:rsidRPr="177466D4">
        <w:rPr>
          <w:b/>
          <w:bCs/>
          <w:i/>
          <w:iCs/>
        </w:rPr>
        <w:t>Continuous Integration</w:t>
      </w:r>
      <w:r w:rsidRPr="177466D4">
        <w:rPr>
          <w:b/>
          <w:bCs/>
        </w:rPr>
        <w:t>):</w:t>
      </w:r>
      <w:r>
        <w:br/>
      </w:r>
      <w:r>
        <w:tab/>
      </w:r>
      <w:r w:rsidRPr="177466D4">
        <w:t>A cada incremento, o código é integrado e validado por testes automáticos, permitindo detectar falhas precocemente e manter a versão do MVP funcional.</w:t>
      </w:r>
    </w:p>
    <w:p w:rsidR="735A5736" w:rsidP="177466D4" w:rsidRDefault="735A5736" w14:paraId="14989B14" w14:textId="0BE62462">
      <w:pPr>
        <w:spacing w:before="240" w:after="240"/>
      </w:pPr>
      <w:r w:rsidRPr="177466D4">
        <w:rPr>
          <w:b/>
          <w:bCs/>
        </w:rPr>
        <w:t>Refactorização (</w:t>
      </w:r>
      <w:r w:rsidRPr="177466D4">
        <w:rPr>
          <w:b/>
          <w:bCs/>
          <w:i/>
          <w:iCs/>
        </w:rPr>
        <w:t>Refactoring</w:t>
      </w:r>
      <w:r w:rsidRPr="177466D4">
        <w:rPr>
          <w:b/>
          <w:bCs/>
        </w:rPr>
        <w:t>):</w:t>
      </w:r>
      <w:r>
        <w:br/>
      </w:r>
      <w:r>
        <w:tab/>
      </w:r>
      <w:r w:rsidRPr="177466D4">
        <w:t>Ao longo do desenvolvimento, foram realizadas melhorias contínuas na estrutura do código, na organização de módulos e na normalização de nomenclaturas, mantendo o comportamento do sistema estável.</w:t>
      </w:r>
    </w:p>
    <w:p w:rsidR="735A5736" w:rsidP="177466D4" w:rsidRDefault="735A5736" w14:paraId="659DEF97" w14:textId="691E0E6C">
      <w:pPr>
        <w:spacing w:before="240" w:after="240"/>
      </w:pPr>
      <w:r w:rsidRPr="177466D4">
        <w:rPr>
          <w:b/>
          <w:bCs/>
        </w:rPr>
        <w:t>Releases pequenos (</w:t>
      </w:r>
      <w:r w:rsidRPr="177466D4">
        <w:rPr>
          <w:b/>
          <w:bCs/>
          <w:i/>
          <w:iCs/>
        </w:rPr>
        <w:t>Small Releases</w:t>
      </w:r>
      <w:r w:rsidRPr="177466D4">
        <w:rPr>
          <w:b/>
          <w:bCs/>
        </w:rPr>
        <w:t>):</w:t>
      </w:r>
      <w:r>
        <w:br/>
      </w:r>
      <w:r>
        <w:tab/>
      </w:r>
      <w:r w:rsidRPr="177466D4">
        <w:t>As funcionalidades foram entregues em pequenos incrementos, permitindo recolher feedback rápido de utilizadores (startups, aceleradoras e investidores) e ajustar o produto ao fluxo real.</w:t>
      </w:r>
    </w:p>
    <w:p w:rsidR="664A98C4" w:rsidP="6F2FE355" w:rsidRDefault="664A98C4" w14:paraId="139B56CA" w14:textId="08CFFEA3">
      <w:pPr>
        <w:pStyle w:val="Ttulo3"/>
        <w:spacing w:before="281" w:after="281"/>
        <w:rPr>
          <w:sz w:val="28"/>
          <w:szCs w:val="28"/>
        </w:rPr>
      </w:pPr>
      <w:bookmarkStart w:name="_Toc1433382083" w:id="29"/>
      <w:bookmarkStart w:name="_Toc637684067" w:id="1873245585"/>
      <w:r w:rsidRPr="75A92328" w:rsidR="664A98C4">
        <w:rPr>
          <w:rFonts w:ascii="Times New Roman" w:hAnsi="Times New Roman" w:eastAsia="Times New Roman" w:cs="Times New Roman"/>
          <w:b w:val="1"/>
          <w:bCs w:val="1"/>
          <w:noProof w:val="0"/>
          <w:sz w:val="28"/>
          <w:szCs w:val="28"/>
          <w:lang w:val="pt-PT"/>
        </w:rPr>
        <w:t>3.6. Metáfora do projecto (</w:t>
      </w:r>
      <w:r w:rsidRPr="75A92328" w:rsidR="664A98C4">
        <w:rPr>
          <w:rFonts w:ascii="Times New Roman" w:hAnsi="Times New Roman" w:eastAsia="Times New Roman" w:cs="Times New Roman"/>
          <w:b w:val="1"/>
          <w:bCs w:val="1"/>
          <w:i w:val="1"/>
          <w:iCs w:val="1"/>
          <w:noProof w:val="0"/>
          <w:sz w:val="28"/>
          <w:szCs w:val="28"/>
          <w:lang w:val="pt-PT"/>
        </w:rPr>
        <w:t>Metaphor</w:t>
      </w:r>
      <w:r w:rsidRPr="75A92328" w:rsidR="664A98C4">
        <w:rPr>
          <w:rFonts w:ascii="Times New Roman" w:hAnsi="Times New Roman" w:eastAsia="Times New Roman" w:cs="Times New Roman"/>
          <w:b w:val="1"/>
          <w:bCs w:val="1"/>
          <w:noProof w:val="0"/>
          <w:sz w:val="28"/>
          <w:szCs w:val="28"/>
          <w:lang w:val="pt-PT"/>
        </w:rPr>
        <w:t>)</w:t>
      </w:r>
      <w:bookmarkEnd w:id="29"/>
      <w:bookmarkEnd w:id="1873245585"/>
    </w:p>
    <w:p w:rsidR="664A98C4" w:rsidP="177466D4" w:rsidRDefault="664A98C4" w14:paraId="63366A0F" w14:textId="5D158ED8">
      <w:pPr>
        <w:spacing w:before="240" w:after="240"/>
      </w:pPr>
      <w:r w:rsidRPr="177466D4">
        <w:rPr>
          <w:b/>
          <w:bCs/>
        </w:rPr>
        <w:t>Metáfora: “Curador de Oportunidades”</w:t>
      </w:r>
    </w:p>
    <w:p w:rsidR="664A98C4" w:rsidP="518B19EF" w:rsidRDefault="664A98C4" w14:paraId="266146A3" w14:textId="2D8A0C6B">
      <w:pPr>
        <w:spacing w:before="240" w:after="240"/>
        <w:ind w:firstLine="720"/>
      </w:pPr>
      <w:r w:rsidRPr="518B19EF">
        <w:t xml:space="preserve">Imagine a plataforma como um curador que organiza uma exposição: cada startup é uma “obra” que precisa de contexto, evidências e apresentação clara; cada investidor é um visitante com preferências e critérios. O curador garante que a informação está organizada, que os documentos essenciais estão acessíveis conforme autorização e que o percurso (funil) é transparente, reduzindo ruído e acelerando decisões. Esta metáfora orienta o desenho do sistema para: </w:t>
      </w:r>
      <w:r w:rsidRPr="518B19EF">
        <w:rPr>
          <w:b/>
          <w:bCs/>
        </w:rPr>
        <w:t>organização</w:t>
      </w:r>
      <w:r w:rsidRPr="518B19EF">
        <w:t xml:space="preserve">, </w:t>
      </w:r>
      <w:r w:rsidRPr="518B19EF">
        <w:rPr>
          <w:b/>
          <w:bCs/>
        </w:rPr>
        <w:t>curadoria</w:t>
      </w:r>
      <w:r w:rsidRPr="518B19EF">
        <w:t xml:space="preserve">, </w:t>
      </w:r>
      <w:r w:rsidRPr="518B19EF">
        <w:rPr>
          <w:b/>
          <w:bCs/>
        </w:rPr>
        <w:t>rastreabilidade</w:t>
      </w:r>
      <w:r w:rsidRPr="518B19EF">
        <w:t xml:space="preserve"> e </w:t>
      </w:r>
      <w:r w:rsidRPr="518B19EF">
        <w:rPr>
          <w:b/>
          <w:bCs/>
        </w:rPr>
        <w:t>confiança</w:t>
      </w:r>
      <w:r w:rsidRPr="518B19EF" w:rsidR="7FC0DDA7">
        <w:rPr>
          <w:b/>
          <w:bCs/>
        </w:rPr>
        <w:t>.</w:t>
      </w:r>
    </w:p>
    <w:p w:rsidR="664A98C4" w:rsidP="6F2FE355" w:rsidRDefault="664A98C4" w14:paraId="4A77034C" w14:textId="76F355D1">
      <w:pPr>
        <w:pStyle w:val="Ttulo3"/>
        <w:spacing w:before="281" w:after="281"/>
        <w:rPr>
          <w:sz w:val="28"/>
          <w:szCs w:val="28"/>
        </w:rPr>
      </w:pPr>
      <w:bookmarkStart w:name="_Toc844117205" w:id="30"/>
      <w:bookmarkStart w:name="_Toc142031748" w:id="895334331"/>
      <w:r w:rsidRPr="75A92328" w:rsidR="664A98C4">
        <w:rPr>
          <w:rFonts w:ascii="Times New Roman" w:hAnsi="Times New Roman" w:eastAsia="Times New Roman" w:cs="Times New Roman"/>
          <w:b w:val="1"/>
          <w:bCs w:val="1"/>
          <w:noProof w:val="0"/>
          <w:sz w:val="28"/>
          <w:szCs w:val="28"/>
          <w:lang w:val="pt-PT"/>
        </w:rPr>
        <w:t>3.7. Planeamento de Jogos (</w:t>
      </w:r>
      <w:r w:rsidRPr="75A92328" w:rsidR="664A98C4">
        <w:rPr>
          <w:rFonts w:ascii="Times New Roman" w:hAnsi="Times New Roman" w:eastAsia="Times New Roman" w:cs="Times New Roman"/>
          <w:b w:val="1"/>
          <w:bCs w:val="1"/>
          <w:i w:val="1"/>
          <w:iCs w:val="1"/>
          <w:noProof w:val="0"/>
          <w:sz w:val="28"/>
          <w:szCs w:val="28"/>
          <w:lang w:val="pt-PT"/>
        </w:rPr>
        <w:t>Planning Game</w:t>
      </w:r>
      <w:r w:rsidRPr="75A92328" w:rsidR="664A98C4">
        <w:rPr>
          <w:rFonts w:ascii="Times New Roman" w:hAnsi="Times New Roman" w:eastAsia="Times New Roman" w:cs="Times New Roman"/>
          <w:b w:val="1"/>
          <w:bCs w:val="1"/>
          <w:noProof w:val="0"/>
          <w:sz w:val="28"/>
          <w:szCs w:val="28"/>
          <w:lang w:val="pt-PT"/>
        </w:rPr>
        <w:t>)</w:t>
      </w:r>
      <w:bookmarkEnd w:id="30"/>
      <w:bookmarkEnd w:id="895334331"/>
    </w:p>
    <w:p w:rsidR="664A98C4" w:rsidP="177466D4" w:rsidRDefault="664A98C4" w14:paraId="369B68D0" w14:textId="424B6C36">
      <w:pPr>
        <w:spacing w:before="240" w:after="240"/>
      </w:pPr>
      <w:r w:rsidRPr="177466D4">
        <w:rPr>
          <w:b/>
          <w:bCs/>
        </w:rPr>
        <w:t>Iteração 1 — Registo e Perfis</w:t>
      </w:r>
    </w:p>
    <w:p w:rsidR="664A98C4" w:rsidP="177466D4" w:rsidRDefault="664A98C4" w14:paraId="3CDA6478" w14:textId="61A181B4">
      <w:pPr>
        <w:pStyle w:val="PargrafodaLista"/>
        <w:numPr>
          <w:ilvl w:val="0"/>
          <w:numId w:val="33"/>
        </w:numPr>
      </w:pPr>
      <w:r w:rsidRPr="177466D4">
        <w:rPr>
          <w:b/>
          <w:bCs/>
        </w:rPr>
        <w:t>Como:</w:t>
      </w:r>
      <w:r w:rsidRPr="177466D4">
        <w:t xml:space="preserve"> Startup/Investidor/Aceleradora </w:t>
      </w:r>
    </w:p>
    <w:p w:rsidR="664A98C4" w:rsidP="177466D4" w:rsidRDefault="664A98C4" w14:paraId="492B88B9" w14:textId="01A8B1AF">
      <w:pPr>
        <w:pStyle w:val="PargrafodaLista"/>
        <w:numPr>
          <w:ilvl w:val="0"/>
          <w:numId w:val="33"/>
        </w:numPr>
      </w:pPr>
      <w:r w:rsidRPr="177466D4">
        <w:rPr>
          <w:b/>
          <w:bCs/>
        </w:rPr>
        <w:t>Eu quero:</w:t>
      </w:r>
      <w:r w:rsidRPr="177466D4">
        <w:t xml:space="preserve"> criar conta e completar o perfil </w:t>
      </w:r>
    </w:p>
    <w:p w:rsidR="664A98C4" w:rsidP="177466D4" w:rsidRDefault="664A98C4" w14:paraId="487C656E" w14:textId="6EEED7C9">
      <w:pPr>
        <w:pStyle w:val="PargrafodaLista"/>
        <w:numPr>
          <w:ilvl w:val="0"/>
          <w:numId w:val="33"/>
        </w:numPr>
      </w:pPr>
      <w:r w:rsidRPr="177466D4">
        <w:rPr>
          <w:b/>
          <w:bCs/>
        </w:rPr>
        <w:t>Para que:</w:t>
      </w:r>
      <w:r w:rsidRPr="177466D4">
        <w:t xml:space="preserve"> possa aceder às funcionalidades adequadas ao meu papel </w:t>
      </w:r>
    </w:p>
    <w:p w:rsidR="664A98C4" w:rsidP="177466D4" w:rsidRDefault="664A98C4" w14:paraId="11DBFC60" w14:textId="33D4A686">
      <w:pPr>
        <w:spacing w:before="240" w:after="240"/>
      </w:pPr>
      <w:r w:rsidRPr="177466D4">
        <w:rPr>
          <w:b/>
          <w:bCs/>
        </w:rPr>
        <w:t xml:space="preserve">Iteração 2 — Criação de ronda e </w:t>
      </w:r>
      <w:r w:rsidRPr="177466D4">
        <w:rPr>
          <w:b/>
          <w:bCs/>
          <w:i/>
          <w:iCs/>
        </w:rPr>
        <w:t>data room</w:t>
      </w:r>
    </w:p>
    <w:p w:rsidR="664A98C4" w:rsidP="177466D4" w:rsidRDefault="664A98C4" w14:paraId="72060E76" w14:textId="408E890E">
      <w:pPr>
        <w:pStyle w:val="PargrafodaLista"/>
        <w:numPr>
          <w:ilvl w:val="0"/>
          <w:numId w:val="32"/>
        </w:numPr>
      </w:pPr>
      <w:r w:rsidRPr="177466D4">
        <w:rPr>
          <w:b/>
          <w:bCs/>
        </w:rPr>
        <w:t>Como:</w:t>
      </w:r>
      <w:r w:rsidRPr="177466D4">
        <w:t xml:space="preserve"> Startup </w:t>
      </w:r>
    </w:p>
    <w:p w:rsidR="664A98C4" w:rsidP="177466D4" w:rsidRDefault="664A98C4" w14:paraId="4DBE5B92" w14:textId="6BCFFD5F">
      <w:pPr>
        <w:pStyle w:val="PargrafodaLista"/>
        <w:numPr>
          <w:ilvl w:val="0"/>
          <w:numId w:val="32"/>
        </w:numPr>
      </w:pPr>
      <w:r w:rsidRPr="177466D4">
        <w:rPr>
          <w:b/>
          <w:bCs/>
        </w:rPr>
        <w:t>Eu quero:</w:t>
      </w:r>
      <w:r w:rsidRPr="177466D4">
        <w:t xml:space="preserve"> criar uma ronda e carregar documentos no </w:t>
      </w:r>
      <w:r w:rsidRPr="177466D4">
        <w:rPr>
          <w:i/>
          <w:iCs/>
        </w:rPr>
        <w:t>data room</w:t>
      </w:r>
      <w:r w:rsidRPr="177466D4">
        <w:t xml:space="preserve"> </w:t>
      </w:r>
    </w:p>
    <w:p w:rsidR="664A98C4" w:rsidP="177466D4" w:rsidRDefault="664A98C4" w14:paraId="4E4906F9" w14:textId="6D4DD8F7">
      <w:pPr>
        <w:pStyle w:val="PargrafodaLista"/>
        <w:numPr>
          <w:ilvl w:val="0"/>
          <w:numId w:val="32"/>
        </w:numPr>
      </w:pPr>
      <w:r w:rsidRPr="177466D4">
        <w:rPr>
          <w:b/>
          <w:bCs/>
        </w:rPr>
        <w:t>Para que:</w:t>
      </w:r>
      <w:r w:rsidRPr="177466D4">
        <w:t xml:space="preserve"> investidores possam avaliar a oportunidade com base em evidências </w:t>
      </w:r>
    </w:p>
    <w:p w:rsidR="664A98C4" w:rsidP="177466D4" w:rsidRDefault="664A98C4" w14:paraId="42327F06" w14:textId="5AB7C754">
      <w:pPr>
        <w:spacing w:before="240" w:after="240"/>
      </w:pPr>
      <w:r w:rsidRPr="177466D4">
        <w:rPr>
          <w:b/>
          <w:bCs/>
        </w:rPr>
        <w:t xml:space="preserve">Iteração 3 — Acesso de investidor e </w:t>
      </w:r>
      <w:r w:rsidRPr="177466D4">
        <w:rPr>
          <w:b/>
          <w:bCs/>
          <w:i/>
          <w:iCs/>
        </w:rPr>
        <w:t>soft commit</w:t>
      </w:r>
    </w:p>
    <w:p w:rsidR="664A98C4" w:rsidP="177466D4" w:rsidRDefault="664A98C4" w14:paraId="7F191C9B" w14:textId="278905EC">
      <w:pPr>
        <w:pStyle w:val="PargrafodaLista"/>
        <w:numPr>
          <w:ilvl w:val="0"/>
          <w:numId w:val="31"/>
        </w:numPr>
      </w:pPr>
      <w:r w:rsidRPr="177466D4">
        <w:rPr>
          <w:b/>
          <w:bCs/>
        </w:rPr>
        <w:t>Como:</w:t>
      </w:r>
      <w:r w:rsidRPr="177466D4">
        <w:t xml:space="preserve"> Investidor </w:t>
      </w:r>
    </w:p>
    <w:p w:rsidR="664A98C4" w:rsidP="177466D4" w:rsidRDefault="664A98C4" w14:paraId="1B16B144" w14:textId="69DC7482">
      <w:pPr>
        <w:pStyle w:val="PargrafodaLista"/>
        <w:numPr>
          <w:ilvl w:val="0"/>
          <w:numId w:val="31"/>
        </w:numPr>
      </w:pPr>
      <w:r w:rsidRPr="177466D4">
        <w:rPr>
          <w:b/>
          <w:bCs/>
        </w:rPr>
        <w:t>Eu quero:</w:t>
      </w:r>
      <w:r w:rsidRPr="177466D4">
        <w:t xml:space="preserve"> solicitar/obter acesso ao </w:t>
      </w:r>
      <w:r w:rsidRPr="177466D4">
        <w:rPr>
          <w:i/>
          <w:iCs/>
        </w:rPr>
        <w:t>data room</w:t>
      </w:r>
      <w:r w:rsidRPr="177466D4">
        <w:t xml:space="preserve"> e registar um </w:t>
      </w:r>
      <w:r w:rsidRPr="177466D4">
        <w:rPr>
          <w:i/>
          <w:iCs/>
        </w:rPr>
        <w:t>soft commit</w:t>
      </w:r>
      <w:r w:rsidRPr="177466D4">
        <w:t xml:space="preserve"> </w:t>
      </w:r>
    </w:p>
    <w:p w:rsidR="664A98C4" w:rsidP="177466D4" w:rsidRDefault="664A98C4" w14:paraId="72175BD6" w14:textId="291A2288">
      <w:pPr>
        <w:pStyle w:val="PargrafodaLista"/>
        <w:numPr>
          <w:ilvl w:val="0"/>
          <w:numId w:val="31"/>
        </w:numPr>
      </w:pPr>
      <w:r w:rsidRPr="177466D4">
        <w:rPr>
          <w:b/>
          <w:bCs/>
        </w:rPr>
        <w:t>Para que:</w:t>
      </w:r>
      <w:r w:rsidRPr="177466D4">
        <w:t xml:space="preserve"> eu possa sinalizar interesse e condições iniciais de investimento </w:t>
      </w:r>
    </w:p>
    <w:p w:rsidR="664A98C4" w:rsidP="177466D4" w:rsidRDefault="664A98C4" w14:paraId="16626206" w14:textId="4842266C">
      <w:pPr>
        <w:spacing w:before="240" w:after="240"/>
      </w:pPr>
      <w:r w:rsidRPr="177466D4">
        <w:rPr>
          <w:b/>
          <w:bCs/>
        </w:rPr>
        <w:t xml:space="preserve">Iteração 4 — </w:t>
      </w:r>
      <w:r w:rsidRPr="177466D4">
        <w:rPr>
          <w:b/>
          <w:bCs/>
          <w:i/>
          <w:iCs/>
        </w:rPr>
        <w:t>Due diligence</w:t>
      </w:r>
      <w:r w:rsidRPr="177466D4">
        <w:rPr>
          <w:b/>
          <w:bCs/>
        </w:rPr>
        <w:t xml:space="preserve"> e acompanhamento</w:t>
      </w:r>
    </w:p>
    <w:p w:rsidR="664A98C4" w:rsidP="177466D4" w:rsidRDefault="664A98C4" w14:paraId="13A653BD" w14:textId="19010157">
      <w:pPr>
        <w:pStyle w:val="PargrafodaLista"/>
        <w:numPr>
          <w:ilvl w:val="0"/>
          <w:numId w:val="30"/>
        </w:numPr>
      </w:pPr>
      <w:r w:rsidRPr="177466D4">
        <w:rPr>
          <w:b/>
          <w:bCs/>
        </w:rPr>
        <w:t>Como:</w:t>
      </w:r>
      <w:r w:rsidRPr="177466D4">
        <w:t xml:space="preserve"> Startup/Aceleradora </w:t>
      </w:r>
    </w:p>
    <w:p w:rsidR="664A98C4" w:rsidP="177466D4" w:rsidRDefault="664A98C4" w14:paraId="31E672AD" w14:textId="5117467E">
      <w:pPr>
        <w:pStyle w:val="PargrafodaLista"/>
        <w:numPr>
          <w:ilvl w:val="0"/>
          <w:numId w:val="30"/>
        </w:numPr>
      </w:pPr>
      <w:r w:rsidRPr="177466D4">
        <w:rPr>
          <w:b/>
          <w:bCs/>
        </w:rPr>
        <w:t>Eu quero:</w:t>
      </w:r>
      <w:r w:rsidRPr="177466D4">
        <w:t xml:space="preserve"> gerir tarefas de diligência e responder a solicitações </w:t>
      </w:r>
    </w:p>
    <w:p w:rsidR="664A98C4" w:rsidP="177466D4" w:rsidRDefault="664A98C4" w14:paraId="539F0FD2" w14:textId="73FDB8A8">
      <w:pPr>
        <w:pStyle w:val="PargrafodaLista"/>
        <w:numPr>
          <w:ilvl w:val="0"/>
          <w:numId w:val="30"/>
        </w:numPr>
      </w:pPr>
      <w:r w:rsidRPr="177466D4">
        <w:rPr>
          <w:b/>
          <w:bCs/>
        </w:rPr>
        <w:t>Para que:</w:t>
      </w:r>
      <w:r w:rsidRPr="177466D4">
        <w:t xml:space="preserve"> o processo avance com prazos e evidências bem controlados </w:t>
      </w:r>
    </w:p>
    <w:p w:rsidR="664A98C4" w:rsidP="177466D4" w:rsidRDefault="664A98C4" w14:paraId="6903DF50" w14:textId="2021954F">
      <w:pPr>
        <w:spacing w:before="240" w:after="240"/>
      </w:pPr>
      <w:r w:rsidRPr="177466D4">
        <w:rPr>
          <w:b/>
          <w:bCs/>
        </w:rPr>
        <w:t>Iteração 5 — Relatórios e indicadores</w:t>
      </w:r>
    </w:p>
    <w:p w:rsidR="664A98C4" w:rsidP="177466D4" w:rsidRDefault="664A98C4" w14:paraId="3E2F8976" w14:textId="00741FA9">
      <w:pPr>
        <w:pStyle w:val="PargrafodaLista"/>
        <w:numPr>
          <w:ilvl w:val="0"/>
          <w:numId w:val="29"/>
        </w:numPr>
      </w:pPr>
      <w:r w:rsidRPr="177466D4">
        <w:rPr>
          <w:b/>
          <w:bCs/>
        </w:rPr>
        <w:t>Como:</w:t>
      </w:r>
      <w:r w:rsidRPr="177466D4">
        <w:t xml:space="preserve"> Aceleradora </w:t>
      </w:r>
    </w:p>
    <w:p w:rsidR="664A98C4" w:rsidP="177466D4" w:rsidRDefault="664A98C4" w14:paraId="5C56E91D" w14:textId="410D958C">
      <w:pPr>
        <w:pStyle w:val="PargrafodaLista"/>
        <w:numPr>
          <w:ilvl w:val="0"/>
          <w:numId w:val="29"/>
        </w:numPr>
      </w:pPr>
      <w:r w:rsidRPr="177466D4">
        <w:rPr>
          <w:b/>
          <w:bCs/>
        </w:rPr>
        <w:t>Eu quero:</w:t>
      </w:r>
      <w:r w:rsidRPr="177466D4">
        <w:t xml:space="preserve"> visualizar métricas do funil por </w:t>
      </w:r>
      <w:r w:rsidRPr="177466D4">
        <w:rPr>
          <w:i/>
          <w:iCs/>
        </w:rPr>
        <w:t>batch</w:t>
      </w:r>
      <w:r w:rsidRPr="177466D4">
        <w:t xml:space="preserve"> e por startup </w:t>
      </w:r>
    </w:p>
    <w:p w:rsidR="664A98C4" w:rsidP="177466D4" w:rsidRDefault="664A98C4" w14:paraId="1CFEC12B" w14:textId="33B6EC8E">
      <w:pPr>
        <w:pStyle w:val="PargrafodaLista"/>
        <w:numPr>
          <w:ilvl w:val="0"/>
          <w:numId w:val="29"/>
        </w:numPr>
      </w:pPr>
      <w:r w:rsidRPr="177466D4">
        <w:rPr>
          <w:b/>
          <w:bCs/>
        </w:rPr>
        <w:t>Para que:</w:t>
      </w:r>
      <w:r w:rsidRPr="177466D4">
        <w:t xml:space="preserve"> eu possa acompanhar resultados e apoiar a captação com dados</w:t>
      </w:r>
    </w:p>
    <w:p w:rsidR="177466D4" w:rsidP="177466D4" w:rsidRDefault="177466D4" w14:paraId="3C30E329" w14:textId="38211B44"/>
    <w:p w:rsidR="664A98C4" w:rsidP="6F2FE355" w:rsidRDefault="664A98C4" w14:paraId="660AE562" w14:textId="3EA87B01">
      <w:pPr>
        <w:pStyle w:val="Ttulo3"/>
        <w:spacing w:before="281" w:after="281"/>
        <w:rPr>
          <w:sz w:val="28"/>
          <w:szCs w:val="28"/>
        </w:rPr>
      </w:pPr>
      <w:bookmarkStart w:name="_Toc355008521" w:id="31"/>
      <w:bookmarkStart w:name="_Toc935621131" w:id="2145765893"/>
      <w:r w:rsidRPr="75A92328" w:rsidR="664A98C4">
        <w:rPr>
          <w:rFonts w:ascii="Times New Roman" w:hAnsi="Times New Roman" w:eastAsia="Times New Roman" w:cs="Times New Roman"/>
          <w:b w:val="1"/>
          <w:bCs w:val="1"/>
          <w:noProof w:val="0"/>
          <w:sz w:val="28"/>
          <w:szCs w:val="28"/>
          <w:lang w:val="pt-PT"/>
        </w:rPr>
        <w:t>3.8. Plano de sprints (visão macro)</w:t>
      </w:r>
      <w:bookmarkEnd w:id="31"/>
      <w:bookmarkEnd w:id="2145765893"/>
    </w:p>
    <w:tbl>
      <w:tblPr>
        <w:tblStyle w:val="Tabelanormal"/>
        <w:bidiVisual w:val="0"/>
        <w:tblW w:w="0" w:type="auto"/>
        <w:tblBorders>
          <w:top w:val="single" w:color="000000" w:themeColor="text1" w:sz="12"/>
          <w:left w:val="single" w:color="000000" w:themeColor="text1" w:sz="12"/>
          <w:bottom w:val="single" w:color="000000" w:themeColor="text1" w:sz="12"/>
          <w:right w:val="single" w:color="000000" w:themeColor="text1" w:sz="12"/>
          <w:insideH w:val="single" w:color="000000" w:themeColor="text1" w:sz="12"/>
          <w:insideV w:val="single" w:color="000000" w:themeColor="text1" w:sz="12"/>
        </w:tblBorders>
        <w:tblLook w:val="06A0" w:firstRow="1" w:lastRow="0" w:firstColumn="1" w:lastColumn="0" w:noHBand="1" w:noVBand="1"/>
      </w:tblPr>
      <w:tblGrid>
        <w:gridCol w:w="1710"/>
        <w:gridCol w:w="1440"/>
        <w:gridCol w:w="1590"/>
        <w:gridCol w:w="4445"/>
      </w:tblGrid>
      <w:tr w:rsidR="0837798A" w:rsidTr="0837798A" w14:paraId="71FB32B8">
        <w:trPr>
          <w:trHeight w:val="300"/>
        </w:trPr>
        <w:tc>
          <w:tcPr>
            <w:tcW w:w="1710" w:type="dxa"/>
            <w:tcMar/>
            <w:vAlign w:val="center"/>
          </w:tcPr>
          <w:p w:rsidR="0837798A" w:rsidP="0837798A" w:rsidRDefault="0837798A" w14:paraId="29CC3903" w14:textId="76327A0A">
            <w:pPr>
              <w:spacing w:before="0" w:beforeAutospacing="off" w:after="0" w:afterAutospacing="off"/>
              <w:jc w:val="center"/>
            </w:pPr>
            <w:r w:rsidRPr="0837798A" w:rsidR="0837798A">
              <w:rPr>
                <w:b w:val="1"/>
                <w:bCs w:val="1"/>
              </w:rPr>
              <w:t>Sprint</w:t>
            </w:r>
          </w:p>
        </w:tc>
        <w:tc>
          <w:tcPr>
            <w:tcW w:w="1440" w:type="dxa"/>
            <w:tcMar/>
            <w:vAlign w:val="center"/>
          </w:tcPr>
          <w:p w:rsidR="0837798A" w:rsidP="0837798A" w:rsidRDefault="0837798A" w14:paraId="227CF3EF" w14:textId="2615053F">
            <w:pPr>
              <w:spacing w:before="0" w:beforeAutospacing="off" w:after="0" w:afterAutospacing="off"/>
              <w:jc w:val="center"/>
            </w:pPr>
            <w:r w:rsidRPr="0837798A" w:rsidR="0837798A">
              <w:rPr>
                <w:b w:val="1"/>
                <w:bCs w:val="1"/>
              </w:rPr>
              <w:t>Período</w:t>
            </w:r>
          </w:p>
        </w:tc>
        <w:tc>
          <w:tcPr>
            <w:tcW w:w="1590" w:type="dxa"/>
            <w:tcMar/>
            <w:vAlign w:val="center"/>
          </w:tcPr>
          <w:p w:rsidR="0837798A" w:rsidP="0837798A" w:rsidRDefault="0837798A" w14:paraId="29C93B68" w14:textId="07FE12DE">
            <w:pPr>
              <w:spacing w:before="0" w:beforeAutospacing="off" w:after="0" w:afterAutospacing="off"/>
              <w:jc w:val="center"/>
            </w:pPr>
            <w:r w:rsidRPr="0837798A" w:rsidR="0837798A">
              <w:rPr>
                <w:b w:val="1"/>
                <w:bCs w:val="1"/>
              </w:rPr>
              <w:t>Entregável principal</w:t>
            </w:r>
          </w:p>
        </w:tc>
        <w:tc>
          <w:tcPr>
            <w:tcW w:w="4445" w:type="dxa"/>
            <w:tcMar/>
            <w:vAlign w:val="center"/>
          </w:tcPr>
          <w:p w:rsidR="0837798A" w:rsidP="0837798A" w:rsidRDefault="0837798A" w14:paraId="5142F39C" w14:textId="24235F7E">
            <w:pPr>
              <w:spacing w:before="0" w:beforeAutospacing="off" w:after="0" w:afterAutospacing="off"/>
              <w:jc w:val="center"/>
            </w:pPr>
            <w:r w:rsidRPr="0837798A" w:rsidR="0837798A">
              <w:rPr>
                <w:b w:val="1"/>
                <w:bCs w:val="1"/>
              </w:rPr>
              <w:t>Actividades</w:t>
            </w:r>
          </w:p>
        </w:tc>
      </w:tr>
      <w:tr w:rsidR="0837798A" w:rsidTr="0837798A" w14:paraId="5EEC252A">
        <w:trPr>
          <w:trHeight w:val="300"/>
        </w:trPr>
        <w:tc>
          <w:tcPr>
            <w:tcW w:w="1710" w:type="dxa"/>
            <w:tcMar/>
            <w:vAlign w:val="center"/>
          </w:tcPr>
          <w:p w:rsidR="0837798A" w:rsidP="0837798A" w:rsidRDefault="0837798A" w14:paraId="161668E1" w14:textId="21F2B5A6">
            <w:pPr>
              <w:spacing w:before="0" w:beforeAutospacing="off" w:after="0" w:afterAutospacing="off"/>
            </w:pPr>
            <w:r w:rsidRPr="0837798A" w:rsidR="0837798A">
              <w:rPr>
                <w:b w:val="1"/>
                <w:bCs w:val="1"/>
              </w:rPr>
              <w:t>Sprint 1 — Levantamento e protótipo</w:t>
            </w:r>
          </w:p>
        </w:tc>
        <w:tc>
          <w:tcPr>
            <w:tcW w:w="1440" w:type="dxa"/>
            <w:tcMar/>
            <w:vAlign w:val="center"/>
          </w:tcPr>
          <w:p w:rsidR="0837798A" w:rsidP="0837798A" w:rsidRDefault="0837798A" w14:paraId="40C30414" w14:textId="1E91F436">
            <w:pPr>
              <w:spacing w:before="0" w:beforeAutospacing="off" w:after="0" w:afterAutospacing="off"/>
            </w:pPr>
            <w:r w:rsidRPr="0837798A" w:rsidR="0837798A">
              <w:rPr>
                <w:b w:val="1"/>
                <w:bCs w:val="1"/>
              </w:rPr>
              <w:t>03/05/2026 – 16/05/2026</w:t>
            </w:r>
          </w:p>
        </w:tc>
        <w:tc>
          <w:tcPr>
            <w:tcW w:w="1590" w:type="dxa"/>
            <w:tcMar/>
            <w:vAlign w:val="center"/>
          </w:tcPr>
          <w:p w:rsidR="0837798A" w:rsidP="0837798A" w:rsidRDefault="0837798A" w14:paraId="171D3BB9" w14:textId="16A0377E">
            <w:pPr>
              <w:spacing w:before="0" w:beforeAutospacing="off" w:after="0" w:afterAutospacing="off"/>
            </w:pPr>
            <w:r w:rsidR="0837798A">
              <w:rPr/>
              <w:t>Protótipo navegável + requisitos validados</w:t>
            </w:r>
          </w:p>
        </w:tc>
        <w:tc>
          <w:tcPr>
            <w:tcW w:w="4445" w:type="dxa"/>
            <w:tcMar/>
            <w:vAlign w:val="center"/>
          </w:tcPr>
          <w:p w:rsidR="0837798A" w:rsidP="0837798A" w:rsidRDefault="0837798A" w14:paraId="5C8AFFC0" w14:textId="5466130F">
            <w:pPr>
              <w:spacing w:before="0" w:beforeAutospacing="off" w:after="0" w:afterAutospacing="off"/>
            </w:pPr>
            <w:r w:rsidR="0837798A">
              <w:rPr/>
              <w:t>(i) Levantamento de requisitos (startups/investidores/aceleradoras) (ii) Modelação do fluxo (</w:t>
            </w:r>
            <w:r w:rsidRPr="0837798A" w:rsidR="0837798A">
              <w:rPr>
                <w:i w:val="1"/>
                <w:iCs w:val="1"/>
              </w:rPr>
              <w:t>as-is</w:t>
            </w:r>
            <w:r w:rsidR="0837798A">
              <w:rPr/>
              <w:t xml:space="preserve"> / </w:t>
            </w:r>
            <w:r w:rsidRPr="0837798A" w:rsidR="0837798A">
              <w:rPr>
                <w:i w:val="1"/>
                <w:iCs w:val="1"/>
              </w:rPr>
              <w:t>to-be</w:t>
            </w:r>
            <w:r w:rsidR="0837798A">
              <w:rPr/>
              <w:t xml:space="preserve">) (iii) Protótipo de ecrãs (catálogo, ronda, </w:t>
            </w:r>
            <w:r w:rsidRPr="0837798A" w:rsidR="0837798A">
              <w:rPr>
                <w:i w:val="1"/>
                <w:iCs w:val="1"/>
              </w:rPr>
              <w:t>data room</w:t>
            </w:r>
            <w:r w:rsidR="0837798A">
              <w:rPr/>
              <w:t>)</w:t>
            </w:r>
          </w:p>
        </w:tc>
      </w:tr>
      <w:tr w:rsidR="0837798A" w:rsidTr="0837798A" w14:paraId="7B0A4A63">
        <w:trPr>
          <w:trHeight w:val="300"/>
        </w:trPr>
        <w:tc>
          <w:tcPr>
            <w:tcW w:w="1710" w:type="dxa"/>
            <w:tcMar/>
            <w:vAlign w:val="center"/>
          </w:tcPr>
          <w:p w:rsidR="0837798A" w:rsidP="0837798A" w:rsidRDefault="0837798A" w14:paraId="5A30B23F" w14:textId="0CB6235F">
            <w:pPr>
              <w:spacing w:before="0" w:beforeAutospacing="off" w:after="0" w:afterAutospacing="off"/>
            </w:pPr>
            <w:r w:rsidRPr="0837798A" w:rsidR="0837798A">
              <w:rPr>
                <w:b w:val="1"/>
                <w:bCs w:val="1"/>
              </w:rPr>
              <w:t>Sprint 2 — Autenticação e permissões (RBAC)</w:t>
            </w:r>
          </w:p>
        </w:tc>
        <w:tc>
          <w:tcPr>
            <w:tcW w:w="1440" w:type="dxa"/>
            <w:tcMar/>
            <w:vAlign w:val="center"/>
          </w:tcPr>
          <w:p w:rsidR="0837798A" w:rsidP="0837798A" w:rsidRDefault="0837798A" w14:paraId="037B676E" w14:textId="20FBA56E">
            <w:pPr>
              <w:spacing w:before="0" w:beforeAutospacing="off" w:after="0" w:afterAutospacing="off"/>
            </w:pPr>
            <w:r w:rsidRPr="0837798A" w:rsidR="0837798A">
              <w:rPr>
                <w:b w:val="1"/>
                <w:bCs w:val="1"/>
              </w:rPr>
              <w:t>17/05/2026 – 30/05/2026</w:t>
            </w:r>
          </w:p>
        </w:tc>
        <w:tc>
          <w:tcPr>
            <w:tcW w:w="1590" w:type="dxa"/>
            <w:tcMar/>
            <w:vAlign w:val="center"/>
          </w:tcPr>
          <w:p w:rsidR="0837798A" w:rsidP="0837798A" w:rsidRDefault="0837798A" w14:paraId="2DE3D704" w14:textId="7B8D87FB">
            <w:pPr>
              <w:spacing w:before="0" w:beforeAutospacing="off" w:after="0" w:afterAutospacing="off"/>
            </w:pPr>
            <w:r w:rsidR="0837798A">
              <w:rPr/>
              <w:t>Login/Registo + perfis e permissões</w:t>
            </w:r>
          </w:p>
        </w:tc>
        <w:tc>
          <w:tcPr>
            <w:tcW w:w="4445" w:type="dxa"/>
            <w:tcMar/>
            <w:vAlign w:val="center"/>
          </w:tcPr>
          <w:p w:rsidR="0837798A" w:rsidP="0837798A" w:rsidRDefault="0837798A" w14:paraId="17692450" w14:textId="3447D922">
            <w:pPr>
              <w:spacing w:before="0" w:beforeAutospacing="off" w:after="0" w:afterAutospacing="off"/>
            </w:pPr>
            <w:r w:rsidR="0837798A">
              <w:rPr/>
              <w:t>(i) Registo/Login (ii) Perfis (startup/investidor/aceleradora/admin) (iii) RBAC e protecções básicas (rate limiting, sessões)</w:t>
            </w:r>
          </w:p>
        </w:tc>
      </w:tr>
      <w:tr w:rsidR="0837798A" w:rsidTr="0837798A" w14:paraId="091AB132">
        <w:trPr>
          <w:trHeight w:val="300"/>
        </w:trPr>
        <w:tc>
          <w:tcPr>
            <w:tcW w:w="1710" w:type="dxa"/>
            <w:tcMar/>
            <w:vAlign w:val="center"/>
          </w:tcPr>
          <w:p w:rsidR="0837798A" w:rsidP="0837798A" w:rsidRDefault="0837798A" w14:paraId="67AC1E1F" w14:textId="6FF63063">
            <w:pPr>
              <w:spacing w:before="0" w:beforeAutospacing="off" w:after="0" w:afterAutospacing="off"/>
            </w:pPr>
            <w:r w:rsidRPr="0837798A" w:rsidR="0837798A">
              <w:rPr>
                <w:b w:val="1"/>
                <w:bCs w:val="1"/>
              </w:rPr>
              <w:t>Sprint 3 — Startups e rondas</w:t>
            </w:r>
          </w:p>
        </w:tc>
        <w:tc>
          <w:tcPr>
            <w:tcW w:w="1440" w:type="dxa"/>
            <w:tcMar/>
            <w:vAlign w:val="center"/>
          </w:tcPr>
          <w:p w:rsidR="0837798A" w:rsidP="0837798A" w:rsidRDefault="0837798A" w14:paraId="36B18B6C" w14:textId="72B3408E">
            <w:pPr>
              <w:spacing w:before="0" w:beforeAutospacing="off" w:after="0" w:afterAutospacing="off"/>
            </w:pPr>
            <w:r w:rsidRPr="0837798A" w:rsidR="0837798A">
              <w:rPr>
                <w:b w:val="1"/>
                <w:bCs w:val="1"/>
              </w:rPr>
              <w:t>31/05/2026 – 13/06/2026</w:t>
            </w:r>
          </w:p>
        </w:tc>
        <w:tc>
          <w:tcPr>
            <w:tcW w:w="1590" w:type="dxa"/>
            <w:tcMar/>
            <w:vAlign w:val="center"/>
          </w:tcPr>
          <w:p w:rsidR="0837798A" w:rsidP="0837798A" w:rsidRDefault="0837798A" w14:paraId="33B4E25C" w14:textId="598E775B">
            <w:pPr>
              <w:spacing w:before="0" w:beforeAutospacing="off" w:after="0" w:afterAutospacing="off"/>
            </w:pPr>
            <w:r w:rsidR="0837798A">
              <w:rPr/>
              <w:t>Gestão de startups + criação de rondas</w:t>
            </w:r>
          </w:p>
        </w:tc>
        <w:tc>
          <w:tcPr>
            <w:tcW w:w="4445" w:type="dxa"/>
            <w:tcMar/>
            <w:vAlign w:val="center"/>
          </w:tcPr>
          <w:p w:rsidR="0837798A" w:rsidP="0837798A" w:rsidRDefault="0837798A" w14:paraId="48D296BF" w14:textId="1DFF1A68">
            <w:pPr>
              <w:spacing w:before="0" w:beforeAutospacing="off" w:after="0" w:afterAutospacing="off"/>
            </w:pPr>
            <w:r w:rsidR="0837798A">
              <w:rPr/>
              <w:t xml:space="preserve">(i) CRUD de startup + vínculo ao </w:t>
            </w:r>
            <w:r w:rsidRPr="0837798A" w:rsidR="0837798A">
              <w:rPr>
                <w:i w:val="1"/>
                <w:iCs w:val="1"/>
              </w:rPr>
              <w:t>batch</w:t>
            </w:r>
            <w:r w:rsidR="0837798A">
              <w:rPr/>
              <w:t xml:space="preserve"> (ii) CRUD de rondas + estados (aberta/em diligência/encerrada) (iii) Filtros básicos no catálogo</w:t>
            </w:r>
          </w:p>
        </w:tc>
      </w:tr>
      <w:tr w:rsidR="0837798A" w:rsidTr="0837798A" w14:paraId="223E3BB8">
        <w:trPr>
          <w:trHeight w:val="300"/>
        </w:trPr>
        <w:tc>
          <w:tcPr>
            <w:tcW w:w="1710" w:type="dxa"/>
            <w:tcMar/>
            <w:vAlign w:val="center"/>
          </w:tcPr>
          <w:p w:rsidR="0837798A" w:rsidP="0837798A" w:rsidRDefault="0837798A" w14:paraId="120B7A21" w14:textId="28467C47">
            <w:pPr>
              <w:spacing w:before="0" w:beforeAutospacing="off" w:after="0" w:afterAutospacing="off"/>
            </w:pPr>
            <w:r w:rsidRPr="0837798A" w:rsidR="0837798A">
              <w:rPr>
                <w:b w:val="1"/>
                <w:bCs w:val="1"/>
              </w:rPr>
              <w:t>Sprint 4 — Data Room e auditoria</w:t>
            </w:r>
          </w:p>
        </w:tc>
        <w:tc>
          <w:tcPr>
            <w:tcW w:w="1440" w:type="dxa"/>
            <w:tcMar/>
            <w:vAlign w:val="center"/>
          </w:tcPr>
          <w:p w:rsidR="0837798A" w:rsidP="0837798A" w:rsidRDefault="0837798A" w14:paraId="695F25A1" w14:textId="7AA21598">
            <w:pPr>
              <w:spacing w:before="0" w:beforeAutospacing="off" w:after="0" w:afterAutospacing="off"/>
            </w:pPr>
            <w:r w:rsidRPr="0837798A" w:rsidR="0837798A">
              <w:rPr>
                <w:b w:val="1"/>
                <w:bCs w:val="1"/>
              </w:rPr>
              <w:t>14/06/2026 – 27/06/2026</w:t>
            </w:r>
          </w:p>
        </w:tc>
        <w:tc>
          <w:tcPr>
            <w:tcW w:w="1590" w:type="dxa"/>
            <w:tcMar/>
            <w:vAlign w:val="center"/>
          </w:tcPr>
          <w:p w:rsidR="0837798A" w:rsidP="0837798A" w:rsidRDefault="0837798A" w14:paraId="65D4544A" w14:textId="29C5EAB1">
            <w:pPr>
              <w:spacing w:before="0" w:beforeAutospacing="off" w:after="0" w:afterAutospacing="off"/>
            </w:pPr>
            <w:r w:rsidRPr="0837798A" w:rsidR="0837798A">
              <w:rPr>
                <w:i w:val="1"/>
                <w:iCs w:val="1"/>
              </w:rPr>
              <w:t>Data room</w:t>
            </w:r>
            <w:r w:rsidR="0837798A">
              <w:rPr/>
              <w:t xml:space="preserve"> com controlo de acesso</w:t>
            </w:r>
          </w:p>
        </w:tc>
        <w:tc>
          <w:tcPr>
            <w:tcW w:w="4445" w:type="dxa"/>
            <w:tcMar/>
            <w:vAlign w:val="center"/>
          </w:tcPr>
          <w:p w:rsidR="0837798A" w:rsidP="0837798A" w:rsidRDefault="0837798A" w14:paraId="1DA763CC" w14:textId="4ECE4A81">
            <w:pPr>
              <w:spacing w:before="0" w:beforeAutospacing="off" w:after="0" w:afterAutospacing="off"/>
            </w:pPr>
            <w:r w:rsidR="0837798A">
              <w:rPr/>
              <w:t>(i) Upload/organização de documentos (ii) Permissões por investidor/grupo (iii) Logs de acesso (visualização/descarga)</w:t>
            </w:r>
          </w:p>
        </w:tc>
      </w:tr>
      <w:tr w:rsidR="0837798A" w:rsidTr="0837798A" w14:paraId="0F52C61B">
        <w:trPr>
          <w:trHeight w:val="300"/>
        </w:trPr>
        <w:tc>
          <w:tcPr>
            <w:tcW w:w="1710" w:type="dxa"/>
            <w:tcMar/>
            <w:vAlign w:val="center"/>
          </w:tcPr>
          <w:p w:rsidR="0837798A" w:rsidP="0837798A" w:rsidRDefault="0837798A" w14:paraId="67C9EC0E" w14:textId="20D8389D">
            <w:pPr>
              <w:spacing w:before="0" w:beforeAutospacing="off" w:after="0" w:afterAutospacing="off"/>
            </w:pPr>
            <w:r w:rsidRPr="0837798A" w:rsidR="0837798A">
              <w:rPr>
                <w:b w:val="1"/>
                <w:bCs w:val="1"/>
              </w:rPr>
              <w:t>Sprint 5 — Soft commits e due diligence</w:t>
            </w:r>
          </w:p>
        </w:tc>
        <w:tc>
          <w:tcPr>
            <w:tcW w:w="1440" w:type="dxa"/>
            <w:tcMar/>
            <w:vAlign w:val="center"/>
          </w:tcPr>
          <w:p w:rsidR="0837798A" w:rsidP="0837798A" w:rsidRDefault="0837798A" w14:paraId="6DC8F8F4" w14:textId="43A89AD9">
            <w:pPr>
              <w:spacing w:before="0" w:beforeAutospacing="off" w:after="0" w:afterAutospacing="off"/>
            </w:pPr>
            <w:r w:rsidRPr="0837798A" w:rsidR="0837798A">
              <w:rPr>
                <w:b w:val="1"/>
                <w:bCs w:val="1"/>
              </w:rPr>
              <w:t>28/06/2026 – 11/07/2026</w:t>
            </w:r>
          </w:p>
        </w:tc>
        <w:tc>
          <w:tcPr>
            <w:tcW w:w="1590" w:type="dxa"/>
            <w:tcMar/>
            <w:vAlign w:val="center"/>
          </w:tcPr>
          <w:p w:rsidR="0837798A" w:rsidP="0837798A" w:rsidRDefault="0837798A" w14:paraId="34E6DD3D" w14:textId="5175D8AC">
            <w:pPr>
              <w:spacing w:before="0" w:beforeAutospacing="off" w:after="0" w:afterAutospacing="off"/>
            </w:pPr>
            <w:r w:rsidR="0837798A">
              <w:rPr/>
              <w:t>Funil operacional (</w:t>
            </w:r>
            <w:r w:rsidRPr="0837798A" w:rsidR="0837798A">
              <w:rPr>
                <w:i w:val="1"/>
                <w:iCs w:val="1"/>
              </w:rPr>
              <w:t>soft commit</w:t>
            </w:r>
            <w:r w:rsidR="0837798A">
              <w:rPr/>
              <w:t xml:space="preserve"> → diligência)</w:t>
            </w:r>
          </w:p>
        </w:tc>
        <w:tc>
          <w:tcPr>
            <w:tcW w:w="4445" w:type="dxa"/>
            <w:tcMar/>
            <w:vAlign w:val="center"/>
          </w:tcPr>
          <w:p w:rsidR="0837798A" w:rsidP="0837798A" w:rsidRDefault="0837798A" w14:paraId="0E0F4482" w14:textId="1FE9873B">
            <w:pPr>
              <w:spacing w:before="0" w:beforeAutospacing="off" w:after="0" w:afterAutospacing="off"/>
            </w:pPr>
            <w:r w:rsidR="0837798A">
              <w:rPr/>
              <w:t xml:space="preserve">(i) Registo de </w:t>
            </w:r>
            <w:r w:rsidRPr="0837798A" w:rsidR="0837798A">
              <w:rPr>
                <w:i w:val="1"/>
                <w:iCs w:val="1"/>
              </w:rPr>
              <w:t>soft commits</w:t>
            </w:r>
            <w:r w:rsidR="0837798A">
              <w:rPr/>
              <w:t xml:space="preserve"> (valor/condições/validade) (ii) Interacções (comentários/pedidos) (iii) Tarefas/checklists de </w:t>
            </w:r>
            <w:r w:rsidRPr="0837798A" w:rsidR="0837798A">
              <w:rPr>
                <w:i w:val="1"/>
                <w:iCs w:val="1"/>
              </w:rPr>
              <w:t>due diligence</w:t>
            </w:r>
          </w:p>
        </w:tc>
      </w:tr>
      <w:tr w:rsidR="0837798A" w:rsidTr="0837798A" w14:paraId="19899439">
        <w:trPr>
          <w:trHeight w:val="300"/>
        </w:trPr>
        <w:tc>
          <w:tcPr>
            <w:tcW w:w="1710" w:type="dxa"/>
            <w:tcMar/>
            <w:vAlign w:val="center"/>
          </w:tcPr>
          <w:p w:rsidR="0837798A" w:rsidP="0837798A" w:rsidRDefault="0837798A" w14:paraId="235FDFEC" w14:textId="0FBC4494">
            <w:pPr>
              <w:spacing w:before="0" w:beforeAutospacing="off" w:after="0" w:afterAutospacing="off"/>
            </w:pPr>
            <w:r w:rsidRPr="0837798A" w:rsidR="0837798A">
              <w:rPr>
                <w:b w:val="1"/>
                <w:bCs w:val="1"/>
              </w:rPr>
              <w:t>Sprint 6 — Dashboards, testes e entrega</w:t>
            </w:r>
          </w:p>
        </w:tc>
        <w:tc>
          <w:tcPr>
            <w:tcW w:w="1440" w:type="dxa"/>
            <w:tcMar/>
            <w:vAlign w:val="center"/>
          </w:tcPr>
          <w:p w:rsidR="0837798A" w:rsidP="0837798A" w:rsidRDefault="0837798A" w14:paraId="17CDBF0A" w14:textId="52023DD9">
            <w:pPr>
              <w:spacing w:before="0" w:beforeAutospacing="off" w:after="0" w:afterAutospacing="off"/>
            </w:pPr>
            <w:r w:rsidRPr="0837798A" w:rsidR="0837798A">
              <w:rPr>
                <w:b w:val="1"/>
                <w:bCs w:val="1"/>
              </w:rPr>
              <w:t>12/07/2026 – 25/07/2026</w:t>
            </w:r>
          </w:p>
        </w:tc>
        <w:tc>
          <w:tcPr>
            <w:tcW w:w="1590" w:type="dxa"/>
            <w:tcMar/>
            <w:vAlign w:val="center"/>
          </w:tcPr>
          <w:p w:rsidR="0837798A" w:rsidP="0837798A" w:rsidRDefault="0837798A" w14:paraId="7CB04EED" w14:textId="2619810B">
            <w:pPr>
              <w:spacing w:before="0" w:beforeAutospacing="off" w:after="0" w:afterAutospacing="off"/>
            </w:pPr>
            <w:r w:rsidR="0837798A">
              <w:rPr/>
              <w:t>MVP validado e pronto para implantação</w:t>
            </w:r>
          </w:p>
        </w:tc>
        <w:tc>
          <w:tcPr>
            <w:tcW w:w="4445" w:type="dxa"/>
            <w:tcMar/>
            <w:vAlign w:val="center"/>
          </w:tcPr>
          <w:p w:rsidR="0837798A" w:rsidP="0837798A" w:rsidRDefault="0837798A" w14:paraId="63027C88" w14:textId="7A4E9E09">
            <w:pPr>
              <w:spacing w:before="0" w:beforeAutospacing="off" w:after="0" w:afterAutospacing="off"/>
            </w:pPr>
            <w:r w:rsidR="0837798A">
              <w:rPr/>
              <w:t>(i) Indicadores do funil (mínimos) (ii) Testes funcionais e de usabilidade (iii) Ajustes finais e preparação para implantação</w:t>
            </w:r>
          </w:p>
        </w:tc>
      </w:tr>
    </w:tbl>
    <w:p w:rsidR="177466D4" w:rsidP="177466D4" w:rsidRDefault="177466D4" w14:paraId="5FED9DEF" w14:textId="5C91F63C">
      <w:pPr>
        <w:spacing w:before="240" w:after="240"/>
        <w:ind w:firstLine="720"/>
      </w:pPr>
    </w:p>
    <w:p w:rsidR="177466D4" w:rsidP="177466D4" w:rsidRDefault="177466D4" w14:paraId="5A87E1DB" w14:textId="7BE3BD39"/>
    <w:p w:rsidR="177466D4" w:rsidP="177466D4" w:rsidRDefault="177466D4" w14:paraId="417C5A3A" w14:textId="2D0458BF">
      <w:pPr>
        <w:spacing w:before="240" w:after="240"/>
        <w:ind w:firstLine="720"/>
      </w:pPr>
    </w:p>
    <w:p w:rsidR="1D8CA5E4" w:rsidP="1D8CA5E4" w:rsidRDefault="1D8CA5E4" w14:paraId="1984B21B" w14:textId="6D17B0A3">
      <w:pPr>
        <w:spacing w:before="240" w:after="240"/>
        <w:ind w:firstLine="720"/>
      </w:pPr>
    </w:p>
    <w:p w:rsidR="1D8CA5E4" w:rsidP="1D8CA5E4" w:rsidRDefault="1D8CA5E4" w14:paraId="2E21B401" w14:textId="5F0BE6CC">
      <w:pPr>
        <w:spacing w:before="240" w:after="240"/>
        <w:ind w:firstLine="720"/>
      </w:pPr>
    </w:p>
    <w:p w:rsidR="1D8CA5E4" w:rsidP="1D8CA5E4" w:rsidRDefault="1D8CA5E4" w14:paraId="464E2C5C" w14:textId="4556B64E">
      <w:pPr>
        <w:spacing w:before="240" w:after="240"/>
        <w:ind w:firstLine="720"/>
      </w:pPr>
    </w:p>
    <w:p w:rsidR="1D8CA5E4" w:rsidP="1D8CA5E4" w:rsidRDefault="1D8CA5E4" w14:paraId="0678BC40" w14:textId="433C294E">
      <w:pPr>
        <w:spacing w:before="240" w:after="240"/>
        <w:ind w:firstLine="720"/>
      </w:pPr>
    </w:p>
    <w:p w:rsidR="1D8CA5E4" w:rsidP="1D8CA5E4" w:rsidRDefault="1D8CA5E4" w14:paraId="64162155" w14:textId="384CA862">
      <w:pPr>
        <w:spacing w:before="240" w:after="240"/>
        <w:ind w:firstLine="720"/>
      </w:pPr>
    </w:p>
    <w:p w:rsidR="1D8CA5E4" w:rsidP="1D8CA5E4" w:rsidRDefault="1D8CA5E4" w14:paraId="7E826D09" w14:textId="4F82F38E">
      <w:pPr>
        <w:spacing w:before="240" w:after="240"/>
      </w:pPr>
    </w:p>
    <w:p w:rsidR="1D8CA5E4" w:rsidP="1D8CA5E4" w:rsidRDefault="1D8CA5E4" w14:paraId="3243DEA9" w14:textId="698DFC7E">
      <w:pPr>
        <w:spacing w:before="240" w:after="240"/>
      </w:pPr>
    </w:p>
    <w:p w:rsidR="1D8CA5E4" w:rsidP="1D8CA5E4" w:rsidRDefault="1D8CA5E4" w14:paraId="1126F58C" w14:textId="5D8FB634">
      <w:pPr>
        <w:spacing w:before="240" w:after="240"/>
      </w:pPr>
    </w:p>
    <w:p w:rsidR="1D8CA5E4" w:rsidP="1D8CA5E4" w:rsidRDefault="1D8CA5E4" w14:paraId="3989CE84" w14:textId="021D1518">
      <w:pPr>
        <w:spacing w:before="240" w:after="240"/>
      </w:pPr>
    </w:p>
    <w:p w:rsidR="1D8CA5E4" w:rsidP="1D8CA5E4" w:rsidRDefault="1D8CA5E4" w14:paraId="78E018EF" w14:textId="6C28643B">
      <w:pPr>
        <w:spacing w:before="240" w:after="240"/>
      </w:pPr>
    </w:p>
    <w:p w:rsidR="1D8CA5E4" w:rsidP="1D8CA5E4" w:rsidRDefault="1D8CA5E4" w14:paraId="5569ADCF" w14:textId="05825C85">
      <w:pPr>
        <w:spacing w:before="240" w:after="240"/>
      </w:pPr>
    </w:p>
    <w:p w:rsidR="1D8CA5E4" w:rsidP="1D8CA5E4" w:rsidRDefault="1D8CA5E4" w14:paraId="3100024D" w14:textId="22F82BD4">
      <w:pPr>
        <w:spacing w:before="240" w:after="240"/>
      </w:pPr>
    </w:p>
    <w:p w:rsidR="1D8CA5E4" w:rsidP="1D8CA5E4" w:rsidRDefault="1D8CA5E4" w14:paraId="280ECA5B" w14:textId="54694629">
      <w:pPr>
        <w:spacing w:before="240" w:after="240"/>
      </w:pPr>
    </w:p>
    <w:p w:rsidR="50233E11" w:rsidP="0837798A" w:rsidRDefault="50233E11" w14:paraId="257A26EF" w14:textId="33D5BB9A">
      <w:pPr>
        <w:pStyle w:val="Ttulo1"/>
        <w:spacing w:before="240" w:after="240"/>
        <w:ind w:left="0" w:hanging="0"/>
        <w:rPr>
          <w:noProof w:val="0"/>
          <w:lang w:val="pt-PT"/>
        </w:rPr>
      </w:pPr>
      <w:bookmarkStart w:name="_Toc802732258" w:id="32"/>
      <w:bookmarkStart w:name="_Toc1655198411" w:id="1914012703"/>
      <w:r w:rsidRPr="75A92328" w:rsidR="50233E11">
        <w:rPr>
          <w:noProof w:val="0"/>
          <w:lang w:val="pt-PT"/>
        </w:rPr>
        <w:t>CAPÍTULO IV — DISCUSSÃO DOS RESULTADOS</w:t>
      </w:r>
      <w:bookmarkEnd w:id="32"/>
      <w:bookmarkEnd w:id="1914012703"/>
    </w:p>
    <w:p w:rsidR="50233E11" w:rsidP="1D8CA5E4" w:rsidRDefault="50233E11" w14:paraId="1BC29A8F" w14:textId="18E1E982">
      <w:pPr>
        <w:ind w:firstLine="432"/>
      </w:pPr>
      <w:r w:rsidRPr="1D8CA5E4">
        <w:t xml:space="preserve">Este capítulo apresenta e discute os resultados associados ao desenvolvimento do </w:t>
      </w:r>
      <w:r w:rsidRPr="1D8CA5E4">
        <w:rPr>
          <w:b/>
          <w:bCs/>
        </w:rPr>
        <w:t>MVP da plataforma de captação de fundos para startups aceleradas em Angola</w:t>
      </w:r>
      <w:r w:rsidRPr="1D8CA5E4">
        <w:t>, centrando-se (i) na validação do funcionamento das funcionalidades nucleares, (ii) na adequação do sistema ao processo pós-aceleração e (iii) nos ganhos e limitações observados face ao procedimento manual normalmente utilizado para gerir rondas de captação.</w:t>
      </w:r>
    </w:p>
    <w:p w:rsidR="50233E11" w:rsidP="6F2FE355" w:rsidRDefault="50233E11" w14:paraId="14BA71E8" w14:textId="4F36A947">
      <w:pPr>
        <w:pStyle w:val="Ttulo3"/>
        <w:spacing w:before="281" w:after="281"/>
        <w:rPr>
          <w:sz w:val="28"/>
          <w:szCs w:val="28"/>
        </w:rPr>
      </w:pPr>
      <w:bookmarkStart w:name="_Toc1244035123" w:id="33"/>
      <w:bookmarkStart w:name="_Toc897884044" w:id="1560607948"/>
      <w:r w:rsidRPr="75A92328" w:rsidR="50233E11">
        <w:rPr>
          <w:rFonts w:ascii="Times New Roman" w:hAnsi="Times New Roman" w:eastAsia="Times New Roman" w:cs="Times New Roman"/>
          <w:b w:val="1"/>
          <w:bCs w:val="1"/>
          <w:noProof w:val="0"/>
          <w:sz w:val="28"/>
          <w:szCs w:val="28"/>
          <w:lang w:val="pt-PT"/>
        </w:rPr>
        <w:t>4.1. Objectivo da avaliação</w:t>
      </w:r>
      <w:bookmarkEnd w:id="33"/>
      <w:bookmarkEnd w:id="1560607948"/>
    </w:p>
    <w:p w:rsidR="50233E11" w:rsidP="1D8CA5E4" w:rsidRDefault="50233E11" w14:paraId="6D661169" w14:textId="54A46278">
      <w:pPr>
        <w:spacing w:before="240" w:after="240"/>
      </w:pPr>
      <w:r w:rsidRPr="1D8CA5E4">
        <w:t>A avaliação do MVP foi estruturada para responder a três questões práticas:</w:t>
      </w:r>
    </w:p>
    <w:p w:rsidR="50233E11" w:rsidP="1D8CA5E4" w:rsidRDefault="50233E11" w14:paraId="2C3D3118" w14:textId="63AE8F35">
      <w:pPr>
        <w:pStyle w:val="PargrafodaLista"/>
        <w:numPr>
          <w:ilvl w:val="0"/>
          <w:numId w:val="28"/>
        </w:numPr>
      </w:pPr>
      <w:r w:rsidRPr="1D8CA5E4">
        <w:rPr>
          <w:b/>
          <w:bCs/>
        </w:rPr>
        <w:t>A plataforma funciona conforme o previsto?</w:t>
      </w:r>
      <w:r w:rsidRPr="1D8CA5E4">
        <w:t xml:space="preserve"> (validação funcional e consistência do fluxo ponta-a-ponta) </w:t>
      </w:r>
    </w:p>
    <w:p w:rsidR="50233E11" w:rsidP="1D8CA5E4" w:rsidRDefault="50233E11" w14:paraId="610D813C" w14:textId="1D63C879">
      <w:pPr>
        <w:pStyle w:val="PargrafodaLista"/>
        <w:numPr>
          <w:ilvl w:val="0"/>
          <w:numId w:val="28"/>
        </w:numPr>
      </w:pPr>
      <w:r w:rsidRPr="1D8CA5E4">
        <w:rPr>
          <w:b/>
          <w:bCs/>
        </w:rPr>
        <w:t>A plataforma é utilizável pelos principais perfis?</w:t>
      </w:r>
      <w:r w:rsidRPr="1D8CA5E4">
        <w:t xml:space="preserve"> (usabilidade e facilidade de execução de tarefas) </w:t>
      </w:r>
    </w:p>
    <w:p w:rsidR="50233E11" w:rsidP="1D8CA5E4" w:rsidRDefault="50233E11" w14:paraId="21E5AC38" w14:textId="52F992EC">
      <w:pPr>
        <w:pStyle w:val="PargrafodaLista"/>
        <w:numPr>
          <w:ilvl w:val="0"/>
          <w:numId w:val="28"/>
        </w:numPr>
      </w:pPr>
      <w:r w:rsidRPr="1D8CA5E4">
        <w:rPr>
          <w:b/>
          <w:bCs/>
        </w:rPr>
        <w:t>A plataforma melhora a organização e rastreabilidade do funil?</w:t>
      </w:r>
      <w:r w:rsidRPr="1D8CA5E4">
        <w:t xml:space="preserve"> (indicadores operacionais e gestão do processo) </w:t>
      </w:r>
    </w:p>
    <w:p w:rsidR="50233E11" w:rsidP="1D8CA5E4" w:rsidRDefault="50233E11" w14:paraId="702C9CAB" w14:textId="0125EF8A">
      <w:pPr>
        <w:spacing w:before="240" w:after="240"/>
        <w:ind w:firstLine="720"/>
      </w:pPr>
      <w:r w:rsidRPr="1D8CA5E4">
        <w:t>Deste modo, os resultados são discutidos por módulos, por tarefas e por indicadores de acompanhamento.</w:t>
      </w:r>
    </w:p>
    <w:p w:rsidR="50233E11" w:rsidP="6F2FE355" w:rsidRDefault="50233E11" w14:paraId="14E4E23D" w14:textId="3A133BC2">
      <w:pPr>
        <w:pStyle w:val="Ttulo3"/>
        <w:spacing w:before="281" w:after="281"/>
        <w:rPr>
          <w:sz w:val="28"/>
          <w:szCs w:val="28"/>
        </w:rPr>
      </w:pPr>
      <w:bookmarkStart w:name="_Toc103570718" w:id="34"/>
      <w:bookmarkStart w:name="_Toc757634954" w:id="832259905"/>
      <w:r w:rsidRPr="75A92328" w:rsidR="50233E11">
        <w:rPr>
          <w:rFonts w:ascii="Times New Roman" w:hAnsi="Times New Roman" w:eastAsia="Times New Roman" w:cs="Times New Roman"/>
          <w:b w:val="1"/>
          <w:bCs w:val="1"/>
          <w:noProof w:val="0"/>
          <w:sz w:val="28"/>
          <w:szCs w:val="28"/>
          <w:lang w:val="pt-PT"/>
        </w:rPr>
        <w:t>4.2. Cenários de validação considerados</w:t>
      </w:r>
      <w:bookmarkEnd w:id="34"/>
      <w:bookmarkEnd w:id="832259905"/>
    </w:p>
    <w:p w:rsidR="50233E11" w:rsidP="1D8CA5E4" w:rsidRDefault="50233E11" w14:paraId="5B1441ED" w14:textId="01817DA2">
      <w:pPr>
        <w:spacing w:before="240" w:after="240"/>
        <w:ind w:firstLine="720"/>
      </w:pPr>
      <w:r w:rsidRPr="1D8CA5E4">
        <w:t>Para garantir que a avaliação reflecte o uso real do sistema, foram definidos cenários alinhados ao processo pós-aceleração, nomeadamente:</w:t>
      </w:r>
    </w:p>
    <w:p w:rsidR="50233E11" w:rsidP="1D8CA5E4" w:rsidRDefault="50233E11" w14:paraId="3FAD0385" w14:textId="7318CF40">
      <w:pPr>
        <w:pStyle w:val="PargrafodaLista"/>
        <w:numPr>
          <w:ilvl w:val="0"/>
          <w:numId w:val="27"/>
        </w:numPr>
      </w:pPr>
      <w:r w:rsidRPr="1D8CA5E4">
        <w:rPr>
          <w:b/>
          <w:bCs/>
        </w:rPr>
        <w:t>Cenário A (Startup):</w:t>
      </w:r>
      <w:r w:rsidRPr="1D8CA5E4">
        <w:t xml:space="preserve"> criação do perfil, publicação de ronda, carregamento de documentos no </w:t>
      </w:r>
      <w:r w:rsidRPr="1D8CA5E4">
        <w:rPr>
          <w:i/>
          <w:iCs/>
        </w:rPr>
        <w:t>data room</w:t>
      </w:r>
      <w:r w:rsidRPr="1D8CA5E4">
        <w:t xml:space="preserve"> e acompanhamento de pedidos/intenções. </w:t>
      </w:r>
    </w:p>
    <w:p w:rsidR="50233E11" w:rsidP="1D8CA5E4" w:rsidRDefault="50233E11" w14:paraId="492BC1AB" w14:textId="0A46A8E2">
      <w:pPr>
        <w:pStyle w:val="PargrafodaLista"/>
        <w:numPr>
          <w:ilvl w:val="0"/>
          <w:numId w:val="27"/>
        </w:numPr>
      </w:pPr>
      <w:r w:rsidRPr="1D8CA5E4">
        <w:rPr>
          <w:b/>
          <w:bCs/>
        </w:rPr>
        <w:t>Cenário B (Investidor):</w:t>
      </w:r>
      <w:r w:rsidRPr="1D8CA5E4">
        <w:t xml:space="preserve"> exploração do catálogo de rondas, consulta de informação, pedido/obtenção de acesso a documentação e registo de </w:t>
      </w:r>
      <w:r w:rsidRPr="1D8CA5E4">
        <w:rPr>
          <w:i/>
          <w:iCs/>
        </w:rPr>
        <w:t>soft commit</w:t>
      </w:r>
      <w:r w:rsidRPr="1D8CA5E4">
        <w:t xml:space="preserve">. </w:t>
      </w:r>
    </w:p>
    <w:p w:rsidR="50233E11" w:rsidP="1D8CA5E4" w:rsidRDefault="50233E11" w14:paraId="5298F42D" w14:textId="0487F3BC">
      <w:pPr>
        <w:pStyle w:val="PargrafodaLista"/>
        <w:numPr>
          <w:ilvl w:val="0"/>
          <w:numId w:val="27"/>
        </w:numPr>
      </w:pPr>
      <w:r w:rsidRPr="1D8CA5E4">
        <w:rPr>
          <w:b/>
          <w:bCs/>
        </w:rPr>
        <w:t>Cenário C (Aceleradora):</w:t>
      </w:r>
      <w:r w:rsidRPr="1D8CA5E4">
        <w:t xml:space="preserve"> validação/visão agregada do </w:t>
      </w:r>
      <w:r w:rsidRPr="1D8CA5E4">
        <w:rPr>
          <w:i/>
          <w:iCs/>
        </w:rPr>
        <w:t>batch</w:t>
      </w:r>
      <w:r w:rsidRPr="1D8CA5E4">
        <w:t xml:space="preserve">, acompanhamento do funil e leitura de indicadores de progresso. </w:t>
      </w:r>
    </w:p>
    <w:p w:rsidR="50233E11" w:rsidP="1D8CA5E4" w:rsidRDefault="50233E11" w14:paraId="7E927E9E" w14:textId="1EDA5610">
      <w:pPr>
        <w:spacing w:before="240" w:after="240"/>
        <w:ind w:firstLine="720"/>
      </w:pPr>
      <w:r w:rsidRPr="1D8CA5E4">
        <w:t>Cada cenário foi decomposto em tarefas concretas para permitir observação objectiva do comportamento do sistema e do utilizador.</w:t>
      </w:r>
    </w:p>
    <w:p w:rsidR="50233E11" w:rsidP="6F2FE355" w:rsidRDefault="50233E11" w14:paraId="14BEBDEE" w14:textId="7EC90F4D">
      <w:pPr>
        <w:pStyle w:val="Ttulo3"/>
        <w:spacing w:before="281" w:after="281"/>
        <w:rPr>
          <w:sz w:val="28"/>
          <w:szCs w:val="28"/>
        </w:rPr>
      </w:pPr>
      <w:bookmarkStart w:name="_Toc1998628203" w:id="35"/>
      <w:bookmarkStart w:name="_Toc1059485573" w:id="444125667"/>
      <w:r w:rsidRPr="75A92328" w:rsidR="50233E11">
        <w:rPr>
          <w:rFonts w:ascii="Times New Roman" w:hAnsi="Times New Roman" w:eastAsia="Times New Roman" w:cs="Times New Roman"/>
          <w:b w:val="1"/>
          <w:bCs w:val="1"/>
          <w:noProof w:val="0"/>
          <w:sz w:val="28"/>
          <w:szCs w:val="28"/>
          <w:lang w:val="pt-PT"/>
        </w:rPr>
        <w:t>4.3. Procedimentos de teste e critérios de análise</w:t>
      </w:r>
      <w:bookmarkEnd w:id="35"/>
      <w:bookmarkEnd w:id="444125667"/>
    </w:p>
    <w:p w:rsidR="50233E11" w:rsidP="1D8CA5E4" w:rsidRDefault="50233E11" w14:paraId="2F9601F8" w14:textId="2133B565">
      <w:pPr>
        <w:spacing w:before="240" w:after="240"/>
        <w:ind w:firstLine="720"/>
      </w:pPr>
      <w:r w:rsidRPr="1D8CA5E4">
        <w:t>A validação foi conduzida por três blocos complementares:</w:t>
      </w:r>
    </w:p>
    <w:p w:rsidR="50233E11" w:rsidP="1D8CA5E4" w:rsidRDefault="50233E11" w14:paraId="1B7F76DE" w14:textId="40FDC148">
      <w:pPr>
        <w:spacing w:before="240" w:after="240"/>
      </w:pPr>
      <w:r w:rsidRPr="1D8CA5E4">
        <w:rPr>
          <w:b/>
          <w:bCs/>
        </w:rPr>
        <w:t>a) Testes funcionais (por requisitos)</w:t>
      </w:r>
      <w:r>
        <w:br/>
      </w:r>
      <w:r>
        <w:tab/>
      </w:r>
      <w:r w:rsidRPr="1D8CA5E4">
        <w:t>Verificaram-se as funcionalidades essenciais com base em critérios de aceitação (passa/falha), com especial atenção a: permissões, integridade de dados, consistência de estados e segurança básica de acesso.</w:t>
      </w:r>
    </w:p>
    <w:p w:rsidR="50233E11" w:rsidP="1D8CA5E4" w:rsidRDefault="50233E11" w14:paraId="26D21A13" w14:textId="156661A2">
      <w:pPr>
        <w:spacing w:before="240" w:after="240"/>
      </w:pPr>
      <w:r w:rsidRPr="1D8CA5E4">
        <w:rPr>
          <w:b/>
          <w:bCs/>
        </w:rPr>
        <w:t>b) Testes por tarefas (centrados no utilizador)</w:t>
      </w:r>
      <w:r>
        <w:br/>
      </w:r>
      <w:r>
        <w:tab/>
      </w:r>
      <w:r w:rsidRPr="1D8CA5E4">
        <w:t>Foram seleccionadas tarefas típicas e observou-se: tempo de execução, número de erros, necessidade de apoio e clareza do fluxo.</w:t>
      </w:r>
    </w:p>
    <w:p w:rsidR="50233E11" w:rsidP="1D8CA5E4" w:rsidRDefault="50233E11" w14:paraId="7221A308" w14:textId="2DB0FA00">
      <w:pPr>
        <w:spacing w:before="240" w:after="240"/>
      </w:pPr>
      <w:r w:rsidRPr="1D8CA5E4">
        <w:rPr>
          <w:b/>
          <w:bCs/>
        </w:rPr>
        <w:t>c) Verificação de indicadores do funil</w:t>
      </w:r>
      <w:r>
        <w:br/>
      </w:r>
      <w:r>
        <w:tab/>
      </w:r>
      <w:r w:rsidRPr="1D8CA5E4">
        <w:t>Foram definidos indicadores mínimos para avaliar se a plataforma regista e organiza a informação necessária para medir o progresso da captação.</w:t>
      </w:r>
    </w:p>
    <w:p w:rsidR="50233E11" w:rsidP="1D8CA5E4" w:rsidRDefault="50233E11" w14:paraId="051D0B6B" w14:textId="317A6D3E">
      <w:pPr>
        <w:spacing w:before="240" w:after="240"/>
        <w:ind w:firstLine="720"/>
      </w:pPr>
      <w:r w:rsidRPr="1D8CA5E4">
        <w:t>Nota metodológica: quando a instituição exigir medidas quantitativas formais (p.ex., SUS), os valores podem ser calculados e inseridos nos quadros apresentados nas secções 4.5 e 4.6.</w:t>
      </w:r>
    </w:p>
    <w:p w:rsidR="50233E11" w:rsidP="6F2FE355" w:rsidRDefault="50233E11" w14:paraId="63CE980A" w14:textId="416B5922">
      <w:pPr>
        <w:pStyle w:val="Ttulo3"/>
        <w:spacing w:before="281" w:after="281"/>
        <w:rPr>
          <w:sz w:val="28"/>
          <w:szCs w:val="28"/>
        </w:rPr>
      </w:pPr>
      <w:bookmarkStart w:name="_Toc219482430" w:id="36"/>
      <w:bookmarkStart w:name="_Toc1477172249" w:id="1419648818"/>
      <w:r w:rsidRPr="75A92328" w:rsidR="50233E11">
        <w:rPr>
          <w:rFonts w:ascii="Times New Roman" w:hAnsi="Times New Roman" w:eastAsia="Times New Roman" w:cs="Times New Roman"/>
          <w:b w:val="1"/>
          <w:bCs w:val="1"/>
          <w:noProof w:val="0"/>
          <w:sz w:val="28"/>
          <w:szCs w:val="28"/>
          <w:lang w:val="pt-PT"/>
        </w:rPr>
        <w:t>4.4. Resultados da validação funcional (síntese por módulos)</w:t>
      </w:r>
      <w:bookmarkEnd w:id="36"/>
      <w:bookmarkEnd w:id="1419648818"/>
    </w:p>
    <w:p w:rsidR="50233E11" w:rsidP="1D8CA5E4" w:rsidRDefault="50233E11" w14:paraId="4381905E" w14:textId="37115DE3">
      <w:pPr>
        <w:spacing w:before="240" w:after="240"/>
        <w:ind w:firstLine="720"/>
      </w:pPr>
      <w:r w:rsidRPr="1D8CA5E4">
        <w:t xml:space="preserve">A validação funcional concentrou-se nos módulos considerados críticos para a proposta de valor da plataforma: autenticação/perfis, gestão de startups, gestão de rondas, </w:t>
      </w:r>
      <w:r w:rsidRPr="1D8CA5E4">
        <w:rPr>
          <w:i/>
          <w:iCs/>
        </w:rPr>
        <w:t>data room</w:t>
      </w:r>
      <w:r w:rsidRPr="1D8CA5E4">
        <w:t xml:space="preserve">, </w:t>
      </w:r>
      <w:r w:rsidRPr="1D8CA5E4">
        <w:rPr>
          <w:i/>
          <w:iCs/>
        </w:rPr>
        <w:t>soft commits</w:t>
      </w:r>
      <w:r w:rsidRPr="1D8CA5E4">
        <w:t xml:space="preserve"> e tarefas de </w:t>
      </w:r>
      <w:r w:rsidRPr="1D8CA5E4">
        <w:rPr>
          <w:i/>
          <w:iCs/>
        </w:rPr>
        <w:t>due diligence</w:t>
      </w:r>
      <w:r w:rsidRPr="1D8CA5E4">
        <w:t>.</w:t>
      </w:r>
    </w:p>
    <w:p w:rsidR="50233E11" w:rsidP="1D8CA5E4" w:rsidRDefault="50233E11" w14:paraId="2E8CBA6B" w14:textId="5E9FA3F1">
      <w:pPr>
        <w:spacing w:before="240" w:after="240"/>
      </w:pPr>
      <w:r w:rsidRPr="1D8CA5E4">
        <w:rPr>
          <w:b/>
          <w:bCs/>
        </w:rPr>
        <w:t>Quadro 1 — Matriz de validação funcional (modelo para preenchimento no relatório final)</w:t>
      </w:r>
    </w:p>
    <w:tbl>
      <w:tblPr>
        <w:tblW w:w="0" w:type="auto"/>
        <w:tblBorders>
          <w:top w:val="single" w:color="000000" w:themeColor="text1" w:sz="12" w:space="0"/>
          <w:left w:val="single" w:color="000000" w:themeColor="text1" w:sz="12" w:space="0"/>
          <w:bottom w:val="single" w:color="000000" w:themeColor="text1" w:sz="12" w:space="0"/>
          <w:right w:val="single" w:color="000000" w:themeColor="text1" w:sz="12" w:space="0"/>
          <w:insideH w:val="single" w:color="000000" w:themeColor="text1" w:sz="12" w:space="0"/>
          <w:insideV w:val="single" w:color="000000" w:themeColor="text1" w:sz="12" w:space="0"/>
        </w:tblBorders>
        <w:tblLook w:val="06A0" w:firstRow="1" w:lastRow="0" w:firstColumn="1" w:lastColumn="0" w:noHBand="1" w:noVBand="1"/>
      </w:tblPr>
      <w:tblGrid>
        <w:gridCol w:w="1469"/>
        <w:gridCol w:w="1312"/>
        <w:gridCol w:w="2645"/>
        <w:gridCol w:w="1352"/>
        <w:gridCol w:w="2263"/>
      </w:tblGrid>
      <w:tr w:rsidR="1D8CA5E4" w:rsidTr="1D8CA5E4" w14:paraId="29CDFDD8" w14:textId="77777777">
        <w:trPr>
          <w:trHeight w:val="300"/>
        </w:trPr>
        <w:tc>
          <w:tcPr>
            <w:tcW w:w="1446" w:type="dxa"/>
            <w:vAlign w:val="center"/>
          </w:tcPr>
          <w:p w:rsidR="1D8CA5E4" w:rsidP="1D8CA5E4" w:rsidRDefault="1D8CA5E4" w14:paraId="5264601D" w14:textId="3C4B8CB3">
            <w:pPr>
              <w:jc w:val="center"/>
            </w:pPr>
            <w:r w:rsidRPr="1D8CA5E4">
              <w:rPr>
                <w:b/>
                <w:bCs/>
              </w:rPr>
              <w:t>Módulo</w:t>
            </w:r>
          </w:p>
        </w:tc>
        <w:tc>
          <w:tcPr>
            <w:tcW w:w="1700" w:type="dxa"/>
            <w:vAlign w:val="center"/>
          </w:tcPr>
          <w:p w:rsidR="1D8CA5E4" w:rsidP="1D8CA5E4" w:rsidRDefault="1D8CA5E4" w14:paraId="05170224" w14:textId="3754DDEC">
            <w:pPr>
              <w:jc w:val="center"/>
            </w:pPr>
            <w:r w:rsidRPr="1D8CA5E4">
              <w:rPr>
                <w:b/>
                <w:bCs/>
              </w:rPr>
              <w:t>Caso de teste</w:t>
            </w:r>
          </w:p>
        </w:tc>
        <w:tc>
          <w:tcPr>
            <w:tcW w:w="2883" w:type="dxa"/>
            <w:vAlign w:val="center"/>
          </w:tcPr>
          <w:p w:rsidR="1D8CA5E4" w:rsidP="1D8CA5E4" w:rsidRDefault="1D8CA5E4" w14:paraId="4C71CFC3" w14:textId="00958B61">
            <w:pPr>
              <w:jc w:val="center"/>
            </w:pPr>
            <w:r w:rsidRPr="1D8CA5E4">
              <w:rPr>
                <w:b/>
                <w:bCs/>
              </w:rPr>
              <w:t>Critério de aceitação</w:t>
            </w:r>
          </w:p>
        </w:tc>
        <w:tc>
          <w:tcPr>
            <w:tcW w:w="1574" w:type="dxa"/>
            <w:vAlign w:val="center"/>
          </w:tcPr>
          <w:p w:rsidR="1D8CA5E4" w:rsidP="1D8CA5E4" w:rsidRDefault="1D8CA5E4" w14:paraId="27711931" w14:textId="6FC3B3E6">
            <w:pPr>
              <w:jc w:val="center"/>
            </w:pPr>
            <w:r w:rsidRPr="1D8CA5E4">
              <w:rPr>
                <w:b/>
                <w:bCs/>
              </w:rPr>
              <w:t>Resultado (OK/NOK)</w:t>
            </w:r>
          </w:p>
        </w:tc>
        <w:tc>
          <w:tcPr>
            <w:tcW w:w="1456" w:type="dxa"/>
            <w:vAlign w:val="center"/>
          </w:tcPr>
          <w:p w:rsidR="1D8CA5E4" w:rsidP="1D8CA5E4" w:rsidRDefault="1D8CA5E4" w14:paraId="2B5AAB5F" w14:textId="6116D4E4">
            <w:pPr>
              <w:jc w:val="center"/>
            </w:pPr>
            <w:r w:rsidRPr="1D8CA5E4">
              <w:rPr>
                <w:b/>
                <w:bCs/>
              </w:rPr>
              <w:t>Observações/ajustes</w:t>
            </w:r>
          </w:p>
        </w:tc>
      </w:tr>
      <w:tr w:rsidR="1D8CA5E4" w:rsidTr="1D8CA5E4" w14:paraId="2B404AC0" w14:textId="77777777">
        <w:trPr>
          <w:trHeight w:val="300"/>
        </w:trPr>
        <w:tc>
          <w:tcPr>
            <w:tcW w:w="1446" w:type="dxa"/>
            <w:vAlign w:val="center"/>
          </w:tcPr>
          <w:p w:rsidR="1D8CA5E4" w:rsidP="1D8CA5E4" w:rsidRDefault="1D8CA5E4" w14:paraId="14D1F3F2" w14:textId="58196D83">
            <w:r>
              <w:t>Autenticação e Perfis</w:t>
            </w:r>
          </w:p>
        </w:tc>
        <w:tc>
          <w:tcPr>
            <w:tcW w:w="1700" w:type="dxa"/>
            <w:vAlign w:val="center"/>
          </w:tcPr>
          <w:p w:rsidR="1D8CA5E4" w:rsidP="1D8CA5E4" w:rsidRDefault="1D8CA5E4" w14:paraId="1334AFD5" w14:textId="7E53F0A7">
            <w:r>
              <w:t>Registo e login por papel</w:t>
            </w:r>
          </w:p>
        </w:tc>
        <w:tc>
          <w:tcPr>
            <w:tcW w:w="2883" w:type="dxa"/>
            <w:vAlign w:val="center"/>
          </w:tcPr>
          <w:p w:rsidR="1D8CA5E4" w:rsidP="1D8CA5E4" w:rsidRDefault="1D8CA5E4" w14:paraId="0E0DF031" w14:textId="74855501">
            <w:r>
              <w:t>Acesso e permissões correctas por perfil</w:t>
            </w:r>
          </w:p>
        </w:tc>
        <w:tc>
          <w:tcPr>
            <w:tcW w:w="1574" w:type="dxa"/>
            <w:vAlign w:val="center"/>
          </w:tcPr>
          <w:p w:rsidR="1D8CA5E4" w:rsidRDefault="1D8CA5E4" w14:paraId="64C2F24D" w14:textId="17870653"/>
        </w:tc>
        <w:tc>
          <w:tcPr>
            <w:tcW w:w="1456" w:type="dxa"/>
            <w:vAlign w:val="center"/>
          </w:tcPr>
          <w:p w:rsidR="1D8CA5E4" w:rsidRDefault="1D8CA5E4" w14:paraId="04477A2C" w14:textId="518F7BC1"/>
        </w:tc>
      </w:tr>
      <w:tr w:rsidR="1D8CA5E4" w:rsidTr="1D8CA5E4" w14:paraId="7DF478FB" w14:textId="77777777">
        <w:trPr>
          <w:trHeight w:val="300"/>
        </w:trPr>
        <w:tc>
          <w:tcPr>
            <w:tcW w:w="1446" w:type="dxa"/>
            <w:vAlign w:val="center"/>
          </w:tcPr>
          <w:p w:rsidR="1D8CA5E4" w:rsidP="1D8CA5E4" w:rsidRDefault="1D8CA5E4" w14:paraId="40211D6F" w14:textId="4FA6136E">
            <w:r>
              <w:t>Startups</w:t>
            </w:r>
          </w:p>
        </w:tc>
        <w:tc>
          <w:tcPr>
            <w:tcW w:w="1700" w:type="dxa"/>
            <w:vAlign w:val="center"/>
          </w:tcPr>
          <w:p w:rsidR="1D8CA5E4" w:rsidP="1D8CA5E4" w:rsidRDefault="1D8CA5E4" w14:paraId="1FFE895E" w14:textId="1A3E7DB8">
            <w:r>
              <w:t>Criar/editar perfil</w:t>
            </w:r>
          </w:p>
        </w:tc>
        <w:tc>
          <w:tcPr>
            <w:tcW w:w="2883" w:type="dxa"/>
            <w:vAlign w:val="center"/>
          </w:tcPr>
          <w:p w:rsidR="1D8CA5E4" w:rsidP="1D8CA5E4" w:rsidRDefault="1D8CA5E4" w14:paraId="7A0629C4" w14:textId="425B7BB5">
            <w:r>
              <w:t>Campos essenciais gravados e editáveis</w:t>
            </w:r>
          </w:p>
        </w:tc>
        <w:tc>
          <w:tcPr>
            <w:tcW w:w="1574" w:type="dxa"/>
            <w:vAlign w:val="center"/>
          </w:tcPr>
          <w:p w:rsidR="1D8CA5E4" w:rsidRDefault="1D8CA5E4" w14:paraId="70019105" w14:textId="7D075BCD"/>
        </w:tc>
        <w:tc>
          <w:tcPr>
            <w:tcW w:w="1456" w:type="dxa"/>
            <w:vAlign w:val="center"/>
          </w:tcPr>
          <w:p w:rsidR="1D8CA5E4" w:rsidRDefault="1D8CA5E4" w14:paraId="17CC082B" w14:textId="5EA5AB24"/>
        </w:tc>
      </w:tr>
      <w:tr w:rsidR="1D8CA5E4" w:rsidTr="1D8CA5E4" w14:paraId="0BDEF997" w14:textId="77777777">
        <w:trPr>
          <w:trHeight w:val="300"/>
        </w:trPr>
        <w:tc>
          <w:tcPr>
            <w:tcW w:w="1446" w:type="dxa"/>
            <w:vAlign w:val="center"/>
          </w:tcPr>
          <w:p w:rsidR="1D8CA5E4" w:rsidP="1D8CA5E4" w:rsidRDefault="1D8CA5E4" w14:paraId="6A7B08CB" w14:textId="2F9EBAF7">
            <w:r>
              <w:t>Rondas</w:t>
            </w:r>
          </w:p>
        </w:tc>
        <w:tc>
          <w:tcPr>
            <w:tcW w:w="1700" w:type="dxa"/>
            <w:vAlign w:val="center"/>
          </w:tcPr>
          <w:p w:rsidR="1D8CA5E4" w:rsidP="1D8CA5E4" w:rsidRDefault="1D8CA5E4" w14:paraId="2408082E" w14:textId="6EB3DD69">
            <w:r>
              <w:t>Publicar ronda</w:t>
            </w:r>
          </w:p>
        </w:tc>
        <w:tc>
          <w:tcPr>
            <w:tcW w:w="2883" w:type="dxa"/>
            <w:vAlign w:val="center"/>
          </w:tcPr>
          <w:p w:rsidR="1D8CA5E4" w:rsidP="1D8CA5E4" w:rsidRDefault="1D8CA5E4" w14:paraId="4554AB23" w14:textId="15EFDEE9">
            <w:r>
              <w:t>Ronda aparece no catálogo e pesquisa</w:t>
            </w:r>
          </w:p>
        </w:tc>
        <w:tc>
          <w:tcPr>
            <w:tcW w:w="1574" w:type="dxa"/>
            <w:vAlign w:val="center"/>
          </w:tcPr>
          <w:p w:rsidR="1D8CA5E4" w:rsidRDefault="1D8CA5E4" w14:paraId="22B4ACA9" w14:textId="327E2A12"/>
        </w:tc>
        <w:tc>
          <w:tcPr>
            <w:tcW w:w="1456" w:type="dxa"/>
            <w:vAlign w:val="center"/>
          </w:tcPr>
          <w:p w:rsidR="1D8CA5E4" w:rsidRDefault="1D8CA5E4" w14:paraId="1700184C" w14:textId="4D453CF4"/>
        </w:tc>
      </w:tr>
      <w:tr w:rsidR="1D8CA5E4" w:rsidTr="1D8CA5E4" w14:paraId="0EB51D00" w14:textId="77777777">
        <w:trPr>
          <w:trHeight w:val="300"/>
        </w:trPr>
        <w:tc>
          <w:tcPr>
            <w:tcW w:w="1446" w:type="dxa"/>
            <w:vAlign w:val="center"/>
          </w:tcPr>
          <w:p w:rsidR="1D8CA5E4" w:rsidP="1D8CA5E4" w:rsidRDefault="1D8CA5E4" w14:paraId="7123BC04" w14:textId="683168A8">
            <w:r w:rsidRPr="1D8CA5E4">
              <w:rPr>
                <w:i/>
                <w:iCs/>
              </w:rPr>
              <w:t>Data room</w:t>
            </w:r>
          </w:p>
        </w:tc>
        <w:tc>
          <w:tcPr>
            <w:tcW w:w="1700" w:type="dxa"/>
            <w:vAlign w:val="center"/>
          </w:tcPr>
          <w:p w:rsidR="1D8CA5E4" w:rsidP="1D8CA5E4" w:rsidRDefault="1D8CA5E4" w14:paraId="2DB738AE" w14:textId="1264CF35">
            <w:r>
              <w:t>Upload e acesso</w:t>
            </w:r>
          </w:p>
        </w:tc>
        <w:tc>
          <w:tcPr>
            <w:tcW w:w="2883" w:type="dxa"/>
            <w:vAlign w:val="center"/>
          </w:tcPr>
          <w:p w:rsidR="1D8CA5E4" w:rsidP="1D8CA5E4" w:rsidRDefault="1D8CA5E4" w14:paraId="77676EEC" w14:textId="4120E851">
            <w:r>
              <w:t>Documento acessível apenas a autorizados</w:t>
            </w:r>
          </w:p>
        </w:tc>
        <w:tc>
          <w:tcPr>
            <w:tcW w:w="1574" w:type="dxa"/>
            <w:vAlign w:val="center"/>
          </w:tcPr>
          <w:p w:rsidR="1D8CA5E4" w:rsidRDefault="1D8CA5E4" w14:paraId="44B6CDFC" w14:textId="00ACE4D1"/>
        </w:tc>
        <w:tc>
          <w:tcPr>
            <w:tcW w:w="1456" w:type="dxa"/>
            <w:vAlign w:val="center"/>
          </w:tcPr>
          <w:p w:rsidR="1D8CA5E4" w:rsidRDefault="1D8CA5E4" w14:paraId="715F1A54" w14:textId="31C5C6F0"/>
        </w:tc>
      </w:tr>
      <w:tr w:rsidR="1D8CA5E4" w:rsidTr="1D8CA5E4" w14:paraId="799E170A" w14:textId="77777777">
        <w:trPr>
          <w:trHeight w:val="300"/>
        </w:trPr>
        <w:tc>
          <w:tcPr>
            <w:tcW w:w="1446" w:type="dxa"/>
            <w:vAlign w:val="center"/>
          </w:tcPr>
          <w:p w:rsidR="1D8CA5E4" w:rsidP="1D8CA5E4" w:rsidRDefault="1D8CA5E4" w14:paraId="54C60DC4" w14:textId="15AAAEEA">
            <w:r w:rsidRPr="1D8CA5E4">
              <w:rPr>
                <w:i/>
                <w:iCs/>
              </w:rPr>
              <w:t>Soft commits</w:t>
            </w:r>
          </w:p>
        </w:tc>
        <w:tc>
          <w:tcPr>
            <w:tcW w:w="1700" w:type="dxa"/>
            <w:vAlign w:val="center"/>
          </w:tcPr>
          <w:p w:rsidR="1D8CA5E4" w:rsidP="1D8CA5E4" w:rsidRDefault="1D8CA5E4" w14:paraId="6EB4F8D8" w14:textId="5DB894FD">
            <w:r>
              <w:t>Registar intenção</w:t>
            </w:r>
          </w:p>
        </w:tc>
        <w:tc>
          <w:tcPr>
            <w:tcW w:w="2883" w:type="dxa"/>
            <w:vAlign w:val="center"/>
          </w:tcPr>
          <w:p w:rsidR="1D8CA5E4" w:rsidP="1D8CA5E4" w:rsidRDefault="1D8CA5E4" w14:paraId="10D63F0B" w14:textId="737E40E6">
            <w:r>
              <w:t>Valor/condições/validade registados</w:t>
            </w:r>
          </w:p>
        </w:tc>
        <w:tc>
          <w:tcPr>
            <w:tcW w:w="1574" w:type="dxa"/>
            <w:vAlign w:val="center"/>
          </w:tcPr>
          <w:p w:rsidR="1D8CA5E4" w:rsidRDefault="1D8CA5E4" w14:paraId="1310DC46" w14:textId="462C6D07"/>
        </w:tc>
        <w:tc>
          <w:tcPr>
            <w:tcW w:w="1456" w:type="dxa"/>
            <w:vAlign w:val="center"/>
          </w:tcPr>
          <w:p w:rsidR="1D8CA5E4" w:rsidRDefault="1D8CA5E4" w14:paraId="64278C70" w14:textId="0A6B138F"/>
        </w:tc>
      </w:tr>
      <w:tr w:rsidR="1D8CA5E4" w:rsidTr="1D8CA5E4" w14:paraId="03C32CEB" w14:textId="77777777">
        <w:trPr>
          <w:trHeight w:val="300"/>
        </w:trPr>
        <w:tc>
          <w:tcPr>
            <w:tcW w:w="1446" w:type="dxa"/>
            <w:vAlign w:val="center"/>
          </w:tcPr>
          <w:p w:rsidR="1D8CA5E4" w:rsidP="1D8CA5E4" w:rsidRDefault="1D8CA5E4" w14:paraId="7FFAA626" w14:textId="37325AF6">
            <w:r w:rsidRPr="1D8CA5E4">
              <w:rPr>
                <w:i/>
                <w:iCs/>
              </w:rPr>
              <w:t>Due diligence</w:t>
            </w:r>
          </w:p>
        </w:tc>
        <w:tc>
          <w:tcPr>
            <w:tcW w:w="1700" w:type="dxa"/>
            <w:vAlign w:val="center"/>
          </w:tcPr>
          <w:p w:rsidR="1D8CA5E4" w:rsidP="1D8CA5E4" w:rsidRDefault="1D8CA5E4" w14:paraId="06FB722E" w14:textId="5F923CDD">
            <w:r>
              <w:t>Criar e fechar tarefas</w:t>
            </w:r>
          </w:p>
        </w:tc>
        <w:tc>
          <w:tcPr>
            <w:tcW w:w="2883" w:type="dxa"/>
            <w:vAlign w:val="center"/>
          </w:tcPr>
          <w:p w:rsidR="1D8CA5E4" w:rsidP="1D8CA5E4" w:rsidRDefault="1D8CA5E4" w14:paraId="2997AAD1" w14:textId="019FAE53">
            <w:r>
              <w:t>Estados e prazos reflectem progresso</w:t>
            </w:r>
          </w:p>
        </w:tc>
        <w:tc>
          <w:tcPr>
            <w:tcW w:w="1574" w:type="dxa"/>
            <w:vAlign w:val="center"/>
          </w:tcPr>
          <w:p w:rsidR="1D8CA5E4" w:rsidRDefault="1D8CA5E4" w14:paraId="3400A0C6" w14:textId="7694C862"/>
        </w:tc>
        <w:tc>
          <w:tcPr>
            <w:tcW w:w="1456" w:type="dxa"/>
            <w:vAlign w:val="center"/>
          </w:tcPr>
          <w:p w:rsidR="1D8CA5E4" w:rsidRDefault="1D8CA5E4" w14:paraId="0667E886" w14:textId="6A1C8DC8"/>
        </w:tc>
      </w:tr>
      <w:tr w:rsidR="1D8CA5E4" w:rsidTr="1D8CA5E4" w14:paraId="5D2CDD5A" w14:textId="77777777">
        <w:trPr>
          <w:trHeight w:val="300"/>
        </w:trPr>
        <w:tc>
          <w:tcPr>
            <w:tcW w:w="1446" w:type="dxa"/>
            <w:vAlign w:val="center"/>
          </w:tcPr>
          <w:p w:rsidR="1D8CA5E4" w:rsidP="1D8CA5E4" w:rsidRDefault="1D8CA5E4" w14:paraId="4F164A55" w14:textId="7D28B88A">
            <w:r>
              <w:t>Dashboards</w:t>
            </w:r>
          </w:p>
        </w:tc>
        <w:tc>
          <w:tcPr>
            <w:tcW w:w="1700" w:type="dxa"/>
            <w:vAlign w:val="center"/>
          </w:tcPr>
          <w:p w:rsidR="1D8CA5E4" w:rsidP="1D8CA5E4" w:rsidRDefault="1D8CA5E4" w14:paraId="62BAD160" w14:textId="31375B1C">
            <w:r>
              <w:t>Visualizar estado</w:t>
            </w:r>
          </w:p>
        </w:tc>
        <w:tc>
          <w:tcPr>
            <w:tcW w:w="2883" w:type="dxa"/>
            <w:vAlign w:val="center"/>
          </w:tcPr>
          <w:p w:rsidR="1D8CA5E4" w:rsidP="1D8CA5E4" w:rsidRDefault="1D8CA5E4" w14:paraId="5294A8F7" w14:textId="055EA1EC">
            <w:r>
              <w:t xml:space="preserve">Indicadores mínimos por ronda e </w:t>
            </w:r>
            <w:r w:rsidRPr="1D8CA5E4">
              <w:rPr>
                <w:i/>
                <w:iCs/>
              </w:rPr>
              <w:t>batch</w:t>
            </w:r>
          </w:p>
        </w:tc>
        <w:tc>
          <w:tcPr>
            <w:tcW w:w="1574" w:type="dxa"/>
            <w:vAlign w:val="center"/>
          </w:tcPr>
          <w:p w:rsidR="1D8CA5E4" w:rsidRDefault="1D8CA5E4" w14:paraId="256D088F" w14:textId="21D98F5B"/>
        </w:tc>
        <w:tc>
          <w:tcPr>
            <w:tcW w:w="1456" w:type="dxa"/>
            <w:vAlign w:val="center"/>
          </w:tcPr>
          <w:p w:rsidR="1D8CA5E4" w:rsidRDefault="1D8CA5E4" w14:paraId="37BCB23A" w14:textId="4E8CD0E1"/>
        </w:tc>
      </w:tr>
    </w:tbl>
    <w:p w:rsidR="5AF1BBCE" w:rsidP="1D8CA5E4" w:rsidRDefault="5AF1BBCE" w14:paraId="03CFF413" w14:textId="1598B28A">
      <w:pPr>
        <w:spacing w:before="240" w:after="240"/>
      </w:pPr>
      <w:r w:rsidRPr="1D8CA5E4">
        <w:rPr>
          <w:b/>
          <w:bCs/>
        </w:rPr>
        <w:t>Discussão:</w:t>
      </w:r>
      <w:r>
        <w:br/>
      </w:r>
      <w:r>
        <w:tab/>
      </w:r>
      <w:r w:rsidRPr="1D8CA5E4">
        <w:t xml:space="preserve">A matriz permite demonstrar, de forma objectiva, que o MVP cobre o fluxo principal de captação e identifica pontos de melhoria. Na prática, as falhas mais comuns em MVPs deste tipo tendem a concentrar-se em: regras finas de permissão no </w:t>
      </w:r>
      <w:r w:rsidRPr="1D8CA5E4">
        <w:rPr>
          <w:i/>
          <w:iCs/>
        </w:rPr>
        <w:t>data room</w:t>
      </w:r>
      <w:r w:rsidRPr="1D8CA5E4">
        <w:t>, consistência de estados (ronda/diligência) e registo detalhado de auditoria (eventos).</w:t>
      </w:r>
    </w:p>
    <w:p w:rsidR="44FFDBAB" w:rsidP="6F2FE355" w:rsidRDefault="44FFDBAB" w14:paraId="545BF34F" w14:textId="35B3E9C8">
      <w:pPr>
        <w:pStyle w:val="Ttulo3"/>
        <w:spacing w:before="281" w:after="281"/>
        <w:rPr>
          <w:sz w:val="28"/>
          <w:szCs w:val="28"/>
        </w:rPr>
      </w:pPr>
      <w:bookmarkStart w:name="_Toc1267092743" w:id="37"/>
      <w:bookmarkStart w:name="_Toc1047153531" w:id="1669972270"/>
      <w:r w:rsidRPr="75A92328" w:rsidR="44FFDBAB">
        <w:rPr>
          <w:rFonts w:ascii="Times New Roman" w:hAnsi="Times New Roman" w:eastAsia="Times New Roman" w:cs="Times New Roman"/>
          <w:b w:val="1"/>
          <w:bCs w:val="1"/>
          <w:noProof w:val="0"/>
          <w:sz w:val="28"/>
          <w:szCs w:val="28"/>
          <w:lang w:val="pt-PT"/>
        </w:rPr>
        <w:t>4.5. Resultados de usabilidade (tarefas e percepção)</w:t>
      </w:r>
      <w:bookmarkEnd w:id="37"/>
      <w:bookmarkEnd w:id="1669972270"/>
    </w:p>
    <w:p w:rsidR="44FFDBAB" w:rsidP="1D8CA5E4" w:rsidRDefault="44FFDBAB" w14:paraId="68A8272A" w14:textId="244F2602">
      <w:pPr>
        <w:spacing w:before="240" w:after="240"/>
        <w:ind w:firstLine="720"/>
      </w:pPr>
      <w:r w:rsidRPr="1D8CA5E4">
        <w:t>A usabilidade foi analisada a partir de tarefas centrais, por perfil, com foco na execução sem ambiguidades e na redução de esforço operativo.</w:t>
      </w:r>
    </w:p>
    <w:p w:rsidR="44FFDBAB" w:rsidP="1D8CA5E4" w:rsidRDefault="44FFDBAB" w14:paraId="744ABBBB" w14:textId="7F280CE7">
      <w:pPr>
        <w:spacing w:before="240" w:after="240"/>
      </w:pPr>
      <w:r w:rsidRPr="1D8CA5E4">
        <w:rPr>
          <w:b/>
          <w:bCs/>
        </w:rPr>
        <w:t>Tarefas recomendadas para avaliação (mínimo):</w:t>
      </w:r>
    </w:p>
    <w:p w:rsidR="44FFDBAB" w:rsidP="1D8CA5E4" w:rsidRDefault="44FFDBAB" w14:paraId="6FC6C3EE" w14:textId="7DA909DA">
      <w:pPr>
        <w:pStyle w:val="PargrafodaLista"/>
        <w:numPr>
          <w:ilvl w:val="0"/>
          <w:numId w:val="26"/>
        </w:numPr>
      </w:pPr>
      <w:r w:rsidRPr="1D8CA5E4">
        <w:t xml:space="preserve">Criar conta e completar perfil (todos os perfis) </w:t>
      </w:r>
    </w:p>
    <w:p w:rsidR="44FFDBAB" w:rsidP="1D8CA5E4" w:rsidRDefault="44FFDBAB" w14:paraId="2398C1F7" w14:textId="1461A85F">
      <w:pPr>
        <w:pStyle w:val="PargrafodaLista"/>
        <w:numPr>
          <w:ilvl w:val="0"/>
          <w:numId w:val="26"/>
        </w:numPr>
      </w:pPr>
      <w:r w:rsidRPr="1D8CA5E4">
        <w:t xml:space="preserve">Publicar ronda e carregar documentos (startup) </w:t>
      </w:r>
    </w:p>
    <w:p w:rsidR="44FFDBAB" w:rsidP="1D8CA5E4" w:rsidRDefault="44FFDBAB" w14:paraId="6ADB97E8" w14:textId="2A60DB2E">
      <w:pPr>
        <w:pStyle w:val="PargrafodaLista"/>
        <w:numPr>
          <w:ilvl w:val="0"/>
          <w:numId w:val="26"/>
        </w:numPr>
      </w:pPr>
      <w:r w:rsidRPr="1D8CA5E4">
        <w:t xml:space="preserve">Solicitar acesso ao </w:t>
      </w:r>
      <w:r w:rsidRPr="1D8CA5E4">
        <w:rPr>
          <w:i/>
          <w:iCs/>
        </w:rPr>
        <w:t>data room</w:t>
      </w:r>
      <w:r w:rsidRPr="1D8CA5E4">
        <w:t xml:space="preserve"> e emitir </w:t>
      </w:r>
      <w:r w:rsidRPr="1D8CA5E4">
        <w:rPr>
          <w:i/>
          <w:iCs/>
        </w:rPr>
        <w:t>soft commit</w:t>
      </w:r>
      <w:r w:rsidRPr="1D8CA5E4">
        <w:t xml:space="preserve"> (investidor) </w:t>
      </w:r>
    </w:p>
    <w:p w:rsidR="44FFDBAB" w:rsidP="1D8CA5E4" w:rsidRDefault="44FFDBAB" w14:paraId="58F3C2D0" w14:textId="3A861B06">
      <w:pPr>
        <w:pStyle w:val="PargrafodaLista"/>
        <w:numPr>
          <w:ilvl w:val="0"/>
          <w:numId w:val="26"/>
        </w:numPr>
      </w:pPr>
      <w:r w:rsidRPr="1D8CA5E4">
        <w:t xml:space="preserve">Criar checklist e concluir tarefas (startup/aceleradora) </w:t>
      </w:r>
    </w:p>
    <w:p w:rsidR="44FFDBAB" w:rsidP="1D8CA5E4" w:rsidRDefault="44FFDBAB" w14:paraId="7ADD2A1B" w14:textId="6152677D">
      <w:pPr>
        <w:pStyle w:val="PargrafodaLista"/>
        <w:numPr>
          <w:ilvl w:val="0"/>
          <w:numId w:val="26"/>
        </w:numPr>
      </w:pPr>
      <w:r w:rsidRPr="1D8CA5E4">
        <w:t xml:space="preserve">Consultar progresso e indicadores do funil (aceleradora) </w:t>
      </w:r>
    </w:p>
    <w:p w:rsidR="44FFDBAB" w:rsidP="1D8CA5E4" w:rsidRDefault="44FFDBAB" w14:paraId="04FF34D6" w14:textId="3C63D755">
      <w:pPr>
        <w:spacing w:before="240" w:after="240"/>
      </w:pPr>
      <w:r w:rsidRPr="1D8CA5E4">
        <w:rPr>
          <w:b/>
          <w:bCs/>
        </w:rPr>
        <w:t>Quadro 2 — Avaliação por tarefas (modelo para preenchimento)</w:t>
      </w:r>
    </w:p>
    <w:tbl>
      <w:tblPr>
        <w:tblW w:w="0" w:type="auto"/>
        <w:tblBorders>
          <w:top w:val="single" w:color="000000" w:themeColor="text1" w:sz="12" w:space="0"/>
          <w:left w:val="single" w:color="000000" w:themeColor="text1" w:sz="12" w:space="0"/>
          <w:bottom w:val="single" w:color="000000" w:themeColor="text1" w:sz="12" w:space="0"/>
          <w:right w:val="single" w:color="000000" w:themeColor="text1" w:sz="12" w:space="0"/>
          <w:insideH w:val="single" w:color="000000" w:themeColor="text1" w:sz="12" w:space="0"/>
          <w:insideV w:val="single" w:color="000000" w:themeColor="text1" w:sz="12" w:space="0"/>
        </w:tblBorders>
        <w:tblLook w:val="06A0" w:firstRow="1" w:lastRow="0" w:firstColumn="1" w:lastColumn="0" w:noHBand="1" w:noVBand="1"/>
      </w:tblPr>
      <w:tblGrid>
        <w:gridCol w:w="1389"/>
        <w:gridCol w:w="1842"/>
        <w:gridCol w:w="1766"/>
        <w:gridCol w:w="2297"/>
        <w:gridCol w:w="1747"/>
      </w:tblGrid>
      <w:tr w:rsidR="1D8CA5E4" w:rsidTr="1D8CA5E4" w14:paraId="1DEC6200" w14:textId="77777777">
        <w:trPr>
          <w:trHeight w:val="300"/>
        </w:trPr>
        <w:tc>
          <w:tcPr>
            <w:tcW w:w="1173" w:type="dxa"/>
            <w:vAlign w:val="center"/>
          </w:tcPr>
          <w:p w:rsidR="1D8CA5E4" w:rsidP="1D8CA5E4" w:rsidRDefault="1D8CA5E4" w14:paraId="525AD5BF" w14:textId="25461181">
            <w:pPr>
              <w:jc w:val="center"/>
            </w:pPr>
            <w:r w:rsidRPr="1D8CA5E4">
              <w:rPr>
                <w:b/>
                <w:bCs/>
              </w:rPr>
              <w:t>Perfil</w:t>
            </w:r>
          </w:p>
        </w:tc>
        <w:tc>
          <w:tcPr>
            <w:tcW w:w="2000" w:type="dxa"/>
            <w:vAlign w:val="center"/>
          </w:tcPr>
          <w:p w:rsidR="1D8CA5E4" w:rsidP="1D8CA5E4" w:rsidRDefault="1D8CA5E4" w14:paraId="5A170161" w14:textId="4C64DFAD">
            <w:pPr>
              <w:jc w:val="center"/>
            </w:pPr>
            <w:r w:rsidRPr="1D8CA5E4">
              <w:rPr>
                <w:b/>
                <w:bCs/>
              </w:rPr>
              <w:t>Tarefa</w:t>
            </w:r>
          </w:p>
        </w:tc>
        <w:tc>
          <w:tcPr>
            <w:tcW w:w="1887" w:type="dxa"/>
            <w:vAlign w:val="center"/>
          </w:tcPr>
          <w:p w:rsidR="1D8CA5E4" w:rsidP="1D8CA5E4" w:rsidRDefault="1D8CA5E4" w14:paraId="3A53E5C6" w14:textId="7F6B647A">
            <w:pPr>
              <w:jc w:val="center"/>
            </w:pPr>
            <w:r w:rsidRPr="1D8CA5E4">
              <w:rPr>
                <w:b/>
                <w:bCs/>
              </w:rPr>
              <w:t>Sucesso (Sim/Não)</w:t>
            </w:r>
          </w:p>
        </w:tc>
        <w:tc>
          <w:tcPr>
            <w:tcW w:w="2487" w:type="dxa"/>
            <w:vAlign w:val="center"/>
          </w:tcPr>
          <w:p w:rsidR="1D8CA5E4" w:rsidP="1D8CA5E4" w:rsidRDefault="1D8CA5E4" w14:paraId="57BB8B5C" w14:textId="23AF9A8D">
            <w:pPr>
              <w:jc w:val="center"/>
            </w:pPr>
            <w:r w:rsidRPr="1D8CA5E4">
              <w:rPr>
                <w:b/>
                <w:bCs/>
              </w:rPr>
              <w:t>Dificuldades observadas</w:t>
            </w:r>
          </w:p>
        </w:tc>
        <w:tc>
          <w:tcPr>
            <w:tcW w:w="1886" w:type="dxa"/>
            <w:vAlign w:val="center"/>
          </w:tcPr>
          <w:p w:rsidR="1D8CA5E4" w:rsidP="1D8CA5E4" w:rsidRDefault="1D8CA5E4" w14:paraId="76C76D4F" w14:textId="75BDC679">
            <w:pPr>
              <w:jc w:val="center"/>
            </w:pPr>
            <w:r w:rsidRPr="1D8CA5E4">
              <w:rPr>
                <w:b/>
                <w:bCs/>
              </w:rPr>
              <w:t>Melhoria sugerida</w:t>
            </w:r>
          </w:p>
        </w:tc>
      </w:tr>
      <w:tr w:rsidR="1D8CA5E4" w:rsidTr="1D8CA5E4" w14:paraId="4AC7824C" w14:textId="77777777">
        <w:trPr>
          <w:trHeight w:val="300"/>
        </w:trPr>
        <w:tc>
          <w:tcPr>
            <w:tcW w:w="1173" w:type="dxa"/>
            <w:vAlign w:val="center"/>
          </w:tcPr>
          <w:p w:rsidR="1D8CA5E4" w:rsidP="1D8CA5E4" w:rsidRDefault="1D8CA5E4" w14:paraId="179CC2DA" w14:textId="077195E8">
            <w:r>
              <w:t>Startup</w:t>
            </w:r>
          </w:p>
        </w:tc>
        <w:tc>
          <w:tcPr>
            <w:tcW w:w="2000" w:type="dxa"/>
            <w:vAlign w:val="center"/>
          </w:tcPr>
          <w:p w:rsidR="1D8CA5E4" w:rsidP="1D8CA5E4" w:rsidRDefault="1D8CA5E4" w14:paraId="6BDF0826" w14:textId="71346D17">
            <w:r>
              <w:t>Publicar ronda</w:t>
            </w:r>
          </w:p>
        </w:tc>
        <w:tc>
          <w:tcPr>
            <w:tcW w:w="1887" w:type="dxa"/>
            <w:vAlign w:val="center"/>
          </w:tcPr>
          <w:p w:rsidR="1D8CA5E4" w:rsidRDefault="1D8CA5E4" w14:paraId="76255AA1" w14:textId="2FC8F38C"/>
        </w:tc>
        <w:tc>
          <w:tcPr>
            <w:tcW w:w="2487" w:type="dxa"/>
            <w:vAlign w:val="center"/>
          </w:tcPr>
          <w:p w:rsidR="1D8CA5E4" w:rsidRDefault="1D8CA5E4" w14:paraId="49D38D0E" w14:textId="2C1C4554"/>
        </w:tc>
        <w:tc>
          <w:tcPr>
            <w:tcW w:w="1886" w:type="dxa"/>
            <w:vAlign w:val="center"/>
          </w:tcPr>
          <w:p w:rsidR="1D8CA5E4" w:rsidRDefault="1D8CA5E4" w14:paraId="06FE5CA5" w14:textId="2A5F58A4"/>
        </w:tc>
      </w:tr>
      <w:tr w:rsidR="1D8CA5E4" w:rsidTr="1D8CA5E4" w14:paraId="507F1EB5" w14:textId="77777777">
        <w:trPr>
          <w:trHeight w:val="300"/>
        </w:trPr>
        <w:tc>
          <w:tcPr>
            <w:tcW w:w="1173" w:type="dxa"/>
            <w:vAlign w:val="center"/>
          </w:tcPr>
          <w:p w:rsidR="1D8CA5E4" w:rsidP="1D8CA5E4" w:rsidRDefault="1D8CA5E4" w14:paraId="086CC4AA" w14:textId="01CB0E9C">
            <w:r>
              <w:t>Startup</w:t>
            </w:r>
          </w:p>
        </w:tc>
        <w:tc>
          <w:tcPr>
            <w:tcW w:w="2000" w:type="dxa"/>
            <w:vAlign w:val="center"/>
          </w:tcPr>
          <w:p w:rsidR="1D8CA5E4" w:rsidP="1D8CA5E4" w:rsidRDefault="1D8CA5E4" w14:paraId="1B6253AD" w14:textId="2685551B">
            <w:r>
              <w:t xml:space="preserve">Organizar </w:t>
            </w:r>
            <w:r w:rsidRPr="1D8CA5E4">
              <w:rPr>
                <w:i/>
                <w:iCs/>
              </w:rPr>
              <w:t>data room</w:t>
            </w:r>
          </w:p>
        </w:tc>
        <w:tc>
          <w:tcPr>
            <w:tcW w:w="1887" w:type="dxa"/>
            <w:vAlign w:val="center"/>
          </w:tcPr>
          <w:p w:rsidR="1D8CA5E4" w:rsidRDefault="1D8CA5E4" w14:paraId="6310D2A3" w14:textId="06E21AB7"/>
        </w:tc>
        <w:tc>
          <w:tcPr>
            <w:tcW w:w="2487" w:type="dxa"/>
            <w:vAlign w:val="center"/>
          </w:tcPr>
          <w:p w:rsidR="1D8CA5E4" w:rsidRDefault="1D8CA5E4" w14:paraId="703B3D06" w14:textId="31B2E785"/>
        </w:tc>
        <w:tc>
          <w:tcPr>
            <w:tcW w:w="1886" w:type="dxa"/>
            <w:vAlign w:val="center"/>
          </w:tcPr>
          <w:p w:rsidR="1D8CA5E4" w:rsidRDefault="1D8CA5E4" w14:paraId="28D76CB3" w14:textId="6286623D"/>
        </w:tc>
      </w:tr>
      <w:tr w:rsidR="1D8CA5E4" w:rsidTr="1D8CA5E4" w14:paraId="029963C7" w14:textId="77777777">
        <w:trPr>
          <w:trHeight w:val="300"/>
        </w:trPr>
        <w:tc>
          <w:tcPr>
            <w:tcW w:w="1173" w:type="dxa"/>
            <w:vAlign w:val="center"/>
          </w:tcPr>
          <w:p w:rsidR="1D8CA5E4" w:rsidP="1D8CA5E4" w:rsidRDefault="1D8CA5E4" w14:paraId="24D14693" w14:textId="73754CCC">
            <w:r>
              <w:t>Investidor</w:t>
            </w:r>
          </w:p>
        </w:tc>
        <w:tc>
          <w:tcPr>
            <w:tcW w:w="2000" w:type="dxa"/>
            <w:vAlign w:val="center"/>
          </w:tcPr>
          <w:p w:rsidR="1D8CA5E4" w:rsidP="1D8CA5E4" w:rsidRDefault="1D8CA5E4" w14:paraId="4A249BC2" w14:textId="3C775957">
            <w:r>
              <w:t xml:space="preserve">Emitir </w:t>
            </w:r>
            <w:r w:rsidRPr="1D8CA5E4">
              <w:rPr>
                <w:i/>
                <w:iCs/>
              </w:rPr>
              <w:t>soft commit</w:t>
            </w:r>
          </w:p>
        </w:tc>
        <w:tc>
          <w:tcPr>
            <w:tcW w:w="1887" w:type="dxa"/>
            <w:vAlign w:val="center"/>
          </w:tcPr>
          <w:p w:rsidR="1D8CA5E4" w:rsidRDefault="1D8CA5E4" w14:paraId="5A4890D3" w14:textId="7C3C1F10"/>
        </w:tc>
        <w:tc>
          <w:tcPr>
            <w:tcW w:w="2487" w:type="dxa"/>
            <w:vAlign w:val="center"/>
          </w:tcPr>
          <w:p w:rsidR="1D8CA5E4" w:rsidRDefault="1D8CA5E4" w14:paraId="78A757D0" w14:textId="05F25CC9"/>
        </w:tc>
        <w:tc>
          <w:tcPr>
            <w:tcW w:w="1886" w:type="dxa"/>
            <w:vAlign w:val="center"/>
          </w:tcPr>
          <w:p w:rsidR="1D8CA5E4" w:rsidRDefault="1D8CA5E4" w14:paraId="7452C975" w14:textId="5FC59F70"/>
        </w:tc>
      </w:tr>
      <w:tr w:rsidR="1D8CA5E4" w:rsidTr="1D8CA5E4" w14:paraId="0C961555" w14:textId="77777777">
        <w:trPr>
          <w:trHeight w:val="300"/>
        </w:trPr>
        <w:tc>
          <w:tcPr>
            <w:tcW w:w="1173" w:type="dxa"/>
            <w:vAlign w:val="center"/>
          </w:tcPr>
          <w:p w:rsidR="1D8CA5E4" w:rsidP="1D8CA5E4" w:rsidRDefault="1D8CA5E4" w14:paraId="1E2745DA" w14:textId="74378E77">
            <w:r>
              <w:t>Aceleradora</w:t>
            </w:r>
          </w:p>
        </w:tc>
        <w:tc>
          <w:tcPr>
            <w:tcW w:w="2000" w:type="dxa"/>
            <w:vAlign w:val="center"/>
          </w:tcPr>
          <w:p w:rsidR="1D8CA5E4" w:rsidP="1D8CA5E4" w:rsidRDefault="1D8CA5E4" w14:paraId="6E731DB1" w14:textId="4AA5F3CC">
            <w:r>
              <w:t xml:space="preserve">Ver funil do </w:t>
            </w:r>
            <w:r w:rsidRPr="1D8CA5E4">
              <w:rPr>
                <w:i/>
                <w:iCs/>
              </w:rPr>
              <w:t>batch</w:t>
            </w:r>
          </w:p>
        </w:tc>
        <w:tc>
          <w:tcPr>
            <w:tcW w:w="1887" w:type="dxa"/>
            <w:vAlign w:val="center"/>
          </w:tcPr>
          <w:p w:rsidR="1D8CA5E4" w:rsidRDefault="1D8CA5E4" w14:paraId="39A741B0" w14:textId="6A5B343E"/>
        </w:tc>
        <w:tc>
          <w:tcPr>
            <w:tcW w:w="2487" w:type="dxa"/>
            <w:vAlign w:val="center"/>
          </w:tcPr>
          <w:p w:rsidR="1D8CA5E4" w:rsidRDefault="1D8CA5E4" w14:paraId="5A788F90" w14:textId="00102823"/>
        </w:tc>
        <w:tc>
          <w:tcPr>
            <w:tcW w:w="1886" w:type="dxa"/>
            <w:vAlign w:val="center"/>
          </w:tcPr>
          <w:p w:rsidR="1D8CA5E4" w:rsidRDefault="1D8CA5E4" w14:paraId="29428FEB" w14:textId="578B2419"/>
        </w:tc>
      </w:tr>
    </w:tbl>
    <w:p w:rsidR="44FFDBAB" w:rsidP="1D8CA5E4" w:rsidRDefault="44FFDBAB" w14:paraId="297A6BBB" w14:textId="1E24C963">
      <w:pPr>
        <w:spacing w:before="240" w:after="240"/>
      </w:pPr>
      <w:r w:rsidRPr="1D8CA5E4">
        <w:rPr>
          <w:b/>
          <w:bCs/>
        </w:rPr>
        <w:t>Discussão:</w:t>
      </w:r>
      <w:r>
        <w:br/>
      </w:r>
      <w:r>
        <w:tab/>
      </w:r>
      <w:r w:rsidRPr="1D8CA5E4">
        <w:t xml:space="preserve">Quando as tarefas são concluídas com baixa taxa de erro, o MVP confirma a adequação do desenho do fluxo. Quando surgem dificuldades, estas normalmente apontam para: (i) necessidade de </w:t>
      </w:r>
      <w:r w:rsidRPr="1D8CA5E4">
        <w:rPr>
          <w:i/>
          <w:iCs/>
        </w:rPr>
        <w:t>templates</w:t>
      </w:r>
      <w:r w:rsidRPr="1D8CA5E4">
        <w:t xml:space="preserve"> de documentação por tipo de ronda, (ii) filtros mais fortes no catálogo e (iii) notificações de prazos e pendências.</w:t>
      </w:r>
    </w:p>
    <w:p w:rsidR="44FFDBAB" w:rsidP="6F2FE355" w:rsidRDefault="44FFDBAB" w14:paraId="62833611" w14:textId="3DDDD780">
      <w:pPr>
        <w:pStyle w:val="Ttulo3"/>
        <w:spacing w:before="281" w:after="281"/>
        <w:rPr>
          <w:sz w:val="28"/>
          <w:szCs w:val="28"/>
        </w:rPr>
      </w:pPr>
      <w:bookmarkStart w:name="_Toc99937855" w:id="38"/>
      <w:bookmarkStart w:name="_Toc1295037104" w:id="350892909"/>
      <w:r w:rsidRPr="75A92328" w:rsidR="44FFDBAB">
        <w:rPr>
          <w:rFonts w:ascii="Times New Roman" w:hAnsi="Times New Roman" w:eastAsia="Times New Roman" w:cs="Times New Roman"/>
          <w:b w:val="1"/>
          <w:bCs w:val="1"/>
          <w:noProof w:val="0"/>
          <w:sz w:val="28"/>
          <w:szCs w:val="28"/>
          <w:lang w:val="pt-PT"/>
        </w:rPr>
        <w:t>4.6. Indicadores do processo de captação (funil)</w:t>
      </w:r>
      <w:bookmarkEnd w:id="38"/>
      <w:bookmarkEnd w:id="350892909"/>
    </w:p>
    <w:p w:rsidR="44FFDBAB" w:rsidP="1D8CA5E4" w:rsidRDefault="44FFDBAB" w14:paraId="04CDAC8B" w14:textId="2E998598">
      <w:pPr>
        <w:spacing w:before="240" w:after="240"/>
        <w:ind w:firstLine="720"/>
      </w:pPr>
      <w:r w:rsidRPr="1D8CA5E4">
        <w:t xml:space="preserve">Um ganho essencial da plataforma é permitir </w:t>
      </w:r>
      <w:r w:rsidRPr="1D8CA5E4">
        <w:rPr>
          <w:b/>
          <w:bCs/>
        </w:rPr>
        <w:t>mensuração</w:t>
      </w:r>
      <w:r w:rsidRPr="1D8CA5E4">
        <w:t xml:space="preserve">. Assim, a avaliação inclui a definição de indicadores mínimos, que podem ser calculados a partir dos eventos registados no sistema (acessos, interacções, </w:t>
      </w:r>
      <w:r w:rsidRPr="1D8CA5E4">
        <w:rPr>
          <w:i/>
          <w:iCs/>
        </w:rPr>
        <w:t>soft commits</w:t>
      </w:r>
      <w:r w:rsidRPr="1D8CA5E4">
        <w:t xml:space="preserve"> e tarefas).</w:t>
      </w:r>
    </w:p>
    <w:p w:rsidR="44FFDBAB" w:rsidP="1D8CA5E4" w:rsidRDefault="44FFDBAB" w14:paraId="4AA92A58" w14:textId="33471060">
      <w:pPr>
        <w:spacing w:before="240" w:after="240"/>
      </w:pPr>
      <w:r w:rsidRPr="1D8CA5E4">
        <w:rPr>
          <w:b/>
          <w:bCs/>
        </w:rPr>
        <w:t>Indicadores recomendados:</w:t>
      </w:r>
    </w:p>
    <w:p w:rsidR="44FFDBAB" w:rsidP="1D8CA5E4" w:rsidRDefault="44FFDBAB" w14:paraId="2303F060" w14:textId="1D952835">
      <w:pPr>
        <w:pStyle w:val="PargrafodaLista"/>
        <w:numPr>
          <w:ilvl w:val="0"/>
          <w:numId w:val="25"/>
        </w:numPr>
      </w:pPr>
      <w:r w:rsidRPr="1D8CA5E4">
        <w:rPr>
          <w:b/>
          <w:bCs/>
        </w:rPr>
        <w:t xml:space="preserve">Tempo até ao primeiro </w:t>
      </w:r>
      <w:r w:rsidRPr="1D8CA5E4">
        <w:rPr>
          <w:b/>
          <w:bCs/>
          <w:i/>
          <w:iCs/>
        </w:rPr>
        <w:t>soft commit</w:t>
      </w:r>
      <w:r w:rsidRPr="1D8CA5E4">
        <w:t xml:space="preserve">: data do 1.º </w:t>
      </w:r>
      <w:r w:rsidRPr="1D8CA5E4">
        <w:rPr>
          <w:i/>
          <w:iCs/>
        </w:rPr>
        <w:t>soft commit</w:t>
      </w:r>
      <w:r w:rsidRPr="1D8CA5E4">
        <w:t xml:space="preserve"> − data de publicação da ronda </w:t>
      </w:r>
    </w:p>
    <w:p w:rsidR="44FFDBAB" w:rsidP="1D8CA5E4" w:rsidRDefault="44FFDBAB" w14:paraId="77587B95" w14:textId="472C0267">
      <w:pPr>
        <w:pStyle w:val="PargrafodaLista"/>
        <w:numPr>
          <w:ilvl w:val="0"/>
          <w:numId w:val="25"/>
        </w:numPr>
      </w:pPr>
      <w:r w:rsidRPr="1D8CA5E4">
        <w:rPr>
          <w:b/>
          <w:bCs/>
        </w:rPr>
        <w:t>Taxa de avanço para diligência</w:t>
      </w:r>
      <w:r w:rsidRPr="1D8CA5E4">
        <w:t xml:space="preserve">: rondas que entraram em diligência / rondas publicadas </w:t>
      </w:r>
    </w:p>
    <w:p w:rsidR="44FFDBAB" w:rsidP="1D8CA5E4" w:rsidRDefault="44FFDBAB" w14:paraId="1DF3ED55" w14:textId="0230CF7C">
      <w:pPr>
        <w:pStyle w:val="PargrafodaLista"/>
        <w:numPr>
          <w:ilvl w:val="0"/>
          <w:numId w:val="25"/>
        </w:numPr>
      </w:pPr>
      <w:r w:rsidRPr="1D8CA5E4">
        <w:rPr>
          <w:b/>
          <w:bCs/>
        </w:rPr>
        <w:t>Conformidade de prazos</w:t>
      </w:r>
      <w:r w:rsidRPr="1D8CA5E4">
        <w:t xml:space="preserve">: tarefas concluídas no prazo / tarefas totais </w:t>
      </w:r>
    </w:p>
    <w:p w:rsidR="44FFDBAB" w:rsidP="1D8CA5E4" w:rsidRDefault="44FFDBAB" w14:paraId="5BB9E30C" w14:textId="27C81A1B">
      <w:pPr>
        <w:pStyle w:val="PargrafodaLista"/>
        <w:numPr>
          <w:ilvl w:val="0"/>
          <w:numId w:val="25"/>
        </w:numPr>
      </w:pPr>
      <w:r w:rsidRPr="1D8CA5E4">
        <w:rPr>
          <w:b/>
          <w:bCs/>
        </w:rPr>
        <w:t xml:space="preserve">Engajamento no </w:t>
      </w:r>
      <w:r w:rsidRPr="1D8CA5E4">
        <w:rPr>
          <w:b/>
          <w:bCs/>
          <w:i/>
          <w:iCs/>
        </w:rPr>
        <w:t>data room</w:t>
      </w:r>
      <w:r w:rsidRPr="1D8CA5E4">
        <w:t xml:space="preserve">: nº de visualizações/descargas por investidor e por ronda </w:t>
      </w:r>
    </w:p>
    <w:p w:rsidR="44FFDBAB" w:rsidP="1D8CA5E4" w:rsidRDefault="44FFDBAB" w14:paraId="6E177E97" w14:textId="596ABCE8">
      <w:pPr>
        <w:pStyle w:val="PargrafodaLista"/>
        <w:numPr>
          <w:ilvl w:val="0"/>
          <w:numId w:val="25"/>
        </w:numPr>
      </w:pPr>
      <w:r w:rsidRPr="1D8CA5E4">
        <w:rPr>
          <w:b/>
          <w:bCs/>
        </w:rPr>
        <w:t>Volume de intenção</w:t>
      </w:r>
      <w:r w:rsidRPr="1D8CA5E4">
        <w:t xml:space="preserve">: soma dos valores registados em </w:t>
      </w:r>
      <w:r w:rsidRPr="1D8CA5E4">
        <w:rPr>
          <w:i/>
          <w:iCs/>
        </w:rPr>
        <w:t>soft commits</w:t>
      </w:r>
      <w:r w:rsidRPr="1D8CA5E4">
        <w:t xml:space="preserve"> por ronda </w:t>
      </w:r>
    </w:p>
    <w:p w:rsidR="44FFDBAB" w:rsidP="1D8CA5E4" w:rsidRDefault="44FFDBAB" w14:paraId="21C59159" w14:textId="3CB5CC25">
      <w:pPr>
        <w:spacing w:before="240" w:after="240"/>
      </w:pPr>
      <w:r w:rsidRPr="1D8CA5E4">
        <w:rPr>
          <w:b/>
          <w:bCs/>
        </w:rPr>
        <w:t>Quadro 3 — Indicadores do funil (modelo para preenchimento)</w:t>
      </w:r>
    </w:p>
    <w:tbl>
      <w:tblPr>
        <w:tblW w:w="0" w:type="auto"/>
        <w:tblBorders>
          <w:top w:val="single" w:color="000000" w:themeColor="text1" w:sz="12" w:space="0"/>
          <w:left w:val="single" w:color="000000" w:themeColor="text1" w:sz="12" w:space="0"/>
          <w:bottom w:val="single" w:color="000000" w:themeColor="text1" w:sz="12" w:space="0"/>
          <w:right w:val="single" w:color="000000" w:themeColor="text1" w:sz="12" w:space="0"/>
          <w:insideH w:val="single" w:color="000000" w:themeColor="text1" w:sz="12" w:space="0"/>
          <w:insideV w:val="single" w:color="000000" w:themeColor="text1" w:sz="12" w:space="0"/>
        </w:tblBorders>
        <w:tblLook w:val="06A0" w:firstRow="1" w:lastRow="0" w:firstColumn="1" w:lastColumn="0" w:noHBand="1" w:noVBand="1"/>
      </w:tblPr>
      <w:tblGrid>
        <w:gridCol w:w="2611"/>
        <w:gridCol w:w="1455"/>
        <w:gridCol w:w="1674"/>
        <w:gridCol w:w="2546"/>
      </w:tblGrid>
      <w:tr w:rsidR="1D8CA5E4" w:rsidTr="1D8CA5E4" w14:paraId="0A592E2F" w14:textId="77777777">
        <w:trPr>
          <w:trHeight w:val="300"/>
        </w:trPr>
        <w:tc>
          <w:tcPr>
            <w:tcW w:w="2611" w:type="dxa"/>
            <w:vAlign w:val="center"/>
          </w:tcPr>
          <w:p w:rsidR="1D8CA5E4" w:rsidP="1D8CA5E4" w:rsidRDefault="1D8CA5E4" w14:paraId="3A60AA25" w14:textId="5A87D7C9">
            <w:pPr>
              <w:jc w:val="center"/>
            </w:pPr>
            <w:r w:rsidRPr="1D8CA5E4">
              <w:rPr>
                <w:b/>
                <w:bCs/>
              </w:rPr>
              <w:t>Indicador</w:t>
            </w:r>
          </w:p>
        </w:tc>
        <w:tc>
          <w:tcPr>
            <w:tcW w:w="1455" w:type="dxa"/>
            <w:vAlign w:val="center"/>
          </w:tcPr>
          <w:p w:rsidR="1D8CA5E4" w:rsidP="1D8CA5E4" w:rsidRDefault="1D8CA5E4" w14:paraId="247AFD22" w14:textId="2AC3BEF2">
            <w:pPr>
              <w:jc w:val="center"/>
            </w:pPr>
            <w:r w:rsidRPr="1D8CA5E4">
              <w:rPr>
                <w:b/>
                <w:bCs/>
              </w:rPr>
              <w:t>Como medir</w:t>
            </w:r>
          </w:p>
        </w:tc>
        <w:tc>
          <w:tcPr>
            <w:tcW w:w="1674" w:type="dxa"/>
            <w:vAlign w:val="center"/>
          </w:tcPr>
          <w:p w:rsidR="1D8CA5E4" w:rsidP="1D8CA5E4" w:rsidRDefault="1D8CA5E4" w14:paraId="038C73F8" w14:textId="56ABA41C">
            <w:pPr>
              <w:jc w:val="center"/>
            </w:pPr>
            <w:r w:rsidRPr="1D8CA5E4">
              <w:rPr>
                <w:b/>
                <w:bCs/>
              </w:rPr>
              <w:t>Valor observado</w:t>
            </w:r>
          </w:p>
        </w:tc>
        <w:tc>
          <w:tcPr>
            <w:tcW w:w="2546" w:type="dxa"/>
            <w:vAlign w:val="center"/>
          </w:tcPr>
          <w:p w:rsidR="1D8CA5E4" w:rsidP="1D8CA5E4" w:rsidRDefault="1D8CA5E4" w14:paraId="2D2152BA" w14:textId="5E26A7F2">
            <w:pPr>
              <w:jc w:val="center"/>
            </w:pPr>
            <w:r w:rsidRPr="1D8CA5E4">
              <w:rPr>
                <w:b/>
                <w:bCs/>
              </w:rPr>
              <w:t>Interpretação</w:t>
            </w:r>
          </w:p>
        </w:tc>
      </w:tr>
      <w:tr w:rsidR="1D8CA5E4" w:rsidTr="1D8CA5E4" w14:paraId="6238DDB7" w14:textId="77777777">
        <w:trPr>
          <w:trHeight w:val="300"/>
        </w:trPr>
        <w:tc>
          <w:tcPr>
            <w:tcW w:w="2611" w:type="dxa"/>
            <w:vAlign w:val="center"/>
          </w:tcPr>
          <w:p w:rsidR="1D8CA5E4" w:rsidP="1D8CA5E4" w:rsidRDefault="1D8CA5E4" w14:paraId="7A1FFC06" w14:textId="6A2AB6AF">
            <w:r>
              <w:t xml:space="preserve">Tempo até 1.º </w:t>
            </w:r>
            <w:r w:rsidRPr="1D8CA5E4">
              <w:rPr>
                <w:i/>
                <w:iCs/>
              </w:rPr>
              <w:t>soft commit</w:t>
            </w:r>
          </w:p>
        </w:tc>
        <w:tc>
          <w:tcPr>
            <w:tcW w:w="1455" w:type="dxa"/>
            <w:vAlign w:val="center"/>
          </w:tcPr>
          <w:p w:rsidR="1D8CA5E4" w:rsidP="1D8CA5E4" w:rsidRDefault="1D8CA5E4" w14:paraId="564F0B4F" w14:textId="685133F4">
            <w:r>
              <w:t>(data1 − data0)</w:t>
            </w:r>
          </w:p>
        </w:tc>
        <w:tc>
          <w:tcPr>
            <w:tcW w:w="1674" w:type="dxa"/>
            <w:vAlign w:val="center"/>
          </w:tcPr>
          <w:p w:rsidR="1D8CA5E4" w:rsidRDefault="1D8CA5E4" w14:paraId="7F3A3D9F" w14:textId="46B63EF1"/>
        </w:tc>
        <w:tc>
          <w:tcPr>
            <w:tcW w:w="2546" w:type="dxa"/>
            <w:vAlign w:val="center"/>
          </w:tcPr>
          <w:p w:rsidR="1D8CA5E4" w:rsidP="1D8CA5E4" w:rsidRDefault="1D8CA5E4" w14:paraId="4B6916D6" w14:textId="168DBC04">
            <w:r>
              <w:t>Quanto menor, melhor</w:t>
            </w:r>
          </w:p>
        </w:tc>
      </w:tr>
      <w:tr w:rsidR="1D8CA5E4" w:rsidTr="1D8CA5E4" w14:paraId="5669820B" w14:textId="77777777">
        <w:trPr>
          <w:trHeight w:val="300"/>
        </w:trPr>
        <w:tc>
          <w:tcPr>
            <w:tcW w:w="2611" w:type="dxa"/>
            <w:vAlign w:val="center"/>
          </w:tcPr>
          <w:p w:rsidR="1D8CA5E4" w:rsidP="1D8CA5E4" w:rsidRDefault="1D8CA5E4" w14:paraId="606D55D2" w14:textId="145569B3">
            <w:r>
              <w:t>Taxa de diligência</w:t>
            </w:r>
          </w:p>
        </w:tc>
        <w:tc>
          <w:tcPr>
            <w:tcW w:w="1455" w:type="dxa"/>
            <w:vAlign w:val="center"/>
          </w:tcPr>
          <w:p w:rsidR="1D8CA5E4" w:rsidP="1D8CA5E4" w:rsidRDefault="1D8CA5E4" w14:paraId="54CB9B72" w14:textId="34AF9A4C">
            <w:r>
              <w:t>%</w:t>
            </w:r>
          </w:p>
        </w:tc>
        <w:tc>
          <w:tcPr>
            <w:tcW w:w="1674" w:type="dxa"/>
            <w:vAlign w:val="center"/>
          </w:tcPr>
          <w:p w:rsidR="1D8CA5E4" w:rsidRDefault="1D8CA5E4" w14:paraId="1AE4325B" w14:textId="2C4F5871"/>
        </w:tc>
        <w:tc>
          <w:tcPr>
            <w:tcW w:w="2546" w:type="dxa"/>
            <w:vAlign w:val="center"/>
          </w:tcPr>
          <w:p w:rsidR="1D8CA5E4" w:rsidP="1D8CA5E4" w:rsidRDefault="1D8CA5E4" w14:paraId="7788786C" w14:textId="035E658F">
            <w:r>
              <w:t xml:space="preserve">Indica qualidade do </w:t>
            </w:r>
            <w:r w:rsidRPr="1D8CA5E4">
              <w:rPr>
                <w:i/>
                <w:iCs/>
              </w:rPr>
              <w:t>match</w:t>
            </w:r>
          </w:p>
        </w:tc>
      </w:tr>
      <w:tr w:rsidR="1D8CA5E4" w:rsidTr="1D8CA5E4" w14:paraId="20C39955" w14:textId="77777777">
        <w:trPr>
          <w:trHeight w:val="300"/>
        </w:trPr>
        <w:tc>
          <w:tcPr>
            <w:tcW w:w="2611" w:type="dxa"/>
            <w:vAlign w:val="center"/>
          </w:tcPr>
          <w:p w:rsidR="1D8CA5E4" w:rsidP="1D8CA5E4" w:rsidRDefault="1D8CA5E4" w14:paraId="60BADE87" w14:textId="05CACA09">
            <w:r>
              <w:t>Conclusão no prazo</w:t>
            </w:r>
          </w:p>
        </w:tc>
        <w:tc>
          <w:tcPr>
            <w:tcW w:w="1455" w:type="dxa"/>
            <w:vAlign w:val="center"/>
          </w:tcPr>
          <w:p w:rsidR="1D8CA5E4" w:rsidP="1D8CA5E4" w:rsidRDefault="1D8CA5E4" w14:paraId="620C4F18" w14:textId="6DCE1BE3">
            <w:r>
              <w:t>%</w:t>
            </w:r>
          </w:p>
        </w:tc>
        <w:tc>
          <w:tcPr>
            <w:tcW w:w="1674" w:type="dxa"/>
            <w:vAlign w:val="center"/>
          </w:tcPr>
          <w:p w:rsidR="1D8CA5E4" w:rsidRDefault="1D8CA5E4" w14:paraId="609A1E5F" w14:textId="6DA45ACD"/>
        </w:tc>
        <w:tc>
          <w:tcPr>
            <w:tcW w:w="2546" w:type="dxa"/>
            <w:vAlign w:val="center"/>
          </w:tcPr>
          <w:p w:rsidR="1D8CA5E4" w:rsidP="1D8CA5E4" w:rsidRDefault="1D8CA5E4" w14:paraId="30B3728F" w14:textId="57EB8CF4">
            <w:r>
              <w:t>Indica disciplina operativa</w:t>
            </w:r>
          </w:p>
        </w:tc>
      </w:tr>
      <w:tr w:rsidR="1D8CA5E4" w:rsidTr="1D8CA5E4" w14:paraId="52D6B9EF" w14:textId="77777777">
        <w:trPr>
          <w:trHeight w:val="300"/>
        </w:trPr>
        <w:tc>
          <w:tcPr>
            <w:tcW w:w="2611" w:type="dxa"/>
            <w:vAlign w:val="center"/>
          </w:tcPr>
          <w:p w:rsidR="1D8CA5E4" w:rsidP="1D8CA5E4" w:rsidRDefault="1D8CA5E4" w14:paraId="36570FB7" w14:textId="3363158D">
            <w:r>
              <w:t xml:space="preserve">Engajamento no </w:t>
            </w:r>
            <w:r w:rsidRPr="1D8CA5E4">
              <w:rPr>
                <w:i/>
                <w:iCs/>
              </w:rPr>
              <w:t>data room</w:t>
            </w:r>
          </w:p>
        </w:tc>
        <w:tc>
          <w:tcPr>
            <w:tcW w:w="1455" w:type="dxa"/>
            <w:vAlign w:val="center"/>
          </w:tcPr>
          <w:p w:rsidR="1D8CA5E4" w:rsidP="1D8CA5E4" w:rsidRDefault="1D8CA5E4" w14:paraId="44749D49" w14:textId="20B4593C">
            <w:r>
              <w:t>nº</w:t>
            </w:r>
          </w:p>
        </w:tc>
        <w:tc>
          <w:tcPr>
            <w:tcW w:w="1674" w:type="dxa"/>
            <w:vAlign w:val="center"/>
          </w:tcPr>
          <w:p w:rsidR="1D8CA5E4" w:rsidRDefault="1D8CA5E4" w14:paraId="05FF8AA5" w14:textId="296ED9A1"/>
        </w:tc>
        <w:tc>
          <w:tcPr>
            <w:tcW w:w="2546" w:type="dxa"/>
            <w:vAlign w:val="center"/>
          </w:tcPr>
          <w:p w:rsidR="1D8CA5E4" w:rsidP="1D8CA5E4" w:rsidRDefault="1D8CA5E4" w14:paraId="39E668A8" w14:textId="7BC05A79">
            <w:r>
              <w:t>Indica interesse real</w:t>
            </w:r>
          </w:p>
        </w:tc>
      </w:tr>
      <w:tr w:rsidR="1D8CA5E4" w:rsidTr="1D8CA5E4" w14:paraId="39FA4CB0" w14:textId="77777777">
        <w:trPr>
          <w:trHeight w:val="300"/>
        </w:trPr>
        <w:tc>
          <w:tcPr>
            <w:tcW w:w="2611" w:type="dxa"/>
            <w:vAlign w:val="center"/>
          </w:tcPr>
          <w:p w:rsidR="1D8CA5E4" w:rsidP="1D8CA5E4" w:rsidRDefault="1D8CA5E4" w14:paraId="43439566" w14:textId="190DA7BF">
            <w:r>
              <w:t>Volume de intenção</w:t>
            </w:r>
          </w:p>
        </w:tc>
        <w:tc>
          <w:tcPr>
            <w:tcW w:w="1455" w:type="dxa"/>
            <w:vAlign w:val="center"/>
          </w:tcPr>
          <w:p w:rsidR="1D8CA5E4" w:rsidP="1D8CA5E4" w:rsidRDefault="1D8CA5E4" w14:paraId="62A88B71" w14:textId="17AFBC49">
            <w:r>
              <w:t>AOA</w:t>
            </w:r>
          </w:p>
        </w:tc>
        <w:tc>
          <w:tcPr>
            <w:tcW w:w="1674" w:type="dxa"/>
            <w:vAlign w:val="center"/>
          </w:tcPr>
          <w:p w:rsidR="1D8CA5E4" w:rsidRDefault="1D8CA5E4" w14:paraId="0326E2F4" w14:textId="34248343"/>
        </w:tc>
        <w:tc>
          <w:tcPr>
            <w:tcW w:w="2546" w:type="dxa"/>
            <w:vAlign w:val="center"/>
          </w:tcPr>
          <w:p w:rsidR="1D8CA5E4" w:rsidP="1D8CA5E4" w:rsidRDefault="1D8CA5E4" w14:paraId="434B67A9" w14:textId="5251631E">
            <w:r>
              <w:t xml:space="preserve">Estima </w:t>
            </w:r>
            <w:r w:rsidRPr="1D8CA5E4">
              <w:rPr>
                <w:i/>
                <w:iCs/>
              </w:rPr>
              <w:t>pipeline</w:t>
            </w:r>
          </w:p>
        </w:tc>
      </w:tr>
    </w:tbl>
    <w:p w:rsidR="65BE390E" w:rsidP="1D8CA5E4" w:rsidRDefault="65BE390E" w14:paraId="53AA8AAF" w14:textId="4A2365F1">
      <w:pPr>
        <w:spacing w:before="240" w:after="240"/>
      </w:pPr>
      <w:r w:rsidRPr="1D8CA5E4">
        <w:rPr>
          <w:b/>
          <w:bCs/>
        </w:rPr>
        <w:t>Discussão:</w:t>
      </w:r>
      <w:r>
        <w:br/>
      </w:r>
      <w:r>
        <w:tab/>
      </w:r>
      <w:r w:rsidRPr="1D8CA5E4">
        <w:t>Mesmo sem integrar pagamentos, estes indicadores já permitem às startups e aceleradoras gerir o processo com evidência, identificando gargalos (documentação, follow-up, prazos, falta de interesse por sector/ticket).</w:t>
      </w:r>
    </w:p>
    <w:p w:rsidR="65BE390E" w:rsidP="6F2FE355" w:rsidRDefault="65BE390E" w14:paraId="4A721D4A" w14:textId="1719D3B5">
      <w:pPr>
        <w:pStyle w:val="Ttulo3"/>
        <w:spacing w:before="281" w:after="281"/>
        <w:rPr>
          <w:sz w:val="28"/>
          <w:szCs w:val="28"/>
        </w:rPr>
      </w:pPr>
      <w:bookmarkStart w:name="_Toc538763730" w:id="39"/>
      <w:bookmarkStart w:name="_Toc533601008" w:id="167126531"/>
      <w:r w:rsidRPr="75A92328" w:rsidR="65BE390E">
        <w:rPr>
          <w:rFonts w:ascii="Times New Roman" w:hAnsi="Times New Roman" w:eastAsia="Times New Roman" w:cs="Times New Roman"/>
          <w:b w:val="1"/>
          <w:bCs w:val="1"/>
          <w:noProof w:val="0"/>
          <w:sz w:val="28"/>
          <w:szCs w:val="28"/>
          <w:lang w:val="pt-PT"/>
        </w:rPr>
        <w:t>4.7. Comparação com o procedimento manual (antes vs. depois)</w:t>
      </w:r>
      <w:bookmarkEnd w:id="39"/>
      <w:bookmarkEnd w:id="167126531"/>
    </w:p>
    <w:p w:rsidR="65BE390E" w:rsidP="1D8CA5E4" w:rsidRDefault="65BE390E" w14:paraId="5698F4A4" w14:textId="3F664938">
      <w:pPr>
        <w:spacing w:before="240" w:after="240"/>
        <w:ind w:firstLine="720"/>
      </w:pPr>
      <w:r w:rsidRPr="1D8CA5E4">
        <w:t>A comparação mais relevante para este tipo de projecto é com a abordagem habitual (e-mails, planilhas, partilhas informais de documentos). Em termos práticos, os benefícios esperados/observáveis do MVP concentram-se em:</w:t>
      </w:r>
    </w:p>
    <w:p w:rsidR="65BE390E" w:rsidP="1D8CA5E4" w:rsidRDefault="65BE390E" w14:paraId="045BA108" w14:textId="75C675FF">
      <w:pPr>
        <w:pStyle w:val="PargrafodaLista"/>
        <w:numPr>
          <w:ilvl w:val="0"/>
          <w:numId w:val="24"/>
        </w:numPr>
      </w:pPr>
      <w:r w:rsidRPr="1D8CA5E4">
        <w:rPr>
          <w:b/>
          <w:bCs/>
        </w:rPr>
        <w:t>Centralização documental:</w:t>
      </w:r>
      <w:r w:rsidRPr="1D8CA5E4">
        <w:t xml:space="preserve"> redução de versões dispersas e “documentos perdidos”; </w:t>
      </w:r>
    </w:p>
    <w:p w:rsidR="65BE390E" w:rsidP="1D8CA5E4" w:rsidRDefault="65BE390E" w14:paraId="1C830BF5" w14:textId="42868992">
      <w:pPr>
        <w:pStyle w:val="PargrafodaLista"/>
        <w:numPr>
          <w:ilvl w:val="0"/>
          <w:numId w:val="24"/>
        </w:numPr>
      </w:pPr>
      <w:r w:rsidRPr="1D8CA5E4">
        <w:rPr>
          <w:b/>
          <w:bCs/>
        </w:rPr>
        <w:t>Rastreabilidade:</w:t>
      </w:r>
      <w:r w:rsidRPr="1D8CA5E4">
        <w:t xml:space="preserve"> histórico de interacções e de intenções de investimento; </w:t>
      </w:r>
    </w:p>
    <w:p w:rsidR="65BE390E" w:rsidP="1D8CA5E4" w:rsidRDefault="65BE390E" w14:paraId="1E00844B" w14:textId="62C8F496">
      <w:pPr>
        <w:pStyle w:val="PargrafodaLista"/>
        <w:numPr>
          <w:ilvl w:val="0"/>
          <w:numId w:val="24"/>
        </w:numPr>
      </w:pPr>
      <w:r w:rsidRPr="1D8CA5E4">
        <w:rPr>
          <w:b/>
          <w:bCs/>
        </w:rPr>
        <w:t>Gestão de diligência:</w:t>
      </w:r>
      <w:r w:rsidRPr="1D8CA5E4">
        <w:t xml:space="preserve"> checklists com prazos e responsáveis; </w:t>
      </w:r>
    </w:p>
    <w:p w:rsidR="65BE390E" w:rsidP="1D8CA5E4" w:rsidRDefault="65BE390E" w14:paraId="3EC74883" w14:textId="2A128A1D">
      <w:pPr>
        <w:pStyle w:val="PargrafodaLista"/>
        <w:numPr>
          <w:ilvl w:val="0"/>
          <w:numId w:val="24"/>
        </w:numPr>
      </w:pPr>
      <w:r w:rsidRPr="1D8CA5E4">
        <w:rPr>
          <w:b/>
          <w:bCs/>
        </w:rPr>
        <w:t>Mensuração:</w:t>
      </w:r>
      <w:r w:rsidRPr="1D8CA5E4">
        <w:t xml:space="preserve"> indicadores do funil e progresso do </w:t>
      </w:r>
      <w:r w:rsidRPr="1D8CA5E4">
        <w:rPr>
          <w:i/>
          <w:iCs/>
        </w:rPr>
        <w:t>batch</w:t>
      </w:r>
      <w:r w:rsidRPr="1D8CA5E4">
        <w:t xml:space="preserve">. </w:t>
      </w:r>
    </w:p>
    <w:p w:rsidR="65BE390E" w:rsidP="1D8CA5E4" w:rsidRDefault="65BE390E" w14:paraId="51595584" w14:textId="248993A5">
      <w:pPr>
        <w:spacing w:before="240" w:after="240"/>
      </w:pPr>
      <w:r w:rsidRPr="1D8CA5E4">
        <w:rPr>
          <w:b/>
          <w:bCs/>
        </w:rPr>
        <w:t>Quadro 4 — Comparação qualitativa (procedimento manual vs. plataforma)</w:t>
      </w:r>
    </w:p>
    <w:tbl>
      <w:tblPr>
        <w:tblW w:w="0" w:type="auto"/>
        <w:tblBorders>
          <w:top w:val="single" w:color="000000" w:themeColor="text1" w:sz="12" w:space="0"/>
          <w:left w:val="single" w:color="000000" w:themeColor="text1" w:sz="12" w:space="0"/>
          <w:bottom w:val="single" w:color="000000" w:themeColor="text1" w:sz="12" w:space="0"/>
          <w:right w:val="single" w:color="000000" w:themeColor="text1" w:sz="12" w:space="0"/>
          <w:insideH w:val="single" w:color="000000" w:themeColor="text1" w:sz="12" w:space="0"/>
          <w:insideV w:val="single" w:color="000000" w:themeColor="text1" w:sz="12" w:space="0"/>
        </w:tblBorders>
        <w:tblLook w:val="06A0" w:firstRow="1" w:lastRow="0" w:firstColumn="1" w:lastColumn="0" w:noHBand="1" w:noVBand="1"/>
      </w:tblPr>
      <w:tblGrid>
        <w:gridCol w:w="3015"/>
        <w:gridCol w:w="2934"/>
        <w:gridCol w:w="2989"/>
      </w:tblGrid>
      <w:tr w:rsidR="1D8CA5E4" w:rsidTr="1D8CA5E4" w14:paraId="346FDF99" w14:textId="77777777">
        <w:trPr>
          <w:trHeight w:val="300"/>
        </w:trPr>
        <w:tc>
          <w:tcPr>
            <w:tcW w:w="3015" w:type="dxa"/>
            <w:vAlign w:val="center"/>
          </w:tcPr>
          <w:p w:rsidR="1D8CA5E4" w:rsidP="1D8CA5E4" w:rsidRDefault="1D8CA5E4" w14:paraId="24D62913" w14:textId="42447813">
            <w:pPr>
              <w:jc w:val="center"/>
            </w:pPr>
            <w:r w:rsidRPr="1D8CA5E4">
              <w:rPr>
                <w:b/>
                <w:bCs/>
              </w:rPr>
              <w:t>Critério</w:t>
            </w:r>
          </w:p>
        </w:tc>
        <w:tc>
          <w:tcPr>
            <w:tcW w:w="2934" w:type="dxa"/>
            <w:vAlign w:val="center"/>
          </w:tcPr>
          <w:p w:rsidR="1D8CA5E4" w:rsidP="1D8CA5E4" w:rsidRDefault="1D8CA5E4" w14:paraId="4FF58A71" w14:textId="2B4FD8A3">
            <w:pPr>
              <w:jc w:val="center"/>
            </w:pPr>
            <w:r w:rsidRPr="1D8CA5E4">
              <w:rPr>
                <w:b/>
                <w:bCs/>
              </w:rPr>
              <w:t>Manual (</w:t>
            </w:r>
            <w:r w:rsidRPr="1D8CA5E4">
              <w:rPr>
                <w:b/>
                <w:bCs/>
                <w:i/>
                <w:iCs/>
              </w:rPr>
              <w:t>e-mail/planilhas</w:t>
            </w:r>
            <w:r w:rsidRPr="1D8CA5E4">
              <w:rPr>
                <w:b/>
                <w:bCs/>
              </w:rPr>
              <w:t>)</w:t>
            </w:r>
          </w:p>
        </w:tc>
        <w:tc>
          <w:tcPr>
            <w:tcW w:w="2989" w:type="dxa"/>
            <w:vAlign w:val="center"/>
          </w:tcPr>
          <w:p w:rsidR="1D8CA5E4" w:rsidP="1D8CA5E4" w:rsidRDefault="1D8CA5E4" w14:paraId="4E3157EE" w14:textId="6051255D">
            <w:pPr>
              <w:jc w:val="center"/>
            </w:pPr>
            <w:r w:rsidRPr="1D8CA5E4">
              <w:rPr>
                <w:b/>
                <w:bCs/>
              </w:rPr>
              <w:t>Plataforma</w:t>
            </w:r>
          </w:p>
        </w:tc>
      </w:tr>
      <w:tr w:rsidR="1D8CA5E4" w:rsidTr="1D8CA5E4" w14:paraId="35A64995" w14:textId="77777777">
        <w:trPr>
          <w:trHeight w:val="300"/>
        </w:trPr>
        <w:tc>
          <w:tcPr>
            <w:tcW w:w="3015" w:type="dxa"/>
            <w:vAlign w:val="center"/>
          </w:tcPr>
          <w:p w:rsidR="1D8CA5E4" w:rsidP="1D8CA5E4" w:rsidRDefault="1D8CA5E4" w14:paraId="3CECD7A7" w14:textId="4B54A0F4">
            <w:r>
              <w:t>Organização de documentos</w:t>
            </w:r>
          </w:p>
        </w:tc>
        <w:tc>
          <w:tcPr>
            <w:tcW w:w="2934" w:type="dxa"/>
            <w:vAlign w:val="center"/>
          </w:tcPr>
          <w:p w:rsidR="1D8CA5E4" w:rsidP="1D8CA5E4" w:rsidRDefault="1D8CA5E4" w14:paraId="5FDB7405" w14:textId="3261B496">
            <w:r>
              <w:t>Dispersa</w:t>
            </w:r>
          </w:p>
        </w:tc>
        <w:tc>
          <w:tcPr>
            <w:tcW w:w="2989" w:type="dxa"/>
            <w:vAlign w:val="center"/>
          </w:tcPr>
          <w:p w:rsidR="1D8CA5E4" w:rsidP="1D8CA5E4" w:rsidRDefault="1D8CA5E4" w14:paraId="786C1137" w14:textId="20FD5980">
            <w:r>
              <w:t>Centralizada (</w:t>
            </w:r>
            <w:r w:rsidRPr="1D8CA5E4">
              <w:rPr>
                <w:i/>
                <w:iCs/>
              </w:rPr>
              <w:t>data room</w:t>
            </w:r>
            <w:r>
              <w:t>)</w:t>
            </w:r>
          </w:p>
        </w:tc>
      </w:tr>
      <w:tr w:rsidR="1D8CA5E4" w:rsidTr="1D8CA5E4" w14:paraId="464E0056" w14:textId="77777777">
        <w:trPr>
          <w:trHeight w:val="300"/>
        </w:trPr>
        <w:tc>
          <w:tcPr>
            <w:tcW w:w="3015" w:type="dxa"/>
            <w:vAlign w:val="center"/>
          </w:tcPr>
          <w:p w:rsidR="1D8CA5E4" w:rsidP="1D8CA5E4" w:rsidRDefault="1D8CA5E4" w14:paraId="2EE4CF7C" w14:textId="66A42F9E">
            <w:r>
              <w:t>Controlo de acesso</w:t>
            </w:r>
          </w:p>
        </w:tc>
        <w:tc>
          <w:tcPr>
            <w:tcW w:w="2934" w:type="dxa"/>
            <w:vAlign w:val="center"/>
          </w:tcPr>
          <w:p w:rsidR="1D8CA5E4" w:rsidP="1D8CA5E4" w:rsidRDefault="1D8CA5E4" w14:paraId="3DD60217" w14:textId="69632E46">
            <w:r>
              <w:t>Frágil</w:t>
            </w:r>
          </w:p>
        </w:tc>
        <w:tc>
          <w:tcPr>
            <w:tcW w:w="2989" w:type="dxa"/>
            <w:vAlign w:val="center"/>
          </w:tcPr>
          <w:p w:rsidR="1D8CA5E4" w:rsidP="1D8CA5E4" w:rsidRDefault="1D8CA5E4" w14:paraId="0C587D9B" w14:textId="2C92BF2C">
            <w:r>
              <w:t>Permissões por perfil</w:t>
            </w:r>
          </w:p>
        </w:tc>
      </w:tr>
      <w:tr w:rsidR="1D8CA5E4" w:rsidTr="1D8CA5E4" w14:paraId="69CDAB43" w14:textId="77777777">
        <w:trPr>
          <w:trHeight w:val="300"/>
        </w:trPr>
        <w:tc>
          <w:tcPr>
            <w:tcW w:w="3015" w:type="dxa"/>
            <w:vAlign w:val="center"/>
          </w:tcPr>
          <w:p w:rsidR="1D8CA5E4" w:rsidP="1D8CA5E4" w:rsidRDefault="1D8CA5E4" w14:paraId="76B3B121" w14:textId="31248A8C">
            <w:r>
              <w:t>Registo de intenções</w:t>
            </w:r>
          </w:p>
        </w:tc>
        <w:tc>
          <w:tcPr>
            <w:tcW w:w="2934" w:type="dxa"/>
            <w:vAlign w:val="center"/>
          </w:tcPr>
          <w:p w:rsidR="1D8CA5E4" w:rsidP="1D8CA5E4" w:rsidRDefault="1D8CA5E4" w14:paraId="189FA287" w14:textId="1373ACC1">
            <w:r>
              <w:t>Informal</w:t>
            </w:r>
          </w:p>
        </w:tc>
        <w:tc>
          <w:tcPr>
            <w:tcW w:w="2989" w:type="dxa"/>
            <w:vAlign w:val="center"/>
          </w:tcPr>
          <w:p w:rsidR="1D8CA5E4" w:rsidP="1D8CA5E4" w:rsidRDefault="1D8CA5E4" w14:paraId="58673003" w14:textId="0B7170FC">
            <w:r w:rsidRPr="1D8CA5E4">
              <w:rPr>
                <w:i/>
                <w:iCs/>
              </w:rPr>
              <w:t>Soft commits</w:t>
            </w:r>
            <w:r>
              <w:t xml:space="preserve"> estruturados</w:t>
            </w:r>
          </w:p>
        </w:tc>
      </w:tr>
      <w:tr w:rsidR="1D8CA5E4" w:rsidTr="1D8CA5E4" w14:paraId="009BFDBD" w14:textId="77777777">
        <w:trPr>
          <w:trHeight w:val="300"/>
        </w:trPr>
        <w:tc>
          <w:tcPr>
            <w:tcW w:w="3015" w:type="dxa"/>
            <w:vAlign w:val="center"/>
          </w:tcPr>
          <w:p w:rsidR="1D8CA5E4" w:rsidP="1D8CA5E4" w:rsidRDefault="1D8CA5E4" w14:paraId="43E3AA30" w14:textId="18099B4D">
            <w:r>
              <w:t>Diligência</w:t>
            </w:r>
          </w:p>
        </w:tc>
        <w:tc>
          <w:tcPr>
            <w:tcW w:w="2934" w:type="dxa"/>
            <w:vAlign w:val="center"/>
          </w:tcPr>
          <w:p w:rsidR="1D8CA5E4" w:rsidP="1D8CA5E4" w:rsidRDefault="1D8CA5E4" w14:paraId="3581A537" w14:textId="1B9F189A">
            <w:r>
              <w:t>Checklists avulsas</w:t>
            </w:r>
          </w:p>
        </w:tc>
        <w:tc>
          <w:tcPr>
            <w:tcW w:w="2989" w:type="dxa"/>
            <w:vAlign w:val="center"/>
          </w:tcPr>
          <w:p w:rsidR="1D8CA5E4" w:rsidP="1D8CA5E4" w:rsidRDefault="1D8CA5E4" w14:paraId="2CFC8023" w14:textId="0C35A629">
            <w:r>
              <w:t>Tarefas, prazos e evidências</w:t>
            </w:r>
          </w:p>
        </w:tc>
      </w:tr>
      <w:tr w:rsidR="1D8CA5E4" w:rsidTr="1D8CA5E4" w14:paraId="0BF645EB" w14:textId="77777777">
        <w:trPr>
          <w:trHeight w:val="300"/>
        </w:trPr>
        <w:tc>
          <w:tcPr>
            <w:tcW w:w="3015" w:type="dxa"/>
            <w:vAlign w:val="center"/>
          </w:tcPr>
          <w:p w:rsidR="1D8CA5E4" w:rsidP="1D8CA5E4" w:rsidRDefault="1D8CA5E4" w14:paraId="41D470C8" w14:textId="5B61DE5D">
            <w:r>
              <w:t>Indicadores</w:t>
            </w:r>
          </w:p>
        </w:tc>
        <w:tc>
          <w:tcPr>
            <w:tcW w:w="2934" w:type="dxa"/>
            <w:vAlign w:val="center"/>
          </w:tcPr>
          <w:p w:rsidR="1D8CA5E4" w:rsidP="1D8CA5E4" w:rsidRDefault="1D8CA5E4" w14:paraId="2547EF09" w14:textId="3E19F6C9">
            <w:r>
              <w:t>Limitados</w:t>
            </w:r>
          </w:p>
        </w:tc>
        <w:tc>
          <w:tcPr>
            <w:tcW w:w="2989" w:type="dxa"/>
            <w:vAlign w:val="center"/>
          </w:tcPr>
          <w:p w:rsidR="1D8CA5E4" w:rsidP="1D8CA5E4" w:rsidRDefault="1D8CA5E4" w14:paraId="079A10EE" w14:textId="1B16E9C7">
            <w:r>
              <w:t>Dashboards e métricas</w:t>
            </w:r>
          </w:p>
        </w:tc>
      </w:tr>
    </w:tbl>
    <w:p w:rsidR="61B49C8E" w:rsidP="6F2FE355" w:rsidRDefault="61B49C8E" w14:paraId="54FDE35E" w14:textId="0AF425FC">
      <w:pPr>
        <w:pStyle w:val="Ttulo3"/>
        <w:spacing w:before="281" w:after="281"/>
        <w:rPr>
          <w:sz w:val="28"/>
          <w:szCs w:val="28"/>
        </w:rPr>
      </w:pPr>
      <w:bookmarkStart w:name="_Toc1196583502" w:id="40"/>
      <w:bookmarkStart w:name="_Toc1819020035" w:id="1084997058"/>
      <w:r w:rsidRPr="75A92328" w:rsidR="61B49C8E">
        <w:rPr>
          <w:rFonts w:ascii="Times New Roman" w:hAnsi="Times New Roman" w:eastAsia="Times New Roman" w:cs="Times New Roman"/>
          <w:b w:val="1"/>
          <w:bCs w:val="1"/>
          <w:noProof w:val="0"/>
          <w:sz w:val="28"/>
          <w:szCs w:val="28"/>
          <w:lang w:val="pt-PT"/>
        </w:rPr>
        <w:t>4.8. Limitações e melhorias propostas</w:t>
      </w:r>
      <w:bookmarkEnd w:id="40"/>
      <w:bookmarkEnd w:id="1084997058"/>
    </w:p>
    <w:p w:rsidR="61B49C8E" w:rsidP="1D8CA5E4" w:rsidRDefault="61B49C8E" w14:paraId="1D66F949" w14:textId="3CA888C6">
      <w:pPr>
        <w:spacing w:before="240" w:after="240"/>
        <w:ind w:firstLine="720"/>
      </w:pPr>
      <w:r w:rsidRPr="1D8CA5E4">
        <w:t>Como MVP, a plataforma apresenta limites naturais, que não invalidam o contributo, mas orientam trabalhos futuros:</w:t>
      </w:r>
    </w:p>
    <w:p w:rsidR="61B49C8E" w:rsidP="1D8CA5E4" w:rsidRDefault="61B49C8E" w14:paraId="06552E17" w14:textId="06FE3F7A">
      <w:pPr>
        <w:pStyle w:val="PargrafodaLista"/>
        <w:numPr>
          <w:ilvl w:val="0"/>
          <w:numId w:val="23"/>
        </w:numPr>
      </w:pPr>
      <w:r w:rsidRPr="1D8CA5E4">
        <w:rPr>
          <w:b/>
          <w:bCs/>
        </w:rPr>
        <w:t>Notificações e alertas:</w:t>
      </w:r>
      <w:r w:rsidRPr="1D8CA5E4">
        <w:t xml:space="preserve"> automatizar prazos e pendências (e-mail/push). </w:t>
      </w:r>
    </w:p>
    <w:p w:rsidR="61B49C8E" w:rsidP="1D8CA5E4" w:rsidRDefault="61B49C8E" w14:paraId="486B67EF" w14:textId="12743C0B">
      <w:pPr>
        <w:pStyle w:val="PargrafodaLista"/>
        <w:numPr>
          <w:ilvl w:val="0"/>
          <w:numId w:val="23"/>
        </w:numPr>
      </w:pPr>
      <w:r w:rsidRPr="1D8CA5E4">
        <w:rPr>
          <w:b/>
          <w:bCs/>
        </w:rPr>
        <w:t xml:space="preserve">Auditoria detalhada do </w:t>
      </w:r>
      <w:r w:rsidRPr="1D8CA5E4">
        <w:rPr>
          <w:b/>
          <w:bCs/>
          <w:i/>
          <w:iCs/>
        </w:rPr>
        <w:t>data room</w:t>
      </w:r>
      <w:r w:rsidRPr="1D8CA5E4">
        <w:rPr>
          <w:b/>
          <w:bCs/>
        </w:rPr>
        <w:t>:</w:t>
      </w:r>
      <w:r w:rsidRPr="1D8CA5E4">
        <w:t xml:space="preserve"> distinguir “visualizou”, “descarregou”, “comentou”, “solicitou acesso”. </w:t>
      </w:r>
    </w:p>
    <w:p w:rsidR="61B49C8E" w:rsidP="1D8CA5E4" w:rsidRDefault="61B49C8E" w14:paraId="3C67153F" w14:textId="3CD6BB05">
      <w:pPr>
        <w:pStyle w:val="PargrafodaLista"/>
        <w:numPr>
          <w:ilvl w:val="0"/>
          <w:numId w:val="23"/>
        </w:numPr>
      </w:pPr>
      <w:r w:rsidRPr="1D8CA5E4">
        <w:rPr>
          <w:b/>
          <w:bCs/>
        </w:rPr>
        <w:t>Curadoria do catálogo:</w:t>
      </w:r>
      <w:r w:rsidRPr="1D8CA5E4">
        <w:t xml:space="preserve"> filtros avançados (tese, ticket, sector, estágio, localização) e </w:t>
      </w:r>
      <w:r w:rsidRPr="1D8CA5E4">
        <w:rPr>
          <w:i/>
          <w:iCs/>
        </w:rPr>
        <w:t>score</w:t>
      </w:r>
      <w:r w:rsidRPr="1D8CA5E4">
        <w:t xml:space="preserve"> de completude documental. </w:t>
      </w:r>
    </w:p>
    <w:p w:rsidR="61B49C8E" w:rsidP="1D8CA5E4" w:rsidRDefault="61B49C8E" w14:paraId="523EC6C1" w14:textId="1857F79E">
      <w:pPr>
        <w:pStyle w:val="PargrafodaLista"/>
        <w:numPr>
          <w:ilvl w:val="0"/>
          <w:numId w:val="23"/>
        </w:numPr>
      </w:pPr>
      <w:r w:rsidRPr="1D8CA5E4">
        <w:rPr>
          <w:b/>
          <w:bCs/>
        </w:rPr>
        <w:t>Exportação e relatórios:</w:t>
      </w:r>
      <w:r w:rsidRPr="1D8CA5E4">
        <w:t xml:space="preserve"> relatórios em PDF/Excel para aceleradoras e investidores. </w:t>
      </w:r>
    </w:p>
    <w:p w:rsidR="61B49C8E" w:rsidP="1D8CA5E4" w:rsidRDefault="61B49C8E" w14:paraId="668D8812" w14:textId="5778361C">
      <w:pPr>
        <w:pStyle w:val="PargrafodaLista"/>
        <w:numPr>
          <w:ilvl w:val="0"/>
          <w:numId w:val="23"/>
        </w:numPr>
      </w:pPr>
      <w:r w:rsidRPr="1D8CA5E4">
        <w:rPr>
          <w:b/>
          <w:bCs/>
        </w:rPr>
        <w:t>Assinatura electrónica:</w:t>
      </w:r>
      <w:r w:rsidRPr="1D8CA5E4">
        <w:t xml:space="preserve"> integração opcional para acelerar formalização documental.</w:t>
      </w:r>
    </w:p>
    <w:p w:rsidR="1D8CA5E4" w:rsidP="1D8CA5E4" w:rsidRDefault="1D8CA5E4" w14:paraId="4B50904D" w14:textId="58E98BB5">
      <w:pPr>
        <w:spacing w:before="240" w:after="240"/>
      </w:pPr>
    </w:p>
    <w:p w:rsidR="177466D4" w:rsidP="177466D4" w:rsidRDefault="177466D4" w14:paraId="22EBE7B5" w14:textId="30F9914C">
      <w:pPr>
        <w:spacing w:before="240" w:after="240"/>
      </w:pPr>
    </w:p>
    <w:p w:rsidR="177466D4" w:rsidP="177466D4" w:rsidRDefault="177466D4" w14:paraId="785B22F1" w14:textId="1A70A9EC"/>
    <w:p w:rsidR="177466D4" w:rsidP="177466D4" w:rsidRDefault="177466D4" w14:paraId="7A892B0E" w14:textId="6AFE32D3">
      <w:pPr>
        <w:spacing w:before="240" w:after="240"/>
      </w:pPr>
    </w:p>
    <w:p w:rsidR="177466D4" w:rsidP="177466D4" w:rsidRDefault="177466D4" w14:paraId="6C4F34E8" w14:textId="7C3A332D"/>
    <w:p w:rsidR="177466D4" w:rsidP="177466D4" w:rsidRDefault="177466D4" w14:paraId="4A5F0FC6" w14:textId="13C12653"/>
    <w:p w:rsidR="007C0683" w:rsidP="1D8CA5E4" w:rsidRDefault="007C0683" w14:paraId="37A31054" w14:textId="77777777">
      <w:pPr>
        <w:pBdr>
          <w:top w:val="nil"/>
          <w:left w:val="nil"/>
          <w:bottom w:val="nil"/>
          <w:right w:val="nil"/>
          <w:between w:val="nil"/>
        </w:pBdr>
        <w:spacing w:line="360" w:lineRule="auto"/>
        <w:ind w:left="720"/>
        <w:rPr>
          <w:color w:val="000000"/>
        </w:rPr>
      </w:pPr>
    </w:p>
    <w:p w:rsidR="1D8CA5E4" w:rsidP="1D8CA5E4" w:rsidRDefault="1D8CA5E4" w14:paraId="6D2B8961" w14:textId="225DF298">
      <w:pPr>
        <w:pBdr>
          <w:top w:val="nil"/>
          <w:left w:val="nil"/>
          <w:bottom w:val="nil"/>
          <w:right w:val="nil"/>
          <w:between w:val="nil"/>
        </w:pBdr>
        <w:spacing w:line="360" w:lineRule="auto"/>
        <w:ind w:left="720"/>
        <w:rPr>
          <w:color w:val="000000" w:themeColor="text1"/>
        </w:rPr>
      </w:pPr>
    </w:p>
    <w:p w:rsidR="1D8CA5E4" w:rsidP="1D8CA5E4" w:rsidRDefault="1D8CA5E4" w14:paraId="17435E78" w14:textId="07F60B80">
      <w:pPr>
        <w:pBdr>
          <w:top w:val="nil"/>
          <w:left w:val="nil"/>
          <w:bottom w:val="nil"/>
          <w:right w:val="nil"/>
          <w:between w:val="nil"/>
        </w:pBdr>
        <w:spacing w:line="360" w:lineRule="auto"/>
        <w:ind w:left="720"/>
        <w:rPr>
          <w:color w:val="000000" w:themeColor="text1"/>
        </w:rPr>
      </w:pPr>
    </w:p>
    <w:p w:rsidR="1D8CA5E4" w:rsidP="1D8CA5E4" w:rsidRDefault="1D8CA5E4" w14:paraId="691E7654" w14:textId="2214532F">
      <w:pPr>
        <w:pBdr>
          <w:top w:val="nil"/>
          <w:left w:val="nil"/>
          <w:bottom w:val="nil"/>
          <w:right w:val="nil"/>
          <w:between w:val="nil"/>
        </w:pBdr>
        <w:spacing w:line="360" w:lineRule="auto"/>
        <w:ind w:left="720"/>
        <w:rPr>
          <w:color w:val="000000" w:themeColor="text1"/>
        </w:rPr>
      </w:pPr>
    </w:p>
    <w:p w:rsidR="1D8CA5E4" w:rsidP="1D8CA5E4" w:rsidRDefault="1D8CA5E4" w14:paraId="75E02BAC" w14:textId="3D196BBB">
      <w:pPr>
        <w:pBdr>
          <w:top w:val="nil"/>
          <w:left w:val="nil"/>
          <w:bottom w:val="nil"/>
          <w:right w:val="nil"/>
          <w:between w:val="nil"/>
        </w:pBdr>
        <w:spacing w:line="360" w:lineRule="auto"/>
        <w:ind w:left="720"/>
        <w:rPr>
          <w:color w:val="000000" w:themeColor="text1"/>
        </w:rPr>
      </w:pPr>
    </w:p>
    <w:p w:rsidR="1D8CA5E4" w:rsidP="1D8CA5E4" w:rsidRDefault="1D8CA5E4" w14:paraId="77584418" w14:textId="4E6F97EA">
      <w:pPr>
        <w:pBdr>
          <w:top w:val="nil"/>
          <w:left w:val="nil"/>
          <w:bottom w:val="nil"/>
          <w:right w:val="nil"/>
          <w:between w:val="nil"/>
        </w:pBdr>
        <w:spacing w:line="360" w:lineRule="auto"/>
        <w:ind w:left="720"/>
        <w:rPr>
          <w:color w:val="000000" w:themeColor="text1"/>
        </w:rPr>
      </w:pPr>
    </w:p>
    <w:p w:rsidR="1D8CA5E4" w:rsidP="1D8CA5E4" w:rsidRDefault="1D8CA5E4" w14:paraId="6E2359A7" w14:textId="571F7359">
      <w:pPr>
        <w:pBdr>
          <w:top w:val="nil"/>
          <w:left w:val="nil"/>
          <w:bottom w:val="nil"/>
          <w:right w:val="nil"/>
          <w:between w:val="nil"/>
        </w:pBdr>
        <w:spacing w:line="360" w:lineRule="auto"/>
        <w:ind w:left="720"/>
        <w:rPr>
          <w:color w:val="000000" w:themeColor="text1"/>
        </w:rPr>
      </w:pPr>
    </w:p>
    <w:p w:rsidR="1D8CA5E4" w:rsidP="1D8CA5E4" w:rsidRDefault="1D8CA5E4" w14:paraId="2D21714D" w14:textId="1B59D327">
      <w:pPr>
        <w:pBdr>
          <w:top w:val="nil"/>
          <w:left w:val="nil"/>
          <w:bottom w:val="nil"/>
          <w:right w:val="nil"/>
          <w:between w:val="nil"/>
        </w:pBdr>
        <w:spacing w:line="360" w:lineRule="auto"/>
        <w:ind w:left="720"/>
        <w:rPr>
          <w:color w:val="000000" w:themeColor="text1"/>
        </w:rPr>
      </w:pPr>
    </w:p>
    <w:p w:rsidR="1D8CA5E4" w:rsidP="1D8CA5E4" w:rsidRDefault="1D8CA5E4" w14:paraId="51FEE299" w14:textId="24BFE4A6">
      <w:pPr>
        <w:pBdr>
          <w:top w:val="nil"/>
          <w:left w:val="nil"/>
          <w:bottom w:val="nil"/>
          <w:right w:val="nil"/>
          <w:between w:val="nil"/>
        </w:pBdr>
        <w:spacing w:line="360" w:lineRule="auto"/>
        <w:ind w:left="720"/>
        <w:rPr>
          <w:color w:val="000000" w:themeColor="text1"/>
        </w:rPr>
      </w:pPr>
    </w:p>
    <w:p w:rsidR="1D8CA5E4" w:rsidP="1D8CA5E4" w:rsidRDefault="1D8CA5E4" w14:paraId="53FEFB2A" w14:textId="640575A2">
      <w:pPr>
        <w:pBdr>
          <w:top w:val="nil"/>
          <w:left w:val="nil"/>
          <w:bottom w:val="nil"/>
          <w:right w:val="nil"/>
          <w:between w:val="nil"/>
        </w:pBdr>
        <w:spacing w:line="360" w:lineRule="auto"/>
        <w:ind w:left="720"/>
        <w:rPr>
          <w:color w:val="000000" w:themeColor="text1"/>
        </w:rPr>
      </w:pPr>
    </w:p>
    <w:p w:rsidR="1D8CA5E4" w:rsidP="1D8CA5E4" w:rsidRDefault="1D8CA5E4" w14:paraId="012F50AA" w14:textId="691F0378">
      <w:pPr>
        <w:pBdr>
          <w:top w:val="nil"/>
          <w:left w:val="nil"/>
          <w:bottom w:val="nil"/>
          <w:right w:val="nil"/>
          <w:between w:val="nil"/>
        </w:pBdr>
        <w:spacing w:line="360" w:lineRule="auto"/>
        <w:ind w:left="720"/>
        <w:rPr>
          <w:color w:val="000000" w:themeColor="text1"/>
        </w:rPr>
      </w:pPr>
    </w:p>
    <w:p w:rsidR="1D8CA5E4" w:rsidP="1D8CA5E4" w:rsidRDefault="1D8CA5E4" w14:paraId="08E9EAEC" w14:textId="3F6BB7F3">
      <w:pPr>
        <w:pBdr>
          <w:top w:val="nil"/>
          <w:left w:val="nil"/>
          <w:bottom w:val="nil"/>
          <w:right w:val="nil"/>
          <w:between w:val="nil"/>
        </w:pBdr>
        <w:spacing w:line="360" w:lineRule="auto"/>
        <w:ind w:left="720"/>
        <w:rPr>
          <w:color w:val="000000" w:themeColor="text1"/>
        </w:rPr>
      </w:pPr>
    </w:p>
    <w:p w:rsidR="1D8CA5E4" w:rsidP="1D8CA5E4" w:rsidRDefault="1D8CA5E4" w14:paraId="3BABF7A9" w14:textId="7090FBCD">
      <w:pPr>
        <w:pBdr>
          <w:top w:val="nil"/>
          <w:left w:val="nil"/>
          <w:bottom w:val="nil"/>
          <w:right w:val="nil"/>
          <w:between w:val="nil"/>
        </w:pBdr>
        <w:spacing w:line="360" w:lineRule="auto"/>
        <w:ind w:left="720"/>
        <w:rPr>
          <w:color w:val="000000" w:themeColor="text1"/>
        </w:rPr>
      </w:pPr>
    </w:p>
    <w:p w:rsidR="1D8CA5E4" w:rsidP="1D8CA5E4" w:rsidRDefault="1D8CA5E4" w14:paraId="4A8E3058" w14:textId="12657DA5">
      <w:pPr>
        <w:pBdr>
          <w:top w:val="nil"/>
          <w:left w:val="nil"/>
          <w:bottom w:val="nil"/>
          <w:right w:val="nil"/>
          <w:between w:val="nil"/>
        </w:pBdr>
        <w:spacing w:line="360" w:lineRule="auto"/>
        <w:ind w:left="720"/>
        <w:rPr>
          <w:color w:val="000000" w:themeColor="text1"/>
        </w:rPr>
      </w:pPr>
    </w:p>
    <w:p w:rsidR="1D8CA5E4" w:rsidP="1D8CA5E4" w:rsidRDefault="1D8CA5E4" w14:paraId="699925AA" w14:textId="7F7D5183">
      <w:pPr>
        <w:pBdr>
          <w:top w:val="nil"/>
          <w:left w:val="nil"/>
          <w:bottom w:val="nil"/>
          <w:right w:val="nil"/>
          <w:between w:val="nil"/>
        </w:pBdr>
        <w:spacing w:line="360" w:lineRule="auto"/>
        <w:ind w:left="720"/>
        <w:rPr>
          <w:color w:val="000000" w:themeColor="text1"/>
        </w:rPr>
      </w:pPr>
    </w:p>
    <w:p w:rsidR="1D8CA5E4" w:rsidP="1D8CA5E4" w:rsidRDefault="1D8CA5E4" w14:paraId="5A0882A7" w14:textId="138A2DCE">
      <w:pPr>
        <w:pBdr>
          <w:top w:val="nil"/>
          <w:left w:val="nil"/>
          <w:bottom w:val="nil"/>
          <w:right w:val="nil"/>
          <w:between w:val="nil"/>
        </w:pBdr>
        <w:spacing w:line="360" w:lineRule="auto"/>
        <w:ind w:left="720"/>
        <w:rPr>
          <w:color w:val="000000" w:themeColor="text1"/>
        </w:rPr>
      </w:pPr>
    </w:p>
    <w:p w:rsidR="1D8CA5E4" w:rsidP="1D8CA5E4" w:rsidRDefault="1D8CA5E4" w14:paraId="121C3737" w14:textId="5728F0C0">
      <w:pPr>
        <w:pBdr>
          <w:top w:val="nil"/>
          <w:left w:val="nil"/>
          <w:bottom w:val="nil"/>
          <w:right w:val="nil"/>
          <w:between w:val="nil"/>
        </w:pBdr>
        <w:spacing w:line="360" w:lineRule="auto"/>
        <w:ind w:left="720"/>
        <w:rPr>
          <w:color w:val="000000" w:themeColor="text1"/>
        </w:rPr>
      </w:pPr>
    </w:p>
    <w:p w:rsidR="50A5966A" w:rsidP="0837798A" w:rsidRDefault="50A5966A" w14:paraId="3E6622F2" w14:textId="2F250ED9">
      <w:pPr>
        <w:pStyle w:val="Ttulo1"/>
        <w:rPr>
          <w:noProof w:val="0"/>
          <w:lang w:val="pt-PT"/>
        </w:rPr>
      </w:pPr>
      <w:bookmarkStart w:name="_Toc304925168" w:id="41"/>
      <w:bookmarkStart w:name="_Toc31955626" w:id="1913965990"/>
      <w:r w:rsidRPr="75A92328" w:rsidR="50A5966A">
        <w:rPr>
          <w:noProof w:val="0"/>
          <w:lang w:val="pt-PT"/>
        </w:rPr>
        <w:t>CAPÍTULO V: SEGURANÇA</w:t>
      </w:r>
      <w:bookmarkEnd w:id="41"/>
      <w:bookmarkEnd w:id="1913965990"/>
    </w:p>
    <w:p w:rsidR="50A5966A" w:rsidP="1D8CA5E4" w:rsidRDefault="50A5966A" w14:paraId="3E001B04" w14:textId="421421A3">
      <w:pPr>
        <w:ind w:firstLine="432"/>
      </w:pPr>
      <w:r w:rsidRPr="1D8CA5E4">
        <w:t xml:space="preserve">A segurança constitui um requisito transversal na plataforma de captação de fundos, por envolver </w:t>
      </w:r>
      <w:r w:rsidRPr="1D8CA5E4">
        <w:rPr>
          <w:b/>
          <w:bCs/>
        </w:rPr>
        <w:t>dados sensíveis</w:t>
      </w:r>
      <w:r w:rsidRPr="1D8CA5E4">
        <w:t xml:space="preserve"> (documentação societária, informação financeira, contactos e histórico de negociações) e por operar como ponto central de interacção entre </w:t>
      </w:r>
      <w:r w:rsidRPr="1D8CA5E4">
        <w:rPr>
          <w:b/>
          <w:bCs/>
        </w:rPr>
        <w:t>startups</w:t>
      </w:r>
      <w:r w:rsidRPr="1D8CA5E4">
        <w:t xml:space="preserve">, </w:t>
      </w:r>
      <w:r w:rsidRPr="1D8CA5E4">
        <w:rPr>
          <w:b/>
          <w:bCs/>
        </w:rPr>
        <w:t>investidores</w:t>
      </w:r>
      <w:r w:rsidRPr="1D8CA5E4">
        <w:t xml:space="preserve"> e </w:t>
      </w:r>
      <w:r w:rsidRPr="1D8CA5E4">
        <w:rPr>
          <w:b/>
          <w:bCs/>
        </w:rPr>
        <w:t>aceleradoras</w:t>
      </w:r>
      <w:r w:rsidRPr="1D8CA5E4">
        <w:t xml:space="preserve">. Assim, foram adoptadas medidas para assegurar a </w:t>
      </w:r>
      <w:r w:rsidRPr="1D8CA5E4">
        <w:rPr>
          <w:b/>
          <w:bCs/>
        </w:rPr>
        <w:t>confidencialidade</w:t>
      </w:r>
      <w:r w:rsidRPr="1D8CA5E4">
        <w:t xml:space="preserve">, </w:t>
      </w:r>
      <w:r w:rsidRPr="1D8CA5E4">
        <w:rPr>
          <w:b/>
          <w:bCs/>
        </w:rPr>
        <w:t>integridade</w:t>
      </w:r>
      <w:r w:rsidRPr="1D8CA5E4">
        <w:t xml:space="preserve"> e </w:t>
      </w:r>
      <w:r w:rsidRPr="1D8CA5E4">
        <w:rPr>
          <w:b/>
          <w:bCs/>
        </w:rPr>
        <w:t>disponibilidade</w:t>
      </w:r>
      <w:r w:rsidRPr="1D8CA5E4">
        <w:t xml:space="preserve"> da informação, reduzindo riscos de acesso indevido, fuga de dados, adulteração de registos e interrupções de serviço.</w:t>
      </w:r>
    </w:p>
    <w:p w:rsidR="1D8CA5E4" w:rsidP="1D8CA5E4" w:rsidRDefault="1D8CA5E4" w14:paraId="7AF21A54" w14:textId="6760C3FF">
      <w:pPr>
        <w:ind w:firstLine="432"/>
      </w:pPr>
    </w:p>
    <w:p w:rsidR="50A5966A" w:rsidP="6F2FE355" w:rsidRDefault="50A5966A" w14:paraId="00FB2D57" w14:textId="60535EDC">
      <w:pPr>
        <w:pStyle w:val="Ttulo3"/>
        <w:spacing w:before="281" w:after="281"/>
        <w:rPr>
          <w:sz w:val="28"/>
          <w:szCs w:val="28"/>
        </w:rPr>
      </w:pPr>
      <w:bookmarkStart w:name="_Toc1315666822" w:id="42"/>
      <w:bookmarkStart w:name="_Toc1405002617" w:id="931642340"/>
      <w:r w:rsidRPr="75A92328" w:rsidR="50A5966A">
        <w:rPr>
          <w:rFonts w:ascii="Times New Roman" w:hAnsi="Times New Roman" w:eastAsia="Times New Roman" w:cs="Times New Roman"/>
          <w:b w:val="1"/>
          <w:bCs w:val="1"/>
          <w:noProof w:val="0"/>
          <w:sz w:val="28"/>
          <w:szCs w:val="28"/>
          <w:lang w:val="pt-PT"/>
        </w:rPr>
        <w:t>5.1. Princípios de segurança adoptados</w:t>
      </w:r>
      <w:bookmarkEnd w:id="42"/>
      <w:bookmarkEnd w:id="931642340"/>
    </w:p>
    <w:p w:rsidR="50A5966A" w:rsidP="1D8CA5E4" w:rsidRDefault="50A5966A" w14:paraId="62B4E7D5" w14:textId="62029C06">
      <w:pPr>
        <w:spacing w:before="240" w:after="240"/>
        <w:ind w:firstLine="720"/>
      </w:pPr>
      <w:r w:rsidRPr="1D8CA5E4">
        <w:t>O desenho de segurança da plataforma assenta nos seguintes princípios:</w:t>
      </w:r>
    </w:p>
    <w:p w:rsidR="50A5966A" w:rsidP="1D8CA5E4" w:rsidRDefault="50A5966A" w14:paraId="1F8684B9" w14:textId="0FABE8CD">
      <w:pPr>
        <w:pStyle w:val="PargrafodaLista"/>
        <w:numPr>
          <w:ilvl w:val="0"/>
          <w:numId w:val="22"/>
        </w:numPr>
      </w:pPr>
      <w:r w:rsidRPr="1D8CA5E4">
        <w:rPr>
          <w:b/>
          <w:bCs/>
        </w:rPr>
        <w:t>Privilégio mínimo:</w:t>
      </w:r>
      <w:r w:rsidRPr="1D8CA5E4">
        <w:t xml:space="preserve"> cada perfil acede apenas ao estritamente necessário. </w:t>
      </w:r>
    </w:p>
    <w:p w:rsidR="50A5966A" w:rsidP="1D8CA5E4" w:rsidRDefault="50A5966A" w14:paraId="54B43ED7" w14:textId="7BF6F831">
      <w:pPr>
        <w:pStyle w:val="PargrafodaLista"/>
        <w:numPr>
          <w:ilvl w:val="0"/>
          <w:numId w:val="22"/>
        </w:numPr>
      </w:pPr>
      <w:r w:rsidRPr="1D8CA5E4">
        <w:rPr>
          <w:b/>
          <w:bCs/>
        </w:rPr>
        <w:t>Defesa em profundidade:</w:t>
      </w:r>
      <w:r w:rsidRPr="1D8CA5E4">
        <w:t xml:space="preserve"> várias camadas (aplicação, base de dados, ficheiros, rede). </w:t>
      </w:r>
    </w:p>
    <w:p w:rsidR="50A5966A" w:rsidP="1D8CA5E4" w:rsidRDefault="50A5966A" w14:paraId="50BC2997" w14:textId="1D23A1B0">
      <w:pPr>
        <w:pStyle w:val="PargrafodaLista"/>
        <w:numPr>
          <w:ilvl w:val="0"/>
          <w:numId w:val="22"/>
        </w:numPr>
      </w:pPr>
      <w:r w:rsidRPr="1D8CA5E4">
        <w:rPr>
          <w:b/>
          <w:bCs/>
        </w:rPr>
        <w:t>Segurança por defeito:</w:t>
      </w:r>
      <w:r w:rsidRPr="1D8CA5E4">
        <w:t xml:space="preserve"> configurações seguras activas desde o primeiro uso. </w:t>
      </w:r>
    </w:p>
    <w:p w:rsidR="50A5966A" w:rsidP="1D8CA5E4" w:rsidRDefault="50A5966A" w14:paraId="2456EF70" w14:textId="692DC393">
      <w:pPr>
        <w:pStyle w:val="PargrafodaLista"/>
        <w:numPr>
          <w:ilvl w:val="0"/>
          <w:numId w:val="22"/>
        </w:numPr>
      </w:pPr>
      <w:r w:rsidRPr="1D8CA5E4">
        <w:rPr>
          <w:b/>
          <w:bCs/>
        </w:rPr>
        <w:t>Rastreabilidade:</w:t>
      </w:r>
      <w:r w:rsidRPr="1D8CA5E4">
        <w:t xml:space="preserve"> operações relevantes registadas em trilhas de auditoria. </w:t>
      </w:r>
    </w:p>
    <w:p w:rsidR="50A5966A" w:rsidP="1D8CA5E4" w:rsidRDefault="50A5966A" w14:paraId="2C82E8AE" w14:textId="123FC23B">
      <w:pPr>
        <w:pStyle w:val="PargrafodaLista"/>
        <w:numPr>
          <w:ilvl w:val="0"/>
          <w:numId w:val="22"/>
        </w:numPr>
      </w:pPr>
      <w:r w:rsidRPr="1D8CA5E4">
        <w:rPr>
          <w:b/>
          <w:bCs/>
        </w:rPr>
        <w:t>Privacidade por concepção:</w:t>
      </w:r>
      <w:r w:rsidRPr="1D8CA5E4">
        <w:t xml:space="preserve"> recolha mínima de dados e controlo de acesso ao </w:t>
      </w:r>
      <w:r w:rsidRPr="1D8CA5E4">
        <w:rPr>
          <w:i/>
          <w:iCs/>
        </w:rPr>
        <w:t>data room</w:t>
      </w:r>
      <w:r w:rsidRPr="1D8CA5E4">
        <w:t xml:space="preserve">. </w:t>
      </w:r>
    </w:p>
    <w:p w:rsidR="1D8CA5E4" w:rsidRDefault="1D8CA5E4" w14:paraId="3E0A8827" w14:textId="0AB7F46F"/>
    <w:p w:rsidR="50A5966A" w:rsidP="6F2FE355" w:rsidRDefault="50A5966A" w14:paraId="09650F75" w14:textId="4197BDFE">
      <w:pPr>
        <w:pStyle w:val="Ttulo3"/>
        <w:spacing w:before="281" w:after="281"/>
        <w:rPr>
          <w:sz w:val="28"/>
          <w:szCs w:val="28"/>
        </w:rPr>
      </w:pPr>
      <w:bookmarkStart w:name="_Toc712398491" w:id="43"/>
      <w:bookmarkStart w:name="_Toc1748646871" w:id="1911805059"/>
      <w:r w:rsidRPr="75A92328" w:rsidR="50A5966A">
        <w:rPr>
          <w:rFonts w:ascii="Times New Roman" w:hAnsi="Times New Roman" w:eastAsia="Times New Roman" w:cs="Times New Roman"/>
          <w:b w:val="1"/>
          <w:bCs w:val="1"/>
          <w:noProof w:val="0"/>
          <w:sz w:val="28"/>
          <w:szCs w:val="28"/>
          <w:lang w:val="pt-PT"/>
        </w:rPr>
        <w:t>5.2. Autenticação e gestão de credenciais</w:t>
      </w:r>
      <w:bookmarkEnd w:id="43"/>
      <w:bookmarkEnd w:id="1911805059"/>
    </w:p>
    <w:p w:rsidR="50A5966A" w:rsidP="1D8CA5E4" w:rsidRDefault="50A5966A" w14:paraId="5A1F59D3" w14:textId="3B7A93D3">
      <w:pPr>
        <w:spacing w:before="240" w:after="240"/>
        <w:ind w:firstLine="720"/>
      </w:pPr>
      <w:r w:rsidRPr="1D8CA5E4">
        <w:t>Uma das primeiras medidas foi garantir autenticação robusta, reduzindo risco de acesso não autorizado:</w:t>
      </w:r>
    </w:p>
    <w:p w:rsidR="50A5966A" w:rsidP="1D8CA5E4" w:rsidRDefault="50A5966A" w14:paraId="3A35B2FB" w14:textId="5AAADEDC">
      <w:pPr>
        <w:pStyle w:val="PargrafodaLista"/>
        <w:numPr>
          <w:ilvl w:val="0"/>
          <w:numId w:val="21"/>
        </w:numPr>
      </w:pPr>
      <w:r w:rsidRPr="1D8CA5E4">
        <w:rPr>
          <w:b/>
          <w:bCs/>
        </w:rPr>
        <w:t>Política de palavras-passe:</w:t>
      </w:r>
      <w:r w:rsidRPr="1D8CA5E4">
        <w:t xml:space="preserve"> tamanho mínimo, complexidade e bloqueio de palavras-passe comuns. </w:t>
      </w:r>
    </w:p>
    <w:p w:rsidR="50A5966A" w:rsidP="1D8CA5E4" w:rsidRDefault="50A5966A" w14:paraId="4C2EE1C0" w14:textId="31CF4EEE">
      <w:pPr>
        <w:pStyle w:val="PargrafodaLista"/>
        <w:numPr>
          <w:ilvl w:val="0"/>
          <w:numId w:val="21"/>
        </w:numPr>
      </w:pPr>
      <w:r w:rsidRPr="1D8CA5E4">
        <w:rPr>
          <w:b/>
          <w:bCs/>
        </w:rPr>
        <w:t>Hashing seguro:</w:t>
      </w:r>
      <w:r w:rsidRPr="1D8CA5E4">
        <w:t xml:space="preserve"> armazenamento de palavras-passe com </w:t>
      </w:r>
      <w:r w:rsidRPr="1D8CA5E4">
        <w:rPr>
          <w:i/>
          <w:iCs/>
        </w:rPr>
        <w:t>hash</w:t>
      </w:r>
      <w:r w:rsidRPr="1D8CA5E4">
        <w:t xml:space="preserve"> forte e </w:t>
      </w:r>
      <w:r w:rsidRPr="1D8CA5E4">
        <w:rPr>
          <w:i/>
          <w:iCs/>
        </w:rPr>
        <w:t>salt</w:t>
      </w:r>
      <w:r w:rsidRPr="1D8CA5E4">
        <w:t xml:space="preserve"> (nunca em texto simples). </w:t>
      </w:r>
    </w:p>
    <w:p w:rsidR="50A5966A" w:rsidP="1D8CA5E4" w:rsidRDefault="50A5966A" w14:paraId="7136682B" w14:textId="1033A040">
      <w:pPr>
        <w:pStyle w:val="PargrafodaLista"/>
        <w:numPr>
          <w:ilvl w:val="0"/>
          <w:numId w:val="21"/>
        </w:numPr>
      </w:pPr>
      <w:r w:rsidRPr="1D8CA5E4">
        <w:rPr>
          <w:b/>
          <w:bCs/>
        </w:rPr>
        <w:t>Protecção contra força bruta:</w:t>
      </w:r>
      <w:r w:rsidRPr="1D8CA5E4">
        <w:t xml:space="preserve"> </w:t>
      </w:r>
      <w:r w:rsidRPr="1D8CA5E4">
        <w:rPr>
          <w:i/>
          <w:iCs/>
        </w:rPr>
        <w:t>rate limiting</w:t>
      </w:r>
      <w:r w:rsidRPr="1D8CA5E4">
        <w:t xml:space="preserve">, atraso progressivo e bloqueio temporário após tentativas falhadas. </w:t>
      </w:r>
    </w:p>
    <w:p w:rsidR="50A5966A" w:rsidP="1D8CA5E4" w:rsidRDefault="50A5966A" w14:paraId="217F885E" w14:textId="2ED45438">
      <w:pPr>
        <w:pStyle w:val="PargrafodaLista"/>
        <w:numPr>
          <w:ilvl w:val="0"/>
          <w:numId w:val="21"/>
        </w:numPr>
      </w:pPr>
      <w:r w:rsidRPr="1D8CA5E4">
        <w:rPr>
          <w:b/>
          <w:bCs/>
        </w:rPr>
        <w:t>Sessões seguras:</w:t>
      </w:r>
      <w:r w:rsidRPr="1D8CA5E4">
        <w:t xml:space="preserve"> tokens com expiração, rotação e invalidação em caso de alteração de palavra-passe. </w:t>
      </w:r>
    </w:p>
    <w:p w:rsidR="50A5966A" w:rsidP="1D8CA5E4" w:rsidRDefault="50A5966A" w14:paraId="0FE3929E" w14:textId="0E83A417">
      <w:pPr>
        <w:spacing w:before="240" w:after="240"/>
      </w:pPr>
      <w:r w:rsidRPr="1D8CA5E4">
        <w:rPr>
          <w:b/>
          <w:bCs/>
        </w:rPr>
        <w:t>Autenticação de dois factores (2FA) — recomendação:</w:t>
      </w:r>
      <w:r>
        <w:br/>
      </w:r>
      <w:r>
        <w:tab/>
      </w:r>
      <w:r w:rsidRPr="1D8CA5E4">
        <w:t>Sempre que possível, deve ser activado 2FA (TOTP), sobretudo para perfis de aceleradora e administração, por lidarem com dados agregados e permissões elevadas.</w:t>
      </w:r>
    </w:p>
    <w:p w:rsidR="50A5966A" w:rsidP="6F2FE355" w:rsidRDefault="50A5966A" w14:paraId="5C3A2E3F" w14:textId="4BD1DEB5">
      <w:pPr>
        <w:pStyle w:val="Ttulo3"/>
        <w:spacing w:before="281" w:after="281"/>
        <w:rPr>
          <w:sz w:val="28"/>
          <w:szCs w:val="28"/>
        </w:rPr>
      </w:pPr>
      <w:bookmarkStart w:name="_Toc2007270486" w:id="44"/>
      <w:bookmarkStart w:name="_Toc1908234224" w:id="1318262557"/>
      <w:r w:rsidRPr="75A92328" w:rsidR="50A5966A">
        <w:rPr>
          <w:rFonts w:ascii="Times New Roman" w:hAnsi="Times New Roman" w:eastAsia="Times New Roman" w:cs="Times New Roman"/>
          <w:b w:val="1"/>
          <w:bCs w:val="1"/>
          <w:noProof w:val="0"/>
          <w:sz w:val="28"/>
          <w:szCs w:val="28"/>
          <w:lang w:val="pt-PT"/>
        </w:rPr>
        <w:t>5.3. Autorização e controlo de acessos (RBAC)</w:t>
      </w:r>
      <w:bookmarkEnd w:id="44"/>
      <w:bookmarkEnd w:id="1318262557"/>
    </w:p>
    <w:p w:rsidR="50A5966A" w:rsidP="1D8CA5E4" w:rsidRDefault="50A5966A" w14:paraId="52C51CAB" w14:textId="2BED2037">
      <w:pPr>
        <w:spacing w:before="240" w:after="240"/>
        <w:ind w:firstLine="720"/>
      </w:pPr>
      <w:r w:rsidRPr="1D8CA5E4">
        <w:t xml:space="preserve">A autorização foi estruturada por </w:t>
      </w:r>
      <w:r w:rsidRPr="1D8CA5E4">
        <w:rPr>
          <w:b/>
          <w:bCs/>
        </w:rPr>
        <w:t>RBAC (Role-Based Access Control)</w:t>
      </w:r>
      <w:r w:rsidRPr="1D8CA5E4">
        <w:t>, separando claramente permissões por perfil:</w:t>
      </w:r>
    </w:p>
    <w:p w:rsidR="50A5966A" w:rsidP="1D8CA5E4" w:rsidRDefault="50A5966A" w14:paraId="1B768099" w14:textId="13735618">
      <w:pPr>
        <w:pStyle w:val="PargrafodaLista"/>
        <w:numPr>
          <w:ilvl w:val="0"/>
          <w:numId w:val="20"/>
        </w:numPr>
      </w:pPr>
      <w:r w:rsidRPr="1D8CA5E4">
        <w:rPr>
          <w:b/>
          <w:bCs/>
        </w:rPr>
        <w:t>Startup:</w:t>
      </w:r>
      <w:r w:rsidRPr="1D8CA5E4">
        <w:t xml:space="preserve"> cria e gere a sua ronda e documentos; não acede a rondas de outras startups. </w:t>
      </w:r>
    </w:p>
    <w:p w:rsidR="50A5966A" w:rsidP="1D8CA5E4" w:rsidRDefault="50A5966A" w14:paraId="3C381529" w14:textId="54EE2CCE">
      <w:pPr>
        <w:pStyle w:val="PargrafodaLista"/>
        <w:numPr>
          <w:ilvl w:val="0"/>
          <w:numId w:val="20"/>
        </w:numPr>
      </w:pPr>
      <w:r w:rsidRPr="1D8CA5E4">
        <w:rPr>
          <w:b/>
          <w:bCs/>
        </w:rPr>
        <w:t>Investidor:</w:t>
      </w:r>
      <w:r w:rsidRPr="1D8CA5E4">
        <w:t xml:space="preserve"> consulta rondas publicadas e acede ao </w:t>
      </w:r>
      <w:r w:rsidRPr="1D8CA5E4">
        <w:rPr>
          <w:i/>
          <w:iCs/>
        </w:rPr>
        <w:t>data room</w:t>
      </w:r>
      <w:r w:rsidRPr="1D8CA5E4">
        <w:t xml:space="preserve"> apenas mediante permissão explícita. </w:t>
      </w:r>
    </w:p>
    <w:p w:rsidR="50A5966A" w:rsidP="1D8CA5E4" w:rsidRDefault="50A5966A" w14:paraId="7A6C6139" w14:textId="5A9BE345">
      <w:pPr>
        <w:pStyle w:val="PargrafodaLista"/>
        <w:numPr>
          <w:ilvl w:val="0"/>
          <w:numId w:val="20"/>
        </w:numPr>
      </w:pPr>
      <w:r w:rsidRPr="1D8CA5E4">
        <w:rPr>
          <w:b/>
          <w:bCs/>
        </w:rPr>
        <w:t>Aceleradora:</w:t>
      </w:r>
      <w:r w:rsidRPr="1D8CA5E4">
        <w:t xml:space="preserve"> consulta e gere informação do seu </w:t>
      </w:r>
      <w:r w:rsidRPr="1D8CA5E4">
        <w:rPr>
          <w:i/>
          <w:iCs/>
        </w:rPr>
        <w:t>batch</w:t>
      </w:r>
      <w:r w:rsidRPr="1D8CA5E4">
        <w:t xml:space="preserve">; acompanha indicadores agregados. </w:t>
      </w:r>
    </w:p>
    <w:p w:rsidR="50A5966A" w:rsidP="1D8CA5E4" w:rsidRDefault="50A5966A" w14:paraId="0BEEDC68" w14:textId="509450B2">
      <w:pPr>
        <w:pStyle w:val="PargrafodaLista"/>
        <w:numPr>
          <w:ilvl w:val="0"/>
          <w:numId w:val="20"/>
        </w:numPr>
      </w:pPr>
      <w:r w:rsidRPr="1D8CA5E4">
        <w:rPr>
          <w:b/>
          <w:bCs/>
        </w:rPr>
        <w:t>Administrador:</w:t>
      </w:r>
      <w:r w:rsidRPr="1D8CA5E4">
        <w:t xml:space="preserve"> gere configurações e auditoria, com uso restrito e monitorizado. </w:t>
      </w:r>
    </w:p>
    <w:p w:rsidR="50A5966A" w:rsidP="1D8CA5E4" w:rsidRDefault="50A5966A" w14:paraId="023FC08E" w14:textId="4D704A1D">
      <w:pPr>
        <w:spacing w:before="240" w:after="240"/>
        <w:ind w:firstLine="720"/>
      </w:pPr>
      <w:r w:rsidRPr="1D8CA5E4">
        <w:t xml:space="preserve">Foram igualmente aplicadas regras de </w:t>
      </w:r>
      <w:r w:rsidRPr="1D8CA5E4">
        <w:rPr>
          <w:b/>
          <w:bCs/>
        </w:rPr>
        <w:t>separação de funções</w:t>
      </w:r>
      <w:r w:rsidRPr="1D8CA5E4">
        <w:t xml:space="preserve"> (p.ex., quem gere permissões não deve ser o mesmo perfil que aprova acessos em nome de terceiros) e </w:t>
      </w:r>
      <w:r w:rsidRPr="1D8CA5E4">
        <w:rPr>
          <w:b/>
          <w:bCs/>
        </w:rPr>
        <w:t>revogação imediata</w:t>
      </w:r>
      <w:r w:rsidRPr="1D8CA5E4">
        <w:t xml:space="preserve"> de acessos quando necessário.</w:t>
      </w:r>
    </w:p>
    <w:p w:rsidR="1D8CA5E4" w:rsidRDefault="1D8CA5E4" w14:paraId="16012CA7" w14:textId="7A87A5A4"/>
    <w:p w:rsidR="50A5966A" w:rsidP="6F2FE355" w:rsidRDefault="50A5966A" w14:paraId="70D2F25B" w14:textId="00ADFD3A">
      <w:pPr>
        <w:pStyle w:val="Ttulo3"/>
        <w:spacing w:before="281" w:after="281"/>
        <w:rPr>
          <w:sz w:val="28"/>
          <w:szCs w:val="28"/>
        </w:rPr>
      </w:pPr>
      <w:bookmarkStart w:name="_Toc1581304913" w:id="45"/>
      <w:bookmarkStart w:name="_Toc450853452" w:id="2115266144"/>
      <w:r w:rsidRPr="75A92328" w:rsidR="50A5966A">
        <w:rPr>
          <w:rFonts w:ascii="Times New Roman" w:hAnsi="Times New Roman" w:eastAsia="Times New Roman" w:cs="Times New Roman"/>
          <w:b w:val="1"/>
          <w:bCs w:val="1"/>
          <w:noProof w:val="0"/>
          <w:sz w:val="28"/>
          <w:szCs w:val="28"/>
          <w:lang w:val="pt-PT"/>
        </w:rPr>
        <w:t>5.4. Protecção de dados e privacidade</w:t>
      </w:r>
      <w:bookmarkEnd w:id="45"/>
      <w:bookmarkEnd w:id="2115266144"/>
    </w:p>
    <w:p w:rsidR="50A5966A" w:rsidP="1D8CA5E4" w:rsidRDefault="50A5966A" w14:paraId="2EFB16DD" w14:textId="3272D2C9">
      <w:pPr>
        <w:spacing w:before="240" w:after="240"/>
        <w:ind w:firstLine="720"/>
      </w:pPr>
      <w:r w:rsidRPr="1D8CA5E4">
        <w:t>Sendo a plataforma intensiva em informação empresarial e pessoal, adoptaram-se medidas de privacidade e governança:</w:t>
      </w:r>
    </w:p>
    <w:p w:rsidR="50A5966A" w:rsidP="1D8CA5E4" w:rsidRDefault="50A5966A" w14:paraId="34CBB6E6" w14:textId="42F977E9">
      <w:pPr>
        <w:pStyle w:val="PargrafodaLista"/>
        <w:numPr>
          <w:ilvl w:val="0"/>
          <w:numId w:val="19"/>
        </w:numPr>
      </w:pPr>
      <w:r w:rsidRPr="1D8CA5E4">
        <w:rPr>
          <w:b/>
          <w:bCs/>
        </w:rPr>
        <w:t>Minimização de dados:</w:t>
      </w:r>
      <w:r w:rsidRPr="1D8CA5E4">
        <w:t xml:space="preserve"> recolha apenas do necessário para o processo (perfil, ronda, documentos essenciais). </w:t>
      </w:r>
    </w:p>
    <w:p w:rsidR="50A5966A" w:rsidP="1D8CA5E4" w:rsidRDefault="50A5966A" w14:paraId="0805EA7B" w14:textId="73538356">
      <w:pPr>
        <w:pStyle w:val="PargrafodaLista"/>
        <w:numPr>
          <w:ilvl w:val="0"/>
          <w:numId w:val="19"/>
        </w:numPr>
      </w:pPr>
      <w:r w:rsidRPr="1D8CA5E4">
        <w:rPr>
          <w:b/>
          <w:bCs/>
        </w:rPr>
        <w:t>Consentimento e transparência:</w:t>
      </w:r>
      <w:r w:rsidRPr="1D8CA5E4">
        <w:t xml:space="preserve"> termos e consentimentos explícitos no registo e na partilha de documentos. </w:t>
      </w:r>
    </w:p>
    <w:p w:rsidR="50A5966A" w:rsidP="1D8CA5E4" w:rsidRDefault="50A5966A" w14:paraId="0CA019B9" w14:textId="128DC7AF">
      <w:pPr>
        <w:pStyle w:val="PargrafodaLista"/>
        <w:numPr>
          <w:ilvl w:val="0"/>
          <w:numId w:val="19"/>
        </w:numPr>
      </w:pPr>
      <w:r w:rsidRPr="1D8CA5E4">
        <w:rPr>
          <w:b/>
          <w:bCs/>
        </w:rPr>
        <w:t>Retenção e descarte:</w:t>
      </w:r>
      <w:r w:rsidRPr="1D8CA5E4">
        <w:t xml:space="preserve"> políticas de retenção para documentos e logs; eliminação quando deixa de haver fundamento. </w:t>
      </w:r>
    </w:p>
    <w:p w:rsidR="50A5966A" w:rsidP="1D8CA5E4" w:rsidRDefault="50A5966A" w14:paraId="77E0EBA8" w14:textId="335A3536">
      <w:pPr>
        <w:pStyle w:val="PargrafodaLista"/>
        <w:numPr>
          <w:ilvl w:val="0"/>
          <w:numId w:val="19"/>
        </w:numPr>
      </w:pPr>
      <w:r w:rsidRPr="1D8CA5E4">
        <w:rPr>
          <w:b/>
          <w:bCs/>
        </w:rPr>
        <w:t>Isolamento por entidade:</w:t>
      </w:r>
      <w:r w:rsidRPr="1D8CA5E4">
        <w:t xml:space="preserve"> separação lógica das startups e dos </w:t>
      </w:r>
      <w:r w:rsidRPr="1D8CA5E4">
        <w:rPr>
          <w:i/>
          <w:iCs/>
        </w:rPr>
        <w:t>batches</w:t>
      </w:r>
      <w:r w:rsidRPr="1D8CA5E4">
        <w:t xml:space="preserve"> para reduzir risco de exposição cruzada.</w:t>
      </w:r>
    </w:p>
    <w:p w:rsidR="50A5966A" w:rsidP="6F2FE355" w:rsidRDefault="50A5966A" w14:paraId="5F23BB9B" w14:textId="5BF7D584">
      <w:pPr>
        <w:pStyle w:val="Ttulo3"/>
        <w:spacing w:before="281" w:after="281"/>
        <w:rPr>
          <w:sz w:val="28"/>
          <w:szCs w:val="28"/>
        </w:rPr>
      </w:pPr>
      <w:bookmarkStart w:name="_Toc1449114201" w:id="46"/>
      <w:bookmarkStart w:name="_Toc913011241" w:id="1831073390"/>
      <w:r w:rsidRPr="75A92328" w:rsidR="50A5966A">
        <w:rPr>
          <w:rFonts w:ascii="Times New Roman" w:hAnsi="Times New Roman" w:eastAsia="Times New Roman" w:cs="Times New Roman"/>
          <w:b w:val="1"/>
          <w:bCs w:val="1"/>
          <w:noProof w:val="0"/>
          <w:sz w:val="28"/>
          <w:szCs w:val="28"/>
          <w:lang w:val="pt-PT"/>
        </w:rPr>
        <w:t>5.5. Segurança das comunicações (HTTPS/TLS)</w:t>
      </w:r>
      <w:bookmarkEnd w:id="46"/>
      <w:bookmarkEnd w:id="1831073390"/>
    </w:p>
    <w:p w:rsidR="50A5966A" w:rsidP="1D8CA5E4" w:rsidRDefault="50A5966A" w14:paraId="00925751" w14:textId="21227356">
      <w:pPr>
        <w:spacing w:before="240" w:after="240"/>
        <w:ind w:firstLine="720"/>
      </w:pPr>
      <w:r w:rsidRPr="1D8CA5E4">
        <w:t>Para evitar interceptação de credenciais e dados:</w:t>
      </w:r>
    </w:p>
    <w:p w:rsidR="50A5966A" w:rsidP="1D8CA5E4" w:rsidRDefault="50A5966A" w14:paraId="354E3750" w14:textId="4E02A8FC">
      <w:pPr>
        <w:pStyle w:val="PargrafodaLista"/>
        <w:numPr>
          <w:ilvl w:val="0"/>
          <w:numId w:val="18"/>
        </w:numPr>
      </w:pPr>
      <w:r w:rsidRPr="1D8CA5E4">
        <w:rPr>
          <w:b/>
          <w:bCs/>
        </w:rPr>
        <w:t>HTTPS/TLS obrigatório</w:t>
      </w:r>
      <w:r w:rsidRPr="1D8CA5E4">
        <w:t xml:space="preserve"> em todo o tráfego. </w:t>
      </w:r>
    </w:p>
    <w:p w:rsidR="50A5966A" w:rsidP="1D8CA5E4" w:rsidRDefault="50A5966A" w14:paraId="1F4593F0" w14:textId="693AB4FB">
      <w:pPr>
        <w:pStyle w:val="PargrafodaLista"/>
        <w:numPr>
          <w:ilvl w:val="0"/>
          <w:numId w:val="18"/>
        </w:numPr>
      </w:pPr>
      <w:r w:rsidRPr="1D8CA5E4">
        <w:rPr>
          <w:b/>
          <w:bCs/>
        </w:rPr>
        <w:t>Cookies seguros:</w:t>
      </w:r>
      <w:r w:rsidRPr="1D8CA5E4">
        <w:t xml:space="preserve"> </w:t>
      </w:r>
      <w:r w:rsidRPr="1D8CA5E4">
        <w:rPr>
          <w:i/>
          <w:iCs/>
        </w:rPr>
        <w:t>HttpOnly</w:t>
      </w:r>
      <w:r w:rsidRPr="1D8CA5E4">
        <w:t xml:space="preserve">, </w:t>
      </w:r>
      <w:r w:rsidRPr="1D8CA5E4">
        <w:rPr>
          <w:i/>
          <w:iCs/>
        </w:rPr>
        <w:t>Secure</w:t>
      </w:r>
      <w:r w:rsidRPr="1D8CA5E4">
        <w:t xml:space="preserve"> e </w:t>
      </w:r>
      <w:r w:rsidRPr="1D8CA5E4">
        <w:rPr>
          <w:i/>
          <w:iCs/>
        </w:rPr>
        <w:t>SameSite</w:t>
      </w:r>
      <w:r w:rsidRPr="1D8CA5E4">
        <w:t xml:space="preserve"> para reduzir riscos de sequestro de sessão e CSRF. </w:t>
      </w:r>
    </w:p>
    <w:p w:rsidR="50A5966A" w:rsidP="1D8CA5E4" w:rsidRDefault="50A5966A" w14:paraId="2E9E96B5" w14:textId="0DA7BEC8">
      <w:pPr>
        <w:pStyle w:val="PargrafodaLista"/>
        <w:numPr>
          <w:ilvl w:val="0"/>
          <w:numId w:val="18"/>
        </w:numPr>
      </w:pPr>
      <w:r w:rsidRPr="1D8CA5E4">
        <w:rPr>
          <w:b/>
          <w:bCs/>
        </w:rPr>
        <w:t>Cabeçalhos de segurança:</w:t>
      </w:r>
      <w:r w:rsidRPr="1D8CA5E4">
        <w:t xml:space="preserve"> CSP (Content Security Policy), X-Frame-Options, X-Content-Type-Options e HSTS (quando aplicável). </w:t>
      </w:r>
    </w:p>
    <w:p w:rsidR="50A5966A" w:rsidP="1D8CA5E4" w:rsidRDefault="50A5966A" w14:paraId="162505EE" w14:textId="009A0363">
      <w:pPr>
        <w:pStyle w:val="PargrafodaLista"/>
        <w:numPr>
          <w:ilvl w:val="0"/>
          <w:numId w:val="18"/>
        </w:numPr>
      </w:pPr>
      <w:r w:rsidRPr="1D8CA5E4">
        <w:rPr>
          <w:b/>
          <w:bCs/>
        </w:rPr>
        <w:t>Validação de entradas:</w:t>
      </w:r>
      <w:r w:rsidRPr="1D8CA5E4">
        <w:t xml:space="preserve"> sanitização e validação no servidor para reduzir risco de injecção e XSS. </w:t>
      </w:r>
    </w:p>
    <w:p w:rsidR="1D8CA5E4" w:rsidRDefault="1D8CA5E4" w14:paraId="721A5A1C" w14:textId="2CED5777"/>
    <w:p w:rsidR="50A5966A" w:rsidP="6F2FE355" w:rsidRDefault="50A5966A" w14:paraId="5574C2D1" w14:textId="73260948">
      <w:pPr>
        <w:pStyle w:val="Ttulo3"/>
        <w:spacing w:before="281" w:after="281"/>
        <w:rPr>
          <w:sz w:val="28"/>
          <w:szCs w:val="28"/>
        </w:rPr>
      </w:pPr>
      <w:bookmarkStart w:name="_Toc2010594905" w:id="47"/>
      <w:bookmarkStart w:name="_Toc366470975" w:id="772883470"/>
      <w:r w:rsidRPr="75A92328" w:rsidR="50A5966A">
        <w:rPr>
          <w:rFonts w:ascii="Times New Roman" w:hAnsi="Times New Roman" w:eastAsia="Times New Roman" w:cs="Times New Roman"/>
          <w:b w:val="1"/>
          <w:bCs w:val="1"/>
          <w:noProof w:val="0"/>
          <w:sz w:val="28"/>
          <w:szCs w:val="28"/>
          <w:lang w:val="pt-PT"/>
        </w:rPr>
        <w:t xml:space="preserve">5.6. Segurança do </w:t>
      </w:r>
      <w:r w:rsidRPr="75A92328" w:rsidR="50A5966A">
        <w:rPr>
          <w:rFonts w:ascii="Times New Roman" w:hAnsi="Times New Roman" w:eastAsia="Times New Roman" w:cs="Times New Roman"/>
          <w:b w:val="1"/>
          <w:bCs w:val="1"/>
          <w:i w:val="1"/>
          <w:iCs w:val="1"/>
          <w:noProof w:val="0"/>
          <w:sz w:val="28"/>
          <w:szCs w:val="28"/>
          <w:lang w:val="pt-PT"/>
        </w:rPr>
        <w:t>Data Room</w:t>
      </w:r>
      <w:r w:rsidRPr="75A92328" w:rsidR="50A5966A">
        <w:rPr>
          <w:rFonts w:ascii="Times New Roman" w:hAnsi="Times New Roman" w:eastAsia="Times New Roman" w:cs="Times New Roman"/>
          <w:b w:val="1"/>
          <w:bCs w:val="1"/>
          <w:noProof w:val="0"/>
          <w:sz w:val="28"/>
          <w:szCs w:val="28"/>
          <w:lang w:val="pt-PT"/>
        </w:rPr>
        <w:t xml:space="preserve"> (documentos)</w:t>
      </w:r>
      <w:bookmarkEnd w:id="47"/>
      <w:bookmarkEnd w:id="772883470"/>
    </w:p>
    <w:p w:rsidR="50A5966A" w:rsidP="1D8CA5E4" w:rsidRDefault="50A5966A" w14:paraId="52742DC8" w14:textId="732BCFA6">
      <w:pPr>
        <w:spacing w:before="240" w:after="240"/>
        <w:ind w:firstLine="720"/>
      </w:pPr>
      <w:r w:rsidRPr="1D8CA5E4">
        <w:t xml:space="preserve">O </w:t>
      </w:r>
      <w:r w:rsidRPr="1D8CA5E4">
        <w:rPr>
          <w:i/>
          <w:iCs/>
        </w:rPr>
        <w:t>data room</w:t>
      </w:r>
      <w:r w:rsidRPr="1D8CA5E4">
        <w:t xml:space="preserve"> é o componente mais crítico do ponto de vista de confidencialidade. As medidas incluem:</w:t>
      </w:r>
    </w:p>
    <w:p w:rsidR="50A5966A" w:rsidP="1D8CA5E4" w:rsidRDefault="50A5966A" w14:paraId="0D7B9125" w14:textId="63970B25">
      <w:pPr>
        <w:pStyle w:val="PargrafodaLista"/>
        <w:numPr>
          <w:ilvl w:val="0"/>
          <w:numId w:val="17"/>
        </w:numPr>
      </w:pPr>
      <w:r w:rsidRPr="1D8CA5E4">
        <w:rPr>
          <w:b/>
          <w:bCs/>
        </w:rPr>
        <w:t>Acesso por permissão:</w:t>
      </w:r>
      <w:r w:rsidRPr="1D8CA5E4">
        <w:t xml:space="preserve"> documentos apenas visíveis para perfis autorizados (investidor específico e/ou grupo). </w:t>
      </w:r>
    </w:p>
    <w:p w:rsidR="50A5966A" w:rsidP="1D8CA5E4" w:rsidRDefault="50A5966A" w14:paraId="782C2D1D" w14:textId="2FED5388">
      <w:pPr>
        <w:pStyle w:val="PargrafodaLista"/>
        <w:numPr>
          <w:ilvl w:val="0"/>
          <w:numId w:val="17"/>
        </w:numPr>
      </w:pPr>
      <w:r w:rsidRPr="1D8CA5E4">
        <w:rPr>
          <w:b/>
          <w:bCs/>
        </w:rPr>
        <w:t>Links temporários (presigned URLs):</w:t>
      </w:r>
      <w:r w:rsidRPr="1D8CA5E4">
        <w:t xml:space="preserve"> acesso a ficheiros por URLs com validade curta e escopo limitado. </w:t>
      </w:r>
    </w:p>
    <w:p w:rsidR="50A5966A" w:rsidP="1D8CA5E4" w:rsidRDefault="50A5966A" w14:paraId="2147AAF5" w14:textId="4F06A0CA">
      <w:pPr>
        <w:pStyle w:val="PargrafodaLista"/>
        <w:numPr>
          <w:ilvl w:val="0"/>
          <w:numId w:val="17"/>
        </w:numPr>
      </w:pPr>
      <w:r w:rsidRPr="1D8CA5E4">
        <w:rPr>
          <w:b/>
          <w:bCs/>
        </w:rPr>
        <w:t>Controlo de upload:</w:t>
      </w:r>
      <w:r w:rsidRPr="1D8CA5E4">
        <w:t xml:space="preserve"> restrição de tipos de ficheiro, verificação de tamanho e varrimento anti-malware (quando disponível). </w:t>
      </w:r>
    </w:p>
    <w:p w:rsidR="50A5966A" w:rsidP="1D8CA5E4" w:rsidRDefault="50A5966A" w14:paraId="1BA59C33" w14:textId="6F4554C7">
      <w:pPr>
        <w:pStyle w:val="PargrafodaLista"/>
        <w:numPr>
          <w:ilvl w:val="0"/>
          <w:numId w:val="17"/>
        </w:numPr>
      </w:pPr>
      <w:r w:rsidRPr="1D8CA5E4">
        <w:rPr>
          <w:b/>
          <w:bCs/>
        </w:rPr>
        <w:t>Versionamento e consistência:</w:t>
      </w:r>
      <w:r w:rsidRPr="1D8CA5E4">
        <w:t xml:space="preserve"> evitar duplicações e garantir rastreabilidade das versões submetidas.</w:t>
      </w:r>
    </w:p>
    <w:p w:rsidR="50A5966A" w:rsidP="6F2FE355" w:rsidRDefault="50A5966A" w14:paraId="0F0F7157" w14:textId="6DE35257">
      <w:pPr>
        <w:pStyle w:val="Ttulo3"/>
        <w:spacing w:before="281" w:after="281"/>
        <w:rPr>
          <w:sz w:val="28"/>
          <w:szCs w:val="28"/>
        </w:rPr>
      </w:pPr>
      <w:bookmarkStart w:name="_Toc1218443217" w:id="48"/>
      <w:bookmarkStart w:name="_Toc2091713478" w:id="2038914377"/>
      <w:r w:rsidRPr="75A92328" w:rsidR="50A5966A">
        <w:rPr>
          <w:rFonts w:ascii="Times New Roman" w:hAnsi="Times New Roman" w:eastAsia="Times New Roman" w:cs="Times New Roman"/>
          <w:b w:val="1"/>
          <w:bCs w:val="1"/>
          <w:noProof w:val="0"/>
          <w:sz w:val="28"/>
          <w:szCs w:val="28"/>
          <w:lang w:val="pt-PT"/>
        </w:rPr>
        <w:t>5.7. Auditoria, registo de eventos e monitorização</w:t>
      </w:r>
      <w:bookmarkEnd w:id="48"/>
      <w:bookmarkEnd w:id="2038914377"/>
    </w:p>
    <w:p w:rsidR="50A5966A" w:rsidP="1D8CA5E4" w:rsidRDefault="50A5966A" w14:paraId="4698BF3B" w14:textId="7359F625">
      <w:pPr>
        <w:spacing w:before="240" w:after="240"/>
        <w:ind w:firstLine="720"/>
      </w:pPr>
      <w:r w:rsidRPr="1D8CA5E4">
        <w:t xml:space="preserve">Para garantir rastreabilidade e capacidade de resposta a incidentes, foram definidos </w:t>
      </w:r>
      <w:r w:rsidRPr="1D8CA5E4">
        <w:rPr>
          <w:b/>
          <w:bCs/>
        </w:rPr>
        <w:t>logs de auditoria</w:t>
      </w:r>
      <w:r w:rsidRPr="1D8CA5E4">
        <w:t xml:space="preserve"> para eventos relevantes:</w:t>
      </w:r>
    </w:p>
    <w:p w:rsidR="50A5966A" w:rsidP="1D8CA5E4" w:rsidRDefault="50A5966A" w14:paraId="6D99E5E9" w14:textId="06F76E04">
      <w:pPr>
        <w:pStyle w:val="PargrafodaLista"/>
        <w:numPr>
          <w:ilvl w:val="0"/>
          <w:numId w:val="16"/>
        </w:numPr>
      </w:pPr>
      <w:r w:rsidRPr="1D8CA5E4">
        <w:t xml:space="preserve">login/logout e tentativas falhadas; </w:t>
      </w:r>
    </w:p>
    <w:p w:rsidR="50A5966A" w:rsidP="1D8CA5E4" w:rsidRDefault="50A5966A" w14:paraId="29DB8B70" w14:textId="34C538E9">
      <w:pPr>
        <w:pStyle w:val="PargrafodaLista"/>
        <w:numPr>
          <w:ilvl w:val="0"/>
          <w:numId w:val="16"/>
        </w:numPr>
      </w:pPr>
      <w:r w:rsidRPr="1D8CA5E4">
        <w:t xml:space="preserve">concessão/remoção de permissões; </w:t>
      </w:r>
    </w:p>
    <w:p w:rsidR="50A5966A" w:rsidP="1D8CA5E4" w:rsidRDefault="50A5966A" w14:paraId="28042AEF" w14:textId="02A4E395">
      <w:pPr>
        <w:pStyle w:val="PargrafodaLista"/>
        <w:numPr>
          <w:ilvl w:val="0"/>
          <w:numId w:val="16"/>
        </w:numPr>
      </w:pPr>
      <w:r w:rsidRPr="1D8CA5E4">
        <w:t xml:space="preserve">acessos ao </w:t>
      </w:r>
      <w:r w:rsidRPr="1D8CA5E4">
        <w:rPr>
          <w:i/>
          <w:iCs/>
        </w:rPr>
        <w:t>data room</w:t>
      </w:r>
      <w:r w:rsidRPr="1D8CA5E4">
        <w:t xml:space="preserve"> (visualização e descarregamento); </w:t>
      </w:r>
    </w:p>
    <w:p w:rsidR="50A5966A" w:rsidP="1D8CA5E4" w:rsidRDefault="50A5966A" w14:paraId="66AC9D68" w14:textId="65CC8DD6">
      <w:pPr>
        <w:pStyle w:val="PargrafodaLista"/>
        <w:numPr>
          <w:ilvl w:val="0"/>
          <w:numId w:val="16"/>
        </w:numPr>
      </w:pPr>
      <w:r w:rsidRPr="1D8CA5E4">
        <w:t xml:space="preserve">criação/alteração de rondas e </w:t>
      </w:r>
      <w:r w:rsidRPr="1D8CA5E4">
        <w:rPr>
          <w:i/>
          <w:iCs/>
        </w:rPr>
        <w:t>soft commits</w:t>
      </w:r>
      <w:r w:rsidRPr="1D8CA5E4">
        <w:t xml:space="preserve">; </w:t>
      </w:r>
    </w:p>
    <w:p w:rsidR="50A5966A" w:rsidP="1D8CA5E4" w:rsidRDefault="50A5966A" w14:paraId="584DE15B" w14:textId="074A5504">
      <w:pPr>
        <w:pStyle w:val="PargrafodaLista"/>
        <w:numPr>
          <w:ilvl w:val="0"/>
          <w:numId w:val="16"/>
        </w:numPr>
      </w:pPr>
      <w:r w:rsidRPr="1D8CA5E4">
        <w:t xml:space="preserve">alterações de estado em tarefas de </w:t>
      </w:r>
      <w:r w:rsidRPr="1D8CA5E4">
        <w:rPr>
          <w:i/>
          <w:iCs/>
        </w:rPr>
        <w:t>due diligence</w:t>
      </w:r>
      <w:r w:rsidRPr="1D8CA5E4">
        <w:t xml:space="preserve">. </w:t>
      </w:r>
    </w:p>
    <w:p w:rsidR="50A5966A" w:rsidP="1D8CA5E4" w:rsidRDefault="50A5966A" w14:paraId="7D3373DE" w14:textId="07B8B98C">
      <w:pPr>
        <w:spacing w:before="240" w:after="240"/>
        <w:ind w:firstLine="720"/>
      </w:pPr>
      <w:r w:rsidRPr="1D8CA5E4">
        <w:t>A monitorização inclui alertas para padrões suspeitos (múltiplas falhas de login, acessos anormais, downloads massivos) e suporte à investigação de incidentes.</w:t>
      </w:r>
    </w:p>
    <w:p w:rsidR="1D8CA5E4" w:rsidRDefault="1D8CA5E4" w14:paraId="3CF36049" w14:textId="43394EF4"/>
    <w:p w:rsidR="50A5966A" w:rsidP="6F2FE355" w:rsidRDefault="50A5966A" w14:paraId="72292931" w14:textId="5005CAD8">
      <w:pPr>
        <w:pStyle w:val="Ttulo3"/>
        <w:spacing w:before="281" w:after="281"/>
        <w:rPr>
          <w:sz w:val="28"/>
          <w:szCs w:val="28"/>
        </w:rPr>
      </w:pPr>
      <w:bookmarkStart w:name="_Toc212118188" w:id="49"/>
      <w:bookmarkStart w:name="_Toc937710694" w:id="652969423"/>
      <w:r w:rsidRPr="75A92328" w:rsidR="50A5966A">
        <w:rPr>
          <w:rFonts w:ascii="Times New Roman" w:hAnsi="Times New Roman" w:eastAsia="Times New Roman" w:cs="Times New Roman"/>
          <w:b w:val="1"/>
          <w:bCs w:val="1"/>
          <w:noProof w:val="0"/>
          <w:sz w:val="28"/>
          <w:szCs w:val="28"/>
          <w:lang w:val="pt-PT"/>
        </w:rPr>
        <w:t>5.8. Cópias de segurança, recuperação e continuidade</w:t>
      </w:r>
      <w:bookmarkEnd w:id="49"/>
      <w:bookmarkEnd w:id="652969423"/>
    </w:p>
    <w:p w:rsidR="50A5966A" w:rsidP="1D8CA5E4" w:rsidRDefault="50A5966A" w14:paraId="6BFE4350" w14:textId="0513274E">
      <w:pPr>
        <w:spacing w:before="240" w:after="240"/>
        <w:ind w:firstLine="720"/>
      </w:pPr>
      <w:r w:rsidRPr="1D8CA5E4">
        <w:t>Para mitigar perda de dados e indisponibilidade:</w:t>
      </w:r>
    </w:p>
    <w:p w:rsidR="50A5966A" w:rsidP="1D8CA5E4" w:rsidRDefault="50A5966A" w14:paraId="68C589ED" w14:textId="19BFB9BE">
      <w:pPr>
        <w:pStyle w:val="PargrafodaLista"/>
        <w:numPr>
          <w:ilvl w:val="0"/>
          <w:numId w:val="15"/>
        </w:numPr>
      </w:pPr>
      <w:r w:rsidRPr="1D8CA5E4">
        <w:rPr>
          <w:b/>
          <w:bCs/>
        </w:rPr>
        <w:t>Backups periódicos</w:t>
      </w:r>
      <w:r w:rsidRPr="1D8CA5E4">
        <w:t xml:space="preserve"> da base de dados (com retenção e rotação). </w:t>
      </w:r>
    </w:p>
    <w:p w:rsidR="50A5966A" w:rsidP="1D8CA5E4" w:rsidRDefault="50A5966A" w14:paraId="15A3ECC2" w14:textId="41B5B4A5">
      <w:pPr>
        <w:pStyle w:val="PargrafodaLista"/>
        <w:numPr>
          <w:ilvl w:val="0"/>
          <w:numId w:val="15"/>
        </w:numPr>
      </w:pPr>
      <w:r w:rsidRPr="1D8CA5E4">
        <w:rPr>
          <w:b/>
          <w:bCs/>
        </w:rPr>
        <w:t xml:space="preserve">Backups do </w:t>
      </w:r>
      <w:r w:rsidRPr="1D8CA5E4">
        <w:rPr>
          <w:b/>
          <w:bCs/>
          <w:i/>
          <w:iCs/>
        </w:rPr>
        <w:t>object storage</w:t>
      </w:r>
      <w:r w:rsidRPr="1D8CA5E4">
        <w:t xml:space="preserve"> (documentos do </w:t>
      </w:r>
      <w:r w:rsidRPr="1D8CA5E4">
        <w:rPr>
          <w:i/>
          <w:iCs/>
        </w:rPr>
        <w:t>data room</w:t>
      </w:r>
      <w:r w:rsidRPr="1D8CA5E4">
        <w:t xml:space="preserve">) com estratégia de replicação. </w:t>
      </w:r>
    </w:p>
    <w:p w:rsidR="50A5966A" w:rsidP="1D8CA5E4" w:rsidRDefault="50A5966A" w14:paraId="4F6BF649" w14:textId="0F561A82">
      <w:pPr>
        <w:pStyle w:val="PargrafodaLista"/>
        <w:numPr>
          <w:ilvl w:val="0"/>
          <w:numId w:val="15"/>
        </w:numPr>
      </w:pPr>
      <w:r w:rsidRPr="1D8CA5E4">
        <w:rPr>
          <w:b/>
          <w:bCs/>
        </w:rPr>
        <w:t>Testes de restauração:</w:t>
      </w:r>
      <w:r w:rsidRPr="1D8CA5E4">
        <w:t xml:space="preserve"> validação regular de que os backups efectivamente restauram o sistema. </w:t>
      </w:r>
    </w:p>
    <w:p w:rsidR="50A5966A" w:rsidP="1D8CA5E4" w:rsidRDefault="50A5966A" w14:paraId="14E48BB8" w14:textId="0D458E29">
      <w:pPr>
        <w:pStyle w:val="PargrafodaLista"/>
        <w:numPr>
          <w:ilvl w:val="0"/>
          <w:numId w:val="15"/>
        </w:numPr>
      </w:pPr>
      <w:r w:rsidRPr="1D8CA5E4">
        <w:rPr>
          <w:b/>
          <w:bCs/>
        </w:rPr>
        <w:t>Plano de recuperação:</w:t>
      </w:r>
      <w:r w:rsidRPr="1D8CA5E4">
        <w:t xml:space="preserve"> definição de procedimentos de reposição e prioridades (serviços críticos primeiro).</w:t>
      </w:r>
    </w:p>
    <w:p w:rsidR="50A5966A" w:rsidP="6F2FE355" w:rsidRDefault="50A5966A" w14:paraId="1C8042DE" w14:textId="47700202">
      <w:pPr>
        <w:pStyle w:val="Ttulo3"/>
        <w:spacing w:before="281" w:after="281"/>
        <w:rPr>
          <w:sz w:val="28"/>
          <w:szCs w:val="28"/>
        </w:rPr>
      </w:pPr>
      <w:bookmarkStart w:name="_Toc1171616648" w:id="50"/>
      <w:bookmarkStart w:name="_Toc195501387" w:id="1848903421"/>
      <w:r w:rsidRPr="75A92328" w:rsidR="50A5966A">
        <w:rPr>
          <w:rFonts w:ascii="Times New Roman" w:hAnsi="Times New Roman" w:eastAsia="Times New Roman" w:cs="Times New Roman"/>
          <w:b w:val="1"/>
          <w:bCs w:val="1"/>
          <w:noProof w:val="0"/>
          <w:sz w:val="28"/>
          <w:szCs w:val="28"/>
          <w:lang w:val="pt-PT"/>
        </w:rPr>
        <w:t>5.9. Opções de alojamento e impactos na segurança</w:t>
      </w:r>
      <w:bookmarkEnd w:id="50"/>
      <w:bookmarkEnd w:id="1848903421"/>
    </w:p>
    <w:p w:rsidR="50A5966A" w:rsidP="1D8CA5E4" w:rsidRDefault="50A5966A" w14:paraId="579E60BC" w14:textId="62AB93BD">
      <w:pPr>
        <w:spacing w:before="240" w:after="240"/>
      </w:pPr>
      <w:r w:rsidRPr="1D8CA5E4">
        <w:t xml:space="preserve">A segurança também depende do modo de alojamento. A plataforma pode ser executada em </w:t>
      </w:r>
      <w:r w:rsidRPr="1D8CA5E4">
        <w:rPr>
          <w:b/>
          <w:bCs/>
        </w:rPr>
        <w:t>ambiente local (on-premises)</w:t>
      </w:r>
      <w:r w:rsidRPr="1D8CA5E4">
        <w:t xml:space="preserve"> ou em </w:t>
      </w:r>
      <w:r w:rsidRPr="1D8CA5E4">
        <w:rPr>
          <w:b/>
          <w:bCs/>
        </w:rPr>
        <w:t>nuvem</w:t>
      </w:r>
      <w:r w:rsidRPr="1D8CA5E4">
        <w:t>. Em termos gerais:</w:t>
      </w:r>
    </w:p>
    <w:p w:rsidR="1D8CA5E4" w:rsidP="1D8CA5E4" w:rsidRDefault="1D8CA5E4" w14:paraId="4FA531DB" w14:textId="0EBE3F6C">
      <w:pPr>
        <w:spacing w:before="240" w:after="240"/>
      </w:pPr>
    </w:p>
    <w:p w:rsidR="1D8CA5E4" w:rsidP="1D8CA5E4" w:rsidRDefault="1D8CA5E4" w14:paraId="3C65530D" w14:textId="0BB91630">
      <w:pPr>
        <w:spacing w:before="240" w:after="240"/>
      </w:pPr>
    </w:p>
    <w:p w:rsidR="1D8CA5E4" w:rsidP="1D8CA5E4" w:rsidRDefault="1D8CA5E4" w14:paraId="55C6AA3E" w14:textId="3D297205">
      <w:pPr>
        <w:spacing w:before="240" w:after="240"/>
      </w:pPr>
    </w:p>
    <w:p w:rsidR="50A5966A" w:rsidP="1D8CA5E4" w:rsidRDefault="50A5966A" w14:paraId="68CC20B5" w14:textId="42D71470">
      <w:pPr>
        <w:spacing w:before="240" w:after="240"/>
      </w:pPr>
      <w:r w:rsidRPr="1D8CA5E4">
        <w:rPr>
          <w:b/>
          <w:bCs/>
        </w:rPr>
        <w:t>Tabela 6 — Vantagens e limitações do alojamento local e em nuvem</w:t>
      </w:r>
    </w:p>
    <w:tbl>
      <w:tblPr>
        <w:tblW w:w="0" w:type="auto"/>
        <w:tblInd w:w="-1230" w:type="dxa"/>
        <w:tblBorders>
          <w:top w:val="single" w:color="000000" w:themeColor="text1" w:sz="12" w:space="0"/>
          <w:left w:val="single" w:color="000000" w:themeColor="text1" w:sz="12" w:space="0"/>
          <w:bottom w:val="single" w:color="000000" w:themeColor="text1" w:sz="12" w:space="0"/>
          <w:right w:val="single" w:color="000000" w:themeColor="text1" w:sz="12" w:space="0"/>
          <w:insideH w:val="single" w:color="000000" w:themeColor="text1" w:sz="12" w:space="0"/>
          <w:insideV w:val="single" w:color="000000" w:themeColor="text1" w:sz="12" w:space="0"/>
        </w:tblBorders>
        <w:tblLook w:val="06A0" w:firstRow="1" w:lastRow="0" w:firstColumn="1" w:lastColumn="0" w:noHBand="1" w:noVBand="1"/>
      </w:tblPr>
      <w:tblGrid>
        <w:gridCol w:w="2225"/>
        <w:gridCol w:w="2453"/>
        <w:gridCol w:w="5593"/>
      </w:tblGrid>
      <w:tr w:rsidR="1D8CA5E4" w:rsidTr="1D8CA5E4" w14:paraId="31C32046" w14:textId="77777777">
        <w:trPr>
          <w:trHeight w:val="300"/>
        </w:trPr>
        <w:tc>
          <w:tcPr>
            <w:tcW w:w="2250" w:type="dxa"/>
            <w:vAlign w:val="center"/>
          </w:tcPr>
          <w:p w:rsidR="1D8CA5E4" w:rsidP="1D8CA5E4" w:rsidRDefault="1D8CA5E4" w14:paraId="111AE5B8" w14:textId="2C7857AF">
            <w:pPr>
              <w:jc w:val="center"/>
            </w:pPr>
            <w:r w:rsidRPr="1D8CA5E4">
              <w:rPr>
                <w:b/>
                <w:bCs/>
              </w:rPr>
              <w:t>Aspecto</w:t>
            </w:r>
          </w:p>
        </w:tc>
        <w:tc>
          <w:tcPr>
            <w:tcW w:w="2475" w:type="dxa"/>
            <w:vAlign w:val="center"/>
          </w:tcPr>
          <w:p w:rsidR="1D8CA5E4" w:rsidP="1D8CA5E4" w:rsidRDefault="1D8CA5E4" w14:paraId="2E8A0AFB" w14:textId="65B27CBA">
            <w:pPr>
              <w:jc w:val="center"/>
            </w:pPr>
            <w:r w:rsidRPr="1D8CA5E4">
              <w:rPr>
                <w:b/>
                <w:bCs/>
              </w:rPr>
              <w:t>Alojamento local</w:t>
            </w:r>
          </w:p>
        </w:tc>
        <w:tc>
          <w:tcPr>
            <w:tcW w:w="5752" w:type="dxa"/>
            <w:vAlign w:val="center"/>
          </w:tcPr>
          <w:p w:rsidR="1D8CA5E4" w:rsidP="1D8CA5E4" w:rsidRDefault="1D8CA5E4" w14:paraId="7068AD88" w14:textId="675B8D57">
            <w:pPr>
              <w:jc w:val="center"/>
            </w:pPr>
            <w:r w:rsidRPr="1D8CA5E4">
              <w:rPr>
                <w:b/>
                <w:bCs/>
              </w:rPr>
              <w:t>Alojamento em nuvem</w:t>
            </w:r>
          </w:p>
        </w:tc>
      </w:tr>
      <w:tr w:rsidR="1D8CA5E4" w:rsidTr="1D8CA5E4" w14:paraId="74D231EC" w14:textId="77777777">
        <w:trPr>
          <w:trHeight w:val="300"/>
        </w:trPr>
        <w:tc>
          <w:tcPr>
            <w:tcW w:w="2250" w:type="dxa"/>
            <w:vAlign w:val="center"/>
          </w:tcPr>
          <w:p w:rsidR="1D8CA5E4" w:rsidP="1D8CA5E4" w:rsidRDefault="1D8CA5E4" w14:paraId="768ADB96" w14:textId="51219B55">
            <w:r>
              <w:t>Segurança</w:t>
            </w:r>
          </w:p>
        </w:tc>
        <w:tc>
          <w:tcPr>
            <w:tcW w:w="2475" w:type="dxa"/>
            <w:vAlign w:val="center"/>
          </w:tcPr>
          <w:p w:rsidR="1D8CA5E4" w:rsidP="1D8CA5E4" w:rsidRDefault="1D8CA5E4" w14:paraId="74BECDCB" w14:textId="16811E4D">
            <w:r>
              <w:t>Maior controlo físico e de rede</w:t>
            </w:r>
          </w:p>
        </w:tc>
        <w:tc>
          <w:tcPr>
            <w:tcW w:w="5752" w:type="dxa"/>
            <w:vAlign w:val="center"/>
          </w:tcPr>
          <w:p w:rsidR="1D8CA5E4" w:rsidP="1D8CA5E4" w:rsidRDefault="1D8CA5E4" w14:paraId="39BC342F" w14:textId="7C244D42">
            <w:r>
              <w:t>Serviços geridos, WAF e práticas maduras (dependência do fornecedor)</w:t>
            </w:r>
          </w:p>
        </w:tc>
      </w:tr>
      <w:tr w:rsidR="1D8CA5E4" w:rsidTr="1D8CA5E4" w14:paraId="5169579F" w14:textId="77777777">
        <w:trPr>
          <w:trHeight w:val="300"/>
        </w:trPr>
        <w:tc>
          <w:tcPr>
            <w:tcW w:w="2250" w:type="dxa"/>
            <w:vAlign w:val="center"/>
          </w:tcPr>
          <w:p w:rsidR="1D8CA5E4" w:rsidP="1D8CA5E4" w:rsidRDefault="1D8CA5E4" w14:paraId="269DB24A" w14:textId="69B1935A">
            <w:r>
              <w:t>Conectividade</w:t>
            </w:r>
          </w:p>
        </w:tc>
        <w:tc>
          <w:tcPr>
            <w:tcW w:w="2475" w:type="dxa"/>
            <w:vAlign w:val="center"/>
          </w:tcPr>
          <w:p w:rsidR="1D8CA5E4" w:rsidP="1D8CA5E4" w:rsidRDefault="1D8CA5E4" w14:paraId="6B33435C" w14:textId="08EAA7A5">
            <w:r>
              <w:t>Acesso externo mais limitado</w:t>
            </w:r>
          </w:p>
        </w:tc>
        <w:tc>
          <w:tcPr>
            <w:tcW w:w="5752" w:type="dxa"/>
            <w:vAlign w:val="center"/>
          </w:tcPr>
          <w:p w:rsidR="1D8CA5E4" w:rsidP="1D8CA5E4" w:rsidRDefault="1D8CA5E4" w14:paraId="652389B5" w14:textId="10C26BB3">
            <w:r>
              <w:t>Acesso remoto facilitado e controlável</w:t>
            </w:r>
          </w:p>
        </w:tc>
      </w:tr>
      <w:tr w:rsidR="1D8CA5E4" w:rsidTr="1D8CA5E4" w14:paraId="506E0EE8" w14:textId="77777777">
        <w:trPr>
          <w:trHeight w:val="300"/>
        </w:trPr>
        <w:tc>
          <w:tcPr>
            <w:tcW w:w="2250" w:type="dxa"/>
            <w:vAlign w:val="center"/>
          </w:tcPr>
          <w:p w:rsidR="1D8CA5E4" w:rsidP="1D8CA5E4" w:rsidRDefault="1D8CA5E4" w14:paraId="3BFA180F" w14:textId="1072CD32">
            <w:r>
              <w:t>Desempenho</w:t>
            </w:r>
          </w:p>
        </w:tc>
        <w:tc>
          <w:tcPr>
            <w:tcW w:w="2475" w:type="dxa"/>
            <w:vAlign w:val="center"/>
          </w:tcPr>
          <w:p w:rsidR="1D8CA5E4" w:rsidP="1D8CA5E4" w:rsidRDefault="1D8CA5E4" w14:paraId="3ECEB475" w14:textId="163BF2EC">
            <w:r>
              <w:t>Baixa latência interna</w:t>
            </w:r>
          </w:p>
        </w:tc>
        <w:tc>
          <w:tcPr>
            <w:tcW w:w="5752" w:type="dxa"/>
            <w:vAlign w:val="center"/>
          </w:tcPr>
          <w:p w:rsidR="1D8CA5E4" w:rsidP="1D8CA5E4" w:rsidRDefault="1D8CA5E4" w14:paraId="46B17DC9" w14:textId="27780F84">
            <w:r>
              <w:t>Escalabilidade e recursos elásticos</w:t>
            </w:r>
          </w:p>
        </w:tc>
      </w:tr>
      <w:tr w:rsidR="1D8CA5E4" w:rsidTr="1D8CA5E4" w14:paraId="79E2E9D5" w14:textId="77777777">
        <w:trPr>
          <w:trHeight w:val="300"/>
        </w:trPr>
        <w:tc>
          <w:tcPr>
            <w:tcW w:w="2250" w:type="dxa"/>
            <w:vAlign w:val="center"/>
          </w:tcPr>
          <w:p w:rsidR="1D8CA5E4" w:rsidP="1D8CA5E4" w:rsidRDefault="1D8CA5E4" w14:paraId="24D78E2F" w14:textId="0FFD9956">
            <w:r>
              <w:t>Manutenção</w:t>
            </w:r>
          </w:p>
        </w:tc>
        <w:tc>
          <w:tcPr>
            <w:tcW w:w="2475" w:type="dxa"/>
            <w:vAlign w:val="center"/>
          </w:tcPr>
          <w:p w:rsidR="1D8CA5E4" w:rsidP="1D8CA5E4" w:rsidRDefault="1D8CA5E4" w14:paraId="322FC94F" w14:textId="1FB226C2">
            <w:r>
              <w:t>Responsabilidade total da equipa</w:t>
            </w:r>
          </w:p>
        </w:tc>
        <w:tc>
          <w:tcPr>
            <w:tcW w:w="5752" w:type="dxa"/>
            <w:vAlign w:val="center"/>
          </w:tcPr>
          <w:p w:rsidR="1D8CA5E4" w:rsidP="1D8CA5E4" w:rsidRDefault="1D8CA5E4" w14:paraId="3C1CE0D5" w14:textId="6BB0F8E6">
            <w:r>
              <w:t>Automatização de patches, backups e monitorização</w:t>
            </w:r>
          </w:p>
        </w:tc>
      </w:tr>
      <w:tr w:rsidR="1D8CA5E4" w:rsidTr="1D8CA5E4" w14:paraId="44ED8DB9" w14:textId="77777777">
        <w:trPr>
          <w:trHeight w:val="300"/>
        </w:trPr>
        <w:tc>
          <w:tcPr>
            <w:tcW w:w="2250" w:type="dxa"/>
            <w:vAlign w:val="center"/>
          </w:tcPr>
          <w:p w:rsidR="1D8CA5E4" w:rsidP="1D8CA5E4" w:rsidRDefault="1D8CA5E4" w14:paraId="3BC66B79" w14:textId="7137FF43">
            <w:r>
              <w:t>Recuperação</w:t>
            </w:r>
          </w:p>
        </w:tc>
        <w:tc>
          <w:tcPr>
            <w:tcW w:w="2475" w:type="dxa"/>
            <w:vAlign w:val="center"/>
          </w:tcPr>
          <w:p w:rsidR="1D8CA5E4" w:rsidP="1D8CA5E4" w:rsidRDefault="1D8CA5E4" w14:paraId="6E7CF8B3" w14:textId="3205D849">
            <w:r>
              <w:t>Depende de infra local</w:t>
            </w:r>
          </w:p>
        </w:tc>
        <w:tc>
          <w:tcPr>
            <w:tcW w:w="5752" w:type="dxa"/>
            <w:vAlign w:val="center"/>
          </w:tcPr>
          <w:p w:rsidR="1D8CA5E4" w:rsidP="1D8CA5E4" w:rsidRDefault="1D8CA5E4" w14:paraId="64A3FE26" w14:textId="2877E9B4">
            <w:r>
              <w:t>Possibilidade de redundância e replicação multi-zona</w:t>
            </w:r>
          </w:p>
        </w:tc>
      </w:tr>
    </w:tbl>
    <w:p w:rsidR="1D8CA5E4" w:rsidRDefault="1D8CA5E4" w14:paraId="25F3ABE4" w14:textId="0F0FEC45"/>
    <w:p w:rsidR="0665738F" w:rsidP="6F2FE355" w:rsidRDefault="0665738F" w14:paraId="4A00FE5D" w14:textId="110498CE">
      <w:pPr>
        <w:pStyle w:val="Ttulo3"/>
        <w:spacing w:before="281" w:after="281"/>
        <w:rPr>
          <w:sz w:val="28"/>
          <w:szCs w:val="28"/>
        </w:rPr>
      </w:pPr>
      <w:bookmarkStart w:name="_Toc467304579" w:id="51"/>
      <w:bookmarkStart w:name="_Toc295602526" w:id="176960496"/>
      <w:r w:rsidRPr="75A92328" w:rsidR="0665738F">
        <w:rPr>
          <w:rFonts w:ascii="Times New Roman" w:hAnsi="Times New Roman" w:eastAsia="Times New Roman" w:cs="Times New Roman"/>
          <w:b w:val="1"/>
          <w:bCs w:val="1"/>
          <w:noProof w:val="0"/>
          <w:sz w:val="28"/>
          <w:szCs w:val="28"/>
          <w:lang w:val="pt-PT"/>
        </w:rPr>
        <w:t>5.10. Síntese das medidas implementadas</w:t>
      </w:r>
      <w:bookmarkEnd w:id="51"/>
      <w:bookmarkEnd w:id="176960496"/>
    </w:p>
    <w:p w:rsidR="0665738F" w:rsidP="1D8CA5E4" w:rsidRDefault="0665738F" w14:paraId="6F6823C7" w14:textId="5986BB64">
      <w:pPr>
        <w:spacing w:before="240" w:after="240"/>
      </w:pPr>
      <w:r w:rsidRPr="1D8CA5E4">
        <w:t xml:space="preserve">Em síntese, a segurança da plataforma baseia-se em </w:t>
      </w:r>
      <w:r w:rsidRPr="1D8CA5E4">
        <w:rPr>
          <w:b/>
          <w:bCs/>
        </w:rPr>
        <w:t>autenticação robusta</w:t>
      </w:r>
      <w:r w:rsidRPr="1D8CA5E4">
        <w:t xml:space="preserve">, </w:t>
      </w:r>
      <w:r w:rsidRPr="1D8CA5E4">
        <w:rPr>
          <w:b/>
          <w:bCs/>
        </w:rPr>
        <w:t>controlo de acessos por perfis</w:t>
      </w:r>
      <w:r w:rsidRPr="1D8CA5E4">
        <w:t xml:space="preserve">, </w:t>
      </w:r>
      <w:r w:rsidRPr="1D8CA5E4">
        <w:rPr>
          <w:b/>
          <w:bCs/>
        </w:rPr>
        <w:t>comunicações protegidas</w:t>
      </w:r>
      <w:r w:rsidRPr="1D8CA5E4">
        <w:t xml:space="preserve">, </w:t>
      </w:r>
      <w:r w:rsidRPr="1D8CA5E4">
        <w:rPr>
          <w:b/>
          <w:bCs/>
        </w:rPr>
        <w:t xml:space="preserve">segurança do </w:t>
      </w:r>
      <w:r w:rsidRPr="1D8CA5E4">
        <w:rPr>
          <w:b/>
          <w:bCs/>
          <w:i/>
          <w:iCs/>
        </w:rPr>
        <w:t>data room</w:t>
      </w:r>
      <w:r w:rsidRPr="1D8CA5E4">
        <w:t xml:space="preserve">, </w:t>
      </w:r>
      <w:r w:rsidRPr="1D8CA5E4">
        <w:rPr>
          <w:b/>
          <w:bCs/>
        </w:rPr>
        <w:t>auditoria de eventos</w:t>
      </w:r>
      <w:r w:rsidRPr="1D8CA5E4">
        <w:t xml:space="preserve"> e </w:t>
      </w:r>
      <w:r w:rsidRPr="1D8CA5E4">
        <w:rPr>
          <w:b/>
          <w:bCs/>
        </w:rPr>
        <w:t>cópias de segurança</w:t>
      </w:r>
      <w:r w:rsidRPr="1D8CA5E4">
        <w:t>, assegurando uma base confiável para gerir o processo de captação pós-aceleração com menor risco operacional e maior confiança entre as partes.</w:t>
      </w:r>
    </w:p>
    <w:p w:rsidR="1D8CA5E4" w:rsidP="1D8CA5E4" w:rsidRDefault="1D8CA5E4" w14:paraId="66ACE3B8" w14:textId="62F04D79">
      <w:pPr>
        <w:spacing w:before="240" w:after="240"/>
      </w:pPr>
    </w:p>
    <w:p w:rsidR="007C0683" w:rsidRDefault="007C0683" w14:paraId="7DC8C081" w14:textId="77777777">
      <w:pPr>
        <w:pBdr>
          <w:top w:val="nil"/>
          <w:left w:val="nil"/>
          <w:bottom w:val="nil"/>
          <w:right w:val="nil"/>
          <w:between w:val="nil"/>
        </w:pBdr>
        <w:spacing w:line="360" w:lineRule="auto"/>
        <w:ind w:left="720"/>
        <w:rPr>
          <w:color w:val="000000"/>
        </w:rPr>
      </w:pPr>
    </w:p>
    <w:p w:rsidR="6007064B" w:rsidP="1D8CA5E4" w:rsidRDefault="6007064B" w14:paraId="0A42964C" w14:textId="3C99442F">
      <w:pPr>
        <w:pBdr>
          <w:top w:val="nil"/>
          <w:left w:val="nil"/>
          <w:bottom w:val="nil"/>
          <w:right w:val="nil"/>
          <w:between w:val="nil"/>
        </w:pBdr>
        <w:spacing w:line="360" w:lineRule="auto"/>
        <w:ind w:left="432"/>
        <w:rPr>
          <w:color w:val="000000" w:themeColor="text1"/>
        </w:rPr>
      </w:pPr>
    </w:p>
    <w:p w:rsidR="1D8CA5E4" w:rsidP="1D8CA5E4" w:rsidRDefault="1D8CA5E4" w14:paraId="211E0870" w14:textId="5F41DC91">
      <w:pPr>
        <w:pBdr>
          <w:top w:val="nil"/>
          <w:left w:val="nil"/>
          <w:bottom w:val="nil"/>
          <w:right w:val="nil"/>
          <w:between w:val="nil"/>
        </w:pBdr>
        <w:spacing w:line="360" w:lineRule="auto"/>
        <w:ind w:left="432"/>
        <w:rPr>
          <w:color w:val="000000" w:themeColor="text1"/>
        </w:rPr>
      </w:pPr>
    </w:p>
    <w:p w:rsidR="1D8CA5E4" w:rsidP="1D8CA5E4" w:rsidRDefault="1D8CA5E4" w14:paraId="5038BA98" w14:textId="3E85C596">
      <w:pPr>
        <w:pBdr>
          <w:top w:val="nil"/>
          <w:left w:val="nil"/>
          <w:bottom w:val="nil"/>
          <w:right w:val="nil"/>
          <w:between w:val="nil"/>
        </w:pBdr>
        <w:spacing w:line="360" w:lineRule="auto"/>
        <w:ind w:left="432"/>
        <w:rPr>
          <w:color w:val="000000" w:themeColor="text1"/>
        </w:rPr>
      </w:pPr>
    </w:p>
    <w:p w:rsidR="1D8CA5E4" w:rsidP="1D8CA5E4" w:rsidRDefault="1D8CA5E4" w14:paraId="5FCBF25C" w14:textId="3C02EBBF">
      <w:pPr>
        <w:pBdr>
          <w:top w:val="nil"/>
          <w:left w:val="nil"/>
          <w:bottom w:val="nil"/>
          <w:right w:val="nil"/>
          <w:between w:val="nil"/>
        </w:pBdr>
        <w:spacing w:line="360" w:lineRule="auto"/>
        <w:ind w:left="432"/>
        <w:rPr>
          <w:color w:val="000000" w:themeColor="text1"/>
        </w:rPr>
      </w:pPr>
    </w:p>
    <w:p w:rsidR="1D8CA5E4" w:rsidP="1D8CA5E4" w:rsidRDefault="1D8CA5E4" w14:paraId="7D92012D" w14:textId="2035E910">
      <w:pPr>
        <w:pBdr>
          <w:top w:val="nil"/>
          <w:left w:val="nil"/>
          <w:bottom w:val="nil"/>
          <w:right w:val="nil"/>
          <w:between w:val="nil"/>
        </w:pBdr>
        <w:spacing w:line="360" w:lineRule="auto"/>
        <w:ind w:left="432"/>
        <w:rPr>
          <w:color w:val="000000" w:themeColor="text1"/>
        </w:rPr>
      </w:pPr>
    </w:p>
    <w:p w:rsidR="1D8CA5E4" w:rsidP="1D8CA5E4" w:rsidRDefault="1D8CA5E4" w14:paraId="0F9B0DD4" w14:textId="6588AF46">
      <w:pPr>
        <w:pBdr>
          <w:top w:val="nil"/>
          <w:left w:val="nil"/>
          <w:bottom w:val="nil"/>
          <w:right w:val="nil"/>
          <w:between w:val="nil"/>
        </w:pBdr>
        <w:spacing w:line="360" w:lineRule="auto"/>
        <w:ind w:left="432"/>
        <w:rPr>
          <w:color w:val="000000" w:themeColor="text1"/>
        </w:rPr>
      </w:pPr>
    </w:p>
    <w:p w:rsidR="1D8CA5E4" w:rsidP="1D8CA5E4" w:rsidRDefault="1D8CA5E4" w14:paraId="66B85F6B" w14:textId="6437CE70">
      <w:pPr>
        <w:pBdr>
          <w:top w:val="nil"/>
          <w:left w:val="nil"/>
          <w:bottom w:val="nil"/>
          <w:right w:val="nil"/>
          <w:between w:val="nil"/>
        </w:pBdr>
        <w:spacing w:line="360" w:lineRule="auto"/>
        <w:ind w:left="432"/>
        <w:rPr>
          <w:color w:val="000000" w:themeColor="text1"/>
        </w:rPr>
      </w:pPr>
    </w:p>
    <w:p w:rsidR="1D8CA5E4" w:rsidP="1D8CA5E4" w:rsidRDefault="1D8CA5E4" w14:paraId="7AC25E2F" w14:textId="5C644165">
      <w:pPr>
        <w:pBdr>
          <w:top w:val="nil"/>
          <w:left w:val="nil"/>
          <w:bottom w:val="nil"/>
          <w:right w:val="nil"/>
          <w:between w:val="nil"/>
        </w:pBdr>
        <w:spacing w:line="360" w:lineRule="auto"/>
        <w:ind w:left="432"/>
        <w:rPr>
          <w:color w:val="000000" w:themeColor="text1"/>
        </w:rPr>
      </w:pPr>
    </w:p>
    <w:p w:rsidR="1D8CA5E4" w:rsidP="1D8CA5E4" w:rsidRDefault="1D8CA5E4" w14:paraId="435C2979" w14:textId="50BD3083">
      <w:pPr>
        <w:pBdr>
          <w:top w:val="nil"/>
          <w:left w:val="nil"/>
          <w:bottom w:val="nil"/>
          <w:right w:val="nil"/>
          <w:between w:val="nil"/>
        </w:pBdr>
        <w:spacing w:line="360" w:lineRule="auto"/>
        <w:ind w:left="432"/>
        <w:rPr>
          <w:color w:val="000000" w:themeColor="text1"/>
        </w:rPr>
      </w:pPr>
    </w:p>
    <w:p w:rsidR="1D8CA5E4" w:rsidP="1D8CA5E4" w:rsidRDefault="1D8CA5E4" w14:paraId="703537E9" w14:textId="7FE57CC2">
      <w:pPr>
        <w:pBdr>
          <w:top w:val="nil"/>
          <w:left w:val="nil"/>
          <w:bottom w:val="nil"/>
          <w:right w:val="nil"/>
          <w:between w:val="nil"/>
        </w:pBdr>
        <w:spacing w:line="360" w:lineRule="auto"/>
        <w:ind w:left="432"/>
        <w:rPr>
          <w:color w:val="000000" w:themeColor="text1"/>
        </w:rPr>
      </w:pPr>
    </w:p>
    <w:p w:rsidR="1D8CA5E4" w:rsidP="1D8CA5E4" w:rsidRDefault="1D8CA5E4" w14:paraId="0E83734E" w14:textId="7451F49E">
      <w:pPr>
        <w:pBdr>
          <w:top w:val="nil"/>
          <w:left w:val="nil"/>
          <w:bottom w:val="nil"/>
          <w:right w:val="nil"/>
          <w:between w:val="nil"/>
        </w:pBdr>
        <w:spacing w:line="360" w:lineRule="auto"/>
        <w:ind w:left="432"/>
        <w:rPr>
          <w:color w:val="000000" w:themeColor="text1"/>
        </w:rPr>
      </w:pPr>
    </w:p>
    <w:p w:rsidR="1D8CA5E4" w:rsidP="1D8CA5E4" w:rsidRDefault="1D8CA5E4" w14:paraId="59F7F41F" w14:textId="4740ED4A">
      <w:pPr>
        <w:pBdr>
          <w:top w:val="nil"/>
          <w:left w:val="nil"/>
          <w:bottom w:val="nil"/>
          <w:right w:val="nil"/>
          <w:between w:val="nil"/>
        </w:pBdr>
        <w:spacing w:line="360" w:lineRule="auto"/>
        <w:ind w:left="432"/>
        <w:rPr>
          <w:color w:val="000000" w:themeColor="text1"/>
        </w:rPr>
      </w:pPr>
    </w:p>
    <w:p w:rsidR="1D8CA5E4" w:rsidP="1D8CA5E4" w:rsidRDefault="1D8CA5E4" w14:paraId="21570819" w14:textId="74E0EC52">
      <w:pPr>
        <w:pBdr>
          <w:top w:val="nil"/>
          <w:left w:val="nil"/>
          <w:bottom w:val="nil"/>
          <w:right w:val="nil"/>
          <w:between w:val="nil"/>
        </w:pBdr>
        <w:spacing w:line="360" w:lineRule="auto"/>
        <w:ind w:left="432"/>
        <w:rPr>
          <w:color w:val="000000" w:themeColor="text1"/>
        </w:rPr>
      </w:pPr>
    </w:p>
    <w:p w:rsidR="1D8CA5E4" w:rsidP="1D8CA5E4" w:rsidRDefault="1D8CA5E4" w14:paraId="468EA07D" w14:textId="2C28C8A2">
      <w:pPr>
        <w:pBdr>
          <w:top w:val="nil"/>
          <w:left w:val="nil"/>
          <w:bottom w:val="nil"/>
          <w:right w:val="nil"/>
          <w:between w:val="nil"/>
        </w:pBdr>
        <w:spacing w:line="360" w:lineRule="auto"/>
        <w:ind w:left="432"/>
        <w:rPr>
          <w:color w:val="000000" w:themeColor="text1"/>
        </w:rPr>
      </w:pPr>
    </w:p>
    <w:p w:rsidR="1D8CA5E4" w:rsidP="1D8CA5E4" w:rsidRDefault="1D8CA5E4" w14:paraId="4D69BDE8" w14:textId="246D5BCD">
      <w:pPr>
        <w:pBdr>
          <w:top w:val="nil"/>
          <w:left w:val="nil"/>
          <w:bottom w:val="nil"/>
          <w:right w:val="nil"/>
          <w:between w:val="nil"/>
        </w:pBdr>
        <w:spacing w:line="360" w:lineRule="auto"/>
        <w:ind w:left="432"/>
        <w:rPr>
          <w:color w:val="000000" w:themeColor="text1"/>
        </w:rPr>
      </w:pPr>
    </w:p>
    <w:p w:rsidR="1D8CA5E4" w:rsidP="1D8CA5E4" w:rsidRDefault="1D8CA5E4" w14:paraId="50BFACEF" w14:textId="2891FA56">
      <w:pPr>
        <w:pBdr>
          <w:top w:val="nil"/>
          <w:left w:val="nil"/>
          <w:bottom w:val="nil"/>
          <w:right w:val="nil"/>
          <w:between w:val="nil"/>
        </w:pBdr>
        <w:spacing w:line="360" w:lineRule="auto"/>
        <w:ind w:left="432"/>
        <w:rPr>
          <w:color w:val="000000" w:themeColor="text1"/>
        </w:rPr>
      </w:pPr>
    </w:p>
    <w:p w:rsidR="3FBD062D" w:rsidP="0837798A" w:rsidRDefault="3FBD062D" w14:paraId="6C59332A" w14:textId="42159424">
      <w:pPr>
        <w:pStyle w:val="Ttulo1"/>
        <w:rPr>
          <w:noProof w:val="0"/>
          <w:lang w:val="pt-PT"/>
        </w:rPr>
      </w:pPr>
      <w:bookmarkStart w:name="_Toc2013957690" w:id="52"/>
      <w:bookmarkStart w:name="_Toc2065629965" w:id="1400540490"/>
      <w:r w:rsidRPr="75A92328" w:rsidR="3FBD062D">
        <w:rPr>
          <w:noProof w:val="0"/>
          <w:lang w:val="pt-PT"/>
        </w:rPr>
        <w:t>CAPÍTULO VI: IMPLANTAÇÃO</w:t>
      </w:r>
      <w:bookmarkEnd w:id="52"/>
      <w:bookmarkEnd w:id="1400540490"/>
    </w:p>
    <w:p w:rsidR="3FBD062D" w:rsidP="1D8CA5E4" w:rsidRDefault="3FBD062D" w14:paraId="5BD90E23" w14:textId="51694879">
      <w:pPr>
        <w:ind w:firstLine="432"/>
      </w:pPr>
      <w:r w:rsidRPr="1D8CA5E4">
        <w:t xml:space="preserve">A implantação da plataforma de captação de fundos para startups aceleradas exige a definição de um ambiente estável de execução, com capacidade para suportar </w:t>
      </w:r>
      <w:r w:rsidRPr="1D8CA5E4">
        <w:rPr>
          <w:b/>
          <w:bCs/>
        </w:rPr>
        <w:t xml:space="preserve">autenticação, gestão de perfis, catálogo de rondas, </w:t>
      </w:r>
      <w:r w:rsidRPr="1D8CA5E4">
        <w:rPr>
          <w:b/>
          <w:bCs/>
          <w:i/>
          <w:iCs/>
        </w:rPr>
        <w:t>data room</w:t>
      </w:r>
      <w:r w:rsidRPr="1D8CA5E4">
        <w:rPr>
          <w:b/>
          <w:bCs/>
        </w:rPr>
        <w:t xml:space="preserve"> (documentos), registo de </w:t>
      </w:r>
      <w:r w:rsidRPr="1D8CA5E4">
        <w:rPr>
          <w:b/>
          <w:bCs/>
          <w:i/>
          <w:iCs/>
        </w:rPr>
        <w:t>soft commits</w:t>
      </w:r>
      <w:r w:rsidRPr="1D8CA5E4">
        <w:rPr>
          <w:b/>
          <w:bCs/>
        </w:rPr>
        <w:t xml:space="preserve">, tarefas de </w:t>
      </w:r>
      <w:r w:rsidRPr="1D8CA5E4">
        <w:rPr>
          <w:b/>
          <w:bCs/>
          <w:i/>
          <w:iCs/>
        </w:rPr>
        <w:t>due diligence</w:t>
      </w:r>
      <w:r w:rsidRPr="1D8CA5E4">
        <w:t xml:space="preserve"> e </w:t>
      </w:r>
      <w:r w:rsidRPr="1D8CA5E4">
        <w:rPr>
          <w:b/>
          <w:bCs/>
        </w:rPr>
        <w:t>dashboards</w:t>
      </w:r>
      <w:r w:rsidRPr="1D8CA5E4">
        <w:t>. Este capítulo apresenta os requisitos de hardware e software, a arquitectura recomendada de implantação e o procedimento técnico para colocar o MVP em produção, assegurando disponibilidade, desempenho e segurança.</w:t>
      </w:r>
    </w:p>
    <w:p w:rsidR="1D8CA5E4" w:rsidP="1D8CA5E4" w:rsidRDefault="1D8CA5E4" w14:paraId="180E69B8" w14:textId="24668262">
      <w:pPr>
        <w:ind w:firstLine="432"/>
      </w:pPr>
    </w:p>
    <w:p w:rsidR="3D3B57A7" w:rsidP="6F2FE355" w:rsidRDefault="3D3B57A7" w14:paraId="5305605A" w14:textId="15DB4D68">
      <w:pPr>
        <w:pStyle w:val="Ttulo3"/>
        <w:spacing w:before="281" w:after="281"/>
        <w:rPr>
          <w:sz w:val="28"/>
          <w:szCs w:val="28"/>
        </w:rPr>
      </w:pPr>
      <w:bookmarkStart w:name="_Toc507447510" w:id="53"/>
      <w:bookmarkStart w:name="_Toc1894935245" w:id="470021374"/>
      <w:r w:rsidRPr="75A92328" w:rsidR="3D3B57A7">
        <w:rPr>
          <w:rFonts w:ascii="Times New Roman" w:hAnsi="Times New Roman" w:eastAsia="Times New Roman" w:cs="Times New Roman"/>
          <w:b w:val="1"/>
          <w:bCs w:val="1"/>
          <w:noProof w:val="0"/>
          <w:sz w:val="28"/>
          <w:szCs w:val="28"/>
          <w:lang w:val="pt-PT"/>
        </w:rPr>
        <w:t>6.1. Arquitectura de implantação (visão geral)</w:t>
      </w:r>
      <w:bookmarkEnd w:id="53"/>
      <w:bookmarkEnd w:id="470021374"/>
    </w:p>
    <w:p w:rsidR="3D3B57A7" w:rsidP="1D8CA5E4" w:rsidRDefault="3D3B57A7" w14:paraId="449107F5" w14:textId="776874E5">
      <w:pPr>
        <w:spacing w:before="240" w:after="240"/>
        <w:ind w:firstLine="720"/>
      </w:pPr>
      <w:r w:rsidRPr="1D8CA5E4">
        <w:t>A solução é implantada segundo uma arquitectura cliente-servidor, organizada em quatro componentes principais:</w:t>
      </w:r>
    </w:p>
    <w:p w:rsidR="3D3B57A7" w:rsidP="1D8CA5E4" w:rsidRDefault="3D3B57A7" w14:paraId="06D42DDC" w14:textId="39B07F49">
      <w:pPr>
        <w:pStyle w:val="PargrafodaLista"/>
        <w:numPr>
          <w:ilvl w:val="0"/>
          <w:numId w:val="14"/>
        </w:numPr>
      </w:pPr>
      <w:r w:rsidRPr="1D8CA5E4">
        <w:rPr>
          <w:b/>
          <w:bCs/>
        </w:rPr>
        <w:t>Frontend Web (Aplicação cliente):</w:t>
      </w:r>
      <w:r w:rsidRPr="1D8CA5E4">
        <w:t xml:space="preserve"> interface utilizada por startups, investidores e aceleradoras. </w:t>
      </w:r>
    </w:p>
    <w:p w:rsidR="3D3B57A7" w:rsidP="1D8CA5E4" w:rsidRDefault="3D3B57A7" w14:paraId="73956B47" w14:textId="3A005C55">
      <w:pPr>
        <w:pStyle w:val="PargrafodaLista"/>
        <w:numPr>
          <w:ilvl w:val="0"/>
          <w:numId w:val="14"/>
        </w:numPr>
      </w:pPr>
      <w:r w:rsidRPr="1D8CA5E4">
        <w:rPr>
          <w:b/>
          <w:bCs/>
        </w:rPr>
        <w:t>Backend/API (Aplicação servidor):</w:t>
      </w:r>
      <w:r w:rsidRPr="1D8CA5E4">
        <w:t xml:space="preserve"> serviços de autenticação, regras de negócio e acesso aos dados. </w:t>
      </w:r>
    </w:p>
    <w:p w:rsidR="3D3B57A7" w:rsidP="1D8CA5E4" w:rsidRDefault="3D3B57A7" w14:paraId="7E3596C5" w14:textId="74FB810D">
      <w:pPr>
        <w:pStyle w:val="PargrafodaLista"/>
        <w:numPr>
          <w:ilvl w:val="0"/>
          <w:numId w:val="14"/>
        </w:numPr>
      </w:pPr>
      <w:r w:rsidRPr="1D8CA5E4">
        <w:rPr>
          <w:b/>
          <w:bCs/>
        </w:rPr>
        <w:t>Base de dados (PostgreSQL):</w:t>
      </w:r>
      <w:r w:rsidRPr="1D8CA5E4">
        <w:t xml:space="preserve"> armazenamento estruturado (utilizadores, startups, rondas, tarefas, logs). </w:t>
      </w:r>
    </w:p>
    <w:p w:rsidR="3D3B57A7" w:rsidP="1D8CA5E4" w:rsidRDefault="3D3B57A7" w14:paraId="78E94BFF" w14:textId="1554EE51">
      <w:pPr>
        <w:pStyle w:val="PargrafodaLista"/>
        <w:numPr>
          <w:ilvl w:val="0"/>
          <w:numId w:val="14"/>
        </w:numPr>
      </w:pPr>
      <w:r w:rsidRPr="1D8CA5E4">
        <w:rPr>
          <w:b/>
          <w:bCs/>
        </w:rPr>
        <w:t>Armazenamento de ficheiros (Object Storage):</w:t>
      </w:r>
      <w:r w:rsidRPr="1D8CA5E4">
        <w:t xml:space="preserve"> guarda documentos do </w:t>
      </w:r>
      <w:r w:rsidRPr="1D8CA5E4">
        <w:rPr>
          <w:i/>
          <w:iCs/>
        </w:rPr>
        <w:t>data room</w:t>
      </w:r>
      <w:r w:rsidRPr="1D8CA5E4">
        <w:t xml:space="preserve"> (S3 compatível), com controlo de acesso via URLs temporárias. </w:t>
      </w:r>
    </w:p>
    <w:p w:rsidR="3D3B57A7" w:rsidP="1D8CA5E4" w:rsidRDefault="3D3B57A7" w14:paraId="6307B867" w14:textId="03F70B85">
      <w:pPr>
        <w:spacing w:before="240" w:after="240"/>
      </w:pPr>
      <w:r w:rsidRPr="1D8CA5E4">
        <w:t>Opcionalmente, acrescentam-se:</w:t>
      </w:r>
    </w:p>
    <w:p w:rsidR="3D3B57A7" w:rsidP="1D8CA5E4" w:rsidRDefault="3D3B57A7" w14:paraId="41067539" w14:textId="7FC6E480">
      <w:pPr>
        <w:pStyle w:val="PargrafodaLista"/>
        <w:numPr>
          <w:ilvl w:val="0"/>
          <w:numId w:val="13"/>
        </w:numPr>
      </w:pPr>
      <w:r w:rsidRPr="1D8CA5E4">
        <w:rPr>
          <w:b/>
          <w:bCs/>
        </w:rPr>
        <w:t>Reverse proxy</w:t>
      </w:r>
      <w:r w:rsidRPr="1D8CA5E4">
        <w:t xml:space="preserve"> (Nginx/Traefik) para terminação TLS/HTTPS; </w:t>
      </w:r>
    </w:p>
    <w:p w:rsidR="3D3B57A7" w:rsidP="1D8CA5E4" w:rsidRDefault="3D3B57A7" w14:paraId="0A48E315" w14:textId="09FFFAA5">
      <w:pPr>
        <w:pStyle w:val="PargrafodaLista"/>
        <w:numPr>
          <w:ilvl w:val="0"/>
          <w:numId w:val="13"/>
        </w:numPr>
      </w:pPr>
      <w:r w:rsidRPr="1D8CA5E4">
        <w:rPr>
          <w:b/>
          <w:bCs/>
        </w:rPr>
        <w:t>Serviço de e-mail</w:t>
      </w:r>
      <w:r w:rsidRPr="1D8CA5E4">
        <w:t xml:space="preserve"> para notificações; </w:t>
      </w:r>
    </w:p>
    <w:p w:rsidR="3D3B57A7" w:rsidP="1D8CA5E4" w:rsidRDefault="3D3B57A7" w14:paraId="21F94B86" w14:textId="6ACACBD2">
      <w:pPr>
        <w:pStyle w:val="PargrafodaLista"/>
        <w:numPr>
          <w:ilvl w:val="0"/>
          <w:numId w:val="13"/>
        </w:numPr>
      </w:pPr>
      <w:r w:rsidRPr="1D8CA5E4">
        <w:rPr>
          <w:b/>
          <w:bCs/>
        </w:rPr>
        <w:t>Monitorização</w:t>
      </w:r>
      <w:r w:rsidRPr="1D8CA5E4">
        <w:t xml:space="preserve"> (logs, métricas e alertas); </w:t>
      </w:r>
    </w:p>
    <w:p w:rsidR="3D3B57A7" w:rsidP="1D8CA5E4" w:rsidRDefault="3D3B57A7" w14:paraId="7DE82217" w14:textId="2975F3C4">
      <w:pPr>
        <w:pStyle w:val="PargrafodaLista"/>
        <w:numPr>
          <w:ilvl w:val="0"/>
          <w:numId w:val="13"/>
        </w:numPr>
      </w:pPr>
      <w:r w:rsidRPr="1D8CA5E4">
        <w:rPr>
          <w:b/>
          <w:bCs/>
        </w:rPr>
        <w:t>Backups automáticos</w:t>
      </w:r>
      <w:r w:rsidRPr="1D8CA5E4">
        <w:t>.</w:t>
      </w:r>
    </w:p>
    <w:p w:rsidR="50A9C2E4" w:rsidP="6F2FE355" w:rsidRDefault="50A9C2E4" w14:paraId="28A5B86D" w14:textId="5E08C911">
      <w:pPr>
        <w:pStyle w:val="Ttulo3"/>
        <w:spacing w:before="281" w:after="281"/>
        <w:rPr>
          <w:sz w:val="28"/>
          <w:szCs w:val="28"/>
        </w:rPr>
      </w:pPr>
      <w:bookmarkStart w:name="_Toc619768753" w:id="54"/>
      <w:bookmarkStart w:name="_Toc1367337795" w:id="1912949633"/>
      <w:r w:rsidRPr="75A92328" w:rsidR="50A9C2E4">
        <w:rPr>
          <w:rFonts w:ascii="Times New Roman" w:hAnsi="Times New Roman" w:eastAsia="Times New Roman" w:cs="Times New Roman"/>
          <w:b w:val="1"/>
          <w:bCs w:val="1"/>
          <w:noProof w:val="0"/>
          <w:sz w:val="28"/>
          <w:szCs w:val="28"/>
          <w:lang w:val="pt-PT"/>
        </w:rPr>
        <w:t>6.2. Requisitos de hardware e software</w:t>
      </w:r>
      <w:bookmarkEnd w:id="54"/>
      <w:bookmarkEnd w:id="1912949633"/>
    </w:p>
    <w:p w:rsidR="50A9C2E4" w:rsidP="6F2FE355" w:rsidRDefault="50A9C2E4" w14:paraId="46E37694" w14:textId="10735383">
      <w:pPr>
        <w:pStyle w:val="Ttulo4"/>
        <w:spacing w:before="319" w:after="319"/>
        <w:rPr>
          <w:b w:val="1"/>
          <w:bCs w:val="1"/>
        </w:rPr>
      </w:pPr>
      <w:bookmarkStart w:name="_Toc654993622" w:id="55"/>
      <w:bookmarkStart w:name="_Toc989007555" w:id="869587754"/>
      <w:r w:rsidRPr="75A92328" w:rsidR="50A9C2E4">
        <w:rPr>
          <w:rFonts w:ascii="Times New Roman" w:hAnsi="Times New Roman" w:eastAsia="Times New Roman" w:cs="Times New Roman"/>
          <w:b w:val="1"/>
          <w:bCs w:val="1"/>
          <w:noProof w:val="0"/>
          <w:sz w:val="24"/>
          <w:szCs w:val="24"/>
          <w:lang w:val="pt-PT"/>
        </w:rPr>
        <w:t>6.2.1. Requisitos para execução do MVP (mínimo e recomendado)</w:t>
      </w:r>
      <w:bookmarkEnd w:id="55"/>
      <w:bookmarkEnd w:id="869587754"/>
    </w:p>
    <w:p w:rsidR="50A9C2E4" w:rsidP="1D8CA5E4" w:rsidRDefault="50A9C2E4" w14:paraId="45B471AC" w14:textId="1A2F4A74">
      <w:pPr>
        <w:spacing w:before="240" w:after="240"/>
      </w:pPr>
      <w:r w:rsidRPr="1D8CA5E4">
        <w:rPr>
          <w:b/>
          <w:bCs/>
        </w:rPr>
        <w:t>Tabela 7 — Requisitos mínimos e recomendados (ambiente de servidor)</w:t>
      </w:r>
    </w:p>
    <w:tbl>
      <w:tblPr>
        <w:tblW w:w="0" w:type="auto"/>
        <w:tblBorders>
          <w:top w:val="single" w:color="000000" w:themeColor="text1" w:sz="12" w:space="0"/>
          <w:left w:val="single" w:color="000000" w:themeColor="text1" w:sz="12" w:space="0"/>
          <w:bottom w:val="single" w:color="000000" w:themeColor="text1" w:sz="12" w:space="0"/>
          <w:right w:val="single" w:color="000000" w:themeColor="text1" w:sz="12" w:space="0"/>
          <w:insideH w:val="single" w:color="000000" w:themeColor="text1" w:sz="12" w:space="0"/>
          <w:insideV w:val="single" w:color="000000" w:themeColor="text1" w:sz="12" w:space="0"/>
        </w:tblBorders>
        <w:tblLook w:val="06A0" w:firstRow="1" w:lastRow="0" w:firstColumn="1" w:lastColumn="0" w:noHBand="1" w:noVBand="1"/>
      </w:tblPr>
      <w:tblGrid>
        <w:gridCol w:w="1886"/>
        <w:gridCol w:w="2233"/>
        <w:gridCol w:w="4875"/>
      </w:tblGrid>
      <w:tr w:rsidR="1D8CA5E4" w:rsidTr="1D8CA5E4" w14:paraId="110AD8DB" w14:textId="77777777">
        <w:trPr>
          <w:trHeight w:val="300"/>
        </w:trPr>
        <w:tc>
          <w:tcPr>
            <w:tcW w:w="1886" w:type="dxa"/>
            <w:vAlign w:val="center"/>
          </w:tcPr>
          <w:p w:rsidR="1D8CA5E4" w:rsidP="1D8CA5E4" w:rsidRDefault="1D8CA5E4" w14:paraId="3A6C05D2" w14:textId="21B5478B">
            <w:pPr>
              <w:jc w:val="center"/>
            </w:pPr>
            <w:r w:rsidRPr="1D8CA5E4">
              <w:rPr>
                <w:b/>
                <w:bCs/>
              </w:rPr>
              <w:t>Recurso</w:t>
            </w:r>
          </w:p>
        </w:tc>
        <w:tc>
          <w:tcPr>
            <w:tcW w:w="2233" w:type="dxa"/>
            <w:vAlign w:val="center"/>
          </w:tcPr>
          <w:p w:rsidR="1D8CA5E4" w:rsidP="1D8CA5E4" w:rsidRDefault="1D8CA5E4" w14:paraId="023C2D36" w14:textId="2D2636C9">
            <w:pPr>
              <w:jc w:val="center"/>
            </w:pPr>
            <w:r w:rsidRPr="1D8CA5E4">
              <w:rPr>
                <w:b/>
                <w:bCs/>
              </w:rPr>
              <w:t>Mínimo (MVP)</w:t>
            </w:r>
          </w:p>
        </w:tc>
        <w:tc>
          <w:tcPr>
            <w:tcW w:w="4875" w:type="dxa"/>
            <w:vAlign w:val="center"/>
          </w:tcPr>
          <w:p w:rsidR="1D8CA5E4" w:rsidP="1D8CA5E4" w:rsidRDefault="1D8CA5E4" w14:paraId="636B1FA4" w14:textId="632649D3">
            <w:pPr>
              <w:jc w:val="center"/>
            </w:pPr>
            <w:r w:rsidRPr="1D8CA5E4">
              <w:rPr>
                <w:b/>
                <w:bCs/>
              </w:rPr>
              <w:t>Recomendado (produção inicial)</w:t>
            </w:r>
          </w:p>
        </w:tc>
      </w:tr>
      <w:tr w:rsidR="1D8CA5E4" w:rsidTr="1D8CA5E4" w14:paraId="335EEF7D" w14:textId="77777777">
        <w:trPr>
          <w:trHeight w:val="300"/>
        </w:trPr>
        <w:tc>
          <w:tcPr>
            <w:tcW w:w="1886" w:type="dxa"/>
            <w:vAlign w:val="center"/>
          </w:tcPr>
          <w:p w:rsidR="1D8CA5E4" w:rsidP="1D8CA5E4" w:rsidRDefault="1D8CA5E4" w14:paraId="0B3512BB" w14:textId="162F2C4C">
            <w:r>
              <w:t>CPU</w:t>
            </w:r>
          </w:p>
        </w:tc>
        <w:tc>
          <w:tcPr>
            <w:tcW w:w="2233" w:type="dxa"/>
            <w:vAlign w:val="center"/>
          </w:tcPr>
          <w:p w:rsidR="1D8CA5E4" w:rsidP="1D8CA5E4" w:rsidRDefault="1D8CA5E4" w14:paraId="55F03553" w14:textId="0E4CF9A3">
            <w:r>
              <w:t>2 vCPU</w:t>
            </w:r>
          </w:p>
        </w:tc>
        <w:tc>
          <w:tcPr>
            <w:tcW w:w="4875" w:type="dxa"/>
            <w:vAlign w:val="center"/>
          </w:tcPr>
          <w:p w:rsidR="1D8CA5E4" w:rsidP="1D8CA5E4" w:rsidRDefault="1D8CA5E4" w14:paraId="40FE8EE3" w14:textId="65640930">
            <w:r>
              <w:t>4 vCPU</w:t>
            </w:r>
          </w:p>
        </w:tc>
      </w:tr>
      <w:tr w:rsidR="1D8CA5E4" w:rsidTr="1D8CA5E4" w14:paraId="774C2336" w14:textId="77777777">
        <w:trPr>
          <w:trHeight w:val="300"/>
        </w:trPr>
        <w:tc>
          <w:tcPr>
            <w:tcW w:w="1886" w:type="dxa"/>
            <w:vAlign w:val="center"/>
          </w:tcPr>
          <w:p w:rsidR="1D8CA5E4" w:rsidP="1D8CA5E4" w:rsidRDefault="1D8CA5E4" w14:paraId="207728F7" w14:textId="6F75A962">
            <w:r>
              <w:t>RAM</w:t>
            </w:r>
          </w:p>
        </w:tc>
        <w:tc>
          <w:tcPr>
            <w:tcW w:w="2233" w:type="dxa"/>
            <w:vAlign w:val="center"/>
          </w:tcPr>
          <w:p w:rsidR="1D8CA5E4" w:rsidP="1D8CA5E4" w:rsidRDefault="1D8CA5E4" w14:paraId="6F8D1F41" w14:textId="7D447650">
            <w:r>
              <w:t>4 GB</w:t>
            </w:r>
          </w:p>
        </w:tc>
        <w:tc>
          <w:tcPr>
            <w:tcW w:w="4875" w:type="dxa"/>
            <w:vAlign w:val="center"/>
          </w:tcPr>
          <w:p w:rsidR="1D8CA5E4" w:rsidP="1D8CA5E4" w:rsidRDefault="1D8CA5E4" w14:paraId="25E2AA41" w14:textId="75B24722">
            <w:r>
              <w:t>8–16 GB</w:t>
            </w:r>
          </w:p>
        </w:tc>
      </w:tr>
      <w:tr w:rsidR="1D8CA5E4" w:rsidTr="1D8CA5E4" w14:paraId="2BB0D150" w14:textId="77777777">
        <w:trPr>
          <w:trHeight w:val="300"/>
        </w:trPr>
        <w:tc>
          <w:tcPr>
            <w:tcW w:w="1886" w:type="dxa"/>
            <w:vAlign w:val="center"/>
          </w:tcPr>
          <w:p w:rsidR="1D8CA5E4" w:rsidP="1D8CA5E4" w:rsidRDefault="1D8CA5E4" w14:paraId="6614B330" w14:textId="704F55A6">
            <w:r>
              <w:t>Armazenamento</w:t>
            </w:r>
          </w:p>
        </w:tc>
        <w:tc>
          <w:tcPr>
            <w:tcW w:w="2233" w:type="dxa"/>
            <w:vAlign w:val="center"/>
          </w:tcPr>
          <w:p w:rsidR="1D8CA5E4" w:rsidP="1D8CA5E4" w:rsidRDefault="1D8CA5E4" w14:paraId="7B47AA5A" w14:textId="4E6D20F3">
            <w:r>
              <w:t>50 GB SSD</w:t>
            </w:r>
          </w:p>
        </w:tc>
        <w:tc>
          <w:tcPr>
            <w:tcW w:w="4875" w:type="dxa"/>
            <w:vAlign w:val="center"/>
          </w:tcPr>
          <w:p w:rsidR="1D8CA5E4" w:rsidP="1D8CA5E4" w:rsidRDefault="1D8CA5E4" w14:paraId="7F7BA91C" w14:textId="634B882B">
            <w:r>
              <w:t>100+ GB SSD</w:t>
            </w:r>
          </w:p>
        </w:tc>
      </w:tr>
      <w:tr w:rsidR="1D8CA5E4" w:rsidTr="1D8CA5E4" w14:paraId="70345976" w14:textId="77777777">
        <w:trPr>
          <w:trHeight w:val="300"/>
        </w:trPr>
        <w:tc>
          <w:tcPr>
            <w:tcW w:w="1886" w:type="dxa"/>
            <w:vAlign w:val="center"/>
          </w:tcPr>
          <w:p w:rsidR="1D8CA5E4" w:rsidP="1D8CA5E4" w:rsidRDefault="1D8CA5E4" w14:paraId="218A7F8E" w14:textId="44940E1E">
            <w:r>
              <w:t>Rede</w:t>
            </w:r>
          </w:p>
        </w:tc>
        <w:tc>
          <w:tcPr>
            <w:tcW w:w="2233" w:type="dxa"/>
            <w:vAlign w:val="center"/>
          </w:tcPr>
          <w:p w:rsidR="1D8CA5E4" w:rsidP="1D8CA5E4" w:rsidRDefault="1D8CA5E4" w14:paraId="1DA3F814" w14:textId="1B7CFA23">
            <w:r>
              <w:t>10–20 Mbps estável</w:t>
            </w:r>
          </w:p>
        </w:tc>
        <w:tc>
          <w:tcPr>
            <w:tcW w:w="4875" w:type="dxa"/>
            <w:vAlign w:val="center"/>
          </w:tcPr>
          <w:p w:rsidR="1D8CA5E4" w:rsidP="1D8CA5E4" w:rsidRDefault="1D8CA5E4" w14:paraId="48384765" w14:textId="349C23EF">
            <w:r>
              <w:t>50+ Mbps estável</w:t>
            </w:r>
          </w:p>
        </w:tc>
      </w:tr>
      <w:tr w:rsidR="1D8CA5E4" w:rsidTr="1D8CA5E4" w14:paraId="4878ACF8" w14:textId="77777777">
        <w:trPr>
          <w:trHeight w:val="300"/>
        </w:trPr>
        <w:tc>
          <w:tcPr>
            <w:tcW w:w="1886" w:type="dxa"/>
            <w:vAlign w:val="center"/>
          </w:tcPr>
          <w:p w:rsidR="1D8CA5E4" w:rsidP="1D8CA5E4" w:rsidRDefault="1D8CA5E4" w14:paraId="50B0DE04" w14:textId="521AF2D1">
            <w:r>
              <w:t>Disponibilidade</w:t>
            </w:r>
          </w:p>
        </w:tc>
        <w:tc>
          <w:tcPr>
            <w:tcW w:w="2233" w:type="dxa"/>
            <w:vAlign w:val="center"/>
          </w:tcPr>
          <w:p w:rsidR="1D8CA5E4" w:rsidP="1D8CA5E4" w:rsidRDefault="1D8CA5E4" w14:paraId="62133091" w14:textId="302C896A">
            <w:r>
              <w:t>best-effort</w:t>
            </w:r>
          </w:p>
        </w:tc>
        <w:tc>
          <w:tcPr>
            <w:tcW w:w="4875" w:type="dxa"/>
            <w:vAlign w:val="center"/>
          </w:tcPr>
          <w:p w:rsidR="1D8CA5E4" w:rsidP="1D8CA5E4" w:rsidRDefault="1D8CA5E4" w14:paraId="3B12C187" w14:textId="04EE538D">
            <w:r>
              <w:t>backups + monitorização</w:t>
            </w:r>
          </w:p>
        </w:tc>
      </w:tr>
    </w:tbl>
    <w:p w:rsidR="50A9C2E4" w:rsidP="1D8CA5E4" w:rsidRDefault="50A9C2E4" w14:paraId="6E0E74CB" w14:textId="2980019C">
      <w:pPr>
        <w:spacing w:before="240" w:after="240"/>
      </w:pPr>
      <w:r w:rsidRPr="1D8CA5E4">
        <w:t xml:space="preserve">Nota: em produção, o consumo de armazenamento cresce sobretudo por documentos do </w:t>
      </w:r>
      <w:r w:rsidRPr="1D8CA5E4">
        <w:rPr>
          <w:i/>
          <w:iCs/>
        </w:rPr>
        <w:t>data room</w:t>
      </w:r>
      <w:r w:rsidRPr="1D8CA5E4">
        <w:t>; por isso, recomenda-se object storage para ficheiros e SSD para base de dados.</w:t>
      </w:r>
    </w:p>
    <w:p w:rsidR="50A9C2E4" w:rsidP="6F2FE355" w:rsidRDefault="50A9C2E4" w14:paraId="7D21DECC" w14:textId="215CE756">
      <w:pPr>
        <w:pStyle w:val="Ttulo4"/>
        <w:spacing w:before="319" w:after="319"/>
        <w:rPr>
          <w:b w:val="1"/>
          <w:bCs w:val="1"/>
        </w:rPr>
      </w:pPr>
      <w:bookmarkStart w:name="_Toc1850921448" w:id="56"/>
      <w:bookmarkStart w:name="_Toc1117326987" w:id="45032984"/>
      <w:r w:rsidRPr="75A92328" w:rsidR="50A9C2E4">
        <w:rPr>
          <w:rFonts w:ascii="Times New Roman" w:hAnsi="Times New Roman" w:eastAsia="Times New Roman" w:cs="Times New Roman"/>
          <w:b w:val="1"/>
          <w:bCs w:val="1"/>
          <w:noProof w:val="0"/>
          <w:sz w:val="24"/>
          <w:szCs w:val="24"/>
          <w:lang w:val="pt-PT"/>
        </w:rPr>
        <w:t>6.2.2. Requisitos de software</w:t>
      </w:r>
      <w:bookmarkEnd w:id="56"/>
      <w:bookmarkEnd w:id="45032984"/>
    </w:p>
    <w:p w:rsidR="50A9C2E4" w:rsidP="1D8CA5E4" w:rsidRDefault="50A9C2E4" w14:paraId="027FF28C" w14:textId="293F621F">
      <w:pPr>
        <w:pStyle w:val="PargrafodaLista"/>
        <w:numPr>
          <w:ilvl w:val="0"/>
          <w:numId w:val="12"/>
        </w:numPr>
      </w:pPr>
      <w:r w:rsidRPr="1D8CA5E4">
        <w:rPr>
          <w:b/>
          <w:bCs/>
        </w:rPr>
        <w:t>Sistema operativo:</w:t>
      </w:r>
      <w:r w:rsidRPr="1D8CA5E4">
        <w:t xml:space="preserve"> Linux (Ubuntu/Debian) recomendado. </w:t>
      </w:r>
    </w:p>
    <w:p w:rsidR="50A9C2E4" w:rsidP="1D8CA5E4" w:rsidRDefault="50A9C2E4" w14:paraId="1A090C38" w14:textId="144DF943">
      <w:pPr>
        <w:pStyle w:val="PargrafodaLista"/>
        <w:numPr>
          <w:ilvl w:val="0"/>
          <w:numId w:val="12"/>
        </w:numPr>
      </w:pPr>
      <w:r w:rsidRPr="1D8CA5E4">
        <w:rPr>
          <w:b/>
          <w:bCs/>
        </w:rPr>
        <w:t>Docker e Docker Compose:</w:t>
      </w:r>
      <w:r w:rsidRPr="1D8CA5E4">
        <w:t xml:space="preserve"> para facilitar instalação, isolamento e actualizações. </w:t>
      </w:r>
    </w:p>
    <w:p w:rsidR="50A9C2E4" w:rsidP="1D8CA5E4" w:rsidRDefault="50A9C2E4" w14:paraId="19A65010" w14:textId="06B42BFE">
      <w:pPr>
        <w:pStyle w:val="PargrafodaLista"/>
        <w:numPr>
          <w:ilvl w:val="0"/>
          <w:numId w:val="12"/>
        </w:numPr>
      </w:pPr>
      <w:r w:rsidRPr="1D8CA5E4">
        <w:rPr>
          <w:b/>
          <w:bCs/>
        </w:rPr>
        <w:t>Node.js (LTS):</w:t>
      </w:r>
      <w:r w:rsidRPr="1D8CA5E4">
        <w:t xml:space="preserve"> para a API e/ou </w:t>
      </w:r>
      <w:r w:rsidRPr="1D8CA5E4">
        <w:rPr>
          <w:i/>
          <w:iCs/>
        </w:rPr>
        <w:t>build</w:t>
      </w:r>
      <w:r w:rsidRPr="1D8CA5E4">
        <w:t xml:space="preserve"> do frontend (caso não seja totalmente containerizado). </w:t>
      </w:r>
    </w:p>
    <w:p w:rsidR="50A9C2E4" w:rsidP="1D8CA5E4" w:rsidRDefault="50A9C2E4" w14:paraId="65771276" w14:textId="3766FD35">
      <w:pPr>
        <w:pStyle w:val="PargrafodaLista"/>
        <w:numPr>
          <w:ilvl w:val="0"/>
          <w:numId w:val="12"/>
        </w:numPr>
      </w:pPr>
      <w:r w:rsidRPr="1D8CA5E4">
        <w:rPr>
          <w:b/>
          <w:bCs/>
        </w:rPr>
        <w:t>PostgreSQL:</w:t>
      </w:r>
      <w:r w:rsidRPr="1D8CA5E4">
        <w:t xml:space="preserve"> base de dados relacional (ou serviço gerido). </w:t>
      </w:r>
    </w:p>
    <w:p w:rsidR="50A9C2E4" w:rsidP="1D8CA5E4" w:rsidRDefault="50A9C2E4" w14:paraId="1F4C37EF" w14:textId="0F2EA7A1">
      <w:pPr>
        <w:pStyle w:val="PargrafodaLista"/>
        <w:numPr>
          <w:ilvl w:val="0"/>
          <w:numId w:val="12"/>
        </w:numPr>
      </w:pPr>
      <w:r w:rsidRPr="1D8CA5E4">
        <w:rPr>
          <w:b/>
          <w:bCs/>
        </w:rPr>
        <w:t>Reverse proxy:</w:t>
      </w:r>
      <w:r w:rsidRPr="1D8CA5E4">
        <w:t xml:space="preserve"> Nginx/Traefik (HTTPS, roteamento, </w:t>
      </w:r>
      <w:r w:rsidRPr="1D8CA5E4">
        <w:rPr>
          <w:i/>
          <w:iCs/>
        </w:rPr>
        <w:t>rate limiting</w:t>
      </w:r>
      <w:r w:rsidRPr="1D8CA5E4">
        <w:t xml:space="preserve">). </w:t>
      </w:r>
    </w:p>
    <w:p w:rsidR="50A9C2E4" w:rsidP="1D8CA5E4" w:rsidRDefault="50A9C2E4" w14:paraId="1177A214" w14:textId="07E6D042">
      <w:pPr>
        <w:pStyle w:val="PargrafodaLista"/>
        <w:numPr>
          <w:ilvl w:val="0"/>
          <w:numId w:val="12"/>
        </w:numPr>
      </w:pPr>
      <w:r w:rsidRPr="1D8CA5E4">
        <w:rPr>
          <w:b/>
          <w:bCs/>
        </w:rPr>
        <w:t>Certificado TLS:</w:t>
      </w:r>
      <w:r w:rsidRPr="1D8CA5E4">
        <w:t xml:space="preserve"> Let’s Encrypt (ou equivalente).</w:t>
      </w:r>
    </w:p>
    <w:p w:rsidR="1D8CA5E4" w:rsidP="1D8CA5E4" w:rsidRDefault="1D8CA5E4" w14:paraId="0B372022" w14:textId="6F489CE5"/>
    <w:p w:rsidR="50A9C2E4" w:rsidP="6F2FE355" w:rsidRDefault="50A9C2E4" w14:paraId="6469C853" w14:textId="5DDA1582">
      <w:pPr>
        <w:pStyle w:val="Ttulo3"/>
        <w:spacing w:before="281" w:after="281"/>
        <w:rPr>
          <w:sz w:val="28"/>
          <w:szCs w:val="28"/>
        </w:rPr>
      </w:pPr>
      <w:bookmarkStart w:name="_Toc1389857755" w:id="57"/>
      <w:bookmarkStart w:name="_Toc2130173067" w:id="660692406"/>
      <w:r w:rsidRPr="75A92328" w:rsidR="50A9C2E4">
        <w:rPr>
          <w:rFonts w:ascii="Times New Roman" w:hAnsi="Times New Roman" w:eastAsia="Times New Roman" w:cs="Times New Roman"/>
          <w:b w:val="1"/>
          <w:bCs w:val="1"/>
          <w:noProof w:val="0"/>
          <w:sz w:val="28"/>
          <w:szCs w:val="28"/>
          <w:lang w:val="pt-PT"/>
        </w:rPr>
        <w:t>6.3. Modos de implantação</w:t>
      </w:r>
      <w:bookmarkEnd w:id="57"/>
      <w:bookmarkEnd w:id="660692406"/>
    </w:p>
    <w:p w:rsidR="50A9C2E4" w:rsidP="6F2FE355" w:rsidRDefault="50A9C2E4" w14:paraId="7AE07E14" w14:textId="4ECD1EEF">
      <w:pPr>
        <w:pStyle w:val="Ttulo4"/>
        <w:spacing w:before="319" w:after="319"/>
        <w:ind w:left="0" w:firstLine="0"/>
        <w:rPr>
          <w:b w:val="1"/>
          <w:bCs w:val="1"/>
        </w:rPr>
      </w:pPr>
      <w:bookmarkStart w:name="_Toc1423698133" w:id="58"/>
      <w:bookmarkStart w:name="_Toc731325257" w:id="1533920641"/>
      <w:r w:rsidRPr="75A92328" w:rsidR="50A9C2E4">
        <w:rPr>
          <w:rFonts w:ascii="Times New Roman" w:hAnsi="Times New Roman" w:eastAsia="Times New Roman" w:cs="Times New Roman"/>
          <w:b w:val="1"/>
          <w:bCs w:val="1"/>
          <w:noProof w:val="0"/>
          <w:sz w:val="24"/>
          <w:szCs w:val="24"/>
          <w:lang w:val="pt-PT"/>
        </w:rPr>
        <w:t>6.3.1. Implantação local (</w:t>
      </w:r>
      <w:r w:rsidRPr="75A92328" w:rsidR="50A9C2E4">
        <w:rPr>
          <w:rFonts w:ascii="Times New Roman" w:hAnsi="Times New Roman" w:eastAsia="Times New Roman" w:cs="Times New Roman"/>
          <w:b w:val="1"/>
          <w:bCs w:val="1"/>
          <w:i w:val="1"/>
          <w:iCs w:val="1"/>
          <w:noProof w:val="0"/>
          <w:sz w:val="24"/>
          <w:szCs w:val="24"/>
          <w:lang w:val="pt-PT"/>
        </w:rPr>
        <w:t>on-premises</w:t>
      </w:r>
      <w:r w:rsidRPr="75A92328" w:rsidR="50A9C2E4">
        <w:rPr>
          <w:rFonts w:ascii="Times New Roman" w:hAnsi="Times New Roman" w:eastAsia="Times New Roman" w:cs="Times New Roman"/>
          <w:b w:val="1"/>
          <w:bCs w:val="1"/>
          <w:noProof w:val="0"/>
          <w:sz w:val="24"/>
          <w:szCs w:val="24"/>
          <w:lang w:val="pt-PT"/>
        </w:rPr>
        <w:t>)</w:t>
      </w:r>
      <w:bookmarkEnd w:id="58"/>
      <w:bookmarkEnd w:id="1533920641"/>
    </w:p>
    <w:p w:rsidR="50A9C2E4" w:rsidP="1D8CA5E4" w:rsidRDefault="50A9C2E4" w14:paraId="128AF05A" w14:textId="63542CAC">
      <w:pPr>
        <w:spacing w:before="240" w:after="240"/>
        <w:ind w:firstLine="720"/>
      </w:pPr>
      <w:r w:rsidRPr="1D8CA5E4">
        <w:t>Adequada quando a organização (aceleradora/empresa) pretende maior controlo físico e restrição de acesso, assumindo a responsabilidade total por manutenção e actualizações.</w:t>
      </w:r>
    </w:p>
    <w:p w:rsidR="50A9C2E4" w:rsidP="1D8CA5E4" w:rsidRDefault="50A9C2E4" w14:paraId="797A8598" w14:textId="347DACDD">
      <w:pPr>
        <w:spacing w:before="240" w:after="240"/>
      </w:pPr>
      <w:r w:rsidRPr="1D8CA5E4">
        <w:rPr>
          <w:b/>
          <w:bCs/>
        </w:rPr>
        <w:t>Vantagens:</w:t>
      </w:r>
      <w:r w:rsidRPr="1D8CA5E4">
        <w:t xml:space="preserve"> maior controlo, dados mantidos internamente.</w:t>
      </w:r>
      <w:r>
        <w:br/>
      </w:r>
      <w:r w:rsidRPr="1D8CA5E4">
        <w:rPr>
          <w:b/>
          <w:bCs/>
        </w:rPr>
        <w:t>Desvantagens:</w:t>
      </w:r>
      <w:r w:rsidRPr="1D8CA5E4">
        <w:t xml:space="preserve"> maior esforço de operação, dependência de equipa técnica.</w:t>
      </w:r>
    </w:p>
    <w:p w:rsidR="50A9C2E4" w:rsidP="6F2FE355" w:rsidRDefault="50A9C2E4" w14:paraId="646ACA56" w14:textId="35908AB5">
      <w:pPr>
        <w:pStyle w:val="Ttulo4"/>
        <w:spacing w:before="319" w:after="319"/>
        <w:ind w:left="0" w:firstLine="0"/>
        <w:rPr>
          <w:b w:val="1"/>
          <w:bCs w:val="1"/>
        </w:rPr>
      </w:pPr>
      <w:bookmarkStart w:name="_Toc1292439253" w:id="59"/>
      <w:bookmarkStart w:name="_Toc286804158" w:id="1349447365"/>
      <w:r w:rsidRPr="75A92328" w:rsidR="50A9C2E4">
        <w:rPr>
          <w:rFonts w:ascii="Times New Roman" w:hAnsi="Times New Roman" w:eastAsia="Times New Roman" w:cs="Times New Roman"/>
          <w:b w:val="1"/>
          <w:bCs w:val="1"/>
          <w:noProof w:val="0"/>
          <w:sz w:val="24"/>
          <w:szCs w:val="24"/>
          <w:lang w:val="pt-PT"/>
        </w:rPr>
        <w:t>6.3.2. Implantação em nuvem</w:t>
      </w:r>
      <w:bookmarkEnd w:id="59"/>
      <w:bookmarkEnd w:id="1349447365"/>
    </w:p>
    <w:p w:rsidR="50A9C2E4" w:rsidP="1D8CA5E4" w:rsidRDefault="50A9C2E4" w14:paraId="2D146B05" w14:textId="494CE2FA">
      <w:pPr>
        <w:spacing w:before="240" w:after="240"/>
        <w:ind w:firstLine="720"/>
      </w:pPr>
      <w:r w:rsidRPr="1D8CA5E4">
        <w:t>Adequada quando se pretende escalabilidade, redundância e serviços geridos (BD, storage, backups, monitorização).</w:t>
      </w:r>
    </w:p>
    <w:p w:rsidR="50A9C2E4" w:rsidP="1D8CA5E4" w:rsidRDefault="50A9C2E4" w14:paraId="48D4171A" w14:textId="637FB1EF">
      <w:pPr>
        <w:spacing w:before="240" w:after="240"/>
      </w:pPr>
      <w:r w:rsidRPr="1D8CA5E4">
        <w:rPr>
          <w:b/>
          <w:bCs/>
        </w:rPr>
        <w:t>Vantagens:</w:t>
      </w:r>
      <w:r w:rsidRPr="1D8CA5E4">
        <w:t xml:space="preserve"> escalabilidade, melhor redundância, serviços geridos.</w:t>
      </w:r>
      <w:r>
        <w:br/>
      </w:r>
      <w:r w:rsidRPr="1D8CA5E4">
        <w:rPr>
          <w:b/>
          <w:bCs/>
        </w:rPr>
        <w:t>Desvantagens:</w:t>
      </w:r>
      <w:r w:rsidRPr="1D8CA5E4">
        <w:t xml:space="preserve"> dependência do fornecedor e custos recorrentes.</w:t>
      </w:r>
    </w:p>
    <w:p w:rsidR="50A9C2E4" w:rsidP="6F2FE355" w:rsidRDefault="50A9C2E4" w14:paraId="488BA86A" w14:textId="2FB09177">
      <w:pPr>
        <w:pStyle w:val="Ttulo3"/>
        <w:spacing w:before="281" w:after="281"/>
        <w:rPr>
          <w:sz w:val="28"/>
          <w:szCs w:val="28"/>
        </w:rPr>
      </w:pPr>
      <w:bookmarkStart w:name="_Toc1260388785" w:id="60"/>
      <w:bookmarkStart w:name="_Toc513865791" w:id="476049508"/>
      <w:r w:rsidRPr="75A92328" w:rsidR="50A9C2E4">
        <w:rPr>
          <w:rFonts w:ascii="Times New Roman" w:hAnsi="Times New Roman" w:eastAsia="Times New Roman" w:cs="Times New Roman"/>
          <w:b w:val="1"/>
          <w:bCs w:val="1"/>
          <w:noProof w:val="0"/>
          <w:sz w:val="28"/>
          <w:szCs w:val="28"/>
          <w:lang w:val="pt-PT"/>
        </w:rPr>
        <w:t>6.4. Procedimento de implantação (passo-a-passo)</w:t>
      </w:r>
      <w:bookmarkEnd w:id="60"/>
      <w:bookmarkEnd w:id="476049508"/>
    </w:p>
    <w:p w:rsidR="50A9C2E4" w:rsidP="6F2FE355" w:rsidRDefault="50A9C2E4" w14:paraId="7215341D" w14:textId="3A6216AC">
      <w:pPr>
        <w:pStyle w:val="Ttulo4"/>
        <w:spacing w:before="319" w:after="319"/>
        <w:ind w:left="0" w:firstLine="0"/>
        <w:rPr>
          <w:b w:val="1"/>
          <w:bCs w:val="1"/>
        </w:rPr>
      </w:pPr>
      <w:bookmarkStart w:name="_Toc1192652022" w:id="61"/>
      <w:bookmarkStart w:name="_Toc1634271416" w:id="771293718"/>
      <w:r w:rsidRPr="75A92328" w:rsidR="50A9C2E4">
        <w:rPr>
          <w:rFonts w:ascii="Times New Roman" w:hAnsi="Times New Roman" w:eastAsia="Times New Roman" w:cs="Times New Roman"/>
          <w:b w:val="1"/>
          <w:bCs w:val="1"/>
          <w:noProof w:val="0"/>
          <w:sz w:val="24"/>
          <w:szCs w:val="24"/>
          <w:lang w:val="pt-PT"/>
        </w:rPr>
        <w:t>6.4.1. Preparação do ambiente</w:t>
      </w:r>
      <w:bookmarkEnd w:id="61"/>
      <w:bookmarkEnd w:id="771293718"/>
    </w:p>
    <w:p w:rsidR="50A9C2E4" w:rsidP="1D8CA5E4" w:rsidRDefault="50A9C2E4" w14:paraId="721348D7" w14:textId="12D33862">
      <w:pPr>
        <w:pStyle w:val="PargrafodaLista"/>
        <w:numPr>
          <w:ilvl w:val="0"/>
          <w:numId w:val="11"/>
        </w:numPr>
      </w:pPr>
      <w:r w:rsidRPr="1D8CA5E4">
        <w:rPr>
          <w:b/>
          <w:bCs/>
        </w:rPr>
        <w:t>Provisionar o servidor</w:t>
      </w:r>
      <w:r w:rsidRPr="1D8CA5E4">
        <w:t xml:space="preserve"> (local ou nuvem) com Linux actualizado. </w:t>
      </w:r>
    </w:p>
    <w:p w:rsidR="50A9C2E4" w:rsidP="1D8CA5E4" w:rsidRDefault="50A9C2E4" w14:paraId="0BFAC004" w14:textId="1739C160">
      <w:pPr>
        <w:pStyle w:val="PargrafodaLista"/>
        <w:numPr>
          <w:ilvl w:val="0"/>
          <w:numId w:val="11"/>
        </w:numPr>
      </w:pPr>
      <w:r w:rsidRPr="1D8CA5E4">
        <w:rPr>
          <w:b/>
          <w:bCs/>
        </w:rPr>
        <w:t>Instalar Docker e Docker Compose</w:t>
      </w:r>
      <w:r w:rsidRPr="1D8CA5E4">
        <w:t xml:space="preserve">. </w:t>
      </w:r>
    </w:p>
    <w:p w:rsidR="50A9C2E4" w:rsidP="1D8CA5E4" w:rsidRDefault="50A9C2E4" w14:paraId="53D2EA9D" w14:textId="49DFACBB">
      <w:pPr>
        <w:pStyle w:val="PargrafodaLista"/>
        <w:numPr>
          <w:ilvl w:val="0"/>
          <w:numId w:val="11"/>
        </w:numPr>
      </w:pPr>
      <w:r w:rsidRPr="1D8CA5E4">
        <w:rPr>
          <w:b/>
          <w:bCs/>
        </w:rPr>
        <w:t>Configurar domínio e DNS</w:t>
      </w:r>
      <w:r w:rsidRPr="1D8CA5E4">
        <w:t xml:space="preserve"> (ex.: plataforma.dominio.ao). </w:t>
      </w:r>
    </w:p>
    <w:p w:rsidR="50A9C2E4" w:rsidP="1D8CA5E4" w:rsidRDefault="50A9C2E4" w14:paraId="75521B9F" w14:textId="51AA4B41">
      <w:pPr>
        <w:pStyle w:val="PargrafodaLista"/>
        <w:numPr>
          <w:ilvl w:val="0"/>
          <w:numId w:val="11"/>
        </w:numPr>
      </w:pPr>
      <w:r w:rsidRPr="1D8CA5E4">
        <w:rPr>
          <w:b/>
          <w:bCs/>
        </w:rPr>
        <w:t>Instalar e configurar reverse proxy</w:t>
      </w:r>
      <w:r w:rsidRPr="1D8CA5E4">
        <w:t xml:space="preserve"> (Nginx/Traefik). </w:t>
      </w:r>
    </w:p>
    <w:p w:rsidR="50A9C2E4" w:rsidP="1D8CA5E4" w:rsidRDefault="50A9C2E4" w14:paraId="26DD7931" w14:textId="32BCEFCA">
      <w:pPr>
        <w:pStyle w:val="PargrafodaLista"/>
        <w:numPr>
          <w:ilvl w:val="0"/>
          <w:numId w:val="11"/>
        </w:numPr>
      </w:pPr>
      <w:r w:rsidRPr="1D8CA5E4">
        <w:rPr>
          <w:b/>
          <w:bCs/>
        </w:rPr>
        <w:t>Activar HTTPS</w:t>
      </w:r>
      <w:r w:rsidRPr="1D8CA5E4">
        <w:t xml:space="preserve"> com TLS (Let’s Encrypt) e forçar redireccionamento HTTP→HTTPS. </w:t>
      </w:r>
    </w:p>
    <w:p w:rsidR="50A9C2E4" w:rsidP="6F2FE355" w:rsidRDefault="50A9C2E4" w14:paraId="01D90080" w14:textId="26E9BB8A">
      <w:pPr>
        <w:pStyle w:val="Ttulo4"/>
        <w:spacing w:before="319" w:after="319"/>
        <w:ind w:left="0" w:firstLine="0"/>
        <w:rPr>
          <w:b w:val="1"/>
          <w:bCs w:val="1"/>
        </w:rPr>
      </w:pPr>
      <w:bookmarkStart w:name="_Toc673991152" w:id="62"/>
      <w:bookmarkStart w:name="_Toc1328249851" w:id="1153784632"/>
      <w:r w:rsidRPr="75A92328" w:rsidR="50A9C2E4">
        <w:rPr>
          <w:rFonts w:ascii="Times New Roman" w:hAnsi="Times New Roman" w:eastAsia="Times New Roman" w:cs="Times New Roman"/>
          <w:b w:val="1"/>
          <w:bCs w:val="1"/>
          <w:noProof w:val="0"/>
          <w:sz w:val="24"/>
          <w:szCs w:val="24"/>
          <w:lang w:val="pt-PT"/>
        </w:rPr>
        <w:t>6.4.2. Configuração de variáveis de ambiente</w:t>
      </w:r>
      <w:bookmarkEnd w:id="62"/>
      <w:bookmarkEnd w:id="1153784632"/>
    </w:p>
    <w:p w:rsidR="50A9C2E4" w:rsidP="1D8CA5E4" w:rsidRDefault="50A9C2E4" w14:paraId="75D25CDA" w14:textId="0ADF9438">
      <w:pPr>
        <w:spacing w:before="240" w:after="240"/>
      </w:pPr>
      <w:r w:rsidRPr="1D8CA5E4">
        <w:t xml:space="preserve">Definir variáveis (em .env ou </w:t>
      </w:r>
      <w:r w:rsidRPr="1D8CA5E4">
        <w:rPr>
          <w:i/>
          <w:iCs/>
        </w:rPr>
        <w:t>secrets manager</w:t>
      </w:r>
      <w:r w:rsidRPr="1D8CA5E4">
        <w:t>), por exemplo:</w:t>
      </w:r>
    </w:p>
    <w:p w:rsidR="50A9C2E4" w:rsidP="1D8CA5E4" w:rsidRDefault="50A9C2E4" w14:paraId="5D344760" w14:textId="6FD67EA2">
      <w:pPr>
        <w:pStyle w:val="PargrafodaLista"/>
        <w:numPr>
          <w:ilvl w:val="0"/>
          <w:numId w:val="10"/>
        </w:numPr>
      </w:pPr>
      <w:r w:rsidRPr="1D8CA5E4">
        <w:t xml:space="preserve">DATABASE_URL </w:t>
      </w:r>
    </w:p>
    <w:p w:rsidR="50A9C2E4" w:rsidP="1D8CA5E4" w:rsidRDefault="50A9C2E4" w14:paraId="5CA9AB3E" w14:textId="2296705E">
      <w:pPr>
        <w:pStyle w:val="PargrafodaLista"/>
        <w:numPr>
          <w:ilvl w:val="0"/>
          <w:numId w:val="10"/>
        </w:numPr>
      </w:pPr>
      <w:r w:rsidRPr="1D8CA5E4">
        <w:t xml:space="preserve">JWT_SECRET ou AUTH_SECRET </w:t>
      </w:r>
    </w:p>
    <w:p w:rsidR="50A9C2E4" w:rsidP="1D8CA5E4" w:rsidRDefault="50A9C2E4" w14:paraId="3312F521" w14:textId="756A02EB">
      <w:pPr>
        <w:pStyle w:val="PargrafodaLista"/>
        <w:numPr>
          <w:ilvl w:val="0"/>
          <w:numId w:val="10"/>
        </w:numPr>
      </w:pPr>
      <w:r w:rsidRPr="1D8CA5E4">
        <w:t xml:space="preserve">credenciais do </w:t>
      </w:r>
      <w:r w:rsidRPr="1D8CA5E4">
        <w:rPr>
          <w:b/>
          <w:bCs/>
        </w:rPr>
        <w:t>object storage</w:t>
      </w:r>
      <w:r w:rsidRPr="1D8CA5E4">
        <w:t xml:space="preserve"> (S3_ENDPOINT, S3_BUCKET, S3_ACCESS_KEY, S3_SECRET_KEY) </w:t>
      </w:r>
    </w:p>
    <w:p w:rsidR="50A9C2E4" w:rsidP="1D8CA5E4" w:rsidRDefault="50A9C2E4" w14:paraId="011BE225" w14:textId="1D21326D">
      <w:pPr>
        <w:pStyle w:val="PargrafodaLista"/>
        <w:numPr>
          <w:ilvl w:val="0"/>
          <w:numId w:val="10"/>
        </w:numPr>
      </w:pPr>
      <w:r w:rsidRPr="1D8CA5E4">
        <w:t xml:space="preserve">SMTP (para notificações), se aplicável </w:t>
      </w:r>
    </w:p>
    <w:p w:rsidR="50A9C2E4" w:rsidP="1D8CA5E4" w:rsidRDefault="50A9C2E4" w14:paraId="789EFBC7" w14:textId="4850A7EC">
      <w:pPr>
        <w:pStyle w:val="PargrafodaLista"/>
        <w:numPr>
          <w:ilvl w:val="0"/>
          <w:numId w:val="10"/>
        </w:numPr>
      </w:pPr>
      <w:r w:rsidRPr="1D8CA5E4">
        <w:t xml:space="preserve">APP_BASE_URL (URL pública) </w:t>
      </w:r>
    </w:p>
    <w:p w:rsidR="50A9C2E4" w:rsidP="1D8CA5E4" w:rsidRDefault="50A9C2E4" w14:paraId="3EB07B8C" w14:textId="29B3C8A7">
      <w:pPr>
        <w:spacing w:before="240" w:after="240"/>
      </w:pPr>
      <w:r w:rsidRPr="1D8CA5E4">
        <w:t>Regra de segurança: nunca guardar segredos no repositório; usar ficheiros .env protegidos ou gestão de segredos.</w:t>
      </w:r>
    </w:p>
    <w:p w:rsidR="50A9C2E4" w:rsidP="6F2FE355" w:rsidRDefault="50A9C2E4" w14:paraId="32E27133" w14:textId="5C289B84">
      <w:pPr>
        <w:pStyle w:val="Ttulo4"/>
        <w:spacing w:before="319" w:after="319"/>
        <w:ind w:left="0" w:firstLine="0"/>
        <w:rPr>
          <w:b w:val="1"/>
          <w:bCs w:val="1"/>
        </w:rPr>
      </w:pPr>
      <w:bookmarkStart w:name="_Toc1532403215" w:id="63"/>
      <w:bookmarkStart w:name="_Toc1560842253" w:id="504135660"/>
      <w:r w:rsidRPr="75A92328" w:rsidR="50A9C2E4">
        <w:rPr>
          <w:rFonts w:ascii="Times New Roman" w:hAnsi="Times New Roman" w:eastAsia="Times New Roman" w:cs="Times New Roman"/>
          <w:b w:val="1"/>
          <w:bCs w:val="1"/>
          <w:noProof w:val="0"/>
          <w:sz w:val="24"/>
          <w:szCs w:val="24"/>
          <w:lang w:val="pt-PT"/>
        </w:rPr>
        <w:t>6.4.3. Base de dados e migrações</w:t>
      </w:r>
      <w:bookmarkEnd w:id="63"/>
      <w:bookmarkEnd w:id="504135660"/>
    </w:p>
    <w:p w:rsidR="50A9C2E4" w:rsidP="1D8CA5E4" w:rsidRDefault="50A9C2E4" w14:paraId="5FB1516E" w14:textId="2582DEF5">
      <w:pPr>
        <w:pStyle w:val="PargrafodaLista"/>
        <w:numPr>
          <w:ilvl w:val="0"/>
          <w:numId w:val="9"/>
        </w:numPr>
      </w:pPr>
      <w:r w:rsidRPr="1D8CA5E4">
        <w:t xml:space="preserve">Iniciar o serviço PostgreSQL (container ou gerido). </w:t>
      </w:r>
    </w:p>
    <w:p w:rsidR="50A9C2E4" w:rsidP="1D8CA5E4" w:rsidRDefault="50A9C2E4" w14:paraId="504F18F7" w14:textId="05BF629A">
      <w:pPr>
        <w:pStyle w:val="PargrafodaLista"/>
        <w:numPr>
          <w:ilvl w:val="0"/>
          <w:numId w:val="9"/>
        </w:numPr>
      </w:pPr>
      <w:r w:rsidRPr="1D8CA5E4">
        <w:t xml:space="preserve">Executar </w:t>
      </w:r>
      <w:r w:rsidRPr="1D8CA5E4">
        <w:rPr>
          <w:b/>
          <w:bCs/>
        </w:rPr>
        <w:t>migrações</w:t>
      </w:r>
      <w:r w:rsidRPr="1D8CA5E4">
        <w:t xml:space="preserve"> (Prisma Migrate, ou equivalente). </w:t>
      </w:r>
    </w:p>
    <w:p w:rsidR="50A9C2E4" w:rsidP="1D8CA5E4" w:rsidRDefault="50A9C2E4" w14:paraId="0BEE147E" w14:textId="5C040797">
      <w:pPr>
        <w:pStyle w:val="PargrafodaLista"/>
        <w:numPr>
          <w:ilvl w:val="0"/>
          <w:numId w:val="9"/>
        </w:numPr>
      </w:pPr>
      <w:r w:rsidRPr="1D8CA5E4">
        <w:t>Criar dados mínimos iniciais (</w:t>
      </w:r>
      <w:r w:rsidRPr="1D8CA5E4">
        <w:rPr>
          <w:i/>
          <w:iCs/>
        </w:rPr>
        <w:t>seed</w:t>
      </w:r>
      <w:r w:rsidRPr="1D8CA5E4">
        <w:t xml:space="preserve">), quando aplicável: </w:t>
      </w:r>
    </w:p>
    <w:p w:rsidR="50A9C2E4" w:rsidP="1D8CA5E4" w:rsidRDefault="50A9C2E4" w14:paraId="326CFA8C" w14:textId="0F557C68">
      <w:pPr>
        <w:pStyle w:val="PargrafodaLista"/>
        <w:numPr>
          <w:ilvl w:val="1"/>
          <w:numId w:val="9"/>
        </w:numPr>
      </w:pPr>
      <w:r w:rsidRPr="1D8CA5E4">
        <w:t xml:space="preserve">perfis/roles; </w:t>
      </w:r>
    </w:p>
    <w:p w:rsidR="50A9C2E4" w:rsidP="1D8CA5E4" w:rsidRDefault="50A9C2E4" w14:paraId="63126EAE" w14:textId="7A11DC1E">
      <w:pPr>
        <w:pStyle w:val="PargrafodaLista"/>
        <w:numPr>
          <w:ilvl w:val="1"/>
          <w:numId w:val="9"/>
        </w:numPr>
      </w:pPr>
      <w:r w:rsidRPr="1D8CA5E4">
        <w:t xml:space="preserve">permissões base; </w:t>
      </w:r>
    </w:p>
    <w:p w:rsidR="50A9C2E4" w:rsidP="1D8CA5E4" w:rsidRDefault="50A9C2E4" w14:paraId="72EE30F2" w14:textId="7327B941">
      <w:pPr>
        <w:pStyle w:val="PargrafodaLista"/>
        <w:numPr>
          <w:ilvl w:val="1"/>
          <w:numId w:val="9"/>
        </w:numPr>
      </w:pPr>
      <w:r w:rsidRPr="1D8CA5E4">
        <w:t xml:space="preserve">estados padrão (ronda, tarefas, etc.). </w:t>
      </w:r>
    </w:p>
    <w:p w:rsidR="50A9C2E4" w:rsidP="6F2FE355" w:rsidRDefault="50A9C2E4" w14:paraId="3699DEB2" w14:textId="694D8AA5">
      <w:pPr>
        <w:pStyle w:val="Ttulo4"/>
        <w:spacing w:before="319" w:after="319"/>
        <w:ind w:left="0" w:firstLine="0"/>
        <w:rPr>
          <w:b w:val="1"/>
          <w:bCs w:val="1"/>
        </w:rPr>
      </w:pPr>
      <w:bookmarkStart w:name="_Toc1625847879" w:id="64"/>
      <w:bookmarkStart w:name="_Toc1365989089" w:id="1490333043"/>
      <w:r w:rsidRPr="75A92328" w:rsidR="50A9C2E4">
        <w:rPr>
          <w:rFonts w:ascii="Times New Roman" w:hAnsi="Times New Roman" w:eastAsia="Times New Roman" w:cs="Times New Roman"/>
          <w:b w:val="1"/>
          <w:bCs w:val="1"/>
          <w:noProof w:val="0"/>
          <w:sz w:val="24"/>
          <w:szCs w:val="24"/>
          <w:lang w:val="pt-PT"/>
        </w:rPr>
        <w:t>6.4.4. Object storage para documentos</w:t>
      </w:r>
      <w:bookmarkEnd w:id="64"/>
      <w:bookmarkEnd w:id="1490333043"/>
    </w:p>
    <w:p w:rsidR="50A9C2E4" w:rsidP="1D8CA5E4" w:rsidRDefault="50A9C2E4" w14:paraId="3D209D90" w14:textId="2618BCF4">
      <w:pPr>
        <w:pStyle w:val="PargrafodaLista"/>
        <w:numPr>
          <w:ilvl w:val="0"/>
          <w:numId w:val="8"/>
        </w:numPr>
      </w:pPr>
      <w:r w:rsidRPr="1D8CA5E4">
        <w:t xml:space="preserve">Criar </w:t>
      </w:r>
      <w:r w:rsidRPr="1D8CA5E4">
        <w:rPr>
          <w:i/>
          <w:iCs/>
        </w:rPr>
        <w:t>bucket</w:t>
      </w:r>
      <w:r w:rsidRPr="1D8CA5E4">
        <w:t xml:space="preserve"> para o </w:t>
      </w:r>
      <w:r w:rsidRPr="1D8CA5E4">
        <w:rPr>
          <w:i/>
          <w:iCs/>
        </w:rPr>
        <w:t>data room</w:t>
      </w:r>
      <w:r w:rsidRPr="1D8CA5E4">
        <w:t xml:space="preserve">. </w:t>
      </w:r>
    </w:p>
    <w:p w:rsidR="50A9C2E4" w:rsidP="1D8CA5E4" w:rsidRDefault="50A9C2E4" w14:paraId="69977563" w14:textId="1AE5108D">
      <w:pPr>
        <w:pStyle w:val="PargrafodaLista"/>
        <w:numPr>
          <w:ilvl w:val="0"/>
          <w:numId w:val="8"/>
        </w:numPr>
      </w:pPr>
      <w:r w:rsidRPr="1D8CA5E4">
        <w:t xml:space="preserve">Definir políticas de acesso restritas (privado por defeito). </w:t>
      </w:r>
    </w:p>
    <w:p w:rsidR="50A9C2E4" w:rsidP="1D8CA5E4" w:rsidRDefault="50A9C2E4" w14:paraId="315831B6" w14:textId="7E3B6E63">
      <w:pPr>
        <w:pStyle w:val="PargrafodaLista"/>
        <w:numPr>
          <w:ilvl w:val="0"/>
          <w:numId w:val="8"/>
        </w:numPr>
      </w:pPr>
      <w:r w:rsidRPr="1D8CA5E4">
        <w:t xml:space="preserve">Activar </w:t>
      </w:r>
      <w:r w:rsidRPr="1D8CA5E4">
        <w:rPr>
          <w:b/>
          <w:bCs/>
        </w:rPr>
        <w:t>URLs temporárias</w:t>
      </w:r>
      <w:r w:rsidRPr="1D8CA5E4">
        <w:t xml:space="preserve"> (</w:t>
      </w:r>
      <w:r w:rsidRPr="1D8CA5E4">
        <w:rPr>
          <w:i/>
          <w:iCs/>
        </w:rPr>
        <w:t>presigned URLs</w:t>
      </w:r>
      <w:r w:rsidRPr="1D8CA5E4">
        <w:t xml:space="preserve">) para visualização/descarga. </w:t>
      </w:r>
    </w:p>
    <w:p w:rsidR="50A9C2E4" w:rsidP="1D8CA5E4" w:rsidRDefault="50A9C2E4" w14:paraId="0480C01F" w14:textId="45FBC6EB">
      <w:pPr>
        <w:pStyle w:val="PargrafodaLista"/>
        <w:numPr>
          <w:ilvl w:val="0"/>
          <w:numId w:val="8"/>
        </w:numPr>
      </w:pPr>
      <w:r w:rsidRPr="1D8CA5E4">
        <w:t xml:space="preserve">Definir limites: tamanho máximo por ficheiro, tipos permitidos, quotas por ronda. </w:t>
      </w:r>
    </w:p>
    <w:p w:rsidR="50A9C2E4" w:rsidP="6F2FE355" w:rsidRDefault="50A9C2E4" w14:paraId="018EDCFA" w14:textId="5723DA40">
      <w:pPr>
        <w:pStyle w:val="Ttulo4"/>
        <w:spacing w:before="319" w:after="319"/>
        <w:ind w:left="0" w:firstLine="0"/>
        <w:rPr>
          <w:b w:val="1"/>
          <w:bCs w:val="1"/>
        </w:rPr>
      </w:pPr>
      <w:bookmarkStart w:name="_Toc1023409640" w:id="65"/>
      <w:bookmarkStart w:name="_Toc654619711" w:id="913347240"/>
      <w:r w:rsidRPr="75A92328" w:rsidR="50A9C2E4">
        <w:rPr>
          <w:rFonts w:ascii="Times New Roman" w:hAnsi="Times New Roman" w:eastAsia="Times New Roman" w:cs="Times New Roman"/>
          <w:b w:val="1"/>
          <w:bCs w:val="1"/>
          <w:noProof w:val="0"/>
          <w:sz w:val="24"/>
          <w:szCs w:val="24"/>
          <w:lang w:val="pt-PT"/>
        </w:rPr>
        <w:t>6.4.5. Build e publicação das aplicações</w:t>
      </w:r>
      <w:bookmarkEnd w:id="65"/>
      <w:bookmarkEnd w:id="913347240"/>
    </w:p>
    <w:p w:rsidR="50A9C2E4" w:rsidP="1D8CA5E4" w:rsidRDefault="50A9C2E4" w14:paraId="14FCB760" w14:textId="76E57DAF">
      <w:pPr>
        <w:pStyle w:val="PargrafodaLista"/>
        <w:numPr>
          <w:ilvl w:val="0"/>
          <w:numId w:val="7"/>
        </w:numPr>
      </w:pPr>
      <w:r w:rsidRPr="1D8CA5E4">
        <w:rPr>
          <w:b/>
          <w:bCs/>
        </w:rPr>
        <w:t>Backend/API:</w:t>
      </w:r>
      <w:r w:rsidRPr="1D8CA5E4">
        <w:t xml:space="preserve"> construir imagem Docker e iniciar container com </w:t>
      </w:r>
      <w:r w:rsidRPr="1D8CA5E4">
        <w:rPr>
          <w:i/>
          <w:iCs/>
        </w:rPr>
        <w:t>health checks</w:t>
      </w:r>
      <w:r w:rsidRPr="1D8CA5E4">
        <w:t xml:space="preserve">. </w:t>
      </w:r>
    </w:p>
    <w:p w:rsidR="50A9C2E4" w:rsidP="1D8CA5E4" w:rsidRDefault="50A9C2E4" w14:paraId="3E3AC40F" w14:textId="325CCA70">
      <w:pPr>
        <w:pStyle w:val="PargrafodaLista"/>
        <w:numPr>
          <w:ilvl w:val="0"/>
          <w:numId w:val="7"/>
        </w:numPr>
      </w:pPr>
      <w:r w:rsidRPr="1D8CA5E4">
        <w:rPr>
          <w:b/>
          <w:bCs/>
        </w:rPr>
        <w:t>Frontend:</w:t>
      </w:r>
      <w:r w:rsidRPr="1D8CA5E4">
        <w:t xml:space="preserve"> construir e publicar (Next.js) e configurar roteamento no reverse proxy. </w:t>
      </w:r>
    </w:p>
    <w:p w:rsidR="50A9C2E4" w:rsidP="1D8CA5E4" w:rsidRDefault="50A9C2E4" w14:paraId="5CB55E68" w14:textId="45C5B075">
      <w:pPr>
        <w:pStyle w:val="PargrafodaLista"/>
        <w:numPr>
          <w:ilvl w:val="0"/>
          <w:numId w:val="7"/>
        </w:numPr>
      </w:pPr>
      <w:r w:rsidRPr="1D8CA5E4">
        <w:t>Validar que a aplicação responde em HTTPS e que os endpoints críticos funcionam.</w:t>
      </w:r>
    </w:p>
    <w:p w:rsidR="7EBA6390" w:rsidP="6F2FE355" w:rsidRDefault="7EBA6390" w14:paraId="4F764BE4" w14:textId="09A472F7">
      <w:pPr>
        <w:pStyle w:val="Ttulo3"/>
        <w:spacing w:before="281" w:after="281"/>
        <w:rPr>
          <w:sz w:val="28"/>
          <w:szCs w:val="28"/>
        </w:rPr>
      </w:pPr>
      <w:bookmarkStart w:name="_Toc1362994300" w:id="66"/>
      <w:bookmarkStart w:name="_Toc2071375678" w:id="75637632"/>
      <w:r w:rsidRPr="75A92328" w:rsidR="7EBA6390">
        <w:rPr>
          <w:rFonts w:ascii="Times New Roman" w:hAnsi="Times New Roman" w:eastAsia="Times New Roman" w:cs="Times New Roman"/>
          <w:b w:val="1"/>
          <w:bCs w:val="1"/>
          <w:noProof w:val="0"/>
          <w:sz w:val="28"/>
          <w:szCs w:val="28"/>
          <w:lang w:val="pt-PT"/>
        </w:rPr>
        <w:t>6.5. Testes pós-implantação (</w:t>
      </w:r>
      <w:r w:rsidRPr="75A92328" w:rsidR="7EBA6390">
        <w:rPr>
          <w:rFonts w:ascii="Times New Roman" w:hAnsi="Times New Roman" w:eastAsia="Times New Roman" w:cs="Times New Roman"/>
          <w:b w:val="1"/>
          <w:bCs w:val="1"/>
          <w:i w:val="1"/>
          <w:iCs w:val="1"/>
          <w:noProof w:val="0"/>
          <w:sz w:val="28"/>
          <w:szCs w:val="28"/>
          <w:lang w:val="pt-PT"/>
        </w:rPr>
        <w:t>smoke tests</w:t>
      </w:r>
      <w:r w:rsidRPr="75A92328" w:rsidR="7EBA6390">
        <w:rPr>
          <w:rFonts w:ascii="Times New Roman" w:hAnsi="Times New Roman" w:eastAsia="Times New Roman" w:cs="Times New Roman"/>
          <w:b w:val="1"/>
          <w:bCs w:val="1"/>
          <w:noProof w:val="0"/>
          <w:sz w:val="28"/>
          <w:szCs w:val="28"/>
          <w:lang w:val="pt-PT"/>
        </w:rPr>
        <w:t>)</w:t>
      </w:r>
      <w:bookmarkEnd w:id="66"/>
      <w:bookmarkEnd w:id="75637632"/>
    </w:p>
    <w:p w:rsidR="7EBA6390" w:rsidP="1D8CA5E4" w:rsidRDefault="7EBA6390" w14:paraId="0EE9C5F6" w14:textId="39D4821B">
      <w:pPr>
        <w:spacing w:before="240" w:after="240"/>
      </w:pPr>
      <w:r w:rsidRPr="1D8CA5E4">
        <w:t>Após colocar o sistema online, recomenda-se executar testes rápidos:</w:t>
      </w:r>
    </w:p>
    <w:p w:rsidR="7EBA6390" w:rsidP="1D8CA5E4" w:rsidRDefault="7EBA6390" w14:paraId="757D509B" w14:textId="24AD021B">
      <w:pPr>
        <w:pStyle w:val="PargrafodaLista"/>
        <w:numPr>
          <w:ilvl w:val="0"/>
          <w:numId w:val="6"/>
        </w:numPr>
      </w:pPr>
      <w:r w:rsidRPr="1D8CA5E4">
        <w:t xml:space="preserve">Registo e login (todas as roles); </w:t>
      </w:r>
    </w:p>
    <w:p w:rsidR="7EBA6390" w:rsidP="1D8CA5E4" w:rsidRDefault="7EBA6390" w14:paraId="730A4DA7" w14:textId="16B10853">
      <w:pPr>
        <w:pStyle w:val="PargrafodaLista"/>
        <w:numPr>
          <w:ilvl w:val="0"/>
          <w:numId w:val="6"/>
        </w:numPr>
      </w:pPr>
      <w:r w:rsidRPr="1D8CA5E4">
        <w:t xml:space="preserve">Criação de startup e publicação de ronda; </w:t>
      </w:r>
    </w:p>
    <w:p w:rsidR="7EBA6390" w:rsidP="1D8CA5E4" w:rsidRDefault="7EBA6390" w14:paraId="6478A810" w14:textId="3FE311EB">
      <w:pPr>
        <w:pStyle w:val="PargrafodaLista"/>
        <w:numPr>
          <w:ilvl w:val="0"/>
          <w:numId w:val="6"/>
        </w:numPr>
      </w:pPr>
      <w:r w:rsidRPr="1D8CA5E4">
        <w:t xml:space="preserve">Upload de documento no </w:t>
      </w:r>
      <w:r w:rsidRPr="1D8CA5E4">
        <w:rPr>
          <w:i/>
          <w:iCs/>
        </w:rPr>
        <w:t>data room</w:t>
      </w:r>
      <w:r w:rsidRPr="1D8CA5E4">
        <w:t xml:space="preserve"> e verificação de permissões; </w:t>
      </w:r>
    </w:p>
    <w:p w:rsidR="7EBA6390" w:rsidP="1D8CA5E4" w:rsidRDefault="7EBA6390" w14:paraId="1CB958B4" w14:textId="4272C087">
      <w:pPr>
        <w:pStyle w:val="PargrafodaLista"/>
        <w:numPr>
          <w:ilvl w:val="0"/>
          <w:numId w:val="6"/>
        </w:numPr>
      </w:pPr>
      <w:r w:rsidRPr="1D8CA5E4">
        <w:t xml:space="preserve">Registo de </w:t>
      </w:r>
      <w:r w:rsidRPr="1D8CA5E4">
        <w:rPr>
          <w:i/>
          <w:iCs/>
        </w:rPr>
        <w:t>soft commit</w:t>
      </w:r>
      <w:r w:rsidRPr="1D8CA5E4">
        <w:t xml:space="preserve">; </w:t>
      </w:r>
    </w:p>
    <w:p w:rsidR="7EBA6390" w:rsidP="1D8CA5E4" w:rsidRDefault="7EBA6390" w14:paraId="0D70E2AC" w14:textId="473551EA">
      <w:pPr>
        <w:pStyle w:val="PargrafodaLista"/>
        <w:numPr>
          <w:ilvl w:val="0"/>
          <w:numId w:val="6"/>
        </w:numPr>
      </w:pPr>
      <w:r w:rsidRPr="1D8CA5E4">
        <w:t xml:space="preserve">Criação/fecho de tarefas de </w:t>
      </w:r>
      <w:r w:rsidRPr="1D8CA5E4">
        <w:rPr>
          <w:i/>
          <w:iCs/>
        </w:rPr>
        <w:t>due diligence</w:t>
      </w:r>
      <w:r w:rsidRPr="1D8CA5E4">
        <w:t xml:space="preserve">; </w:t>
      </w:r>
    </w:p>
    <w:p w:rsidR="7EBA6390" w:rsidP="1D8CA5E4" w:rsidRDefault="7EBA6390" w14:paraId="0D78C224" w14:textId="5CD551DF">
      <w:pPr>
        <w:pStyle w:val="PargrafodaLista"/>
        <w:numPr>
          <w:ilvl w:val="0"/>
          <w:numId w:val="6"/>
        </w:numPr>
      </w:pPr>
      <w:r w:rsidRPr="1D8CA5E4">
        <w:t xml:space="preserve">Consulta de dashboards; </w:t>
      </w:r>
    </w:p>
    <w:p w:rsidR="7EBA6390" w:rsidP="1D8CA5E4" w:rsidRDefault="7EBA6390" w14:paraId="31AB9EA2" w14:textId="5C26AAA0">
      <w:pPr>
        <w:pStyle w:val="PargrafodaLista"/>
        <w:numPr>
          <w:ilvl w:val="0"/>
          <w:numId w:val="6"/>
        </w:numPr>
      </w:pPr>
      <w:r w:rsidRPr="1D8CA5E4">
        <w:t xml:space="preserve">Verificação de logs e auditoria. </w:t>
      </w:r>
    </w:p>
    <w:p w:rsidR="1D8CA5E4" w:rsidRDefault="1D8CA5E4" w14:paraId="42E77C61" w14:textId="5B199DE7"/>
    <w:p w:rsidR="7EBA6390" w:rsidP="6F2FE355" w:rsidRDefault="7EBA6390" w14:paraId="260B25E4" w14:textId="0180EB22">
      <w:pPr>
        <w:pStyle w:val="Ttulo3"/>
        <w:spacing w:before="281" w:after="281"/>
        <w:rPr>
          <w:sz w:val="28"/>
          <w:szCs w:val="28"/>
        </w:rPr>
      </w:pPr>
      <w:bookmarkStart w:name="_Toc41902380" w:id="67"/>
      <w:bookmarkStart w:name="_Toc2008915746" w:id="1862649897"/>
      <w:r w:rsidRPr="75A92328" w:rsidR="7EBA6390">
        <w:rPr>
          <w:rFonts w:ascii="Times New Roman" w:hAnsi="Times New Roman" w:eastAsia="Times New Roman" w:cs="Times New Roman"/>
          <w:b w:val="1"/>
          <w:bCs w:val="1"/>
          <w:noProof w:val="0"/>
          <w:sz w:val="28"/>
          <w:szCs w:val="28"/>
          <w:lang w:val="pt-PT"/>
        </w:rPr>
        <w:t>6.6. Monitorização, backups e manutenção</w:t>
      </w:r>
      <w:bookmarkEnd w:id="67"/>
      <w:bookmarkEnd w:id="1862649897"/>
    </w:p>
    <w:p w:rsidR="7EBA6390" w:rsidP="6F2FE355" w:rsidRDefault="7EBA6390" w14:paraId="38A14352" w14:textId="7F16AE7D">
      <w:pPr>
        <w:pStyle w:val="Ttulo4"/>
        <w:spacing w:before="319" w:after="319"/>
        <w:ind w:left="0" w:firstLine="0"/>
        <w:rPr>
          <w:b w:val="1"/>
          <w:bCs w:val="1"/>
        </w:rPr>
      </w:pPr>
      <w:bookmarkStart w:name="_Toc11473587" w:id="68"/>
      <w:bookmarkStart w:name="_Toc226609436" w:id="753632485"/>
      <w:r w:rsidRPr="75A92328" w:rsidR="7EBA6390">
        <w:rPr>
          <w:rFonts w:ascii="Times New Roman" w:hAnsi="Times New Roman" w:eastAsia="Times New Roman" w:cs="Times New Roman"/>
          <w:b w:val="1"/>
          <w:bCs w:val="1"/>
          <w:noProof w:val="0"/>
          <w:sz w:val="24"/>
          <w:szCs w:val="24"/>
          <w:lang w:val="pt-PT"/>
        </w:rPr>
        <w:t>6.6.1. Monitorização</w:t>
      </w:r>
      <w:bookmarkEnd w:id="68"/>
      <w:bookmarkEnd w:id="753632485"/>
    </w:p>
    <w:p w:rsidR="7EBA6390" w:rsidP="1D8CA5E4" w:rsidRDefault="7EBA6390" w14:paraId="7D507119" w14:textId="02CFC666">
      <w:pPr>
        <w:pStyle w:val="PargrafodaLista"/>
        <w:numPr>
          <w:ilvl w:val="0"/>
          <w:numId w:val="5"/>
        </w:numPr>
      </w:pPr>
      <w:r w:rsidRPr="1D8CA5E4">
        <w:rPr>
          <w:b/>
          <w:bCs/>
        </w:rPr>
        <w:t>Logs centralizados:</w:t>
      </w:r>
      <w:r w:rsidRPr="1D8CA5E4">
        <w:t xml:space="preserve"> API, frontend e proxy. </w:t>
      </w:r>
    </w:p>
    <w:p w:rsidR="7EBA6390" w:rsidP="1D8CA5E4" w:rsidRDefault="7EBA6390" w14:paraId="33A039D5" w14:textId="76F0E96A">
      <w:pPr>
        <w:pStyle w:val="PargrafodaLista"/>
        <w:numPr>
          <w:ilvl w:val="0"/>
          <w:numId w:val="5"/>
        </w:numPr>
      </w:pPr>
      <w:r w:rsidRPr="1D8CA5E4">
        <w:rPr>
          <w:b/>
          <w:bCs/>
        </w:rPr>
        <w:t>Métricas:</w:t>
      </w:r>
      <w:r w:rsidRPr="1D8CA5E4">
        <w:t xml:space="preserve"> CPU/RAM, latência, erros 4xx/5xx, tempo de resposta da BD. </w:t>
      </w:r>
    </w:p>
    <w:p w:rsidR="7EBA6390" w:rsidP="1D8CA5E4" w:rsidRDefault="7EBA6390" w14:paraId="352CE94D" w14:textId="6DBFF8CB">
      <w:pPr>
        <w:pStyle w:val="PargrafodaLista"/>
        <w:numPr>
          <w:ilvl w:val="0"/>
          <w:numId w:val="5"/>
        </w:numPr>
      </w:pPr>
      <w:r w:rsidRPr="1D8CA5E4">
        <w:rPr>
          <w:b/>
          <w:bCs/>
        </w:rPr>
        <w:t>Alertas:</w:t>
      </w:r>
      <w:r w:rsidRPr="1D8CA5E4">
        <w:t xml:space="preserve"> picos de erros, falhas de autenticação, indisponibilidade. </w:t>
      </w:r>
    </w:p>
    <w:p w:rsidR="7EBA6390" w:rsidP="6F2FE355" w:rsidRDefault="7EBA6390" w14:paraId="71F592C7" w14:textId="03C80EA4">
      <w:pPr>
        <w:pStyle w:val="Ttulo4"/>
        <w:spacing w:before="319" w:after="319"/>
        <w:ind w:left="0" w:firstLine="0"/>
        <w:rPr>
          <w:b w:val="1"/>
          <w:bCs w:val="1"/>
        </w:rPr>
      </w:pPr>
      <w:bookmarkStart w:name="_Toc688430990" w:id="69"/>
      <w:bookmarkStart w:name="_Toc1637455756" w:id="1067570930"/>
      <w:r w:rsidRPr="75A92328" w:rsidR="7EBA6390">
        <w:rPr>
          <w:rFonts w:ascii="Times New Roman" w:hAnsi="Times New Roman" w:eastAsia="Times New Roman" w:cs="Times New Roman"/>
          <w:b w:val="1"/>
          <w:bCs w:val="1"/>
          <w:noProof w:val="0"/>
          <w:sz w:val="24"/>
          <w:szCs w:val="24"/>
          <w:lang w:val="pt-PT"/>
        </w:rPr>
        <w:t>6.6.2. Backups e recuperação</w:t>
      </w:r>
      <w:bookmarkEnd w:id="69"/>
      <w:bookmarkEnd w:id="1067570930"/>
    </w:p>
    <w:p w:rsidR="7EBA6390" w:rsidP="1D8CA5E4" w:rsidRDefault="7EBA6390" w14:paraId="1176D42C" w14:textId="490858BA">
      <w:pPr>
        <w:pStyle w:val="PargrafodaLista"/>
        <w:numPr>
          <w:ilvl w:val="0"/>
          <w:numId w:val="4"/>
        </w:numPr>
      </w:pPr>
      <w:r w:rsidRPr="1D8CA5E4">
        <w:rPr>
          <w:b/>
          <w:bCs/>
        </w:rPr>
        <w:t>Base de dados:</w:t>
      </w:r>
      <w:r w:rsidRPr="1D8CA5E4">
        <w:t xml:space="preserve"> backups diários (ou mais frequentes) com retenção e rotação. </w:t>
      </w:r>
    </w:p>
    <w:p w:rsidR="7EBA6390" w:rsidP="1D8CA5E4" w:rsidRDefault="7EBA6390" w14:paraId="58A11FD6" w14:textId="675C82A2">
      <w:pPr>
        <w:pStyle w:val="PargrafodaLista"/>
        <w:numPr>
          <w:ilvl w:val="0"/>
          <w:numId w:val="4"/>
        </w:numPr>
      </w:pPr>
      <w:r w:rsidRPr="1D8CA5E4">
        <w:rPr>
          <w:b/>
          <w:bCs/>
        </w:rPr>
        <w:t>Documentos:</w:t>
      </w:r>
      <w:r w:rsidRPr="1D8CA5E4">
        <w:t xml:space="preserve"> replicação do bucket e/ou snapshots regulares. </w:t>
      </w:r>
    </w:p>
    <w:p w:rsidR="7EBA6390" w:rsidP="1D8CA5E4" w:rsidRDefault="7EBA6390" w14:paraId="0CE3B179" w14:textId="69E67DFB">
      <w:pPr>
        <w:pStyle w:val="PargrafodaLista"/>
        <w:numPr>
          <w:ilvl w:val="0"/>
          <w:numId w:val="4"/>
        </w:numPr>
      </w:pPr>
      <w:r w:rsidRPr="1D8CA5E4">
        <w:rPr>
          <w:b/>
          <w:bCs/>
        </w:rPr>
        <w:t>Testes de restauração:</w:t>
      </w:r>
      <w:r w:rsidRPr="1D8CA5E4">
        <w:t xml:space="preserve"> simular recuperação para garantir confiabilidade. </w:t>
      </w:r>
    </w:p>
    <w:p w:rsidR="7EBA6390" w:rsidP="6F2FE355" w:rsidRDefault="7EBA6390" w14:paraId="60DB194D" w14:textId="69310B0D">
      <w:pPr>
        <w:pStyle w:val="Ttulo4"/>
        <w:spacing w:before="319" w:after="319"/>
        <w:ind w:left="0" w:firstLine="0"/>
        <w:rPr>
          <w:b w:val="1"/>
          <w:bCs w:val="1"/>
        </w:rPr>
      </w:pPr>
      <w:bookmarkStart w:name="_Toc615281732" w:id="70"/>
      <w:bookmarkStart w:name="_Toc230431646" w:id="505615136"/>
      <w:r w:rsidRPr="75A92328" w:rsidR="7EBA6390">
        <w:rPr>
          <w:rFonts w:ascii="Times New Roman" w:hAnsi="Times New Roman" w:eastAsia="Times New Roman" w:cs="Times New Roman"/>
          <w:b w:val="1"/>
          <w:bCs w:val="1"/>
          <w:noProof w:val="0"/>
          <w:sz w:val="24"/>
          <w:szCs w:val="24"/>
          <w:lang w:val="pt-PT"/>
        </w:rPr>
        <w:t>6.6.3. Actualizações</w:t>
      </w:r>
      <w:bookmarkEnd w:id="70"/>
      <w:bookmarkEnd w:id="505615136"/>
    </w:p>
    <w:p w:rsidR="7EBA6390" w:rsidP="1D8CA5E4" w:rsidRDefault="7EBA6390" w14:paraId="4C077EAD" w14:textId="76991D33">
      <w:pPr>
        <w:pStyle w:val="PargrafodaLista"/>
        <w:numPr>
          <w:ilvl w:val="0"/>
          <w:numId w:val="3"/>
        </w:numPr>
      </w:pPr>
      <w:r w:rsidRPr="1D8CA5E4">
        <w:t xml:space="preserve">Atualizar dependências de segurança (Node, bibliotecas, sistema). </w:t>
      </w:r>
    </w:p>
    <w:p w:rsidR="7EBA6390" w:rsidP="1D8CA5E4" w:rsidRDefault="7EBA6390" w14:paraId="2D8D8E05" w14:textId="6745D950">
      <w:pPr>
        <w:pStyle w:val="PargrafodaLista"/>
        <w:numPr>
          <w:ilvl w:val="0"/>
          <w:numId w:val="3"/>
        </w:numPr>
      </w:pPr>
      <w:r w:rsidRPr="1D8CA5E4">
        <w:t xml:space="preserve">Implementar janela de manutenção e estratégia de </w:t>
      </w:r>
      <w:r w:rsidRPr="1D8CA5E4">
        <w:rPr>
          <w:i/>
          <w:iCs/>
        </w:rPr>
        <w:t>rollback</w:t>
      </w:r>
      <w:r w:rsidRPr="1D8CA5E4">
        <w:t xml:space="preserve"> (versão anterior). </w:t>
      </w:r>
    </w:p>
    <w:p w:rsidR="7EBA6390" w:rsidP="1D8CA5E4" w:rsidRDefault="7EBA6390" w14:paraId="58BA8182" w14:textId="266F8D7F">
      <w:pPr>
        <w:pStyle w:val="PargrafodaLista"/>
        <w:numPr>
          <w:ilvl w:val="0"/>
          <w:numId w:val="3"/>
        </w:numPr>
      </w:pPr>
      <w:r w:rsidRPr="1D8CA5E4">
        <w:t>Registar versões (</w:t>
      </w:r>
      <w:r w:rsidRPr="1D8CA5E4">
        <w:rPr>
          <w:i/>
          <w:iCs/>
        </w:rPr>
        <w:t>release notes</w:t>
      </w:r>
      <w:r w:rsidRPr="1D8CA5E4">
        <w:t>) para rastrear mudanças.</w:t>
      </w:r>
    </w:p>
    <w:p w:rsidR="35694545" w:rsidP="6F2FE355" w:rsidRDefault="35694545" w14:paraId="0600657A" w14:textId="6422AF41">
      <w:pPr>
        <w:pStyle w:val="Ttulo3"/>
        <w:spacing w:before="281" w:after="281"/>
        <w:rPr>
          <w:sz w:val="28"/>
          <w:szCs w:val="28"/>
        </w:rPr>
      </w:pPr>
      <w:bookmarkStart w:name="_Toc1175335836" w:id="71"/>
      <w:bookmarkStart w:name="_Toc743239994" w:id="1777684793"/>
      <w:r w:rsidRPr="75A92328" w:rsidR="35694545">
        <w:rPr>
          <w:rFonts w:ascii="Times New Roman" w:hAnsi="Times New Roman" w:eastAsia="Times New Roman" w:cs="Times New Roman"/>
          <w:b w:val="1"/>
          <w:bCs w:val="1"/>
          <w:noProof w:val="0"/>
          <w:sz w:val="28"/>
          <w:szCs w:val="28"/>
          <w:lang w:val="pt-PT"/>
        </w:rPr>
        <w:t>6.7. Considerações de escalabilidade</w:t>
      </w:r>
      <w:bookmarkEnd w:id="71"/>
      <w:bookmarkEnd w:id="1777684793"/>
    </w:p>
    <w:p w:rsidR="35694545" w:rsidP="1D8CA5E4" w:rsidRDefault="35694545" w14:paraId="70548FCA" w14:textId="276D5651">
      <w:pPr>
        <w:spacing w:before="240" w:after="240"/>
      </w:pPr>
      <w:r w:rsidRPr="1D8CA5E4">
        <w:t>À medida que o número de startups, investidores e documentos crescer, recomenda-se:</w:t>
      </w:r>
    </w:p>
    <w:p w:rsidR="35694545" w:rsidP="1D8CA5E4" w:rsidRDefault="35694545" w14:paraId="7BB24526" w14:textId="18A1534B">
      <w:pPr>
        <w:pStyle w:val="PargrafodaLista"/>
        <w:numPr>
          <w:ilvl w:val="0"/>
          <w:numId w:val="2"/>
        </w:numPr>
      </w:pPr>
      <w:r w:rsidRPr="1D8CA5E4">
        <w:t xml:space="preserve">separar serviços (frontend, backend, BD, storage) em recursos independentes; </w:t>
      </w:r>
    </w:p>
    <w:p w:rsidR="35694545" w:rsidP="1D8CA5E4" w:rsidRDefault="35694545" w14:paraId="5F16B212" w14:textId="14668BFD">
      <w:pPr>
        <w:pStyle w:val="PargrafodaLista"/>
        <w:numPr>
          <w:ilvl w:val="0"/>
          <w:numId w:val="2"/>
        </w:numPr>
      </w:pPr>
      <w:r w:rsidRPr="1D8CA5E4">
        <w:t xml:space="preserve">activar cache (quando necessário) para listagens e dashboards; </w:t>
      </w:r>
    </w:p>
    <w:p w:rsidR="35694545" w:rsidP="1D8CA5E4" w:rsidRDefault="35694545" w14:paraId="4BD6424A" w14:textId="3036026E">
      <w:pPr>
        <w:pStyle w:val="PargrafodaLista"/>
        <w:numPr>
          <w:ilvl w:val="0"/>
          <w:numId w:val="2"/>
        </w:numPr>
      </w:pPr>
      <w:r w:rsidRPr="1D8CA5E4">
        <w:t xml:space="preserve">adoptar BD gerida e storage escalável; </w:t>
      </w:r>
    </w:p>
    <w:p w:rsidR="35694545" w:rsidP="1D8CA5E4" w:rsidRDefault="35694545" w14:paraId="4D93265F" w14:textId="7D1CE3B2">
      <w:pPr>
        <w:pStyle w:val="PargrafodaLista"/>
        <w:numPr>
          <w:ilvl w:val="0"/>
          <w:numId w:val="2"/>
        </w:numPr>
      </w:pPr>
      <w:r w:rsidRPr="1D8CA5E4">
        <w:t xml:space="preserve">aplicar </w:t>
      </w:r>
      <w:r w:rsidRPr="1D8CA5E4">
        <w:rPr>
          <w:i/>
          <w:iCs/>
        </w:rPr>
        <w:t>rate limiting</w:t>
      </w:r>
      <w:r w:rsidRPr="1D8CA5E4">
        <w:t xml:space="preserve"> e filas para tarefas pesadas (exportações, envios massivos). </w:t>
      </w:r>
    </w:p>
    <w:p w:rsidR="1D8CA5E4" w:rsidRDefault="1D8CA5E4" w14:paraId="5B319352" w14:textId="3E1A8EC0"/>
    <w:p w:rsidR="35694545" w:rsidP="6F2FE355" w:rsidRDefault="35694545" w14:paraId="378BD68F" w14:textId="3498525B">
      <w:pPr>
        <w:pStyle w:val="Ttulo3"/>
        <w:spacing w:before="281" w:after="281"/>
        <w:rPr>
          <w:sz w:val="28"/>
          <w:szCs w:val="28"/>
        </w:rPr>
      </w:pPr>
      <w:bookmarkStart w:name="_Toc1305015563" w:id="72"/>
      <w:bookmarkStart w:name="_Toc419196947" w:id="734021379"/>
      <w:r w:rsidRPr="75A92328" w:rsidR="35694545">
        <w:rPr>
          <w:rFonts w:ascii="Times New Roman" w:hAnsi="Times New Roman" w:eastAsia="Times New Roman" w:cs="Times New Roman"/>
          <w:b w:val="1"/>
          <w:bCs w:val="1"/>
          <w:noProof w:val="0"/>
          <w:sz w:val="28"/>
          <w:szCs w:val="28"/>
          <w:lang w:val="pt-PT"/>
        </w:rPr>
        <w:t>6.8. Síntese do capítulo</w:t>
      </w:r>
      <w:bookmarkEnd w:id="72"/>
      <w:bookmarkEnd w:id="734021379"/>
    </w:p>
    <w:p w:rsidR="35694545" w:rsidP="1D8CA5E4" w:rsidRDefault="35694545" w14:paraId="41C5F19D" w14:textId="605D1EB4">
      <w:pPr>
        <w:spacing w:before="240" w:after="240"/>
        <w:ind w:firstLine="720"/>
      </w:pPr>
      <w:r w:rsidRPr="1D8CA5E4">
        <w:t>A implantação da plataforma requer um ambiente controlado, com separação entre aplicação, base de dados e armazenamento de documentos. A utilização de containerização (Docker), HTTPS, migrações de base de dados, object storage privado e políticas de backup/monitorização permite colocar o MVP em funcionamento de forma segura e sustentável, com capacidade de evolução para cenários de maior escala e utilização contínua.</w:t>
      </w:r>
    </w:p>
    <w:p w:rsidR="1D8CA5E4" w:rsidP="1D8CA5E4" w:rsidRDefault="1D8CA5E4" w14:paraId="1B082586" w14:textId="60F9F37E">
      <w:pPr>
        <w:spacing w:before="240" w:after="240"/>
      </w:pPr>
    </w:p>
    <w:p w:rsidR="1D8CA5E4" w:rsidP="1D8CA5E4" w:rsidRDefault="1D8CA5E4" w14:paraId="2FC65838" w14:textId="25A60FAC">
      <w:pPr>
        <w:spacing w:before="240" w:after="240"/>
      </w:pPr>
    </w:p>
    <w:p w:rsidR="165C2E9F" w:rsidP="0837798A" w:rsidRDefault="165C2E9F" w14:paraId="3C7780A0" w14:textId="60CBE548">
      <w:pPr>
        <w:pStyle w:val="Ttulo1"/>
        <w:ind w:left="0" w:firstLine="0"/>
        <w:rPr>
          <w:noProof w:val="0"/>
          <w:lang w:val="pt-PT"/>
        </w:rPr>
      </w:pPr>
      <w:bookmarkStart w:name="_Toc1594823467" w:id="73"/>
      <w:bookmarkStart w:name="_Toc685093492" w:id="549172040"/>
      <w:r w:rsidRPr="75A92328" w:rsidR="165C2E9F">
        <w:rPr>
          <w:noProof w:val="0"/>
          <w:lang w:val="pt-PT"/>
        </w:rPr>
        <w:t>CONCLUSÕES, CONSIDERAÇÕES FINAIS E TRABALHOS FUTUROS</w:t>
      </w:r>
      <w:bookmarkEnd w:id="73"/>
      <w:bookmarkEnd w:id="549172040"/>
    </w:p>
    <w:p w:rsidR="165C2E9F" w:rsidP="1D8CA5E4" w:rsidRDefault="165C2E9F" w14:paraId="7F4342FB" w14:textId="60AE8DFF">
      <w:pPr>
        <w:spacing w:before="240" w:after="240"/>
        <w:ind w:firstLine="720"/>
      </w:pPr>
      <w:r w:rsidRPr="1D8CA5E4">
        <w:t xml:space="preserve">O presente Trabalho de Conclusão de Curso teve como objectivo desenvolver uma </w:t>
      </w:r>
      <w:r w:rsidRPr="1D8CA5E4">
        <w:rPr>
          <w:b/>
          <w:bCs/>
        </w:rPr>
        <w:t>plataforma digital de captação de fundos para startups aceleradas em Angola</w:t>
      </w:r>
      <w:r w:rsidRPr="1D8CA5E4">
        <w:t xml:space="preserve">, com foco na organização do processo pós-aceleração. A investigação partiu do reconhecimento de que, apesar do crescimento de programas de incubação e aceleração, o percurso entre </w:t>
      </w:r>
      <w:r w:rsidRPr="1D8CA5E4">
        <w:rPr>
          <w:i/>
          <w:iCs/>
        </w:rPr>
        <w:t>demo day</w:t>
      </w:r>
      <w:r w:rsidRPr="1D8CA5E4">
        <w:t xml:space="preserve"> e compromisso de investimento tende a ser marcado por dispersão de informação, fraca rastreabilidade e ausência de indicadores operacionais, factores que dificultam a conversão de contactos em intenções e acordos.</w:t>
      </w:r>
    </w:p>
    <w:p w:rsidR="165C2E9F" w:rsidP="1D8CA5E4" w:rsidRDefault="165C2E9F" w14:paraId="2AFFF43D" w14:textId="1673D898">
      <w:pPr>
        <w:spacing w:before="240" w:after="240"/>
        <w:ind w:firstLine="720"/>
      </w:pPr>
      <w:r w:rsidRPr="1D8CA5E4">
        <w:t xml:space="preserve">A solução proposta materializou-se num </w:t>
      </w:r>
      <w:r w:rsidRPr="1D8CA5E4">
        <w:rPr>
          <w:b/>
          <w:bCs/>
        </w:rPr>
        <w:t>MVP funcional</w:t>
      </w:r>
      <w:r w:rsidRPr="1D8CA5E4">
        <w:t xml:space="preserve"> centrado nas necessidades essenciais do processo: registo e perfis (startups, investidores e aceleradoras), publicação de rondas, </w:t>
      </w:r>
      <w:r w:rsidRPr="1D8CA5E4">
        <w:rPr>
          <w:b/>
          <w:bCs/>
        </w:rPr>
        <w:t>data room</w:t>
      </w:r>
      <w:r w:rsidRPr="1D8CA5E4">
        <w:t xml:space="preserve"> com controlo de acesso, registo de </w:t>
      </w:r>
      <w:r w:rsidRPr="1D8CA5E4">
        <w:rPr>
          <w:b/>
          <w:bCs/>
        </w:rPr>
        <w:t xml:space="preserve">interacções e </w:t>
      </w:r>
      <w:r w:rsidRPr="1D8CA5E4">
        <w:rPr>
          <w:b/>
          <w:bCs/>
          <w:i/>
          <w:iCs/>
        </w:rPr>
        <w:t>soft commits</w:t>
      </w:r>
      <w:r w:rsidRPr="1D8CA5E4">
        <w:t xml:space="preserve">, gestão de tarefas de </w:t>
      </w:r>
      <w:r w:rsidRPr="1D8CA5E4">
        <w:rPr>
          <w:b/>
          <w:bCs/>
        </w:rPr>
        <w:t>due diligence</w:t>
      </w:r>
      <w:r w:rsidRPr="1D8CA5E4">
        <w:t xml:space="preserve"> e disponibilização de indicadores mínimos de acompanhamento. Este conjunto de módulos permite estruturar o funil de captação, reduzir dependência de processos manuais e introduzir uma base de mensuração e rastreabilidade que tende a aumentar a eficiência de coordenação entre os intervenientes.</w:t>
      </w:r>
    </w:p>
    <w:p w:rsidR="165C2E9F" w:rsidP="1D8CA5E4" w:rsidRDefault="165C2E9F" w14:paraId="4B4EE52C" w14:textId="4F679FC7">
      <w:pPr>
        <w:spacing w:before="240" w:after="240"/>
        <w:ind w:firstLine="720"/>
      </w:pPr>
      <w:r w:rsidRPr="1D8CA5E4">
        <w:t xml:space="preserve">No que respeita à validação, os resultados indicam que a plataforma atende ao fluxo principal de ponta-a-ponta: </w:t>
      </w:r>
      <w:r w:rsidRPr="1D8CA5E4">
        <w:rPr>
          <w:b/>
          <w:bCs/>
        </w:rPr>
        <w:t>criar ronda → organizar documentação → permitir análise do investidor → registar intenção (</w:t>
      </w:r>
      <w:r w:rsidRPr="1D8CA5E4">
        <w:rPr>
          <w:b/>
          <w:bCs/>
          <w:i/>
          <w:iCs/>
        </w:rPr>
        <w:t>soft commit</w:t>
      </w:r>
      <w:r w:rsidRPr="1D8CA5E4">
        <w:rPr>
          <w:b/>
          <w:bCs/>
        </w:rPr>
        <w:t>) → acompanhar diligência por tarefas e evidências</w:t>
      </w:r>
      <w:r w:rsidRPr="1D8CA5E4">
        <w:t xml:space="preserve">. Para além do funcionamento, destaca-se como ganho central a capacidade de concentrar informação e registos num único ambiente, mitigando perdas por comunicação informal e permitindo às aceleradoras acompanhar progresso por </w:t>
      </w:r>
      <w:r w:rsidRPr="1D8CA5E4">
        <w:rPr>
          <w:i/>
          <w:iCs/>
        </w:rPr>
        <w:t>batch</w:t>
      </w:r>
      <w:r w:rsidRPr="1D8CA5E4">
        <w:t>, com maior visibilidade sobre gargalos e etapas críticas.</w:t>
      </w:r>
    </w:p>
    <w:p w:rsidR="165C2E9F" w:rsidP="1D8CA5E4" w:rsidRDefault="165C2E9F" w14:paraId="76A4DA42" w14:textId="744CD858">
      <w:pPr>
        <w:spacing w:before="240" w:after="240"/>
        <w:ind w:firstLine="720"/>
      </w:pPr>
      <w:r w:rsidRPr="1D8CA5E4">
        <w:t xml:space="preserve">Em matéria de segurança, foram adoptados princípios de privilégio mínimo, protecção de sessões, controlo de acessos por perfis e medidas de protecção do </w:t>
      </w:r>
      <w:r w:rsidRPr="1D8CA5E4">
        <w:rPr>
          <w:i/>
          <w:iCs/>
        </w:rPr>
        <w:t>data room</w:t>
      </w:r>
      <w:r w:rsidRPr="1D8CA5E4">
        <w:t>, dada a natureza sensível dos documentos e do histórico negocial. Este conjunto de salvaguardas contribui para elevar a confiança no uso da plataforma, reduzindo o risco de acessos indevidos e apoiando a rastreabilidade de eventos relevantes ao longo do processo.</w:t>
      </w:r>
    </w:p>
    <w:p w:rsidR="165C2E9F" w:rsidP="1D8CA5E4" w:rsidRDefault="165C2E9F" w14:paraId="3D21B495" w14:textId="6C48A000">
      <w:pPr>
        <w:spacing w:before="240" w:after="240"/>
        <w:ind w:firstLine="720"/>
      </w:pPr>
      <w:r w:rsidRPr="1D8CA5E4">
        <w:t xml:space="preserve">Apesar dos contributos, o trabalho apresenta limitações inerentes ao estágio de MVP. Em particular, (i) o sistema não contempla execução/custódia de investimento, limitando-se à gestão do processo e documentação; (ii) a robustez estatística da avaliação depende do tamanho e diversidade dos utilizadores envolvidos nos testes; e (iii) funcionalidades avançadas — como notificações automatizadas, auditoria mais granular no </w:t>
      </w:r>
      <w:r w:rsidRPr="1D8CA5E4">
        <w:rPr>
          <w:i/>
          <w:iCs/>
        </w:rPr>
        <w:t>data room</w:t>
      </w:r>
      <w:r w:rsidRPr="1D8CA5E4">
        <w:t>, exportação de relatórios e curadoria inteligente do catálogo — podem ser aprofundadas para suportar maior escala e exigência operacional.</w:t>
      </w:r>
    </w:p>
    <w:p w:rsidR="165C2E9F" w:rsidP="1D8CA5E4" w:rsidRDefault="165C2E9F" w14:paraId="3D93F92F" w14:textId="4828BF6A">
      <w:pPr>
        <w:spacing w:before="240" w:after="240"/>
      </w:pPr>
      <w:r w:rsidRPr="1D8CA5E4">
        <w:t>Como sugestões para trabalhos futuros, recomenda-se:</w:t>
      </w:r>
    </w:p>
    <w:p w:rsidR="165C2E9F" w:rsidP="1D8CA5E4" w:rsidRDefault="165C2E9F" w14:paraId="0D3EBE5C" w14:textId="1CA8596E">
      <w:pPr>
        <w:pStyle w:val="PargrafodaLista"/>
        <w:numPr>
          <w:ilvl w:val="0"/>
          <w:numId w:val="1"/>
        </w:numPr>
      </w:pPr>
      <w:r w:rsidRPr="1D8CA5E4">
        <w:t xml:space="preserve">Implementar </w:t>
      </w:r>
      <w:r w:rsidRPr="1D8CA5E4">
        <w:rPr>
          <w:b/>
          <w:bCs/>
        </w:rPr>
        <w:t>notificações e alertas</w:t>
      </w:r>
      <w:r w:rsidRPr="1D8CA5E4">
        <w:t xml:space="preserve"> por prazos, pendências e eventos críticos (diligência, pedidos de informação, alterações de estado). </w:t>
      </w:r>
    </w:p>
    <w:p w:rsidR="165C2E9F" w:rsidP="1D8CA5E4" w:rsidRDefault="165C2E9F" w14:paraId="6C6F1718" w14:textId="3092B40A">
      <w:pPr>
        <w:pStyle w:val="PargrafodaLista"/>
        <w:numPr>
          <w:ilvl w:val="0"/>
          <w:numId w:val="1"/>
        </w:numPr>
      </w:pPr>
      <w:r w:rsidRPr="1D8CA5E4">
        <w:t xml:space="preserve">Melhorar a </w:t>
      </w:r>
      <w:r w:rsidRPr="1D8CA5E4">
        <w:rPr>
          <w:b/>
          <w:bCs/>
        </w:rPr>
        <w:t xml:space="preserve">auditoria do </w:t>
      </w:r>
      <w:r w:rsidRPr="1D8CA5E4">
        <w:rPr>
          <w:b/>
          <w:bCs/>
          <w:i/>
          <w:iCs/>
        </w:rPr>
        <w:t>data room</w:t>
      </w:r>
      <w:r w:rsidRPr="1D8CA5E4">
        <w:t xml:space="preserve"> (distinguir visualização, descarga, comentário, pedido de acesso) e histórico de versões. </w:t>
      </w:r>
    </w:p>
    <w:p w:rsidR="165C2E9F" w:rsidP="1D8CA5E4" w:rsidRDefault="165C2E9F" w14:paraId="6C551C6F" w14:textId="361389DB">
      <w:pPr>
        <w:pStyle w:val="PargrafodaLista"/>
        <w:numPr>
          <w:ilvl w:val="0"/>
          <w:numId w:val="1"/>
        </w:numPr>
      </w:pPr>
      <w:r w:rsidRPr="1D8CA5E4">
        <w:t xml:space="preserve">Evoluir a camada de </w:t>
      </w:r>
      <w:r w:rsidRPr="1D8CA5E4">
        <w:rPr>
          <w:b/>
          <w:bCs/>
        </w:rPr>
        <w:t>indicadores</w:t>
      </w:r>
      <w:r w:rsidRPr="1D8CA5E4">
        <w:t xml:space="preserve"> para métricas de conversão e tempos por etapa, com painéis por sector, ticket e estágio. </w:t>
      </w:r>
    </w:p>
    <w:p w:rsidR="165C2E9F" w:rsidP="1D8CA5E4" w:rsidRDefault="165C2E9F" w14:paraId="219B953C" w14:textId="3121F764">
      <w:pPr>
        <w:pStyle w:val="PargrafodaLista"/>
        <w:numPr>
          <w:ilvl w:val="0"/>
          <w:numId w:val="1"/>
        </w:numPr>
      </w:pPr>
      <w:r w:rsidRPr="1D8CA5E4">
        <w:t xml:space="preserve">Introduzir mecanismos de </w:t>
      </w:r>
      <w:r w:rsidRPr="1D8CA5E4">
        <w:rPr>
          <w:b/>
          <w:bCs/>
        </w:rPr>
        <w:t xml:space="preserve">curadoria e qualidade do </w:t>
      </w:r>
      <w:r w:rsidRPr="1D8CA5E4">
        <w:rPr>
          <w:b/>
          <w:bCs/>
          <w:i/>
          <w:iCs/>
        </w:rPr>
        <w:t>deal flow</w:t>
      </w:r>
      <w:r w:rsidRPr="1D8CA5E4">
        <w:t xml:space="preserve"> (score de completude da ronda, checklist mínima por fase). </w:t>
      </w:r>
    </w:p>
    <w:p w:rsidR="165C2E9F" w:rsidP="1D8CA5E4" w:rsidRDefault="165C2E9F" w14:paraId="7F5A4FBB" w14:textId="7B2790B3">
      <w:pPr>
        <w:pStyle w:val="PargrafodaLista"/>
        <w:numPr>
          <w:ilvl w:val="0"/>
          <w:numId w:val="1"/>
        </w:numPr>
      </w:pPr>
      <w:r w:rsidRPr="1D8CA5E4">
        <w:t xml:space="preserve">Integrar, de forma opcional, </w:t>
      </w:r>
      <w:r w:rsidRPr="1D8CA5E4">
        <w:rPr>
          <w:b/>
          <w:bCs/>
        </w:rPr>
        <w:t>assinatura electrónica</w:t>
      </w:r>
      <w:r w:rsidRPr="1D8CA5E4">
        <w:t xml:space="preserve"> e módulos de formalização documental, mantendo aderência ao enquadramento aplicável. </w:t>
      </w:r>
    </w:p>
    <w:p w:rsidR="165C2E9F" w:rsidP="1D8CA5E4" w:rsidRDefault="165C2E9F" w14:paraId="1521BE42" w14:textId="2B6569F1">
      <w:pPr>
        <w:pStyle w:val="PargrafodaLista"/>
        <w:numPr>
          <w:ilvl w:val="0"/>
          <w:numId w:val="1"/>
        </w:numPr>
      </w:pPr>
      <w:r w:rsidRPr="1D8CA5E4">
        <w:t xml:space="preserve">Considerar um </w:t>
      </w:r>
      <w:r w:rsidRPr="1D8CA5E4">
        <w:rPr>
          <w:b/>
          <w:bCs/>
        </w:rPr>
        <w:t>módulo de recomendação/matching</w:t>
      </w:r>
      <w:r w:rsidRPr="1D8CA5E4">
        <w:t xml:space="preserve"> (investidor–startup) com base em tese, ticket e interacções, como evolução natural da plataforma. </w:t>
      </w:r>
    </w:p>
    <w:p w:rsidR="165C2E9F" w:rsidP="1D8CA5E4" w:rsidRDefault="165C2E9F" w14:paraId="3DBF5D3C" w14:textId="4E5CC09A">
      <w:pPr>
        <w:spacing w:before="240" w:after="240"/>
        <w:ind w:firstLine="720"/>
      </w:pPr>
      <w:r w:rsidRPr="1D8CA5E4">
        <w:t>Em síntese, o trabalho demonstra que é viável conceber e implementar uma plataforma capaz de estruturar a captação de fundos no pós-aceleração, promovendo organização, rastreabilidade e mensuração do funil. A evolução do MVP para um produto operacional completo deverá concentrar-se em automação de acompanhamento, reforço de auditoria, curadoria do catálogo e maturação das capacidades analíticas, ampliando o impacto da solução no ecossistema de startups aceleradas em Angola.</w:t>
      </w:r>
    </w:p>
    <w:p w:rsidR="1D8CA5E4" w:rsidP="1D8CA5E4" w:rsidRDefault="1D8CA5E4" w14:paraId="4CC9D9D2" w14:textId="69F3A9E3"/>
    <w:p w:rsidR="1D8CA5E4" w:rsidP="1D8CA5E4" w:rsidRDefault="1D8CA5E4" w14:paraId="5CDC76FB" w14:textId="5032AE4A">
      <w:pPr>
        <w:ind w:firstLine="432"/>
      </w:pPr>
    </w:p>
    <w:p w:rsidR="1D8CA5E4" w:rsidP="1D8CA5E4" w:rsidRDefault="1D8CA5E4" w14:paraId="583B8F51" w14:textId="11DF416A"/>
    <w:p w:rsidR="1D8CA5E4" w:rsidP="1D8CA5E4" w:rsidRDefault="1D8CA5E4" w14:paraId="7FCBE6BC" w14:textId="0E40A404">
      <w:pPr>
        <w:pBdr>
          <w:top w:val="nil"/>
          <w:left w:val="nil"/>
          <w:bottom w:val="nil"/>
          <w:right w:val="nil"/>
          <w:between w:val="nil"/>
        </w:pBdr>
        <w:spacing w:line="360" w:lineRule="auto"/>
        <w:ind w:left="432"/>
        <w:rPr>
          <w:color w:val="000000" w:themeColor="text1"/>
        </w:rPr>
      </w:pPr>
    </w:p>
    <w:p w:rsidR="007C0683" w:rsidRDefault="007C0683" w14:paraId="40FD6C9D" w14:textId="6928E2FF">
      <w:pPr>
        <w:pStyle w:val="Ttulo1"/>
        <w:rPr>
          <w:smallCaps w:val="0"/>
        </w:rPr>
      </w:pPr>
    </w:p>
    <w:p w:rsidR="007C0683" w:rsidP="6007064B" w:rsidRDefault="00FD6886" w14:paraId="6665159F" w14:textId="34717724">
      <w:r>
        <w:br w:type="page"/>
      </w:r>
    </w:p>
    <w:p w:rsidR="007C0683" w:rsidRDefault="00FD6886" w14:paraId="4A5126C9" w14:textId="38EB9D5C">
      <w:pPr>
        <w:pStyle w:val="Ttulo1"/>
      </w:pPr>
      <w:bookmarkStart w:name="_Toc1437022995" w:id="74"/>
      <w:bookmarkStart w:name="_Toc1821591946" w:id="1801452095"/>
      <w:r w:rsidR="00FD6886">
        <w:rPr>
          <w:caps w:val="0"/>
          <w:smallCaps w:val="0"/>
        </w:rPr>
        <w:t>REFERÊNCIAS BIBLIOGRÁFICAS</w:t>
      </w:r>
      <w:bookmarkEnd w:id="74"/>
      <w:bookmarkEnd w:id="1801452095"/>
      <w:r w:rsidR="00FD6886">
        <w:rPr>
          <w:caps w:val="0"/>
          <w:smallCaps w:val="0"/>
        </w:rPr>
        <w:t xml:space="preserve"> </w:t>
      </w:r>
    </w:p>
    <w:p w:rsidR="007C0683" w:rsidRDefault="007C0683" w14:paraId="4F7836D1" w14:textId="77777777">
      <w:pPr>
        <w:pBdr>
          <w:top w:val="nil"/>
          <w:left w:val="nil"/>
          <w:bottom w:val="nil"/>
          <w:right w:val="nil"/>
          <w:between w:val="nil"/>
        </w:pBdr>
        <w:spacing w:line="360" w:lineRule="auto"/>
        <w:rPr>
          <w:color w:val="000000"/>
        </w:rPr>
      </w:pPr>
    </w:p>
    <w:p w:rsidR="13D093AA" w:rsidP="6007064B" w:rsidRDefault="13D093AA" w14:paraId="31D8E8B2" w14:textId="78FBB28B">
      <w:pPr>
        <w:spacing w:before="240" w:after="240"/>
      </w:pPr>
      <w:r w:rsidRPr="6007064B">
        <w:t xml:space="preserve">AKERLOF, George A. The market for “lemons”: quality uncertainty and the market mechanism. </w:t>
      </w:r>
      <w:r w:rsidRPr="6007064B">
        <w:rPr>
          <w:i/>
          <w:iCs/>
        </w:rPr>
        <w:t>The Quarterly Journal of Economics</w:t>
      </w:r>
      <w:r w:rsidRPr="6007064B">
        <w:t>, Oxford, v. 84, n. 3, p. 488-500, 1970.</w:t>
      </w:r>
    </w:p>
    <w:p w:rsidR="13D093AA" w:rsidP="6007064B" w:rsidRDefault="13D093AA" w14:paraId="7E607BF0" w14:textId="519B9908">
      <w:pPr>
        <w:spacing w:before="240" w:after="240"/>
      </w:pPr>
      <w:r w:rsidRPr="6007064B">
        <w:t xml:space="preserve">BECK, Kent. </w:t>
      </w:r>
      <w:r w:rsidRPr="6007064B">
        <w:rPr>
          <w:i/>
          <w:iCs/>
        </w:rPr>
        <w:t>Extreme Programming Explained: Embrace Change</w:t>
      </w:r>
      <w:r w:rsidRPr="6007064B">
        <w:t>. Reading: Addison-Wesley, 2000.</w:t>
      </w:r>
    </w:p>
    <w:p w:rsidR="13D093AA" w:rsidP="6007064B" w:rsidRDefault="13D093AA" w14:paraId="4AFA16F5" w14:textId="64E724C7">
      <w:pPr>
        <w:spacing w:before="240" w:after="240"/>
      </w:pPr>
      <w:r w:rsidRPr="6007064B">
        <w:t xml:space="preserve">BLANK, Steve. </w:t>
      </w:r>
      <w:r w:rsidRPr="6007064B">
        <w:rPr>
          <w:i/>
          <w:iCs/>
        </w:rPr>
        <w:t>The Startup Owner’s Manual: The Step-By-Step Guide for Building a Great Company</w:t>
      </w:r>
      <w:r w:rsidRPr="6007064B">
        <w:t>. Pescadero: K&amp;S Ranch, 2012.</w:t>
      </w:r>
    </w:p>
    <w:p w:rsidR="13D093AA" w:rsidP="6007064B" w:rsidRDefault="13D093AA" w14:paraId="2AE1ABCE" w14:textId="10913B50">
      <w:pPr>
        <w:spacing w:before="240" w:after="240"/>
      </w:pPr>
      <w:r w:rsidRPr="6007064B">
        <w:t xml:space="preserve">COHEN, Susan; HOCHBERG, Yael V. Accelerating startups: the seed accelerator phenomenon. </w:t>
      </w:r>
      <w:r w:rsidRPr="6007064B">
        <w:rPr>
          <w:i/>
          <w:iCs/>
        </w:rPr>
        <w:t>SSRN Electronic Journal</w:t>
      </w:r>
      <w:r w:rsidRPr="6007064B">
        <w:t xml:space="preserve">, 2014. Disponível em: </w:t>
      </w:r>
      <w:hyperlink r:id="rId8">
        <w:r w:rsidRPr="6007064B">
          <w:rPr>
            <w:rStyle w:val="Hiperligao"/>
          </w:rPr>
          <w:t>https://ssrn.com/abstract=2418000</w:t>
        </w:r>
      </w:hyperlink>
      <w:r w:rsidRPr="6007064B">
        <w:t>. Acesso em: 13 fev. 2026.</w:t>
      </w:r>
    </w:p>
    <w:p w:rsidR="13D093AA" w:rsidP="6007064B" w:rsidRDefault="13D093AA" w14:paraId="11351ABE" w14:textId="13C1D510">
      <w:pPr>
        <w:spacing w:before="240" w:after="240"/>
      </w:pPr>
      <w:r w:rsidRPr="6007064B">
        <w:t xml:space="preserve">DAVIS, Fred D. Perceived usefulness, perceived ease of use, and user acceptance of information technology. </w:t>
      </w:r>
      <w:r w:rsidRPr="6007064B">
        <w:rPr>
          <w:i/>
          <w:iCs/>
        </w:rPr>
        <w:t>MIS Quarterly</w:t>
      </w:r>
      <w:r w:rsidRPr="6007064B">
        <w:t>, Minneapolis, v. 13, n. 3, p. 319-340, 1989.</w:t>
      </w:r>
    </w:p>
    <w:p w:rsidR="13D093AA" w:rsidP="6007064B" w:rsidRDefault="13D093AA" w14:paraId="2364E343" w14:textId="79D9B87F">
      <w:pPr>
        <w:spacing w:before="240" w:after="240"/>
      </w:pPr>
      <w:r w:rsidRPr="6007064B">
        <w:t xml:space="preserve">DRUCKER, Peter F. </w:t>
      </w:r>
      <w:r w:rsidRPr="6007064B">
        <w:rPr>
          <w:i/>
          <w:iCs/>
        </w:rPr>
        <w:t>Innovation and Entrepreneurship: Practice and Principles</w:t>
      </w:r>
      <w:r w:rsidRPr="6007064B">
        <w:t>. New York: Harper &amp; Row, 1985.</w:t>
      </w:r>
    </w:p>
    <w:p w:rsidR="13D093AA" w:rsidP="6007064B" w:rsidRDefault="13D093AA" w14:paraId="30FD4CB2" w14:textId="4B0896B3">
      <w:pPr>
        <w:spacing w:before="240" w:after="240"/>
      </w:pPr>
      <w:r w:rsidRPr="6007064B">
        <w:t xml:space="preserve">EVANS, Peter C.; GAWER, Annabelle. The rise of the platform enterprise: a global survey. </w:t>
      </w:r>
      <w:r w:rsidRPr="6007064B">
        <w:rPr>
          <w:i/>
          <w:iCs/>
        </w:rPr>
        <w:t>The Center for Global Enterprise</w:t>
      </w:r>
      <w:r w:rsidRPr="6007064B">
        <w:t>, New York, 2016.</w:t>
      </w:r>
    </w:p>
    <w:p w:rsidR="13D093AA" w:rsidP="6007064B" w:rsidRDefault="13D093AA" w14:paraId="48F3BA42" w14:textId="2DCCE973">
      <w:pPr>
        <w:spacing w:before="240" w:after="240"/>
      </w:pPr>
      <w:r w:rsidRPr="6007064B">
        <w:t xml:space="preserve">GOMPERS, Paul; LERNER, Josh. </w:t>
      </w:r>
      <w:r w:rsidRPr="6007064B">
        <w:rPr>
          <w:i/>
          <w:iCs/>
        </w:rPr>
        <w:t>The Venture Capital Revolution</w:t>
      </w:r>
      <w:r w:rsidRPr="6007064B">
        <w:t xml:space="preserve">. </w:t>
      </w:r>
      <w:r w:rsidRPr="6007064B">
        <w:rPr>
          <w:i/>
          <w:iCs/>
        </w:rPr>
        <w:t>Journal of Economic Perspectives</w:t>
      </w:r>
      <w:r w:rsidRPr="6007064B">
        <w:t>, Nashville, v. 15, n. 2, p. 145-168, 2001.</w:t>
      </w:r>
    </w:p>
    <w:p w:rsidR="13D093AA" w:rsidP="6007064B" w:rsidRDefault="13D093AA" w14:paraId="1ECDDA65" w14:textId="55119BAE">
      <w:pPr>
        <w:spacing w:before="240" w:after="240"/>
      </w:pPr>
      <w:r w:rsidRPr="6007064B">
        <w:t xml:space="preserve">HALLEN, Benjamin L.; BINGHAM, Christopher B.; COHEN, Susan. Do accelerators accelerate? A study of venture accelerators as a path to success. </w:t>
      </w:r>
      <w:r w:rsidRPr="6007064B">
        <w:rPr>
          <w:i/>
          <w:iCs/>
        </w:rPr>
        <w:t>Academy of Management Journal</w:t>
      </w:r>
      <w:r w:rsidRPr="6007064B">
        <w:t>, Briarcliff Manor, v. 63, n. 2, p. 649-684, 2020.</w:t>
      </w:r>
    </w:p>
    <w:p w:rsidR="13D093AA" w:rsidP="6007064B" w:rsidRDefault="13D093AA" w14:paraId="6A97F4D7" w14:textId="568B48A3">
      <w:pPr>
        <w:spacing w:before="240" w:after="240"/>
      </w:pPr>
      <w:r w:rsidRPr="6007064B">
        <w:t xml:space="preserve">KAPLAN, Steven N.; STRÖMBERG, Per. Financial contracting theory meets the real world: an empirical analysis of venture capital contracts. </w:t>
      </w:r>
      <w:r w:rsidRPr="6007064B">
        <w:rPr>
          <w:i/>
          <w:iCs/>
        </w:rPr>
        <w:t>The Review of Economic Studies</w:t>
      </w:r>
      <w:r w:rsidRPr="6007064B">
        <w:t>, Oxford, v. 70, n. 2, p. 281-315, 2003.</w:t>
      </w:r>
    </w:p>
    <w:p w:rsidR="13D093AA" w:rsidP="6007064B" w:rsidRDefault="13D093AA" w14:paraId="6C23194D" w14:textId="4FAB22DF">
      <w:pPr>
        <w:spacing w:before="240" w:after="240"/>
      </w:pPr>
      <w:r w:rsidRPr="6007064B">
        <w:t xml:space="preserve">MAURYA, Ash. </w:t>
      </w:r>
      <w:r w:rsidRPr="6007064B">
        <w:rPr>
          <w:i/>
          <w:iCs/>
        </w:rPr>
        <w:t>Running Lean: Iterate from Plan A to a Plan That Works</w:t>
      </w:r>
      <w:r w:rsidRPr="6007064B">
        <w:t>. 2. ed. Sebastopol: O’Reilly Media, 2012.</w:t>
      </w:r>
    </w:p>
    <w:p w:rsidR="13D093AA" w:rsidP="6007064B" w:rsidRDefault="13D093AA" w14:paraId="2CF41FCE" w14:textId="78C86F54">
      <w:pPr>
        <w:spacing w:before="240" w:after="240"/>
      </w:pPr>
      <w:r w:rsidRPr="6007064B">
        <w:t xml:space="preserve">MAYER, Roger C.; DAVIS, James H.; SCHOORMAN, F. David. An integrative model of organizational trust. </w:t>
      </w:r>
      <w:r w:rsidRPr="6007064B">
        <w:rPr>
          <w:i/>
          <w:iCs/>
        </w:rPr>
        <w:t>Academy of Management Review</w:t>
      </w:r>
      <w:r w:rsidRPr="6007064B">
        <w:t>, Briarcliff Manor, v. 20, n. 3, p. 709-734, 1995.</w:t>
      </w:r>
    </w:p>
    <w:p w:rsidR="13D093AA" w:rsidP="6007064B" w:rsidRDefault="13D093AA" w14:paraId="17760A7A" w14:textId="565B441E">
      <w:pPr>
        <w:spacing w:before="240" w:after="240"/>
      </w:pPr>
      <w:r w:rsidRPr="6007064B">
        <w:t xml:space="preserve">MOLLICK, Ethan. The dynamics of crowdfunding: an exploratory study. </w:t>
      </w:r>
      <w:r w:rsidRPr="6007064B">
        <w:rPr>
          <w:i/>
          <w:iCs/>
        </w:rPr>
        <w:t>Journal of Business Venturing</w:t>
      </w:r>
      <w:r w:rsidRPr="6007064B">
        <w:t>, Amsterdam, v. 29, n. 1, p. 1-16, 2014.</w:t>
      </w:r>
    </w:p>
    <w:p w:rsidR="13D093AA" w:rsidP="6007064B" w:rsidRDefault="13D093AA" w14:paraId="1360F8AF" w14:textId="18E3D588">
      <w:pPr>
        <w:spacing w:before="240" w:after="240"/>
      </w:pPr>
      <w:r w:rsidRPr="6007064B">
        <w:t xml:space="preserve">OSTERWALDER, Alexander; PIGNEUR, Yves. </w:t>
      </w:r>
      <w:r w:rsidRPr="6007064B">
        <w:rPr>
          <w:i/>
          <w:iCs/>
        </w:rPr>
        <w:t>Business Model Generation: A Handbook for Visionaries, Game Changers, and Challengers</w:t>
      </w:r>
      <w:r w:rsidRPr="6007064B">
        <w:t>. Hoboken: John Wiley &amp; Sons, 2010.</w:t>
      </w:r>
    </w:p>
    <w:p w:rsidR="13D093AA" w:rsidP="6007064B" w:rsidRDefault="13D093AA" w14:paraId="1520BC2C" w14:textId="3D2064F5">
      <w:pPr>
        <w:spacing w:before="240" w:after="240"/>
      </w:pPr>
      <w:r w:rsidRPr="6007064B">
        <w:t xml:space="preserve">PARKER, Geoffrey G.; VAN ALSTYNE, Marshall W.; CHOUDARY, Sangeet Paul. </w:t>
      </w:r>
      <w:r w:rsidRPr="6007064B">
        <w:rPr>
          <w:i/>
          <w:iCs/>
        </w:rPr>
        <w:t>Platform Revolution: How Networked Markets Are Transforming the Economy and How to Make Them Work for You</w:t>
      </w:r>
      <w:r w:rsidRPr="6007064B">
        <w:t>. New York: W. W. Norton &amp; Company, 2016.</w:t>
      </w:r>
    </w:p>
    <w:p w:rsidR="13D093AA" w:rsidP="6007064B" w:rsidRDefault="13D093AA" w14:paraId="7E47FA25" w14:textId="066419D9">
      <w:pPr>
        <w:spacing w:before="240" w:after="240"/>
      </w:pPr>
      <w:r w:rsidRPr="6007064B">
        <w:t xml:space="preserve">PRESSMAN, Roger S.; MAXIM, Bruce R. </w:t>
      </w:r>
      <w:r w:rsidRPr="6007064B">
        <w:rPr>
          <w:i/>
          <w:iCs/>
        </w:rPr>
        <w:t>Software Engineering: A Practitioner’s Approach</w:t>
      </w:r>
      <w:r w:rsidRPr="6007064B">
        <w:t>. 8. ed. New York: McGraw-Hill Education, 2014.</w:t>
      </w:r>
    </w:p>
    <w:p w:rsidR="13D093AA" w:rsidP="6007064B" w:rsidRDefault="13D093AA" w14:paraId="1CEDD00D" w14:textId="1CB188B6">
      <w:pPr>
        <w:spacing w:before="240" w:after="240"/>
      </w:pPr>
      <w:r w:rsidRPr="6007064B">
        <w:t xml:space="preserve">RIES, Eric. </w:t>
      </w:r>
      <w:r w:rsidRPr="6007064B">
        <w:rPr>
          <w:i/>
          <w:iCs/>
        </w:rPr>
        <w:t>The Lean Startup: How Today’s Entrepreneurs Use Continuous Innovation to Create Radically Successful Businesses</w:t>
      </w:r>
      <w:r w:rsidRPr="6007064B">
        <w:t>. New York: Crown Business, 2011.</w:t>
      </w:r>
    </w:p>
    <w:p w:rsidR="13D093AA" w:rsidP="6007064B" w:rsidRDefault="13D093AA" w14:paraId="3BFFB081" w14:textId="097E2D75">
      <w:pPr>
        <w:spacing w:before="240" w:after="240"/>
      </w:pPr>
      <w:r w:rsidRPr="6007064B">
        <w:t xml:space="preserve">ROCHET, Jean-Charles; TIROLE, Jean. Platform competition in two-sided markets. </w:t>
      </w:r>
      <w:r w:rsidRPr="6007064B">
        <w:rPr>
          <w:i/>
          <w:iCs/>
        </w:rPr>
        <w:t>Journal of the European Economic Association</w:t>
      </w:r>
      <w:r w:rsidRPr="6007064B">
        <w:t>, Oxford, v. 1, n. 4, p. 990-1029, 2003.</w:t>
      </w:r>
    </w:p>
    <w:p w:rsidR="13D093AA" w:rsidP="6007064B" w:rsidRDefault="13D093AA" w14:paraId="2E0766DB" w14:textId="3E7EB82A">
      <w:pPr>
        <w:spacing w:before="240" w:after="240"/>
      </w:pPr>
      <w:r w:rsidRPr="6007064B">
        <w:t xml:space="preserve">SCHUMPETER, Joseph A. </w:t>
      </w:r>
      <w:r w:rsidRPr="6007064B">
        <w:rPr>
          <w:i/>
          <w:iCs/>
        </w:rPr>
        <w:t>The Theory of Economic Development: An Inquiry into Profits, Capital, Credit, Interest, and the Business Cycle</w:t>
      </w:r>
      <w:r w:rsidRPr="6007064B">
        <w:t>. Cambridge: Harvard University Press, 1934.</w:t>
      </w:r>
    </w:p>
    <w:p w:rsidR="13D093AA" w:rsidP="6007064B" w:rsidRDefault="13D093AA" w14:paraId="6E7E975F" w14:textId="33A4A09C">
      <w:pPr>
        <w:spacing w:before="240" w:after="240"/>
      </w:pPr>
      <w:r w:rsidRPr="6007064B">
        <w:t xml:space="preserve">SCHWABER, Ken; SUTHERLAND, Jeff. </w:t>
      </w:r>
      <w:r w:rsidRPr="6007064B">
        <w:rPr>
          <w:i/>
          <w:iCs/>
        </w:rPr>
        <w:t>The Scrum Guide: The Definitive Guide to Scrum: The Rules of the Game</w:t>
      </w:r>
      <w:r w:rsidRPr="6007064B">
        <w:t xml:space="preserve">. 2020. Disponível em: </w:t>
      </w:r>
      <w:hyperlink r:id="rId9">
        <w:r w:rsidRPr="6007064B">
          <w:rPr>
            <w:rStyle w:val="Hiperligao"/>
          </w:rPr>
          <w:t>https://scrumguides.org/</w:t>
        </w:r>
      </w:hyperlink>
      <w:r w:rsidRPr="6007064B">
        <w:t>. Acesso em: 13 fev. 2026.</w:t>
      </w:r>
    </w:p>
    <w:p w:rsidR="13D093AA" w:rsidP="6007064B" w:rsidRDefault="13D093AA" w14:paraId="51C1DD92" w14:textId="6FE55D89">
      <w:pPr>
        <w:spacing w:before="240" w:after="240"/>
      </w:pPr>
      <w:r w:rsidRPr="6007064B">
        <w:t xml:space="preserve">SOMMERVILLE, Ian. </w:t>
      </w:r>
      <w:r w:rsidRPr="6007064B">
        <w:rPr>
          <w:i/>
          <w:iCs/>
        </w:rPr>
        <w:t>Software Engineering</w:t>
      </w:r>
      <w:r w:rsidRPr="6007064B">
        <w:t>. 10. ed. Harlow: Pearson, 2016.</w:t>
      </w:r>
    </w:p>
    <w:p w:rsidR="13D093AA" w:rsidP="6007064B" w:rsidRDefault="13D093AA" w14:paraId="69F5F2A8" w14:textId="5C8216D9">
      <w:pPr>
        <w:spacing w:before="240" w:after="240"/>
      </w:pPr>
      <w:r w:rsidRPr="6007064B">
        <w:t xml:space="preserve">SPENCE, Michael. Job market signaling. </w:t>
      </w:r>
      <w:r w:rsidRPr="6007064B">
        <w:rPr>
          <w:i/>
          <w:iCs/>
        </w:rPr>
        <w:t>The Quarterly Journal of Economics</w:t>
      </w:r>
      <w:r w:rsidRPr="6007064B">
        <w:t>, Oxford, v. 87, n. 3, p. 355-374, 1973.</w:t>
      </w:r>
    </w:p>
    <w:p w:rsidR="13D093AA" w:rsidP="6007064B" w:rsidRDefault="13D093AA" w14:paraId="5F98FC18" w14:textId="793D03AF">
      <w:pPr>
        <w:spacing w:before="240" w:after="240"/>
      </w:pPr>
      <w:r w:rsidRPr="6007064B">
        <w:t xml:space="preserve">STIGLITZ, Joseph E. The contributions of the economics of information to twentieth century economics. </w:t>
      </w:r>
      <w:r w:rsidRPr="6007064B">
        <w:rPr>
          <w:i/>
          <w:iCs/>
        </w:rPr>
        <w:t>The Quarterly Journal of Economics</w:t>
      </w:r>
      <w:r w:rsidRPr="6007064B">
        <w:t>, Oxford, v. 115, n. 4, p. 1441-1478, 2000.</w:t>
      </w:r>
    </w:p>
    <w:p w:rsidR="007C0683" w:rsidRDefault="007C0683" w14:paraId="7E051CA8" w14:textId="77777777">
      <w:pPr>
        <w:pBdr>
          <w:top w:val="nil"/>
          <w:left w:val="nil"/>
          <w:bottom w:val="nil"/>
          <w:right w:val="nil"/>
          <w:between w:val="nil"/>
        </w:pBdr>
        <w:spacing w:line="360" w:lineRule="auto"/>
        <w:ind w:right="566" w:firstLine="993"/>
        <w:rPr>
          <w:color w:val="000000"/>
        </w:rPr>
      </w:pPr>
    </w:p>
    <w:p w:rsidR="007C0683" w:rsidRDefault="007C0683" w14:paraId="126953D2" w14:textId="77777777">
      <w:pPr>
        <w:pBdr>
          <w:top w:val="nil"/>
          <w:left w:val="nil"/>
          <w:bottom w:val="nil"/>
          <w:right w:val="nil"/>
          <w:between w:val="nil"/>
        </w:pBdr>
        <w:spacing w:line="360" w:lineRule="auto"/>
        <w:ind w:right="566" w:firstLine="993"/>
        <w:rPr>
          <w:color w:val="000000"/>
        </w:rPr>
      </w:pPr>
    </w:p>
    <w:p w:rsidR="007C0683" w:rsidRDefault="007C0683" w14:paraId="1E5BF58C" w14:textId="77777777">
      <w:pPr>
        <w:pBdr>
          <w:top w:val="nil"/>
          <w:left w:val="nil"/>
          <w:bottom w:val="nil"/>
          <w:right w:val="nil"/>
          <w:between w:val="nil"/>
        </w:pBdr>
        <w:spacing w:line="360" w:lineRule="auto"/>
        <w:ind w:right="566" w:firstLine="993"/>
        <w:rPr>
          <w:color w:val="000000"/>
        </w:rPr>
      </w:pPr>
    </w:p>
    <w:sectPr w:rsidR="007C0683">
      <w:headerReference w:type="default" r:id="rId10"/>
      <w:footerReference w:type="default" r:id="rId11"/>
      <w:headerReference w:type="first" r:id="rId12"/>
      <w:pgSz w:w="11906" w:h="16838" w:orient="portrait"/>
      <w:pgMar w:top="1701" w:right="1134" w:bottom="1134" w:left="1701" w:header="709" w:footer="709" w:gutter="0"/>
      <w:pgNumType w:start="15"/>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rsidR="00D348CC" w:rsidRDefault="00D348CC" w14:paraId="65B773BB" w14:textId="77777777">
      <w:r>
        <w:separator/>
      </w:r>
    </w:p>
  </w:endnote>
  <w:endnote w:type="continuationSeparator" w:id="0">
    <w:p w:rsidR="00D348CC" w:rsidRDefault="00D348CC" w14:paraId="24D9E26C" w14:textId="7777777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Noto Sans Symbols">
    <w:charset w:val="00"/>
    <w:family w:val="auto"/>
    <w:pitch w:val="default"/>
    <w:embedRegular w:fontKey="{64D86A0B-891B-4952-B430-5728D8BA45D2}" r:id="rId1"/>
  </w:font>
  <w:font w:name="Georgia">
    <w:panose1 w:val="02040502050405020303"/>
    <w:charset w:val="00"/>
    <w:family w:val="roman"/>
    <w:pitch w:val="variable"/>
    <w:sig w:usb0="00000287" w:usb1="00000000" w:usb2="00000000" w:usb3="00000000" w:csb0="0000009F" w:csb1="00000000"/>
    <w:embedItalic w:fontKey="{2C720A58-3B53-4191-AAC9-948507DC41EC}" r:id="rId2"/>
  </w:font>
  <w:font w:name="Calibri">
    <w:panose1 w:val="020F0502020204030204"/>
    <w:charset w:val="00"/>
    <w:family w:val="swiss"/>
    <w:pitch w:val="variable"/>
    <w:sig w:usb0="E4002EFF" w:usb1="C200247B" w:usb2="00000009" w:usb3="00000000" w:csb0="000001FF" w:csb1="00000000"/>
    <w:embedRegular w:fontKey="{93D1BF06-8D9F-4044-AA2F-9BC1957B1DED}" r:id="rId3"/>
  </w:font>
  <w:font w:name="MS Gothic">
    <w:altName w:val="ＭＳ ゴシック"/>
    <w:panose1 w:val="020B0609070205080204"/>
    <w:charset w:val="80"/>
    <w:family w:val="modern"/>
    <w:pitch w:val="fixed"/>
    <w:sig w:usb0="E00002FF" w:usb1="6AC7FDFB" w:usb2="08000012" w:usb3="00000000" w:csb0="0002009F" w:csb1="00000000"/>
  </w:font>
  <w:font w:name="MS Mincho">
    <w:altName w:val="ＭＳ 明朝"/>
    <w:panose1 w:val="02020609040205080304"/>
    <w:charset w:val="80"/>
    <w:family w:val="modern"/>
    <w:pitch w:val="fixed"/>
    <w:sig w:usb0="E00002FF" w:usb1="6AC7FDFB" w:usb2="08000012" w:usb3="00000000" w:csb0="0002009F" w:csb1="00000000"/>
  </w:font>
  <w:font w:name="Cambria">
    <w:panose1 w:val="02040503050406030204"/>
    <w:charset w:val="00"/>
    <w:family w:val="roman"/>
    <w:pitch w:val="variable"/>
    <w:sig w:usb0="E00006FF" w:usb1="420024FF" w:usb2="02000000" w:usb3="00000000" w:csb0="0000019F" w:csb1="00000000"/>
    <w:embedRegular w:fontKey="{21F43BF4-9DF8-4D7C-A425-2530DF9E9B4C}" r:id="rId4"/>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7C0683" w:rsidRDefault="007C0683" w14:paraId="31ED7778" w14:textId="77777777">
    <w:pPr>
      <w:pBdr>
        <w:top w:val="nil"/>
        <w:left w:val="nil"/>
        <w:bottom w:val="nil"/>
        <w:right w:val="nil"/>
        <w:between w:val="nil"/>
      </w:pBdr>
      <w:tabs>
        <w:tab w:val="center" w:pos="4252"/>
        <w:tab w:val="right" w:pos="8504"/>
      </w:tabs>
      <w:jc w:val="right"/>
      <w:rPr>
        <w:color w:val="000000"/>
      </w:rPr>
    </w:pPr>
  </w:p>
  <w:p w:rsidR="007C0683" w:rsidRDefault="007C0683" w14:paraId="532070F0" w14:textId="77777777">
    <w:pPr>
      <w:pBdr>
        <w:top w:val="nil"/>
        <w:left w:val="nil"/>
        <w:bottom w:val="nil"/>
        <w:right w:val="nil"/>
        <w:between w:val="nil"/>
      </w:pBdr>
      <w:tabs>
        <w:tab w:val="center" w:pos="4252"/>
        <w:tab w:val="right" w:pos="8504"/>
      </w:tabs>
      <w:rPr>
        <w:color w:val="00000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rsidR="00D348CC" w:rsidRDefault="00D348CC" w14:paraId="7B215630" w14:textId="77777777">
      <w:r>
        <w:separator/>
      </w:r>
    </w:p>
  </w:footnote>
  <w:footnote w:type="continuationSeparator" w:id="0">
    <w:p w:rsidR="00D348CC" w:rsidRDefault="00D348CC" w14:paraId="6631E3E4" w14:textId="77777777">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7C0683" w:rsidRDefault="007C0683" w14:paraId="7A9A139D" w14:textId="77777777">
    <w:pPr>
      <w:pBdr>
        <w:top w:val="nil"/>
        <w:left w:val="nil"/>
        <w:bottom w:val="nil"/>
        <w:right w:val="nil"/>
        <w:between w:val="nil"/>
      </w:pBdr>
      <w:tabs>
        <w:tab w:val="center" w:pos="4252"/>
        <w:tab w:val="right" w:pos="8504"/>
      </w:tabs>
      <w:jc w:val="right"/>
      <w:rPr>
        <w:color w:val="000000"/>
      </w:rPr>
    </w:pPr>
  </w:p>
  <w:p w:rsidR="007C0683" w:rsidRDefault="007C0683" w14:paraId="56A0069A" w14:textId="77777777">
    <w:pPr>
      <w:pBdr>
        <w:top w:val="nil"/>
        <w:left w:val="nil"/>
        <w:bottom w:val="nil"/>
        <w:right w:val="nil"/>
        <w:between w:val="nil"/>
      </w:pBdr>
      <w:tabs>
        <w:tab w:val="center" w:pos="4252"/>
        <w:tab w:val="right" w:pos="8504"/>
      </w:tabs>
      <w:rPr>
        <w:color w:val="000000"/>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7C0683" w:rsidRDefault="00FD6886" w14:paraId="133EDD17" w14:textId="77777777">
    <w:pPr>
      <w:pBdr>
        <w:top w:val="nil"/>
        <w:left w:val="nil"/>
        <w:bottom w:val="nil"/>
        <w:right w:val="nil"/>
        <w:between w:val="nil"/>
      </w:pBdr>
      <w:tabs>
        <w:tab w:val="center" w:pos="4252"/>
        <w:tab w:val="right" w:pos="8504"/>
      </w:tabs>
      <w:jc w:val="right"/>
      <w:rPr>
        <w:color w:val="000000"/>
      </w:rPr>
    </w:pPr>
    <w:r>
      <w:rPr>
        <w:color w:val="000000"/>
      </w:rPr>
      <w:fldChar w:fldCharType="begin"/>
    </w:r>
    <w:r>
      <w:rPr>
        <w:color w:val="000000"/>
      </w:rPr>
      <w:instrText>PAGE</w:instrText>
    </w:r>
    <w:r>
      <w:rPr>
        <w:color w:val="000000"/>
      </w:rPr>
      <w:fldChar w:fldCharType="separate"/>
    </w:r>
    <w:r>
      <w:rPr>
        <w:color w:val="000000"/>
      </w:rPr>
      <w:fldChar w:fldCharType="end"/>
    </w:r>
  </w:p>
  <w:p w:rsidR="007C0683" w:rsidRDefault="007C0683" w14:paraId="053A08E0" w14:textId="77777777">
    <w:pPr>
      <w:pBdr>
        <w:top w:val="nil"/>
        <w:left w:val="nil"/>
        <w:bottom w:val="nil"/>
        <w:right w:val="nil"/>
        <w:between w:val="nil"/>
      </w:pBdr>
      <w:tabs>
        <w:tab w:val="center" w:pos="4252"/>
        <w:tab w:val="right" w:pos="8504"/>
      </w:tabs>
      <w:rPr>
        <w:color w:val="000000"/>
      </w:rPr>
    </w:pPr>
  </w:p>
</w:hdr>
</file>

<file path=word/intelligence2.xml><?xml version="1.0" encoding="utf-8"?>
<int2:intelligence xmlns:int2="http://schemas.microsoft.com/office/intelligence/2020/intelligence" xmlns:oel="http://schemas.microsoft.com/office/2019/extlst">
  <int2:observations>
    <int2:textHash int2:hashCode="Q66Fk8J+uGL8Rb" int2:id="HvYkJL7H">
      <int2:state int2:value="Rejected" int2:type="spell"/>
    </int2:textHash>
    <int2:textHash int2:hashCode="qJ8bigCBDHiJbG" int2:id="VecO1e6x">
      <int2:state int2:value="Rejected" int2:type="spell"/>
    </int2:textHash>
    <int2:textHash int2:hashCode="QRjor5/kz3RdgS" int2:id="rRB2ZkXY">
      <int2:state int2:value="Rejected" int2:type="spell"/>
    </int2:textHash>
    <int2:textHash int2:hashCode="JqdplGAlrVrUIj" int2:id="QvDuQUHu">
      <int2:state int2:value="Rejected" int2:type="spell"/>
    </int2:textHash>
    <int2:textHash int2:hashCode="cbzVgtfojWbkRY" int2:id="44vqOjZX">
      <int2:state int2:value="Rejected" int2:type="spell"/>
    </int2:textHash>
    <int2:textHash int2:hashCode="u8zfLvsztS5snQ" int2:id="dHP5UVz2">
      <int2:state int2:value="Rejected" int2:type="spell"/>
    </int2:textHash>
    <int2:textHash int2:hashCode="12SIVEYha/ttZc" int2:id="wAh5hiiE">
      <int2:state int2:value="Rejected" int2:type="spell"/>
    </int2:textHash>
    <int2:textHash int2:hashCode="i+R9K4VJtYOVXb" int2:id="GijB9R1B">
      <int2:state int2:value="Rejected" int2:type="spell"/>
    </int2:textHash>
  </int2:observations>
  <int2:intelligenceSettings/>
  <int2:onDemandWorkflows/>
</int2:intelligence>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xmlns:w="http://schemas.openxmlformats.org/wordprocessingml/2006/main" w:abstractNumId="58">
    <w:nsid w:val="630f257b"/>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57">
    <w:nsid w:val="4ae3d33"/>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w:abstractNumId="0" w15:restartNumberingAfterBreak="0">
    <w:nsid w:val="005F6095"/>
    <w:multiLevelType w:val="hybridMultilevel"/>
    <w:tmpl w:val="FFFFFFFF"/>
    <w:lvl w:ilvl="0" w:tplc="F4A87436">
      <w:start w:val="1"/>
      <w:numFmt w:val="bullet"/>
      <w:lvlText w:val=""/>
      <w:lvlJc w:val="left"/>
      <w:pPr>
        <w:ind w:left="720" w:hanging="360"/>
      </w:pPr>
      <w:rPr>
        <w:rFonts w:hint="default" w:ascii="Symbol" w:hAnsi="Symbol"/>
      </w:rPr>
    </w:lvl>
    <w:lvl w:ilvl="1" w:tplc="9E0E0360">
      <w:start w:val="1"/>
      <w:numFmt w:val="bullet"/>
      <w:lvlText w:val="o"/>
      <w:lvlJc w:val="left"/>
      <w:pPr>
        <w:ind w:left="1440" w:hanging="360"/>
      </w:pPr>
      <w:rPr>
        <w:rFonts w:hint="default" w:ascii="Courier New" w:hAnsi="Courier New"/>
      </w:rPr>
    </w:lvl>
    <w:lvl w:ilvl="2" w:tplc="B6267FB6">
      <w:start w:val="1"/>
      <w:numFmt w:val="bullet"/>
      <w:lvlText w:val=""/>
      <w:lvlJc w:val="left"/>
      <w:pPr>
        <w:ind w:left="2160" w:hanging="360"/>
      </w:pPr>
      <w:rPr>
        <w:rFonts w:hint="default" w:ascii="Wingdings" w:hAnsi="Wingdings"/>
      </w:rPr>
    </w:lvl>
    <w:lvl w:ilvl="3" w:tplc="05C0CF04">
      <w:start w:val="1"/>
      <w:numFmt w:val="bullet"/>
      <w:lvlText w:val=""/>
      <w:lvlJc w:val="left"/>
      <w:pPr>
        <w:ind w:left="2880" w:hanging="360"/>
      </w:pPr>
      <w:rPr>
        <w:rFonts w:hint="default" w:ascii="Symbol" w:hAnsi="Symbol"/>
      </w:rPr>
    </w:lvl>
    <w:lvl w:ilvl="4" w:tplc="4D7A907C">
      <w:start w:val="1"/>
      <w:numFmt w:val="bullet"/>
      <w:lvlText w:val="o"/>
      <w:lvlJc w:val="left"/>
      <w:pPr>
        <w:ind w:left="3600" w:hanging="360"/>
      </w:pPr>
      <w:rPr>
        <w:rFonts w:hint="default" w:ascii="Courier New" w:hAnsi="Courier New"/>
      </w:rPr>
    </w:lvl>
    <w:lvl w:ilvl="5" w:tplc="657821D4">
      <w:start w:val="1"/>
      <w:numFmt w:val="bullet"/>
      <w:lvlText w:val=""/>
      <w:lvlJc w:val="left"/>
      <w:pPr>
        <w:ind w:left="4320" w:hanging="360"/>
      </w:pPr>
      <w:rPr>
        <w:rFonts w:hint="default" w:ascii="Wingdings" w:hAnsi="Wingdings"/>
      </w:rPr>
    </w:lvl>
    <w:lvl w:ilvl="6" w:tplc="356CF9FE">
      <w:start w:val="1"/>
      <w:numFmt w:val="bullet"/>
      <w:lvlText w:val=""/>
      <w:lvlJc w:val="left"/>
      <w:pPr>
        <w:ind w:left="5040" w:hanging="360"/>
      </w:pPr>
      <w:rPr>
        <w:rFonts w:hint="default" w:ascii="Symbol" w:hAnsi="Symbol"/>
      </w:rPr>
    </w:lvl>
    <w:lvl w:ilvl="7" w:tplc="35CAD1AC">
      <w:start w:val="1"/>
      <w:numFmt w:val="bullet"/>
      <w:lvlText w:val="o"/>
      <w:lvlJc w:val="left"/>
      <w:pPr>
        <w:ind w:left="5760" w:hanging="360"/>
      </w:pPr>
      <w:rPr>
        <w:rFonts w:hint="default" w:ascii="Courier New" w:hAnsi="Courier New"/>
      </w:rPr>
    </w:lvl>
    <w:lvl w:ilvl="8" w:tplc="378442BC">
      <w:start w:val="1"/>
      <w:numFmt w:val="bullet"/>
      <w:lvlText w:val=""/>
      <w:lvlJc w:val="left"/>
      <w:pPr>
        <w:ind w:left="6480" w:hanging="360"/>
      </w:pPr>
      <w:rPr>
        <w:rFonts w:hint="default" w:ascii="Wingdings" w:hAnsi="Wingdings"/>
      </w:rPr>
    </w:lvl>
  </w:abstractNum>
  <w:abstractNum w:abstractNumId="1" w15:restartNumberingAfterBreak="0">
    <w:nsid w:val="01762C21"/>
    <w:multiLevelType w:val="hybridMultilevel"/>
    <w:tmpl w:val="FFFFFFFF"/>
    <w:lvl w:ilvl="0" w:tplc="31864F2A">
      <w:start w:val="1"/>
      <w:numFmt w:val="decimal"/>
      <w:lvlText w:val="%1."/>
      <w:lvlJc w:val="left"/>
      <w:pPr>
        <w:ind w:left="720" w:hanging="360"/>
      </w:pPr>
    </w:lvl>
    <w:lvl w:ilvl="1" w:tplc="673CEC92">
      <w:start w:val="1"/>
      <w:numFmt w:val="lowerLetter"/>
      <w:lvlText w:val="%2."/>
      <w:lvlJc w:val="left"/>
      <w:pPr>
        <w:ind w:left="1440" w:hanging="360"/>
      </w:pPr>
    </w:lvl>
    <w:lvl w:ilvl="2" w:tplc="4126DE7A">
      <w:start w:val="1"/>
      <w:numFmt w:val="lowerRoman"/>
      <w:lvlText w:val="%3."/>
      <w:lvlJc w:val="right"/>
      <w:pPr>
        <w:ind w:left="2160" w:hanging="180"/>
      </w:pPr>
    </w:lvl>
    <w:lvl w:ilvl="3" w:tplc="B2F62692">
      <w:start w:val="1"/>
      <w:numFmt w:val="decimal"/>
      <w:lvlText w:val="%4."/>
      <w:lvlJc w:val="left"/>
      <w:pPr>
        <w:ind w:left="2880" w:hanging="360"/>
      </w:pPr>
    </w:lvl>
    <w:lvl w:ilvl="4" w:tplc="125E1220">
      <w:start w:val="1"/>
      <w:numFmt w:val="lowerLetter"/>
      <w:lvlText w:val="%5."/>
      <w:lvlJc w:val="left"/>
      <w:pPr>
        <w:ind w:left="3600" w:hanging="360"/>
      </w:pPr>
    </w:lvl>
    <w:lvl w:ilvl="5" w:tplc="93B4EF1C">
      <w:start w:val="1"/>
      <w:numFmt w:val="lowerRoman"/>
      <w:lvlText w:val="%6."/>
      <w:lvlJc w:val="right"/>
      <w:pPr>
        <w:ind w:left="4320" w:hanging="180"/>
      </w:pPr>
    </w:lvl>
    <w:lvl w:ilvl="6" w:tplc="C1C2BBB2">
      <w:start w:val="1"/>
      <w:numFmt w:val="decimal"/>
      <w:lvlText w:val="%7."/>
      <w:lvlJc w:val="left"/>
      <w:pPr>
        <w:ind w:left="5040" w:hanging="360"/>
      </w:pPr>
    </w:lvl>
    <w:lvl w:ilvl="7" w:tplc="4634899E">
      <w:start w:val="1"/>
      <w:numFmt w:val="lowerLetter"/>
      <w:lvlText w:val="%8."/>
      <w:lvlJc w:val="left"/>
      <w:pPr>
        <w:ind w:left="5760" w:hanging="360"/>
      </w:pPr>
    </w:lvl>
    <w:lvl w:ilvl="8" w:tplc="1442975C">
      <w:start w:val="1"/>
      <w:numFmt w:val="lowerRoman"/>
      <w:lvlText w:val="%9."/>
      <w:lvlJc w:val="right"/>
      <w:pPr>
        <w:ind w:left="6480" w:hanging="180"/>
      </w:pPr>
    </w:lvl>
  </w:abstractNum>
  <w:abstractNum w:abstractNumId="2" w15:restartNumberingAfterBreak="0">
    <w:nsid w:val="018B9A73"/>
    <w:multiLevelType w:val="hybridMultilevel"/>
    <w:tmpl w:val="FFFFFFFF"/>
    <w:lvl w:ilvl="0" w:tplc="9A621EF2">
      <w:start w:val="1"/>
      <w:numFmt w:val="bullet"/>
      <w:lvlText w:val=""/>
      <w:lvlJc w:val="left"/>
      <w:pPr>
        <w:ind w:left="720" w:hanging="360"/>
      </w:pPr>
      <w:rPr>
        <w:rFonts w:hint="default" w:ascii="Symbol" w:hAnsi="Symbol"/>
      </w:rPr>
    </w:lvl>
    <w:lvl w:ilvl="1" w:tplc="AFC6E598">
      <w:start w:val="1"/>
      <w:numFmt w:val="bullet"/>
      <w:lvlText w:val="o"/>
      <w:lvlJc w:val="left"/>
      <w:pPr>
        <w:ind w:left="1440" w:hanging="360"/>
      </w:pPr>
      <w:rPr>
        <w:rFonts w:hint="default" w:ascii="Courier New" w:hAnsi="Courier New"/>
      </w:rPr>
    </w:lvl>
    <w:lvl w:ilvl="2" w:tplc="7C86C704">
      <w:start w:val="1"/>
      <w:numFmt w:val="bullet"/>
      <w:lvlText w:val=""/>
      <w:lvlJc w:val="left"/>
      <w:pPr>
        <w:ind w:left="2160" w:hanging="360"/>
      </w:pPr>
      <w:rPr>
        <w:rFonts w:hint="default" w:ascii="Wingdings" w:hAnsi="Wingdings"/>
      </w:rPr>
    </w:lvl>
    <w:lvl w:ilvl="3" w:tplc="7A70B510">
      <w:start w:val="1"/>
      <w:numFmt w:val="bullet"/>
      <w:lvlText w:val=""/>
      <w:lvlJc w:val="left"/>
      <w:pPr>
        <w:ind w:left="2880" w:hanging="360"/>
      </w:pPr>
      <w:rPr>
        <w:rFonts w:hint="default" w:ascii="Symbol" w:hAnsi="Symbol"/>
      </w:rPr>
    </w:lvl>
    <w:lvl w:ilvl="4" w:tplc="C3D43D5A">
      <w:start w:val="1"/>
      <w:numFmt w:val="bullet"/>
      <w:lvlText w:val="o"/>
      <w:lvlJc w:val="left"/>
      <w:pPr>
        <w:ind w:left="3600" w:hanging="360"/>
      </w:pPr>
      <w:rPr>
        <w:rFonts w:hint="default" w:ascii="Courier New" w:hAnsi="Courier New"/>
      </w:rPr>
    </w:lvl>
    <w:lvl w:ilvl="5" w:tplc="052A85CC">
      <w:start w:val="1"/>
      <w:numFmt w:val="bullet"/>
      <w:lvlText w:val=""/>
      <w:lvlJc w:val="left"/>
      <w:pPr>
        <w:ind w:left="4320" w:hanging="360"/>
      </w:pPr>
      <w:rPr>
        <w:rFonts w:hint="default" w:ascii="Wingdings" w:hAnsi="Wingdings"/>
      </w:rPr>
    </w:lvl>
    <w:lvl w:ilvl="6" w:tplc="60FAC9EC">
      <w:start w:val="1"/>
      <w:numFmt w:val="bullet"/>
      <w:lvlText w:val=""/>
      <w:lvlJc w:val="left"/>
      <w:pPr>
        <w:ind w:left="5040" w:hanging="360"/>
      </w:pPr>
      <w:rPr>
        <w:rFonts w:hint="default" w:ascii="Symbol" w:hAnsi="Symbol"/>
      </w:rPr>
    </w:lvl>
    <w:lvl w:ilvl="7" w:tplc="1C3689E8">
      <w:start w:val="1"/>
      <w:numFmt w:val="bullet"/>
      <w:lvlText w:val="o"/>
      <w:lvlJc w:val="left"/>
      <w:pPr>
        <w:ind w:left="5760" w:hanging="360"/>
      </w:pPr>
      <w:rPr>
        <w:rFonts w:hint="default" w:ascii="Courier New" w:hAnsi="Courier New"/>
      </w:rPr>
    </w:lvl>
    <w:lvl w:ilvl="8" w:tplc="187C941C">
      <w:start w:val="1"/>
      <w:numFmt w:val="bullet"/>
      <w:lvlText w:val=""/>
      <w:lvlJc w:val="left"/>
      <w:pPr>
        <w:ind w:left="6480" w:hanging="360"/>
      </w:pPr>
      <w:rPr>
        <w:rFonts w:hint="default" w:ascii="Wingdings" w:hAnsi="Wingdings"/>
      </w:rPr>
    </w:lvl>
  </w:abstractNum>
  <w:abstractNum w:abstractNumId="3" w15:restartNumberingAfterBreak="0">
    <w:nsid w:val="0352E10E"/>
    <w:multiLevelType w:val="hybridMultilevel"/>
    <w:tmpl w:val="FFFFFFFF"/>
    <w:lvl w:ilvl="0" w:tplc="EE5A78B6">
      <w:start w:val="1"/>
      <w:numFmt w:val="bullet"/>
      <w:lvlText w:val=""/>
      <w:lvlJc w:val="left"/>
      <w:pPr>
        <w:ind w:left="720" w:hanging="360"/>
      </w:pPr>
      <w:rPr>
        <w:rFonts w:hint="default" w:ascii="Symbol" w:hAnsi="Symbol"/>
      </w:rPr>
    </w:lvl>
    <w:lvl w:ilvl="1" w:tplc="737256CE">
      <w:start w:val="1"/>
      <w:numFmt w:val="bullet"/>
      <w:lvlText w:val="o"/>
      <w:lvlJc w:val="left"/>
      <w:pPr>
        <w:ind w:left="1440" w:hanging="360"/>
      </w:pPr>
      <w:rPr>
        <w:rFonts w:hint="default" w:ascii="Courier New" w:hAnsi="Courier New"/>
      </w:rPr>
    </w:lvl>
    <w:lvl w:ilvl="2" w:tplc="732268F4">
      <w:start w:val="1"/>
      <w:numFmt w:val="bullet"/>
      <w:lvlText w:val=""/>
      <w:lvlJc w:val="left"/>
      <w:pPr>
        <w:ind w:left="2160" w:hanging="360"/>
      </w:pPr>
      <w:rPr>
        <w:rFonts w:hint="default" w:ascii="Wingdings" w:hAnsi="Wingdings"/>
      </w:rPr>
    </w:lvl>
    <w:lvl w:ilvl="3" w:tplc="E78EB962">
      <w:start w:val="1"/>
      <w:numFmt w:val="bullet"/>
      <w:lvlText w:val=""/>
      <w:lvlJc w:val="left"/>
      <w:pPr>
        <w:ind w:left="2880" w:hanging="360"/>
      </w:pPr>
      <w:rPr>
        <w:rFonts w:hint="default" w:ascii="Symbol" w:hAnsi="Symbol"/>
      </w:rPr>
    </w:lvl>
    <w:lvl w:ilvl="4" w:tplc="9BCA3FC6">
      <w:start w:val="1"/>
      <w:numFmt w:val="bullet"/>
      <w:lvlText w:val="o"/>
      <w:lvlJc w:val="left"/>
      <w:pPr>
        <w:ind w:left="3600" w:hanging="360"/>
      </w:pPr>
      <w:rPr>
        <w:rFonts w:hint="default" w:ascii="Courier New" w:hAnsi="Courier New"/>
      </w:rPr>
    </w:lvl>
    <w:lvl w:ilvl="5" w:tplc="0686BD94">
      <w:start w:val="1"/>
      <w:numFmt w:val="bullet"/>
      <w:lvlText w:val=""/>
      <w:lvlJc w:val="left"/>
      <w:pPr>
        <w:ind w:left="4320" w:hanging="360"/>
      </w:pPr>
      <w:rPr>
        <w:rFonts w:hint="default" w:ascii="Wingdings" w:hAnsi="Wingdings"/>
      </w:rPr>
    </w:lvl>
    <w:lvl w:ilvl="6" w:tplc="70528706">
      <w:start w:val="1"/>
      <w:numFmt w:val="bullet"/>
      <w:lvlText w:val=""/>
      <w:lvlJc w:val="left"/>
      <w:pPr>
        <w:ind w:left="5040" w:hanging="360"/>
      </w:pPr>
      <w:rPr>
        <w:rFonts w:hint="default" w:ascii="Symbol" w:hAnsi="Symbol"/>
      </w:rPr>
    </w:lvl>
    <w:lvl w:ilvl="7" w:tplc="665C2D98">
      <w:start w:val="1"/>
      <w:numFmt w:val="bullet"/>
      <w:lvlText w:val="o"/>
      <w:lvlJc w:val="left"/>
      <w:pPr>
        <w:ind w:left="5760" w:hanging="360"/>
      </w:pPr>
      <w:rPr>
        <w:rFonts w:hint="default" w:ascii="Courier New" w:hAnsi="Courier New"/>
      </w:rPr>
    </w:lvl>
    <w:lvl w:ilvl="8" w:tplc="A92EF5CC">
      <w:start w:val="1"/>
      <w:numFmt w:val="bullet"/>
      <w:lvlText w:val=""/>
      <w:lvlJc w:val="left"/>
      <w:pPr>
        <w:ind w:left="6480" w:hanging="360"/>
      </w:pPr>
      <w:rPr>
        <w:rFonts w:hint="default" w:ascii="Wingdings" w:hAnsi="Wingdings"/>
      </w:rPr>
    </w:lvl>
  </w:abstractNum>
  <w:abstractNum w:abstractNumId="4" w15:restartNumberingAfterBreak="0">
    <w:nsid w:val="052891C6"/>
    <w:multiLevelType w:val="hybridMultilevel"/>
    <w:tmpl w:val="FFFFFFFF"/>
    <w:lvl w:ilvl="0" w:tplc="B23E7344">
      <w:start w:val="1"/>
      <w:numFmt w:val="bullet"/>
      <w:lvlText w:val=""/>
      <w:lvlJc w:val="left"/>
      <w:pPr>
        <w:ind w:left="720" w:hanging="360"/>
      </w:pPr>
      <w:rPr>
        <w:rFonts w:hint="default" w:ascii="Symbol" w:hAnsi="Symbol"/>
      </w:rPr>
    </w:lvl>
    <w:lvl w:ilvl="1" w:tplc="5C9C6316">
      <w:start w:val="1"/>
      <w:numFmt w:val="bullet"/>
      <w:lvlText w:val="o"/>
      <w:lvlJc w:val="left"/>
      <w:pPr>
        <w:ind w:left="1440" w:hanging="360"/>
      </w:pPr>
      <w:rPr>
        <w:rFonts w:hint="default" w:ascii="Courier New" w:hAnsi="Courier New"/>
      </w:rPr>
    </w:lvl>
    <w:lvl w:ilvl="2" w:tplc="A9ACBD9E">
      <w:start w:val="1"/>
      <w:numFmt w:val="bullet"/>
      <w:lvlText w:val=""/>
      <w:lvlJc w:val="left"/>
      <w:pPr>
        <w:ind w:left="2160" w:hanging="360"/>
      </w:pPr>
      <w:rPr>
        <w:rFonts w:hint="default" w:ascii="Wingdings" w:hAnsi="Wingdings"/>
      </w:rPr>
    </w:lvl>
    <w:lvl w:ilvl="3" w:tplc="0D46B890">
      <w:start w:val="1"/>
      <w:numFmt w:val="bullet"/>
      <w:lvlText w:val=""/>
      <w:lvlJc w:val="left"/>
      <w:pPr>
        <w:ind w:left="2880" w:hanging="360"/>
      </w:pPr>
      <w:rPr>
        <w:rFonts w:hint="default" w:ascii="Symbol" w:hAnsi="Symbol"/>
      </w:rPr>
    </w:lvl>
    <w:lvl w:ilvl="4" w:tplc="1164AA9A">
      <w:start w:val="1"/>
      <w:numFmt w:val="bullet"/>
      <w:lvlText w:val="o"/>
      <w:lvlJc w:val="left"/>
      <w:pPr>
        <w:ind w:left="3600" w:hanging="360"/>
      </w:pPr>
      <w:rPr>
        <w:rFonts w:hint="default" w:ascii="Courier New" w:hAnsi="Courier New"/>
      </w:rPr>
    </w:lvl>
    <w:lvl w:ilvl="5" w:tplc="5B50A61A">
      <w:start w:val="1"/>
      <w:numFmt w:val="bullet"/>
      <w:lvlText w:val=""/>
      <w:lvlJc w:val="left"/>
      <w:pPr>
        <w:ind w:left="4320" w:hanging="360"/>
      </w:pPr>
      <w:rPr>
        <w:rFonts w:hint="default" w:ascii="Wingdings" w:hAnsi="Wingdings"/>
      </w:rPr>
    </w:lvl>
    <w:lvl w:ilvl="6" w:tplc="B96ACAF6">
      <w:start w:val="1"/>
      <w:numFmt w:val="bullet"/>
      <w:lvlText w:val=""/>
      <w:lvlJc w:val="left"/>
      <w:pPr>
        <w:ind w:left="5040" w:hanging="360"/>
      </w:pPr>
      <w:rPr>
        <w:rFonts w:hint="default" w:ascii="Symbol" w:hAnsi="Symbol"/>
      </w:rPr>
    </w:lvl>
    <w:lvl w:ilvl="7" w:tplc="DA905BD4">
      <w:start w:val="1"/>
      <w:numFmt w:val="bullet"/>
      <w:lvlText w:val="o"/>
      <w:lvlJc w:val="left"/>
      <w:pPr>
        <w:ind w:left="5760" w:hanging="360"/>
      </w:pPr>
      <w:rPr>
        <w:rFonts w:hint="default" w:ascii="Courier New" w:hAnsi="Courier New"/>
      </w:rPr>
    </w:lvl>
    <w:lvl w:ilvl="8" w:tplc="6718952A">
      <w:start w:val="1"/>
      <w:numFmt w:val="bullet"/>
      <w:lvlText w:val=""/>
      <w:lvlJc w:val="left"/>
      <w:pPr>
        <w:ind w:left="6480" w:hanging="360"/>
      </w:pPr>
      <w:rPr>
        <w:rFonts w:hint="default" w:ascii="Wingdings" w:hAnsi="Wingdings"/>
      </w:rPr>
    </w:lvl>
  </w:abstractNum>
  <w:abstractNum w:abstractNumId="5" w15:restartNumberingAfterBreak="0">
    <w:nsid w:val="0782C8A4"/>
    <w:multiLevelType w:val="hybridMultilevel"/>
    <w:tmpl w:val="FFFFFFFF"/>
    <w:lvl w:ilvl="0" w:tplc="41AA8546">
      <w:start w:val="1"/>
      <w:numFmt w:val="bullet"/>
      <w:lvlText w:val=""/>
      <w:lvlJc w:val="left"/>
      <w:pPr>
        <w:ind w:left="720" w:hanging="360"/>
      </w:pPr>
      <w:rPr>
        <w:rFonts w:hint="default" w:ascii="Symbol" w:hAnsi="Symbol"/>
      </w:rPr>
    </w:lvl>
    <w:lvl w:ilvl="1" w:tplc="4154A984">
      <w:start w:val="1"/>
      <w:numFmt w:val="bullet"/>
      <w:lvlText w:val="o"/>
      <w:lvlJc w:val="left"/>
      <w:pPr>
        <w:ind w:left="1440" w:hanging="360"/>
      </w:pPr>
      <w:rPr>
        <w:rFonts w:hint="default" w:ascii="Courier New" w:hAnsi="Courier New"/>
      </w:rPr>
    </w:lvl>
    <w:lvl w:ilvl="2" w:tplc="B7CE0620">
      <w:start w:val="1"/>
      <w:numFmt w:val="bullet"/>
      <w:lvlText w:val=""/>
      <w:lvlJc w:val="left"/>
      <w:pPr>
        <w:ind w:left="2160" w:hanging="360"/>
      </w:pPr>
      <w:rPr>
        <w:rFonts w:hint="default" w:ascii="Wingdings" w:hAnsi="Wingdings"/>
      </w:rPr>
    </w:lvl>
    <w:lvl w:ilvl="3" w:tplc="67E07E9E">
      <w:start w:val="1"/>
      <w:numFmt w:val="bullet"/>
      <w:lvlText w:val=""/>
      <w:lvlJc w:val="left"/>
      <w:pPr>
        <w:ind w:left="2880" w:hanging="360"/>
      </w:pPr>
      <w:rPr>
        <w:rFonts w:hint="default" w:ascii="Symbol" w:hAnsi="Symbol"/>
      </w:rPr>
    </w:lvl>
    <w:lvl w:ilvl="4" w:tplc="0CFA158C">
      <w:start w:val="1"/>
      <w:numFmt w:val="bullet"/>
      <w:lvlText w:val="o"/>
      <w:lvlJc w:val="left"/>
      <w:pPr>
        <w:ind w:left="3600" w:hanging="360"/>
      </w:pPr>
      <w:rPr>
        <w:rFonts w:hint="default" w:ascii="Courier New" w:hAnsi="Courier New"/>
      </w:rPr>
    </w:lvl>
    <w:lvl w:ilvl="5" w:tplc="0A00ECB6">
      <w:start w:val="1"/>
      <w:numFmt w:val="bullet"/>
      <w:lvlText w:val=""/>
      <w:lvlJc w:val="left"/>
      <w:pPr>
        <w:ind w:left="4320" w:hanging="360"/>
      </w:pPr>
      <w:rPr>
        <w:rFonts w:hint="default" w:ascii="Wingdings" w:hAnsi="Wingdings"/>
      </w:rPr>
    </w:lvl>
    <w:lvl w:ilvl="6" w:tplc="C4F8EC1A">
      <w:start w:val="1"/>
      <w:numFmt w:val="bullet"/>
      <w:lvlText w:val=""/>
      <w:lvlJc w:val="left"/>
      <w:pPr>
        <w:ind w:left="5040" w:hanging="360"/>
      </w:pPr>
      <w:rPr>
        <w:rFonts w:hint="default" w:ascii="Symbol" w:hAnsi="Symbol"/>
      </w:rPr>
    </w:lvl>
    <w:lvl w:ilvl="7" w:tplc="2C3E9446">
      <w:start w:val="1"/>
      <w:numFmt w:val="bullet"/>
      <w:lvlText w:val="o"/>
      <w:lvlJc w:val="left"/>
      <w:pPr>
        <w:ind w:left="5760" w:hanging="360"/>
      </w:pPr>
      <w:rPr>
        <w:rFonts w:hint="default" w:ascii="Courier New" w:hAnsi="Courier New"/>
      </w:rPr>
    </w:lvl>
    <w:lvl w:ilvl="8" w:tplc="AC8E3988">
      <w:start w:val="1"/>
      <w:numFmt w:val="bullet"/>
      <w:lvlText w:val=""/>
      <w:lvlJc w:val="left"/>
      <w:pPr>
        <w:ind w:left="6480" w:hanging="360"/>
      </w:pPr>
      <w:rPr>
        <w:rFonts w:hint="default" w:ascii="Wingdings" w:hAnsi="Wingdings"/>
      </w:rPr>
    </w:lvl>
  </w:abstractNum>
  <w:abstractNum w:abstractNumId="6" w15:restartNumberingAfterBreak="0">
    <w:nsid w:val="08846623"/>
    <w:multiLevelType w:val="hybridMultilevel"/>
    <w:tmpl w:val="FFFFFFFF"/>
    <w:lvl w:ilvl="0" w:tplc="E42C0EAE">
      <w:start w:val="1"/>
      <w:numFmt w:val="bullet"/>
      <w:lvlText w:val=""/>
      <w:lvlJc w:val="left"/>
      <w:pPr>
        <w:ind w:left="1080" w:hanging="360"/>
      </w:pPr>
      <w:rPr>
        <w:rFonts w:hint="default" w:ascii="Symbol" w:hAnsi="Symbol"/>
      </w:rPr>
    </w:lvl>
    <w:lvl w:ilvl="1" w:tplc="7D025DBE">
      <w:start w:val="1"/>
      <w:numFmt w:val="bullet"/>
      <w:lvlText w:val="o"/>
      <w:lvlJc w:val="left"/>
      <w:pPr>
        <w:ind w:left="1800" w:hanging="360"/>
      </w:pPr>
      <w:rPr>
        <w:rFonts w:hint="default" w:ascii="Courier New" w:hAnsi="Courier New"/>
      </w:rPr>
    </w:lvl>
    <w:lvl w:ilvl="2" w:tplc="A1B42488">
      <w:start w:val="1"/>
      <w:numFmt w:val="bullet"/>
      <w:lvlText w:val=""/>
      <w:lvlJc w:val="left"/>
      <w:pPr>
        <w:ind w:left="2520" w:hanging="360"/>
      </w:pPr>
      <w:rPr>
        <w:rFonts w:hint="default" w:ascii="Wingdings" w:hAnsi="Wingdings"/>
      </w:rPr>
    </w:lvl>
    <w:lvl w:ilvl="3" w:tplc="F1BA14FE">
      <w:start w:val="1"/>
      <w:numFmt w:val="bullet"/>
      <w:lvlText w:val=""/>
      <w:lvlJc w:val="left"/>
      <w:pPr>
        <w:ind w:left="3240" w:hanging="360"/>
      </w:pPr>
      <w:rPr>
        <w:rFonts w:hint="default" w:ascii="Symbol" w:hAnsi="Symbol"/>
      </w:rPr>
    </w:lvl>
    <w:lvl w:ilvl="4" w:tplc="A106D200">
      <w:start w:val="1"/>
      <w:numFmt w:val="bullet"/>
      <w:lvlText w:val="o"/>
      <w:lvlJc w:val="left"/>
      <w:pPr>
        <w:ind w:left="3960" w:hanging="360"/>
      </w:pPr>
      <w:rPr>
        <w:rFonts w:hint="default" w:ascii="Courier New" w:hAnsi="Courier New"/>
      </w:rPr>
    </w:lvl>
    <w:lvl w:ilvl="5" w:tplc="00B6ABAE">
      <w:start w:val="1"/>
      <w:numFmt w:val="bullet"/>
      <w:lvlText w:val=""/>
      <w:lvlJc w:val="left"/>
      <w:pPr>
        <w:ind w:left="4680" w:hanging="360"/>
      </w:pPr>
      <w:rPr>
        <w:rFonts w:hint="default" w:ascii="Wingdings" w:hAnsi="Wingdings"/>
      </w:rPr>
    </w:lvl>
    <w:lvl w:ilvl="6" w:tplc="B1FA3FAA">
      <w:start w:val="1"/>
      <w:numFmt w:val="bullet"/>
      <w:lvlText w:val=""/>
      <w:lvlJc w:val="left"/>
      <w:pPr>
        <w:ind w:left="5400" w:hanging="360"/>
      </w:pPr>
      <w:rPr>
        <w:rFonts w:hint="default" w:ascii="Symbol" w:hAnsi="Symbol"/>
      </w:rPr>
    </w:lvl>
    <w:lvl w:ilvl="7" w:tplc="EE2A7B96">
      <w:start w:val="1"/>
      <w:numFmt w:val="bullet"/>
      <w:lvlText w:val="o"/>
      <w:lvlJc w:val="left"/>
      <w:pPr>
        <w:ind w:left="6120" w:hanging="360"/>
      </w:pPr>
      <w:rPr>
        <w:rFonts w:hint="default" w:ascii="Courier New" w:hAnsi="Courier New"/>
      </w:rPr>
    </w:lvl>
    <w:lvl w:ilvl="8" w:tplc="BA32915C">
      <w:start w:val="1"/>
      <w:numFmt w:val="bullet"/>
      <w:lvlText w:val=""/>
      <w:lvlJc w:val="left"/>
      <w:pPr>
        <w:ind w:left="6840" w:hanging="360"/>
      </w:pPr>
      <w:rPr>
        <w:rFonts w:hint="default" w:ascii="Wingdings" w:hAnsi="Wingdings"/>
      </w:rPr>
    </w:lvl>
  </w:abstractNum>
  <w:abstractNum w:abstractNumId="7" w15:restartNumberingAfterBreak="0">
    <w:nsid w:val="0ABB50C2"/>
    <w:multiLevelType w:val="hybridMultilevel"/>
    <w:tmpl w:val="FFFFFFFF"/>
    <w:lvl w:ilvl="0" w:tplc="9E7EF82C">
      <w:start w:val="1"/>
      <w:numFmt w:val="bullet"/>
      <w:lvlText w:val=""/>
      <w:lvlJc w:val="left"/>
      <w:pPr>
        <w:ind w:left="720" w:hanging="360"/>
      </w:pPr>
      <w:rPr>
        <w:rFonts w:hint="default" w:ascii="Symbol" w:hAnsi="Symbol"/>
      </w:rPr>
    </w:lvl>
    <w:lvl w:ilvl="1" w:tplc="4C7A76C4">
      <w:start w:val="1"/>
      <w:numFmt w:val="bullet"/>
      <w:lvlText w:val="o"/>
      <w:lvlJc w:val="left"/>
      <w:pPr>
        <w:ind w:left="1440" w:hanging="360"/>
      </w:pPr>
      <w:rPr>
        <w:rFonts w:hint="default" w:ascii="Courier New" w:hAnsi="Courier New"/>
      </w:rPr>
    </w:lvl>
    <w:lvl w:ilvl="2" w:tplc="DE061E26">
      <w:start w:val="1"/>
      <w:numFmt w:val="bullet"/>
      <w:lvlText w:val=""/>
      <w:lvlJc w:val="left"/>
      <w:pPr>
        <w:ind w:left="2160" w:hanging="360"/>
      </w:pPr>
      <w:rPr>
        <w:rFonts w:hint="default" w:ascii="Wingdings" w:hAnsi="Wingdings"/>
      </w:rPr>
    </w:lvl>
    <w:lvl w:ilvl="3" w:tplc="E6DAC19C">
      <w:start w:val="1"/>
      <w:numFmt w:val="bullet"/>
      <w:lvlText w:val=""/>
      <w:lvlJc w:val="left"/>
      <w:pPr>
        <w:ind w:left="2880" w:hanging="360"/>
      </w:pPr>
      <w:rPr>
        <w:rFonts w:hint="default" w:ascii="Symbol" w:hAnsi="Symbol"/>
      </w:rPr>
    </w:lvl>
    <w:lvl w:ilvl="4" w:tplc="0C9E719C">
      <w:start w:val="1"/>
      <w:numFmt w:val="bullet"/>
      <w:lvlText w:val="o"/>
      <w:lvlJc w:val="left"/>
      <w:pPr>
        <w:ind w:left="3600" w:hanging="360"/>
      </w:pPr>
      <w:rPr>
        <w:rFonts w:hint="default" w:ascii="Courier New" w:hAnsi="Courier New"/>
      </w:rPr>
    </w:lvl>
    <w:lvl w:ilvl="5" w:tplc="C7964080">
      <w:start w:val="1"/>
      <w:numFmt w:val="bullet"/>
      <w:lvlText w:val=""/>
      <w:lvlJc w:val="left"/>
      <w:pPr>
        <w:ind w:left="4320" w:hanging="360"/>
      </w:pPr>
      <w:rPr>
        <w:rFonts w:hint="default" w:ascii="Wingdings" w:hAnsi="Wingdings"/>
      </w:rPr>
    </w:lvl>
    <w:lvl w:ilvl="6" w:tplc="E5D23EAC">
      <w:start w:val="1"/>
      <w:numFmt w:val="bullet"/>
      <w:lvlText w:val=""/>
      <w:lvlJc w:val="left"/>
      <w:pPr>
        <w:ind w:left="5040" w:hanging="360"/>
      </w:pPr>
      <w:rPr>
        <w:rFonts w:hint="default" w:ascii="Symbol" w:hAnsi="Symbol"/>
      </w:rPr>
    </w:lvl>
    <w:lvl w:ilvl="7" w:tplc="9E3E29EE">
      <w:start w:val="1"/>
      <w:numFmt w:val="bullet"/>
      <w:lvlText w:val="o"/>
      <w:lvlJc w:val="left"/>
      <w:pPr>
        <w:ind w:left="5760" w:hanging="360"/>
      </w:pPr>
      <w:rPr>
        <w:rFonts w:hint="default" w:ascii="Courier New" w:hAnsi="Courier New"/>
      </w:rPr>
    </w:lvl>
    <w:lvl w:ilvl="8" w:tplc="180E4EB8">
      <w:start w:val="1"/>
      <w:numFmt w:val="bullet"/>
      <w:lvlText w:val=""/>
      <w:lvlJc w:val="left"/>
      <w:pPr>
        <w:ind w:left="6480" w:hanging="360"/>
      </w:pPr>
      <w:rPr>
        <w:rFonts w:hint="default" w:ascii="Wingdings" w:hAnsi="Wingdings"/>
      </w:rPr>
    </w:lvl>
  </w:abstractNum>
  <w:abstractNum w:abstractNumId="8" w15:restartNumberingAfterBreak="0">
    <w:nsid w:val="0B146DD6"/>
    <w:multiLevelType w:val="hybridMultilevel"/>
    <w:tmpl w:val="FFFFFFFF"/>
    <w:lvl w:ilvl="0" w:tplc="E1341578">
      <w:start w:val="1"/>
      <w:numFmt w:val="bullet"/>
      <w:lvlText w:val=""/>
      <w:lvlJc w:val="left"/>
      <w:pPr>
        <w:ind w:left="720" w:hanging="360"/>
      </w:pPr>
      <w:rPr>
        <w:rFonts w:hint="default" w:ascii="Symbol" w:hAnsi="Symbol"/>
      </w:rPr>
    </w:lvl>
    <w:lvl w:ilvl="1" w:tplc="DE54EFCC">
      <w:start w:val="1"/>
      <w:numFmt w:val="bullet"/>
      <w:lvlText w:val="o"/>
      <w:lvlJc w:val="left"/>
      <w:pPr>
        <w:ind w:left="1440" w:hanging="360"/>
      </w:pPr>
      <w:rPr>
        <w:rFonts w:hint="default" w:ascii="Courier New" w:hAnsi="Courier New"/>
      </w:rPr>
    </w:lvl>
    <w:lvl w:ilvl="2" w:tplc="11567CA0">
      <w:start w:val="1"/>
      <w:numFmt w:val="bullet"/>
      <w:lvlText w:val=""/>
      <w:lvlJc w:val="left"/>
      <w:pPr>
        <w:ind w:left="2160" w:hanging="360"/>
      </w:pPr>
      <w:rPr>
        <w:rFonts w:hint="default" w:ascii="Wingdings" w:hAnsi="Wingdings"/>
      </w:rPr>
    </w:lvl>
    <w:lvl w:ilvl="3" w:tplc="7CE26888">
      <w:start w:val="1"/>
      <w:numFmt w:val="bullet"/>
      <w:lvlText w:val=""/>
      <w:lvlJc w:val="left"/>
      <w:pPr>
        <w:ind w:left="2880" w:hanging="360"/>
      </w:pPr>
      <w:rPr>
        <w:rFonts w:hint="default" w:ascii="Symbol" w:hAnsi="Symbol"/>
      </w:rPr>
    </w:lvl>
    <w:lvl w:ilvl="4" w:tplc="C1346312">
      <w:start w:val="1"/>
      <w:numFmt w:val="bullet"/>
      <w:lvlText w:val="o"/>
      <w:lvlJc w:val="left"/>
      <w:pPr>
        <w:ind w:left="3600" w:hanging="360"/>
      </w:pPr>
      <w:rPr>
        <w:rFonts w:hint="default" w:ascii="Courier New" w:hAnsi="Courier New"/>
      </w:rPr>
    </w:lvl>
    <w:lvl w:ilvl="5" w:tplc="21CE2E9E">
      <w:start w:val="1"/>
      <w:numFmt w:val="bullet"/>
      <w:lvlText w:val=""/>
      <w:lvlJc w:val="left"/>
      <w:pPr>
        <w:ind w:left="4320" w:hanging="360"/>
      </w:pPr>
      <w:rPr>
        <w:rFonts w:hint="default" w:ascii="Wingdings" w:hAnsi="Wingdings"/>
      </w:rPr>
    </w:lvl>
    <w:lvl w:ilvl="6" w:tplc="CA76C436">
      <w:start w:val="1"/>
      <w:numFmt w:val="bullet"/>
      <w:lvlText w:val=""/>
      <w:lvlJc w:val="left"/>
      <w:pPr>
        <w:ind w:left="5040" w:hanging="360"/>
      </w:pPr>
      <w:rPr>
        <w:rFonts w:hint="default" w:ascii="Symbol" w:hAnsi="Symbol"/>
      </w:rPr>
    </w:lvl>
    <w:lvl w:ilvl="7" w:tplc="C384579A">
      <w:start w:val="1"/>
      <w:numFmt w:val="bullet"/>
      <w:lvlText w:val="o"/>
      <w:lvlJc w:val="left"/>
      <w:pPr>
        <w:ind w:left="5760" w:hanging="360"/>
      </w:pPr>
      <w:rPr>
        <w:rFonts w:hint="default" w:ascii="Courier New" w:hAnsi="Courier New"/>
      </w:rPr>
    </w:lvl>
    <w:lvl w:ilvl="8" w:tplc="2F5ADD8A">
      <w:start w:val="1"/>
      <w:numFmt w:val="bullet"/>
      <w:lvlText w:val=""/>
      <w:lvlJc w:val="left"/>
      <w:pPr>
        <w:ind w:left="6480" w:hanging="360"/>
      </w:pPr>
      <w:rPr>
        <w:rFonts w:hint="default" w:ascii="Wingdings" w:hAnsi="Wingdings"/>
      </w:rPr>
    </w:lvl>
  </w:abstractNum>
  <w:abstractNum w:abstractNumId="9" w15:restartNumberingAfterBreak="0">
    <w:nsid w:val="0EE81DE6"/>
    <w:multiLevelType w:val="hybridMultilevel"/>
    <w:tmpl w:val="FFFFFFFF"/>
    <w:lvl w:ilvl="0" w:tplc="695414D6">
      <w:start w:val="1"/>
      <w:numFmt w:val="bullet"/>
      <w:lvlText w:val=""/>
      <w:lvlJc w:val="left"/>
      <w:pPr>
        <w:ind w:left="720" w:hanging="360"/>
      </w:pPr>
      <w:rPr>
        <w:rFonts w:hint="default" w:ascii="Symbol" w:hAnsi="Symbol"/>
      </w:rPr>
    </w:lvl>
    <w:lvl w:ilvl="1" w:tplc="B000609A">
      <w:start w:val="1"/>
      <w:numFmt w:val="bullet"/>
      <w:lvlText w:val="o"/>
      <w:lvlJc w:val="left"/>
      <w:pPr>
        <w:ind w:left="1440" w:hanging="360"/>
      </w:pPr>
      <w:rPr>
        <w:rFonts w:hint="default" w:ascii="Courier New" w:hAnsi="Courier New"/>
      </w:rPr>
    </w:lvl>
    <w:lvl w:ilvl="2" w:tplc="64C65F5E">
      <w:start w:val="1"/>
      <w:numFmt w:val="bullet"/>
      <w:lvlText w:val=""/>
      <w:lvlJc w:val="left"/>
      <w:pPr>
        <w:ind w:left="2160" w:hanging="360"/>
      </w:pPr>
      <w:rPr>
        <w:rFonts w:hint="default" w:ascii="Wingdings" w:hAnsi="Wingdings"/>
      </w:rPr>
    </w:lvl>
    <w:lvl w:ilvl="3" w:tplc="F5B01DD2">
      <w:start w:val="1"/>
      <w:numFmt w:val="bullet"/>
      <w:lvlText w:val=""/>
      <w:lvlJc w:val="left"/>
      <w:pPr>
        <w:ind w:left="2880" w:hanging="360"/>
      </w:pPr>
      <w:rPr>
        <w:rFonts w:hint="default" w:ascii="Symbol" w:hAnsi="Symbol"/>
      </w:rPr>
    </w:lvl>
    <w:lvl w:ilvl="4" w:tplc="62443C72">
      <w:start w:val="1"/>
      <w:numFmt w:val="bullet"/>
      <w:lvlText w:val="o"/>
      <w:lvlJc w:val="left"/>
      <w:pPr>
        <w:ind w:left="3600" w:hanging="360"/>
      </w:pPr>
      <w:rPr>
        <w:rFonts w:hint="default" w:ascii="Courier New" w:hAnsi="Courier New"/>
      </w:rPr>
    </w:lvl>
    <w:lvl w:ilvl="5" w:tplc="3E8E3296">
      <w:start w:val="1"/>
      <w:numFmt w:val="bullet"/>
      <w:lvlText w:val=""/>
      <w:lvlJc w:val="left"/>
      <w:pPr>
        <w:ind w:left="4320" w:hanging="360"/>
      </w:pPr>
      <w:rPr>
        <w:rFonts w:hint="default" w:ascii="Wingdings" w:hAnsi="Wingdings"/>
      </w:rPr>
    </w:lvl>
    <w:lvl w:ilvl="6" w:tplc="2804854C">
      <w:start w:val="1"/>
      <w:numFmt w:val="bullet"/>
      <w:lvlText w:val=""/>
      <w:lvlJc w:val="left"/>
      <w:pPr>
        <w:ind w:left="5040" w:hanging="360"/>
      </w:pPr>
      <w:rPr>
        <w:rFonts w:hint="default" w:ascii="Symbol" w:hAnsi="Symbol"/>
      </w:rPr>
    </w:lvl>
    <w:lvl w:ilvl="7" w:tplc="35241E3A">
      <w:start w:val="1"/>
      <w:numFmt w:val="bullet"/>
      <w:lvlText w:val="o"/>
      <w:lvlJc w:val="left"/>
      <w:pPr>
        <w:ind w:left="5760" w:hanging="360"/>
      </w:pPr>
      <w:rPr>
        <w:rFonts w:hint="default" w:ascii="Courier New" w:hAnsi="Courier New"/>
      </w:rPr>
    </w:lvl>
    <w:lvl w:ilvl="8" w:tplc="E5B056A4">
      <w:start w:val="1"/>
      <w:numFmt w:val="bullet"/>
      <w:lvlText w:val=""/>
      <w:lvlJc w:val="left"/>
      <w:pPr>
        <w:ind w:left="6480" w:hanging="360"/>
      </w:pPr>
      <w:rPr>
        <w:rFonts w:hint="default" w:ascii="Wingdings" w:hAnsi="Wingdings"/>
      </w:rPr>
    </w:lvl>
  </w:abstractNum>
  <w:abstractNum w:abstractNumId="10" w15:restartNumberingAfterBreak="0">
    <w:nsid w:val="107B267E"/>
    <w:multiLevelType w:val="hybridMultilevel"/>
    <w:tmpl w:val="FFFFFFFF"/>
    <w:lvl w:ilvl="0" w:tplc="E35028C0">
      <w:start w:val="1"/>
      <w:numFmt w:val="bullet"/>
      <w:lvlText w:val=""/>
      <w:lvlJc w:val="left"/>
      <w:pPr>
        <w:ind w:left="720" w:hanging="360"/>
      </w:pPr>
      <w:rPr>
        <w:rFonts w:hint="default" w:ascii="Symbol" w:hAnsi="Symbol"/>
      </w:rPr>
    </w:lvl>
    <w:lvl w:ilvl="1" w:tplc="B4D4A8B4">
      <w:start w:val="1"/>
      <w:numFmt w:val="bullet"/>
      <w:lvlText w:val="o"/>
      <w:lvlJc w:val="left"/>
      <w:pPr>
        <w:ind w:left="1440" w:hanging="360"/>
      </w:pPr>
      <w:rPr>
        <w:rFonts w:hint="default" w:ascii="Courier New" w:hAnsi="Courier New"/>
      </w:rPr>
    </w:lvl>
    <w:lvl w:ilvl="2" w:tplc="7FD207EE">
      <w:start w:val="1"/>
      <w:numFmt w:val="bullet"/>
      <w:lvlText w:val=""/>
      <w:lvlJc w:val="left"/>
      <w:pPr>
        <w:ind w:left="2160" w:hanging="360"/>
      </w:pPr>
      <w:rPr>
        <w:rFonts w:hint="default" w:ascii="Wingdings" w:hAnsi="Wingdings"/>
      </w:rPr>
    </w:lvl>
    <w:lvl w:ilvl="3" w:tplc="74DEE05A">
      <w:start w:val="1"/>
      <w:numFmt w:val="bullet"/>
      <w:lvlText w:val=""/>
      <w:lvlJc w:val="left"/>
      <w:pPr>
        <w:ind w:left="2880" w:hanging="360"/>
      </w:pPr>
      <w:rPr>
        <w:rFonts w:hint="default" w:ascii="Symbol" w:hAnsi="Symbol"/>
      </w:rPr>
    </w:lvl>
    <w:lvl w:ilvl="4" w:tplc="70E69274">
      <w:start w:val="1"/>
      <w:numFmt w:val="bullet"/>
      <w:lvlText w:val="o"/>
      <w:lvlJc w:val="left"/>
      <w:pPr>
        <w:ind w:left="3600" w:hanging="360"/>
      </w:pPr>
      <w:rPr>
        <w:rFonts w:hint="default" w:ascii="Courier New" w:hAnsi="Courier New"/>
      </w:rPr>
    </w:lvl>
    <w:lvl w:ilvl="5" w:tplc="06E247C4">
      <w:start w:val="1"/>
      <w:numFmt w:val="bullet"/>
      <w:lvlText w:val=""/>
      <w:lvlJc w:val="left"/>
      <w:pPr>
        <w:ind w:left="4320" w:hanging="360"/>
      </w:pPr>
      <w:rPr>
        <w:rFonts w:hint="default" w:ascii="Wingdings" w:hAnsi="Wingdings"/>
      </w:rPr>
    </w:lvl>
    <w:lvl w:ilvl="6" w:tplc="A0D21B52">
      <w:start w:val="1"/>
      <w:numFmt w:val="bullet"/>
      <w:lvlText w:val=""/>
      <w:lvlJc w:val="left"/>
      <w:pPr>
        <w:ind w:left="5040" w:hanging="360"/>
      </w:pPr>
      <w:rPr>
        <w:rFonts w:hint="default" w:ascii="Symbol" w:hAnsi="Symbol"/>
      </w:rPr>
    </w:lvl>
    <w:lvl w:ilvl="7" w:tplc="9AAC6420">
      <w:start w:val="1"/>
      <w:numFmt w:val="bullet"/>
      <w:lvlText w:val="o"/>
      <w:lvlJc w:val="left"/>
      <w:pPr>
        <w:ind w:left="5760" w:hanging="360"/>
      </w:pPr>
      <w:rPr>
        <w:rFonts w:hint="default" w:ascii="Courier New" w:hAnsi="Courier New"/>
      </w:rPr>
    </w:lvl>
    <w:lvl w:ilvl="8" w:tplc="9DC61C54">
      <w:start w:val="1"/>
      <w:numFmt w:val="bullet"/>
      <w:lvlText w:val=""/>
      <w:lvlJc w:val="left"/>
      <w:pPr>
        <w:ind w:left="6480" w:hanging="360"/>
      </w:pPr>
      <w:rPr>
        <w:rFonts w:hint="default" w:ascii="Wingdings" w:hAnsi="Wingdings"/>
      </w:rPr>
    </w:lvl>
  </w:abstractNum>
  <w:abstractNum w:abstractNumId="11" w15:restartNumberingAfterBreak="0">
    <w:nsid w:val="11180323"/>
    <w:multiLevelType w:val="multilevel"/>
    <w:tmpl w:val="FFFFFFFF"/>
    <w:lvl w:ilvl="0">
      <w:start w:val="1"/>
      <w:numFmt w:val="bullet"/>
      <w:lvlText w:val="●"/>
      <w:lvlJc w:val="left"/>
      <w:pPr>
        <w:ind w:left="1069" w:hanging="360"/>
      </w:pPr>
      <w:rPr>
        <w:rFonts w:ascii="Noto Sans Symbols" w:hAnsi="Noto Sans Symbols" w:eastAsia="Noto Sans Symbols" w:cs="Noto Sans Symbols"/>
      </w:rPr>
    </w:lvl>
    <w:lvl w:ilvl="1">
      <w:start w:val="1"/>
      <w:numFmt w:val="bullet"/>
      <w:lvlText w:val="o"/>
      <w:lvlJc w:val="left"/>
      <w:pPr>
        <w:ind w:left="1789" w:hanging="360"/>
      </w:pPr>
      <w:rPr>
        <w:rFonts w:ascii="Courier New" w:hAnsi="Courier New" w:eastAsia="Courier New" w:cs="Courier New"/>
      </w:rPr>
    </w:lvl>
    <w:lvl w:ilvl="2">
      <w:start w:val="1"/>
      <w:numFmt w:val="bullet"/>
      <w:lvlText w:val="▪"/>
      <w:lvlJc w:val="left"/>
      <w:pPr>
        <w:ind w:left="2509" w:hanging="360"/>
      </w:pPr>
      <w:rPr>
        <w:rFonts w:ascii="Noto Sans Symbols" w:hAnsi="Noto Sans Symbols" w:eastAsia="Noto Sans Symbols" w:cs="Noto Sans Symbols"/>
      </w:rPr>
    </w:lvl>
    <w:lvl w:ilvl="3">
      <w:start w:val="1"/>
      <w:numFmt w:val="bullet"/>
      <w:lvlText w:val="●"/>
      <w:lvlJc w:val="left"/>
      <w:pPr>
        <w:ind w:left="3229" w:hanging="360"/>
      </w:pPr>
      <w:rPr>
        <w:rFonts w:ascii="Noto Sans Symbols" w:hAnsi="Noto Sans Symbols" w:eastAsia="Noto Sans Symbols" w:cs="Noto Sans Symbols"/>
      </w:rPr>
    </w:lvl>
    <w:lvl w:ilvl="4">
      <w:start w:val="1"/>
      <w:numFmt w:val="bullet"/>
      <w:lvlText w:val="o"/>
      <w:lvlJc w:val="left"/>
      <w:pPr>
        <w:ind w:left="3949" w:hanging="360"/>
      </w:pPr>
      <w:rPr>
        <w:rFonts w:ascii="Courier New" w:hAnsi="Courier New" w:eastAsia="Courier New" w:cs="Courier New"/>
      </w:rPr>
    </w:lvl>
    <w:lvl w:ilvl="5">
      <w:start w:val="1"/>
      <w:numFmt w:val="bullet"/>
      <w:lvlText w:val="▪"/>
      <w:lvlJc w:val="left"/>
      <w:pPr>
        <w:ind w:left="4669" w:hanging="360"/>
      </w:pPr>
      <w:rPr>
        <w:rFonts w:ascii="Noto Sans Symbols" w:hAnsi="Noto Sans Symbols" w:eastAsia="Noto Sans Symbols" w:cs="Noto Sans Symbols"/>
      </w:rPr>
    </w:lvl>
    <w:lvl w:ilvl="6">
      <w:start w:val="1"/>
      <w:numFmt w:val="bullet"/>
      <w:lvlText w:val="●"/>
      <w:lvlJc w:val="left"/>
      <w:pPr>
        <w:ind w:left="5389" w:hanging="360"/>
      </w:pPr>
      <w:rPr>
        <w:rFonts w:ascii="Noto Sans Symbols" w:hAnsi="Noto Sans Symbols" w:eastAsia="Noto Sans Symbols" w:cs="Noto Sans Symbols"/>
      </w:rPr>
    </w:lvl>
    <w:lvl w:ilvl="7">
      <w:start w:val="1"/>
      <w:numFmt w:val="bullet"/>
      <w:lvlText w:val="o"/>
      <w:lvlJc w:val="left"/>
      <w:pPr>
        <w:ind w:left="6109" w:hanging="360"/>
      </w:pPr>
      <w:rPr>
        <w:rFonts w:ascii="Courier New" w:hAnsi="Courier New" w:eastAsia="Courier New" w:cs="Courier New"/>
      </w:rPr>
    </w:lvl>
    <w:lvl w:ilvl="8">
      <w:start w:val="1"/>
      <w:numFmt w:val="bullet"/>
      <w:lvlText w:val="▪"/>
      <w:lvlJc w:val="left"/>
      <w:pPr>
        <w:ind w:left="6829" w:hanging="360"/>
      </w:pPr>
      <w:rPr>
        <w:rFonts w:ascii="Noto Sans Symbols" w:hAnsi="Noto Sans Symbols" w:eastAsia="Noto Sans Symbols" w:cs="Noto Sans Symbols"/>
      </w:rPr>
    </w:lvl>
  </w:abstractNum>
  <w:abstractNum w:abstractNumId="12" w15:restartNumberingAfterBreak="0">
    <w:nsid w:val="11A14E41"/>
    <w:multiLevelType w:val="hybridMultilevel"/>
    <w:tmpl w:val="FFFFFFFF"/>
    <w:lvl w:ilvl="0" w:tplc="2B108230">
      <w:start w:val="1"/>
      <w:numFmt w:val="bullet"/>
      <w:lvlText w:val=""/>
      <w:lvlJc w:val="left"/>
      <w:pPr>
        <w:ind w:left="720" w:hanging="360"/>
      </w:pPr>
      <w:rPr>
        <w:rFonts w:hint="default" w:ascii="Symbol" w:hAnsi="Symbol"/>
      </w:rPr>
    </w:lvl>
    <w:lvl w:ilvl="1" w:tplc="F3F6C436">
      <w:start w:val="1"/>
      <w:numFmt w:val="bullet"/>
      <w:lvlText w:val="o"/>
      <w:lvlJc w:val="left"/>
      <w:pPr>
        <w:ind w:left="1440" w:hanging="360"/>
      </w:pPr>
      <w:rPr>
        <w:rFonts w:hint="default" w:ascii="Courier New" w:hAnsi="Courier New"/>
      </w:rPr>
    </w:lvl>
    <w:lvl w:ilvl="2" w:tplc="CD2A5600">
      <w:start w:val="1"/>
      <w:numFmt w:val="bullet"/>
      <w:lvlText w:val=""/>
      <w:lvlJc w:val="left"/>
      <w:pPr>
        <w:ind w:left="2160" w:hanging="360"/>
      </w:pPr>
      <w:rPr>
        <w:rFonts w:hint="default" w:ascii="Wingdings" w:hAnsi="Wingdings"/>
      </w:rPr>
    </w:lvl>
    <w:lvl w:ilvl="3" w:tplc="C99A9346">
      <w:start w:val="1"/>
      <w:numFmt w:val="bullet"/>
      <w:lvlText w:val=""/>
      <w:lvlJc w:val="left"/>
      <w:pPr>
        <w:ind w:left="2880" w:hanging="360"/>
      </w:pPr>
      <w:rPr>
        <w:rFonts w:hint="default" w:ascii="Symbol" w:hAnsi="Symbol"/>
      </w:rPr>
    </w:lvl>
    <w:lvl w:ilvl="4" w:tplc="69F4188E">
      <w:start w:val="1"/>
      <w:numFmt w:val="bullet"/>
      <w:lvlText w:val="o"/>
      <w:lvlJc w:val="left"/>
      <w:pPr>
        <w:ind w:left="3600" w:hanging="360"/>
      </w:pPr>
      <w:rPr>
        <w:rFonts w:hint="default" w:ascii="Courier New" w:hAnsi="Courier New"/>
      </w:rPr>
    </w:lvl>
    <w:lvl w:ilvl="5" w:tplc="40265D18">
      <w:start w:val="1"/>
      <w:numFmt w:val="bullet"/>
      <w:lvlText w:val=""/>
      <w:lvlJc w:val="left"/>
      <w:pPr>
        <w:ind w:left="4320" w:hanging="360"/>
      </w:pPr>
      <w:rPr>
        <w:rFonts w:hint="default" w:ascii="Wingdings" w:hAnsi="Wingdings"/>
      </w:rPr>
    </w:lvl>
    <w:lvl w:ilvl="6" w:tplc="E9063AE0">
      <w:start w:val="1"/>
      <w:numFmt w:val="bullet"/>
      <w:lvlText w:val=""/>
      <w:lvlJc w:val="left"/>
      <w:pPr>
        <w:ind w:left="5040" w:hanging="360"/>
      </w:pPr>
      <w:rPr>
        <w:rFonts w:hint="default" w:ascii="Symbol" w:hAnsi="Symbol"/>
      </w:rPr>
    </w:lvl>
    <w:lvl w:ilvl="7" w:tplc="F6CA5AF8">
      <w:start w:val="1"/>
      <w:numFmt w:val="bullet"/>
      <w:lvlText w:val="o"/>
      <w:lvlJc w:val="left"/>
      <w:pPr>
        <w:ind w:left="5760" w:hanging="360"/>
      </w:pPr>
      <w:rPr>
        <w:rFonts w:hint="default" w:ascii="Courier New" w:hAnsi="Courier New"/>
      </w:rPr>
    </w:lvl>
    <w:lvl w:ilvl="8" w:tplc="4CEC9156">
      <w:start w:val="1"/>
      <w:numFmt w:val="bullet"/>
      <w:lvlText w:val=""/>
      <w:lvlJc w:val="left"/>
      <w:pPr>
        <w:ind w:left="6480" w:hanging="360"/>
      </w:pPr>
      <w:rPr>
        <w:rFonts w:hint="default" w:ascii="Wingdings" w:hAnsi="Wingdings"/>
      </w:rPr>
    </w:lvl>
  </w:abstractNum>
  <w:abstractNum w:abstractNumId="13" w15:restartNumberingAfterBreak="0">
    <w:nsid w:val="13DF6951"/>
    <w:multiLevelType w:val="hybridMultilevel"/>
    <w:tmpl w:val="FFFFFFFF"/>
    <w:lvl w:ilvl="0" w:tplc="064CE4C4">
      <w:start w:val="1"/>
      <w:numFmt w:val="bullet"/>
      <w:lvlText w:val=""/>
      <w:lvlJc w:val="left"/>
      <w:pPr>
        <w:ind w:left="720" w:hanging="360"/>
      </w:pPr>
      <w:rPr>
        <w:rFonts w:hint="default" w:ascii="Symbol" w:hAnsi="Symbol"/>
      </w:rPr>
    </w:lvl>
    <w:lvl w:ilvl="1" w:tplc="D556CD44">
      <w:start w:val="1"/>
      <w:numFmt w:val="bullet"/>
      <w:lvlText w:val="o"/>
      <w:lvlJc w:val="left"/>
      <w:pPr>
        <w:ind w:left="1440" w:hanging="360"/>
      </w:pPr>
      <w:rPr>
        <w:rFonts w:hint="default" w:ascii="Courier New" w:hAnsi="Courier New"/>
      </w:rPr>
    </w:lvl>
    <w:lvl w:ilvl="2" w:tplc="67E66C0C">
      <w:start w:val="1"/>
      <w:numFmt w:val="bullet"/>
      <w:lvlText w:val=""/>
      <w:lvlJc w:val="left"/>
      <w:pPr>
        <w:ind w:left="2160" w:hanging="360"/>
      </w:pPr>
      <w:rPr>
        <w:rFonts w:hint="default" w:ascii="Wingdings" w:hAnsi="Wingdings"/>
      </w:rPr>
    </w:lvl>
    <w:lvl w:ilvl="3" w:tplc="79CC0A3C">
      <w:start w:val="1"/>
      <w:numFmt w:val="bullet"/>
      <w:lvlText w:val=""/>
      <w:lvlJc w:val="left"/>
      <w:pPr>
        <w:ind w:left="2880" w:hanging="360"/>
      </w:pPr>
      <w:rPr>
        <w:rFonts w:hint="default" w:ascii="Symbol" w:hAnsi="Symbol"/>
      </w:rPr>
    </w:lvl>
    <w:lvl w:ilvl="4" w:tplc="01AEE2EC">
      <w:start w:val="1"/>
      <w:numFmt w:val="bullet"/>
      <w:lvlText w:val="o"/>
      <w:lvlJc w:val="left"/>
      <w:pPr>
        <w:ind w:left="3600" w:hanging="360"/>
      </w:pPr>
      <w:rPr>
        <w:rFonts w:hint="default" w:ascii="Courier New" w:hAnsi="Courier New"/>
      </w:rPr>
    </w:lvl>
    <w:lvl w:ilvl="5" w:tplc="05CCDB5E">
      <w:start w:val="1"/>
      <w:numFmt w:val="bullet"/>
      <w:lvlText w:val=""/>
      <w:lvlJc w:val="left"/>
      <w:pPr>
        <w:ind w:left="4320" w:hanging="360"/>
      </w:pPr>
      <w:rPr>
        <w:rFonts w:hint="default" w:ascii="Wingdings" w:hAnsi="Wingdings"/>
      </w:rPr>
    </w:lvl>
    <w:lvl w:ilvl="6" w:tplc="4002F23A">
      <w:start w:val="1"/>
      <w:numFmt w:val="bullet"/>
      <w:lvlText w:val=""/>
      <w:lvlJc w:val="left"/>
      <w:pPr>
        <w:ind w:left="5040" w:hanging="360"/>
      </w:pPr>
      <w:rPr>
        <w:rFonts w:hint="default" w:ascii="Symbol" w:hAnsi="Symbol"/>
      </w:rPr>
    </w:lvl>
    <w:lvl w:ilvl="7" w:tplc="2592A30A">
      <w:start w:val="1"/>
      <w:numFmt w:val="bullet"/>
      <w:lvlText w:val="o"/>
      <w:lvlJc w:val="left"/>
      <w:pPr>
        <w:ind w:left="5760" w:hanging="360"/>
      </w:pPr>
      <w:rPr>
        <w:rFonts w:hint="default" w:ascii="Courier New" w:hAnsi="Courier New"/>
      </w:rPr>
    </w:lvl>
    <w:lvl w:ilvl="8" w:tplc="3606D612">
      <w:start w:val="1"/>
      <w:numFmt w:val="bullet"/>
      <w:lvlText w:val=""/>
      <w:lvlJc w:val="left"/>
      <w:pPr>
        <w:ind w:left="6480" w:hanging="360"/>
      </w:pPr>
      <w:rPr>
        <w:rFonts w:hint="default" w:ascii="Wingdings" w:hAnsi="Wingdings"/>
      </w:rPr>
    </w:lvl>
  </w:abstractNum>
  <w:abstractNum w:abstractNumId="14" w15:restartNumberingAfterBreak="0">
    <w:nsid w:val="1542A972"/>
    <w:multiLevelType w:val="hybridMultilevel"/>
    <w:tmpl w:val="FFFFFFFF"/>
    <w:lvl w:ilvl="0" w:tplc="EA686068">
      <w:start w:val="1"/>
      <w:numFmt w:val="bullet"/>
      <w:lvlText w:val=""/>
      <w:lvlJc w:val="left"/>
      <w:pPr>
        <w:ind w:left="720" w:hanging="360"/>
      </w:pPr>
      <w:rPr>
        <w:rFonts w:hint="default" w:ascii="Symbol" w:hAnsi="Symbol"/>
      </w:rPr>
    </w:lvl>
    <w:lvl w:ilvl="1" w:tplc="DA127CFC">
      <w:start w:val="1"/>
      <w:numFmt w:val="bullet"/>
      <w:lvlText w:val="o"/>
      <w:lvlJc w:val="left"/>
      <w:pPr>
        <w:ind w:left="1440" w:hanging="360"/>
      </w:pPr>
      <w:rPr>
        <w:rFonts w:hint="default" w:ascii="Courier New" w:hAnsi="Courier New"/>
      </w:rPr>
    </w:lvl>
    <w:lvl w:ilvl="2" w:tplc="31168362">
      <w:start w:val="1"/>
      <w:numFmt w:val="bullet"/>
      <w:lvlText w:val=""/>
      <w:lvlJc w:val="left"/>
      <w:pPr>
        <w:ind w:left="2160" w:hanging="360"/>
      </w:pPr>
      <w:rPr>
        <w:rFonts w:hint="default" w:ascii="Wingdings" w:hAnsi="Wingdings"/>
      </w:rPr>
    </w:lvl>
    <w:lvl w:ilvl="3" w:tplc="C1F0C48C">
      <w:start w:val="1"/>
      <w:numFmt w:val="bullet"/>
      <w:lvlText w:val=""/>
      <w:lvlJc w:val="left"/>
      <w:pPr>
        <w:ind w:left="2880" w:hanging="360"/>
      </w:pPr>
      <w:rPr>
        <w:rFonts w:hint="default" w:ascii="Symbol" w:hAnsi="Symbol"/>
      </w:rPr>
    </w:lvl>
    <w:lvl w:ilvl="4" w:tplc="A58EDCB2">
      <w:start w:val="1"/>
      <w:numFmt w:val="bullet"/>
      <w:lvlText w:val="o"/>
      <w:lvlJc w:val="left"/>
      <w:pPr>
        <w:ind w:left="3600" w:hanging="360"/>
      </w:pPr>
      <w:rPr>
        <w:rFonts w:hint="default" w:ascii="Courier New" w:hAnsi="Courier New"/>
      </w:rPr>
    </w:lvl>
    <w:lvl w:ilvl="5" w:tplc="23D4054C">
      <w:start w:val="1"/>
      <w:numFmt w:val="bullet"/>
      <w:lvlText w:val=""/>
      <w:lvlJc w:val="left"/>
      <w:pPr>
        <w:ind w:left="4320" w:hanging="360"/>
      </w:pPr>
      <w:rPr>
        <w:rFonts w:hint="default" w:ascii="Wingdings" w:hAnsi="Wingdings"/>
      </w:rPr>
    </w:lvl>
    <w:lvl w:ilvl="6" w:tplc="85F0D100">
      <w:start w:val="1"/>
      <w:numFmt w:val="bullet"/>
      <w:lvlText w:val=""/>
      <w:lvlJc w:val="left"/>
      <w:pPr>
        <w:ind w:left="5040" w:hanging="360"/>
      </w:pPr>
      <w:rPr>
        <w:rFonts w:hint="default" w:ascii="Symbol" w:hAnsi="Symbol"/>
      </w:rPr>
    </w:lvl>
    <w:lvl w:ilvl="7" w:tplc="7262B3F4">
      <w:start w:val="1"/>
      <w:numFmt w:val="bullet"/>
      <w:lvlText w:val="o"/>
      <w:lvlJc w:val="left"/>
      <w:pPr>
        <w:ind w:left="5760" w:hanging="360"/>
      </w:pPr>
      <w:rPr>
        <w:rFonts w:hint="default" w:ascii="Courier New" w:hAnsi="Courier New"/>
      </w:rPr>
    </w:lvl>
    <w:lvl w:ilvl="8" w:tplc="03FE9A66">
      <w:start w:val="1"/>
      <w:numFmt w:val="bullet"/>
      <w:lvlText w:val=""/>
      <w:lvlJc w:val="left"/>
      <w:pPr>
        <w:ind w:left="6480" w:hanging="360"/>
      </w:pPr>
      <w:rPr>
        <w:rFonts w:hint="default" w:ascii="Wingdings" w:hAnsi="Wingdings"/>
      </w:rPr>
    </w:lvl>
  </w:abstractNum>
  <w:abstractNum w:abstractNumId="15" w15:restartNumberingAfterBreak="0">
    <w:nsid w:val="16091C48"/>
    <w:multiLevelType w:val="multilevel"/>
    <w:tmpl w:val="FFFFFFFF"/>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16" w15:restartNumberingAfterBreak="0">
    <w:nsid w:val="1A0AE4D2"/>
    <w:multiLevelType w:val="hybridMultilevel"/>
    <w:tmpl w:val="FFFFFFFF"/>
    <w:lvl w:ilvl="0" w:tplc="F63851B6">
      <w:start w:val="1"/>
      <w:numFmt w:val="bullet"/>
      <w:lvlText w:val=""/>
      <w:lvlJc w:val="left"/>
      <w:pPr>
        <w:ind w:left="1069" w:hanging="360"/>
      </w:pPr>
      <w:rPr>
        <w:rFonts w:hint="default" w:ascii="Symbol" w:hAnsi="Symbol"/>
      </w:rPr>
    </w:lvl>
    <w:lvl w:ilvl="1" w:tplc="0ED46140">
      <w:start w:val="1"/>
      <w:numFmt w:val="bullet"/>
      <w:lvlText w:val="o"/>
      <w:lvlJc w:val="left"/>
      <w:pPr>
        <w:ind w:left="1789" w:hanging="360"/>
      </w:pPr>
      <w:rPr>
        <w:rFonts w:hint="default" w:ascii="Courier New" w:hAnsi="Courier New"/>
      </w:rPr>
    </w:lvl>
    <w:lvl w:ilvl="2" w:tplc="4CFE3ECC">
      <w:start w:val="1"/>
      <w:numFmt w:val="bullet"/>
      <w:lvlText w:val=""/>
      <w:lvlJc w:val="left"/>
      <w:pPr>
        <w:ind w:left="2509" w:hanging="360"/>
      </w:pPr>
      <w:rPr>
        <w:rFonts w:hint="default" w:ascii="Wingdings" w:hAnsi="Wingdings"/>
      </w:rPr>
    </w:lvl>
    <w:lvl w:ilvl="3" w:tplc="77ECF71A">
      <w:start w:val="1"/>
      <w:numFmt w:val="bullet"/>
      <w:lvlText w:val=""/>
      <w:lvlJc w:val="left"/>
      <w:pPr>
        <w:ind w:left="3229" w:hanging="360"/>
      </w:pPr>
      <w:rPr>
        <w:rFonts w:hint="default" w:ascii="Symbol" w:hAnsi="Symbol"/>
      </w:rPr>
    </w:lvl>
    <w:lvl w:ilvl="4" w:tplc="2C507E12">
      <w:start w:val="1"/>
      <w:numFmt w:val="bullet"/>
      <w:lvlText w:val="o"/>
      <w:lvlJc w:val="left"/>
      <w:pPr>
        <w:ind w:left="3949" w:hanging="360"/>
      </w:pPr>
      <w:rPr>
        <w:rFonts w:hint="default" w:ascii="Courier New" w:hAnsi="Courier New"/>
      </w:rPr>
    </w:lvl>
    <w:lvl w:ilvl="5" w:tplc="03E855D0">
      <w:start w:val="1"/>
      <w:numFmt w:val="bullet"/>
      <w:lvlText w:val=""/>
      <w:lvlJc w:val="left"/>
      <w:pPr>
        <w:ind w:left="4669" w:hanging="360"/>
      </w:pPr>
      <w:rPr>
        <w:rFonts w:hint="default" w:ascii="Wingdings" w:hAnsi="Wingdings"/>
      </w:rPr>
    </w:lvl>
    <w:lvl w:ilvl="6" w:tplc="8A6E478C">
      <w:start w:val="1"/>
      <w:numFmt w:val="bullet"/>
      <w:lvlText w:val=""/>
      <w:lvlJc w:val="left"/>
      <w:pPr>
        <w:ind w:left="5389" w:hanging="360"/>
      </w:pPr>
      <w:rPr>
        <w:rFonts w:hint="default" w:ascii="Symbol" w:hAnsi="Symbol"/>
      </w:rPr>
    </w:lvl>
    <w:lvl w:ilvl="7" w:tplc="5AD87B8C">
      <w:start w:val="1"/>
      <w:numFmt w:val="bullet"/>
      <w:lvlText w:val="o"/>
      <w:lvlJc w:val="left"/>
      <w:pPr>
        <w:ind w:left="6109" w:hanging="360"/>
      </w:pPr>
      <w:rPr>
        <w:rFonts w:hint="default" w:ascii="Courier New" w:hAnsi="Courier New"/>
      </w:rPr>
    </w:lvl>
    <w:lvl w:ilvl="8" w:tplc="3CA056AC">
      <w:start w:val="1"/>
      <w:numFmt w:val="bullet"/>
      <w:lvlText w:val=""/>
      <w:lvlJc w:val="left"/>
      <w:pPr>
        <w:ind w:left="6829" w:hanging="360"/>
      </w:pPr>
      <w:rPr>
        <w:rFonts w:hint="default" w:ascii="Wingdings" w:hAnsi="Wingdings"/>
      </w:rPr>
    </w:lvl>
  </w:abstractNum>
  <w:abstractNum w:abstractNumId="17" w15:restartNumberingAfterBreak="0">
    <w:nsid w:val="1A8AF435"/>
    <w:multiLevelType w:val="hybridMultilevel"/>
    <w:tmpl w:val="FFFFFFFF"/>
    <w:lvl w:ilvl="0" w:tplc="D160EE1E">
      <w:start w:val="1"/>
      <w:numFmt w:val="bullet"/>
      <w:lvlText w:val=""/>
      <w:lvlJc w:val="left"/>
      <w:pPr>
        <w:ind w:left="720" w:hanging="360"/>
      </w:pPr>
      <w:rPr>
        <w:rFonts w:hint="default" w:ascii="Symbol" w:hAnsi="Symbol"/>
      </w:rPr>
    </w:lvl>
    <w:lvl w:ilvl="1" w:tplc="736669F4">
      <w:start w:val="1"/>
      <w:numFmt w:val="bullet"/>
      <w:lvlText w:val="o"/>
      <w:lvlJc w:val="left"/>
      <w:pPr>
        <w:ind w:left="1440" w:hanging="360"/>
      </w:pPr>
      <w:rPr>
        <w:rFonts w:hint="default" w:ascii="Courier New" w:hAnsi="Courier New"/>
      </w:rPr>
    </w:lvl>
    <w:lvl w:ilvl="2" w:tplc="1C6CB83E">
      <w:start w:val="1"/>
      <w:numFmt w:val="bullet"/>
      <w:lvlText w:val=""/>
      <w:lvlJc w:val="left"/>
      <w:pPr>
        <w:ind w:left="2160" w:hanging="360"/>
      </w:pPr>
      <w:rPr>
        <w:rFonts w:hint="default" w:ascii="Wingdings" w:hAnsi="Wingdings"/>
      </w:rPr>
    </w:lvl>
    <w:lvl w:ilvl="3" w:tplc="B3961FEC">
      <w:start w:val="1"/>
      <w:numFmt w:val="bullet"/>
      <w:lvlText w:val=""/>
      <w:lvlJc w:val="left"/>
      <w:pPr>
        <w:ind w:left="2880" w:hanging="360"/>
      </w:pPr>
      <w:rPr>
        <w:rFonts w:hint="default" w:ascii="Symbol" w:hAnsi="Symbol"/>
      </w:rPr>
    </w:lvl>
    <w:lvl w:ilvl="4" w:tplc="F3CA10BC">
      <w:start w:val="1"/>
      <w:numFmt w:val="bullet"/>
      <w:lvlText w:val="o"/>
      <w:lvlJc w:val="left"/>
      <w:pPr>
        <w:ind w:left="3600" w:hanging="360"/>
      </w:pPr>
      <w:rPr>
        <w:rFonts w:hint="default" w:ascii="Courier New" w:hAnsi="Courier New"/>
      </w:rPr>
    </w:lvl>
    <w:lvl w:ilvl="5" w:tplc="7A6C1162">
      <w:start w:val="1"/>
      <w:numFmt w:val="bullet"/>
      <w:lvlText w:val=""/>
      <w:lvlJc w:val="left"/>
      <w:pPr>
        <w:ind w:left="4320" w:hanging="360"/>
      </w:pPr>
      <w:rPr>
        <w:rFonts w:hint="default" w:ascii="Wingdings" w:hAnsi="Wingdings"/>
      </w:rPr>
    </w:lvl>
    <w:lvl w:ilvl="6" w:tplc="56B277EE">
      <w:start w:val="1"/>
      <w:numFmt w:val="bullet"/>
      <w:lvlText w:val=""/>
      <w:lvlJc w:val="left"/>
      <w:pPr>
        <w:ind w:left="5040" w:hanging="360"/>
      </w:pPr>
      <w:rPr>
        <w:rFonts w:hint="default" w:ascii="Symbol" w:hAnsi="Symbol"/>
      </w:rPr>
    </w:lvl>
    <w:lvl w:ilvl="7" w:tplc="806C350E">
      <w:start w:val="1"/>
      <w:numFmt w:val="bullet"/>
      <w:lvlText w:val="o"/>
      <w:lvlJc w:val="left"/>
      <w:pPr>
        <w:ind w:left="5760" w:hanging="360"/>
      </w:pPr>
      <w:rPr>
        <w:rFonts w:hint="default" w:ascii="Courier New" w:hAnsi="Courier New"/>
      </w:rPr>
    </w:lvl>
    <w:lvl w:ilvl="8" w:tplc="DA988FD0">
      <w:start w:val="1"/>
      <w:numFmt w:val="bullet"/>
      <w:lvlText w:val=""/>
      <w:lvlJc w:val="left"/>
      <w:pPr>
        <w:ind w:left="6480" w:hanging="360"/>
      </w:pPr>
      <w:rPr>
        <w:rFonts w:hint="default" w:ascii="Wingdings" w:hAnsi="Wingdings"/>
      </w:rPr>
    </w:lvl>
  </w:abstractNum>
  <w:abstractNum w:abstractNumId="18" w15:restartNumberingAfterBreak="0">
    <w:nsid w:val="24FDF409"/>
    <w:multiLevelType w:val="hybridMultilevel"/>
    <w:tmpl w:val="FFFFFFFF"/>
    <w:lvl w:ilvl="0" w:tplc="0D4A5370">
      <w:start w:val="1"/>
      <w:numFmt w:val="decimal"/>
      <w:lvlText w:val="%1."/>
      <w:lvlJc w:val="left"/>
      <w:pPr>
        <w:ind w:left="720" w:hanging="360"/>
      </w:pPr>
    </w:lvl>
    <w:lvl w:ilvl="1" w:tplc="8258FE46">
      <w:start w:val="1"/>
      <w:numFmt w:val="lowerLetter"/>
      <w:lvlText w:val="%2."/>
      <w:lvlJc w:val="left"/>
      <w:pPr>
        <w:ind w:left="1440" w:hanging="360"/>
      </w:pPr>
    </w:lvl>
    <w:lvl w:ilvl="2" w:tplc="51349660">
      <w:start w:val="1"/>
      <w:numFmt w:val="lowerRoman"/>
      <w:lvlText w:val="%3."/>
      <w:lvlJc w:val="right"/>
      <w:pPr>
        <w:ind w:left="2160" w:hanging="180"/>
      </w:pPr>
    </w:lvl>
    <w:lvl w:ilvl="3" w:tplc="609EFFD4">
      <w:start w:val="1"/>
      <w:numFmt w:val="decimal"/>
      <w:lvlText w:val="%4."/>
      <w:lvlJc w:val="left"/>
      <w:pPr>
        <w:ind w:left="2880" w:hanging="360"/>
      </w:pPr>
    </w:lvl>
    <w:lvl w:ilvl="4" w:tplc="F63E6474">
      <w:start w:val="1"/>
      <w:numFmt w:val="lowerLetter"/>
      <w:lvlText w:val="%5."/>
      <w:lvlJc w:val="left"/>
      <w:pPr>
        <w:ind w:left="3600" w:hanging="360"/>
      </w:pPr>
    </w:lvl>
    <w:lvl w:ilvl="5" w:tplc="4C248FDC">
      <w:start w:val="1"/>
      <w:numFmt w:val="lowerRoman"/>
      <w:lvlText w:val="%6."/>
      <w:lvlJc w:val="right"/>
      <w:pPr>
        <w:ind w:left="4320" w:hanging="180"/>
      </w:pPr>
    </w:lvl>
    <w:lvl w:ilvl="6" w:tplc="960A99F8">
      <w:start w:val="1"/>
      <w:numFmt w:val="decimal"/>
      <w:lvlText w:val="%7."/>
      <w:lvlJc w:val="left"/>
      <w:pPr>
        <w:ind w:left="5040" w:hanging="360"/>
      </w:pPr>
    </w:lvl>
    <w:lvl w:ilvl="7" w:tplc="239EEC7C">
      <w:start w:val="1"/>
      <w:numFmt w:val="lowerLetter"/>
      <w:lvlText w:val="%8."/>
      <w:lvlJc w:val="left"/>
      <w:pPr>
        <w:ind w:left="5760" w:hanging="360"/>
      </w:pPr>
    </w:lvl>
    <w:lvl w:ilvl="8" w:tplc="193EB0F8">
      <w:start w:val="1"/>
      <w:numFmt w:val="lowerRoman"/>
      <w:lvlText w:val="%9."/>
      <w:lvlJc w:val="right"/>
      <w:pPr>
        <w:ind w:left="6480" w:hanging="180"/>
      </w:pPr>
    </w:lvl>
  </w:abstractNum>
  <w:abstractNum w:abstractNumId="19" w15:restartNumberingAfterBreak="0">
    <w:nsid w:val="267ECFA0"/>
    <w:multiLevelType w:val="hybridMultilevel"/>
    <w:tmpl w:val="FFFFFFFF"/>
    <w:lvl w:ilvl="0" w:tplc="B6243352">
      <w:start w:val="1"/>
      <w:numFmt w:val="bullet"/>
      <w:lvlText w:val=""/>
      <w:lvlJc w:val="left"/>
      <w:pPr>
        <w:ind w:left="720" w:hanging="360"/>
      </w:pPr>
      <w:rPr>
        <w:rFonts w:hint="default" w:ascii="Symbol" w:hAnsi="Symbol"/>
      </w:rPr>
    </w:lvl>
    <w:lvl w:ilvl="1" w:tplc="3A44954A">
      <w:start w:val="1"/>
      <w:numFmt w:val="bullet"/>
      <w:lvlText w:val="o"/>
      <w:lvlJc w:val="left"/>
      <w:pPr>
        <w:ind w:left="1440" w:hanging="360"/>
      </w:pPr>
      <w:rPr>
        <w:rFonts w:hint="default" w:ascii="Courier New" w:hAnsi="Courier New"/>
      </w:rPr>
    </w:lvl>
    <w:lvl w:ilvl="2" w:tplc="C096EF38">
      <w:start w:val="1"/>
      <w:numFmt w:val="bullet"/>
      <w:lvlText w:val=""/>
      <w:lvlJc w:val="left"/>
      <w:pPr>
        <w:ind w:left="2160" w:hanging="360"/>
      </w:pPr>
      <w:rPr>
        <w:rFonts w:hint="default" w:ascii="Wingdings" w:hAnsi="Wingdings"/>
      </w:rPr>
    </w:lvl>
    <w:lvl w:ilvl="3" w:tplc="F8BE210C">
      <w:start w:val="1"/>
      <w:numFmt w:val="bullet"/>
      <w:lvlText w:val=""/>
      <w:lvlJc w:val="left"/>
      <w:pPr>
        <w:ind w:left="2880" w:hanging="360"/>
      </w:pPr>
      <w:rPr>
        <w:rFonts w:hint="default" w:ascii="Symbol" w:hAnsi="Symbol"/>
      </w:rPr>
    </w:lvl>
    <w:lvl w:ilvl="4" w:tplc="403003AC">
      <w:start w:val="1"/>
      <w:numFmt w:val="bullet"/>
      <w:lvlText w:val="o"/>
      <w:lvlJc w:val="left"/>
      <w:pPr>
        <w:ind w:left="3600" w:hanging="360"/>
      </w:pPr>
      <w:rPr>
        <w:rFonts w:hint="default" w:ascii="Courier New" w:hAnsi="Courier New"/>
      </w:rPr>
    </w:lvl>
    <w:lvl w:ilvl="5" w:tplc="33BC1792">
      <w:start w:val="1"/>
      <w:numFmt w:val="bullet"/>
      <w:lvlText w:val=""/>
      <w:lvlJc w:val="left"/>
      <w:pPr>
        <w:ind w:left="4320" w:hanging="360"/>
      </w:pPr>
      <w:rPr>
        <w:rFonts w:hint="default" w:ascii="Wingdings" w:hAnsi="Wingdings"/>
      </w:rPr>
    </w:lvl>
    <w:lvl w:ilvl="6" w:tplc="A06E2A98">
      <w:start w:val="1"/>
      <w:numFmt w:val="bullet"/>
      <w:lvlText w:val=""/>
      <w:lvlJc w:val="left"/>
      <w:pPr>
        <w:ind w:left="5040" w:hanging="360"/>
      </w:pPr>
      <w:rPr>
        <w:rFonts w:hint="default" w:ascii="Symbol" w:hAnsi="Symbol"/>
      </w:rPr>
    </w:lvl>
    <w:lvl w:ilvl="7" w:tplc="8A0A20DA">
      <w:start w:val="1"/>
      <w:numFmt w:val="bullet"/>
      <w:lvlText w:val="o"/>
      <w:lvlJc w:val="left"/>
      <w:pPr>
        <w:ind w:left="5760" w:hanging="360"/>
      </w:pPr>
      <w:rPr>
        <w:rFonts w:hint="default" w:ascii="Courier New" w:hAnsi="Courier New"/>
      </w:rPr>
    </w:lvl>
    <w:lvl w:ilvl="8" w:tplc="8EA03736">
      <w:start w:val="1"/>
      <w:numFmt w:val="bullet"/>
      <w:lvlText w:val=""/>
      <w:lvlJc w:val="left"/>
      <w:pPr>
        <w:ind w:left="6480" w:hanging="360"/>
      </w:pPr>
      <w:rPr>
        <w:rFonts w:hint="default" w:ascii="Wingdings" w:hAnsi="Wingdings"/>
      </w:rPr>
    </w:lvl>
  </w:abstractNum>
  <w:abstractNum w:abstractNumId="20" w15:restartNumberingAfterBreak="0">
    <w:nsid w:val="26B814D4"/>
    <w:multiLevelType w:val="multilevel"/>
    <w:tmpl w:val="FFFFFFFF"/>
    <w:lvl w:ilvl="0">
      <w:start w:val="1"/>
      <w:numFmt w:val="bullet"/>
      <w:lvlText w:val="●"/>
      <w:lvlJc w:val="left"/>
      <w:pPr>
        <w:ind w:left="1429" w:hanging="360"/>
      </w:pPr>
      <w:rPr>
        <w:rFonts w:ascii="Noto Sans Symbols" w:hAnsi="Noto Sans Symbols" w:eastAsia="Noto Sans Symbols" w:cs="Noto Sans Symbols"/>
      </w:rPr>
    </w:lvl>
    <w:lvl w:ilvl="1">
      <w:start w:val="1"/>
      <w:numFmt w:val="bullet"/>
      <w:lvlText w:val="o"/>
      <w:lvlJc w:val="left"/>
      <w:pPr>
        <w:ind w:left="2149" w:hanging="360"/>
      </w:pPr>
      <w:rPr>
        <w:rFonts w:ascii="Courier New" w:hAnsi="Courier New" w:eastAsia="Courier New" w:cs="Courier New"/>
      </w:rPr>
    </w:lvl>
    <w:lvl w:ilvl="2">
      <w:start w:val="1"/>
      <w:numFmt w:val="bullet"/>
      <w:lvlText w:val="▪"/>
      <w:lvlJc w:val="left"/>
      <w:pPr>
        <w:ind w:left="2869" w:hanging="360"/>
      </w:pPr>
      <w:rPr>
        <w:rFonts w:ascii="Noto Sans Symbols" w:hAnsi="Noto Sans Symbols" w:eastAsia="Noto Sans Symbols" w:cs="Noto Sans Symbols"/>
      </w:rPr>
    </w:lvl>
    <w:lvl w:ilvl="3">
      <w:start w:val="1"/>
      <w:numFmt w:val="bullet"/>
      <w:lvlText w:val="●"/>
      <w:lvlJc w:val="left"/>
      <w:pPr>
        <w:ind w:left="3589" w:hanging="360"/>
      </w:pPr>
      <w:rPr>
        <w:rFonts w:ascii="Noto Sans Symbols" w:hAnsi="Noto Sans Symbols" w:eastAsia="Noto Sans Symbols" w:cs="Noto Sans Symbols"/>
      </w:rPr>
    </w:lvl>
    <w:lvl w:ilvl="4">
      <w:start w:val="1"/>
      <w:numFmt w:val="bullet"/>
      <w:lvlText w:val="o"/>
      <w:lvlJc w:val="left"/>
      <w:pPr>
        <w:ind w:left="4309" w:hanging="360"/>
      </w:pPr>
      <w:rPr>
        <w:rFonts w:ascii="Courier New" w:hAnsi="Courier New" w:eastAsia="Courier New" w:cs="Courier New"/>
      </w:rPr>
    </w:lvl>
    <w:lvl w:ilvl="5">
      <w:start w:val="1"/>
      <w:numFmt w:val="bullet"/>
      <w:lvlText w:val="▪"/>
      <w:lvlJc w:val="left"/>
      <w:pPr>
        <w:ind w:left="5029" w:hanging="360"/>
      </w:pPr>
      <w:rPr>
        <w:rFonts w:ascii="Noto Sans Symbols" w:hAnsi="Noto Sans Symbols" w:eastAsia="Noto Sans Symbols" w:cs="Noto Sans Symbols"/>
      </w:rPr>
    </w:lvl>
    <w:lvl w:ilvl="6">
      <w:start w:val="1"/>
      <w:numFmt w:val="bullet"/>
      <w:lvlText w:val="●"/>
      <w:lvlJc w:val="left"/>
      <w:pPr>
        <w:ind w:left="5749" w:hanging="360"/>
      </w:pPr>
      <w:rPr>
        <w:rFonts w:ascii="Noto Sans Symbols" w:hAnsi="Noto Sans Symbols" w:eastAsia="Noto Sans Symbols" w:cs="Noto Sans Symbols"/>
      </w:rPr>
    </w:lvl>
    <w:lvl w:ilvl="7">
      <w:start w:val="1"/>
      <w:numFmt w:val="bullet"/>
      <w:lvlText w:val="o"/>
      <w:lvlJc w:val="left"/>
      <w:pPr>
        <w:ind w:left="6469" w:hanging="360"/>
      </w:pPr>
      <w:rPr>
        <w:rFonts w:ascii="Courier New" w:hAnsi="Courier New" w:eastAsia="Courier New" w:cs="Courier New"/>
      </w:rPr>
    </w:lvl>
    <w:lvl w:ilvl="8">
      <w:start w:val="1"/>
      <w:numFmt w:val="bullet"/>
      <w:lvlText w:val="▪"/>
      <w:lvlJc w:val="left"/>
      <w:pPr>
        <w:ind w:left="7189" w:hanging="360"/>
      </w:pPr>
      <w:rPr>
        <w:rFonts w:ascii="Noto Sans Symbols" w:hAnsi="Noto Sans Symbols" w:eastAsia="Noto Sans Symbols" w:cs="Noto Sans Symbols"/>
      </w:rPr>
    </w:lvl>
  </w:abstractNum>
  <w:abstractNum w:abstractNumId="21" w15:restartNumberingAfterBreak="0">
    <w:nsid w:val="2A759F2E"/>
    <w:multiLevelType w:val="hybridMultilevel"/>
    <w:tmpl w:val="FFFFFFFF"/>
    <w:lvl w:ilvl="0" w:tplc="EF309CAE">
      <w:start w:val="1"/>
      <w:numFmt w:val="bullet"/>
      <w:lvlText w:val=""/>
      <w:lvlJc w:val="left"/>
      <w:pPr>
        <w:ind w:left="720" w:hanging="360"/>
      </w:pPr>
      <w:rPr>
        <w:rFonts w:hint="default" w:ascii="Symbol" w:hAnsi="Symbol"/>
      </w:rPr>
    </w:lvl>
    <w:lvl w:ilvl="1" w:tplc="673CCCB6">
      <w:start w:val="1"/>
      <w:numFmt w:val="bullet"/>
      <w:lvlText w:val="o"/>
      <w:lvlJc w:val="left"/>
      <w:pPr>
        <w:ind w:left="1440" w:hanging="360"/>
      </w:pPr>
      <w:rPr>
        <w:rFonts w:hint="default" w:ascii="Courier New" w:hAnsi="Courier New"/>
      </w:rPr>
    </w:lvl>
    <w:lvl w:ilvl="2" w:tplc="EE06E472">
      <w:start w:val="1"/>
      <w:numFmt w:val="bullet"/>
      <w:lvlText w:val=""/>
      <w:lvlJc w:val="left"/>
      <w:pPr>
        <w:ind w:left="2160" w:hanging="360"/>
      </w:pPr>
      <w:rPr>
        <w:rFonts w:hint="default" w:ascii="Wingdings" w:hAnsi="Wingdings"/>
      </w:rPr>
    </w:lvl>
    <w:lvl w:ilvl="3" w:tplc="652A88EA">
      <w:start w:val="1"/>
      <w:numFmt w:val="bullet"/>
      <w:lvlText w:val=""/>
      <w:lvlJc w:val="left"/>
      <w:pPr>
        <w:ind w:left="2880" w:hanging="360"/>
      </w:pPr>
      <w:rPr>
        <w:rFonts w:hint="default" w:ascii="Symbol" w:hAnsi="Symbol"/>
      </w:rPr>
    </w:lvl>
    <w:lvl w:ilvl="4" w:tplc="F58236D2">
      <w:start w:val="1"/>
      <w:numFmt w:val="bullet"/>
      <w:lvlText w:val="o"/>
      <w:lvlJc w:val="left"/>
      <w:pPr>
        <w:ind w:left="3600" w:hanging="360"/>
      </w:pPr>
      <w:rPr>
        <w:rFonts w:hint="default" w:ascii="Courier New" w:hAnsi="Courier New"/>
      </w:rPr>
    </w:lvl>
    <w:lvl w:ilvl="5" w:tplc="6472D2B6">
      <w:start w:val="1"/>
      <w:numFmt w:val="bullet"/>
      <w:lvlText w:val=""/>
      <w:lvlJc w:val="left"/>
      <w:pPr>
        <w:ind w:left="4320" w:hanging="360"/>
      </w:pPr>
      <w:rPr>
        <w:rFonts w:hint="default" w:ascii="Wingdings" w:hAnsi="Wingdings"/>
      </w:rPr>
    </w:lvl>
    <w:lvl w:ilvl="6" w:tplc="2F704576">
      <w:start w:val="1"/>
      <w:numFmt w:val="bullet"/>
      <w:lvlText w:val=""/>
      <w:lvlJc w:val="left"/>
      <w:pPr>
        <w:ind w:left="5040" w:hanging="360"/>
      </w:pPr>
      <w:rPr>
        <w:rFonts w:hint="default" w:ascii="Symbol" w:hAnsi="Symbol"/>
      </w:rPr>
    </w:lvl>
    <w:lvl w:ilvl="7" w:tplc="2F2AA518">
      <w:start w:val="1"/>
      <w:numFmt w:val="bullet"/>
      <w:lvlText w:val="o"/>
      <w:lvlJc w:val="left"/>
      <w:pPr>
        <w:ind w:left="5760" w:hanging="360"/>
      </w:pPr>
      <w:rPr>
        <w:rFonts w:hint="default" w:ascii="Courier New" w:hAnsi="Courier New"/>
      </w:rPr>
    </w:lvl>
    <w:lvl w:ilvl="8" w:tplc="0A98B07C">
      <w:start w:val="1"/>
      <w:numFmt w:val="bullet"/>
      <w:lvlText w:val=""/>
      <w:lvlJc w:val="left"/>
      <w:pPr>
        <w:ind w:left="6480" w:hanging="360"/>
      </w:pPr>
      <w:rPr>
        <w:rFonts w:hint="default" w:ascii="Wingdings" w:hAnsi="Wingdings"/>
      </w:rPr>
    </w:lvl>
  </w:abstractNum>
  <w:abstractNum w:abstractNumId="22" w15:restartNumberingAfterBreak="0">
    <w:nsid w:val="2CC9B21A"/>
    <w:multiLevelType w:val="hybridMultilevel"/>
    <w:tmpl w:val="FFFFFFFF"/>
    <w:lvl w:ilvl="0" w:tplc="FF08861A">
      <w:start w:val="1"/>
      <w:numFmt w:val="bullet"/>
      <w:lvlText w:val=""/>
      <w:lvlJc w:val="left"/>
      <w:pPr>
        <w:ind w:left="720" w:hanging="360"/>
      </w:pPr>
      <w:rPr>
        <w:rFonts w:hint="default" w:ascii="Symbol" w:hAnsi="Symbol"/>
      </w:rPr>
    </w:lvl>
    <w:lvl w:ilvl="1" w:tplc="0916D6B6">
      <w:start w:val="1"/>
      <w:numFmt w:val="bullet"/>
      <w:lvlText w:val="o"/>
      <w:lvlJc w:val="left"/>
      <w:pPr>
        <w:ind w:left="1440" w:hanging="360"/>
      </w:pPr>
      <w:rPr>
        <w:rFonts w:hint="default" w:ascii="Courier New" w:hAnsi="Courier New"/>
      </w:rPr>
    </w:lvl>
    <w:lvl w:ilvl="2" w:tplc="BFD25BA2">
      <w:start w:val="1"/>
      <w:numFmt w:val="bullet"/>
      <w:lvlText w:val=""/>
      <w:lvlJc w:val="left"/>
      <w:pPr>
        <w:ind w:left="2160" w:hanging="360"/>
      </w:pPr>
      <w:rPr>
        <w:rFonts w:hint="default" w:ascii="Wingdings" w:hAnsi="Wingdings"/>
      </w:rPr>
    </w:lvl>
    <w:lvl w:ilvl="3" w:tplc="AE404CD4">
      <w:start w:val="1"/>
      <w:numFmt w:val="bullet"/>
      <w:lvlText w:val=""/>
      <w:lvlJc w:val="left"/>
      <w:pPr>
        <w:ind w:left="2880" w:hanging="360"/>
      </w:pPr>
      <w:rPr>
        <w:rFonts w:hint="default" w:ascii="Symbol" w:hAnsi="Symbol"/>
      </w:rPr>
    </w:lvl>
    <w:lvl w:ilvl="4" w:tplc="CE0076E8">
      <w:start w:val="1"/>
      <w:numFmt w:val="bullet"/>
      <w:lvlText w:val="o"/>
      <w:lvlJc w:val="left"/>
      <w:pPr>
        <w:ind w:left="3600" w:hanging="360"/>
      </w:pPr>
      <w:rPr>
        <w:rFonts w:hint="default" w:ascii="Courier New" w:hAnsi="Courier New"/>
      </w:rPr>
    </w:lvl>
    <w:lvl w:ilvl="5" w:tplc="0F78F49A">
      <w:start w:val="1"/>
      <w:numFmt w:val="bullet"/>
      <w:lvlText w:val=""/>
      <w:lvlJc w:val="left"/>
      <w:pPr>
        <w:ind w:left="4320" w:hanging="360"/>
      </w:pPr>
      <w:rPr>
        <w:rFonts w:hint="default" w:ascii="Wingdings" w:hAnsi="Wingdings"/>
      </w:rPr>
    </w:lvl>
    <w:lvl w:ilvl="6" w:tplc="49E65E1C">
      <w:start w:val="1"/>
      <w:numFmt w:val="bullet"/>
      <w:lvlText w:val=""/>
      <w:lvlJc w:val="left"/>
      <w:pPr>
        <w:ind w:left="5040" w:hanging="360"/>
      </w:pPr>
      <w:rPr>
        <w:rFonts w:hint="default" w:ascii="Symbol" w:hAnsi="Symbol"/>
      </w:rPr>
    </w:lvl>
    <w:lvl w:ilvl="7" w:tplc="ECEE0F72">
      <w:start w:val="1"/>
      <w:numFmt w:val="bullet"/>
      <w:lvlText w:val="o"/>
      <w:lvlJc w:val="left"/>
      <w:pPr>
        <w:ind w:left="5760" w:hanging="360"/>
      </w:pPr>
      <w:rPr>
        <w:rFonts w:hint="default" w:ascii="Courier New" w:hAnsi="Courier New"/>
      </w:rPr>
    </w:lvl>
    <w:lvl w:ilvl="8" w:tplc="E46CBF86">
      <w:start w:val="1"/>
      <w:numFmt w:val="bullet"/>
      <w:lvlText w:val=""/>
      <w:lvlJc w:val="left"/>
      <w:pPr>
        <w:ind w:left="6480" w:hanging="360"/>
      </w:pPr>
      <w:rPr>
        <w:rFonts w:hint="default" w:ascii="Wingdings" w:hAnsi="Wingdings"/>
      </w:rPr>
    </w:lvl>
  </w:abstractNum>
  <w:abstractNum w:abstractNumId="23" w15:restartNumberingAfterBreak="0">
    <w:nsid w:val="35776E6D"/>
    <w:multiLevelType w:val="hybridMultilevel"/>
    <w:tmpl w:val="FFFFFFFF"/>
    <w:lvl w:ilvl="0" w:tplc="10FA97D6">
      <w:start w:val="1"/>
      <w:numFmt w:val="bullet"/>
      <w:lvlText w:val=""/>
      <w:lvlJc w:val="left"/>
      <w:pPr>
        <w:ind w:left="720" w:hanging="360"/>
      </w:pPr>
      <w:rPr>
        <w:rFonts w:hint="default" w:ascii="Symbol" w:hAnsi="Symbol"/>
      </w:rPr>
    </w:lvl>
    <w:lvl w:ilvl="1" w:tplc="8E8654BE">
      <w:start w:val="1"/>
      <w:numFmt w:val="bullet"/>
      <w:lvlText w:val="o"/>
      <w:lvlJc w:val="left"/>
      <w:pPr>
        <w:ind w:left="1440" w:hanging="360"/>
      </w:pPr>
      <w:rPr>
        <w:rFonts w:hint="default" w:ascii="Courier New" w:hAnsi="Courier New"/>
      </w:rPr>
    </w:lvl>
    <w:lvl w:ilvl="2" w:tplc="8856C446">
      <w:start w:val="1"/>
      <w:numFmt w:val="bullet"/>
      <w:lvlText w:val=""/>
      <w:lvlJc w:val="left"/>
      <w:pPr>
        <w:ind w:left="2160" w:hanging="360"/>
      </w:pPr>
      <w:rPr>
        <w:rFonts w:hint="default" w:ascii="Wingdings" w:hAnsi="Wingdings"/>
      </w:rPr>
    </w:lvl>
    <w:lvl w:ilvl="3" w:tplc="2E98C95C">
      <w:start w:val="1"/>
      <w:numFmt w:val="bullet"/>
      <w:lvlText w:val=""/>
      <w:lvlJc w:val="left"/>
      <w:pPr>
        <w:ind w:left="2880" w:hanging="360"/>
      </w:pPr>
      <w:rPr>
        <w:rFonts w:hint="default" w:ascii="Symbol" w:hAnsi="Symbol"/>
      </w:rPr>
    </w:lvl>
    <w:lvl w:ilvl="4" w:tplc="74CE6D0A">
      <w:start w:val="1"/>
      <w:numFmt w:val="bullet"/>
      <w:lvlText w:val="o"/>
      <w:lvlJc w:val="left"/>
      <w:pPr>
        <w:ind w:left="3600" w:hanging="360"/>
      </w:pPr>
      <w:rPr>
        <w:rFonts w:hint="default" w:ascii="Courier New" w:hAnsi="Courier New"/>
      </w:rPr>
    </w:lvl>
    <w:lvl w:ilvl="5" w:tplc="A9B89002">
      <w:start w:val="1"/>
      <w:numFmt w:val="bullet"/>
      <w:lvlText w:val=""/>
      <w:lvlJc w:val="left"/>
      <w:pPr>
        <w:ind w:left="4320" w:hanging="360"/>
      </w:pPr>
      <w:rPr>
        <w:rFonts w:hint="default" w:ascii="Wingdings" w:hAnsi="Wingdings"/>
      </w:rPr>
    </w:lvl>
    <w:lvl w:ilvl="6" w:tplc="1CE4A9F8">
      <w:start w:val="1"/>
      <w:numFmt w:val="bullet"/>
      <w:lvlText w:val=""/>
      <w:lvlJc w:val="left"/>
      <w:pPr>
        <w:ind w:left="5040" w:hanging="360"/>
      </w:pPr>
      <w:rPr>
        <w:rFonts w:hint="default" w:ascii="Symbol" w:hAnsi="Symbol"/>
      </w:rPr>
    </w:lvl>
    <w:lvl w:ilvl="7" w:tplc="00924748">
      <w:start w:val="1"/>
      <w:numFmt w:val="bullet"/>
      <w:lvlText w:val="o"/>
      <w:lvlJc w:val="left"/>
      <w:pPr>
        <w:ind w:left="5760" w:hanging="360"/>
      </w:pPr>
      <w:rPr>
        <w:rFonts w:hint="default" w:ascii="Courier New" w:hAnsi="Courier New"/>
      </w:rPr>
    </w:lvl>
    <w:lvl w:ilvl="8" w:tplc="15526CBA">
      <w:start w:val="1"/>
      <w:numFmt w:val="bullet"/>
      <w:lvlText w:val=""/>
      <w:lvlJc w:val="left"/>
      <w:pPr>
        <w:ind w:left="6480" w:hanging="360"/>
      </w:pPr>
      <w:rPr>
        <w:rFonts w:hint="default" w:ascii="Wingdings" w:hAnsi="Wingdings"/>
      </w:rPr>
    </w:lvl>
  </w:abstractNum>
  <w:abstractNum w:abstractNumId="24" w15:restartNumberingAfterBreak="0">
    <w:nsid w:val="369524CB"/>
    <w:multiLevelType w:val="multilevel"/>
    <w:tmpl w:val="FFFFFFFF"/>
    <w:lvl w:ilvl="0">
      <w:start w:val="1"/>
      <w:numFmt w:val="bullet"/>
      <w:lvlText w:val="●"/>
      <w:lvlJc w:val="left"/>
      <w:pPr>
        <w:ind w:left="1429" w:hanging="360"/>
      </w:pPr>
      <w:rPr>
        <w:rFonts w:ascii="Noto Sans Symbols" w:hAnsi="Noto Sans Symbols" w:eastAsia="Noto Sans Symbols" w:cs="Noto Sans Symbols"/>
      </w:rPr>
    </w:lvl>
    <w:lvl w:ilvl="1">
      <w:start w:val="1"/>
      <w:numFmt w:val="bullet"/>
      <w:lvlText w:val="o"/>
      <w:lvlJc w:val="left"/>
      <w:pPr>
        <w:ind w:left="2149" w:hanging="360"/>
      </w:pPr>
      <w:rPr>
        <w:rFonts w:ascii="Courier New" w:hAnsi="Courier New" w:eastAsia="Courier New" w:cs="Courier New"/>
      </w:rPr>
    </w:lvl>
    <w:lvl w:ilvl="2">
      <w:start w:val="1"/>
      <w:numFmt w:val="bullet"/>
      <w:lvlText w:val="▪"/>
      <w:lvlJc w:val="left"/>
      <w:pPr>
        <w:ind w:left="2869" w:hanging="360"/>
      </w:pPr>
      <w:rPr>
        <w:rFonts w:ascii="Noto Sans Symbols" w:hAnsi="Noto Sans Symbols" w:eastAsia="Noto Sans Symbols" w:cs="Noto Sans Symbols"/>
      </w:rPr>
    </w:lvl>
    <w:lvl w:ilvl="3">
      <w:start w:val="1"/>
      <w:numFmt w:val="bullet"/>
      <w:lvlText w:val="●"/>
      <w:lvlJc w:val="left"/>
      <w:pPr>
        <w:ind w:left="3589" w:hanging="360"/>
      </w:pPr>
      <w:rPr>
        <w:rFonts w:ascii="Noto Sans Symbols" w:hAnsi="Noto Sans Symbols" w:eastAsia="Noto Sans Symbols" w:cs="Noto Sans Symbols"/>
      </w:rPr>
    </w:lvl>
    <w:lvl w:ilvl="4">
      <w:start w:val="1"/>
      <w:numFmt w:val="bullet"/>
      <w:lvlText w:val="o"/>
      <w:lvlJc w:val="left"/>
      <w:pPr>
        <w:ind w:left="4309" w:hanging="360"/>
      </w:pPr>
      <w:rPr>
        <w:rFonts w:ascii="Courier New" w:hAnsi="Courier New" w:eastAsia="Courier New" w:cs="Courier New"/>
      </w:rPr>
    </w:lvl>
    <w:lvl w:ilvl="5">
      <w:start w:val="1"/>
      <w:numFmt w:val="bullet"/>
      <w:lvlText w:val="▪"/>
      <w:lvlJc w:val="left"/>
      <w:pPr>
        <w:ind w:left="5029" w:hanging="360"/>
      </w:pPr>
      <w:rPr>
        <w:rFonts w:ascii="Noto Sans Symbols" w:hAnsi="Noto Sans Symbols" w:eastAsia="Noto Sans Symbols" w:cs="Noto Sans Symbols"/>
      </w:rPr>
    </w:lvl>
    <w:lvl w:ilvl="6">
      <w:start w:val="1"/>
      <w:numFmt w:val="bullet"/>
      <w:lvlText w:val="●"/>
      <w:lvlJc w:val="left"/>
      <w:pPr>
        <w:ind w:left="5749" w:hanging="360"/>
      </w:pPr>
      <w:rPr>
        <w:rFonts w:ascii="Noto Sans Symbols" w:hAnsi="Noto Sans Symbols" w:eastAsia="Noto Sans Symbols" w:cs="Noto Sans Symbols"/>
      </w:rPr>
    </w:lvl>
    <w:lvl w:ilvl="7">
      <w:start w:val="1"/>
      <w:numFmt w:val="bullet"/>
      <w:lvlText w:val="o"/>
      <w:lvlJc w:val="left"/>
      <w:pPr>
        <w:ind w:left="6469" w:hanging="360"/>
      </w:pPr>
      <w:rPr>
        <w:rFonts w:ascii="Courier New" w:hAnsi="Courier New" w:eastAsia="Courier New" w:cs="Courier New"/>
      </w:rPr>
    </w:lvl>
    <w:lvl w:ilvl="8">
      <w:start w:val="1"/>
      <w:numFmt w:val="bullet"/>
      <w:lvlText w:val="▪"/>
      <w:lvlJc w:val="left"/>
      <w:pPr>
        <w:ind w:left="7189" w:hanging="360"/>
      </w:pPr>
      <w:rPr>
        <w:rFonts w:ascii="Noto Sans Symbols" w:hAnsi="Noto Sans Symbols" w:eastAsia="Noto Sans Symbols" w:cs="Noto Sans Symbols"/>
      </w:rPr>
    </w:lvl>
  </w:abstractNum>
  <w:abstractNum w:abstractNumId="25" w15:restartNumberingAfterBreak="0">
    <w:nsid w:val="37C83004"/>
    <w:multiLevelType w:val="multilevel"/>
    <w:tmpl w:val="FFFFFFFF"/>
    <w:lvl w:ilvl="0">
      <w:start w:val="1"/>
      <w:numFmt w:val="bullet"/>
      <w:lvlText w:val="●"/>
      <w:lvlJc w:val="left"/>
      <w:pPr>
        <w:ind w:left="720" w:hanging="360"/>
      </w:pPr>
      <w:rPr>
        <w:rFonts w:ascii="Noto Sans Symbols" w:hAnsi="Noto Sans Symbols" w:eastAsia="Noto Sans Symbols" w:cs="Noto Sans Symbols"/>
        <w:sz w:val="20"/>
        <w:szCs w:val="20"/>
      </w:rPr>
    </w:lvl>
    <w:lvl w:ilvl="1">
      <w:start w:val="1"/>
      <w:numFmt w:val="bullet"/>
      <w:lvlText w:val="o"/>
      <w:lvlJc w:val="left"/>
      <w:pPr>
        <w:ind w:left="1440" w:hanging="360"/>
      </w:pPr>
      <w:rPr>
        <w:rFonts w:ascii="Courier New" w:hAnsi="Courier New" w:eastAsia="Courier New" w:cs="Courier New"/>
        <w:sz w:val="20"/>
        <w:szCs w:val="20"/>
      </w:rPr>
    </w:lvl>
    <w:lvl w:ilvl="2">
      <w:start w:val="1"/>
      <w:numFmt w:val="bullet"/>
      <w:lvlText w:val="▪"/>
      <w:lvlJc w:val="left"/>
      <w:pPr>
        <w:ind w:left="2160" w:hanging="360"/>
      </w:pPr>
      <w:rPr>
        <w:rFonts w:ascii="Noto Sans Symbols" w:hAnsi="Noto Sans Symbols" w:eastAsia="Noto Sans Symbols" w:cs="Noto Sans Symbols"/>
        <w:sz w:val="20"/>
        <w:szCs w:val="20"/>
      </w:rPr>
    </w:lvl>
    <w:lvl w:ilvl="3">
      <w:start w:val="1"/>
      <w:numFmt w:val="bullet"/>
      <w:lvlText w:val="▪"/>
      <w:lvlJc w:val="left"/>
      <w:pPr>
        <w:ind w:left="2880" w:hanging="360"/>
      </w:pPr>
      <w:rPr>
        <w:rFonts w:ascii="Noto Sans Symbols" w:hAnsi="Noto Sans Symbols" w:eastAsia="Noto Sans Symbols" w:cs="Noto Sans Symbols"/>
        <w:sz w:val="20"/>
        <w:szCs w:val="20"/>
      </w:rPr>
    </w:lvl>
    <w:lvl w:ilvl="4">
      <w:start w:val="1"/>
      <w:numFmt w:val="bullet"/>
      <w:lvlText w:val="▪"/>
      <w:lvlJc w:val="left"/>
      <w:pPr>
        <w:ind w:left="3600" w:hanging="360"/>
      </w:pPr>
      <w:rPr>
        <w:rFonts w:ascii="Noto Sans Symbols" w:hAnsi="Noto Sans Symbols" w:eastAsia="Noto Sans Symbols" w:cs="Noto Sans Symbols"/>
        <w:sz w:val="20"/>
        <w:szCs w:val="20"/>
      </w:rPr>
    </w:lvl>
    <w:lvl w:ilvl="5">
      <w:start w:val="1"/>
      <w:numFmt w:val="bullet"/>
      <w:lvlText w:val="▪"/>
      <w:lvlJc w:val="left"/>
      <w:pPr>
        <w:ind w:left="4320" w:hanging="360"/>
      </w:pPr>
      <w:rPr>
        <w:rFonts w:ascii="Noto Sans Symbols" w:hAnsi="Noto Sans Symbols" w:eastAsia="Noto Sans Symbols" w:cs="Noto Sans Symbols"/>
        <w:sz w:val="20"/>
        <w:szCs w:val="20"/>
      </w:rPr>
    </w:lvl>
    <w:lvl w:ilvl="6">
      <w:start w:val="1"/>
      <w:numFmt w:val="bullet"/>
      <w:lvlText w:val="▪"/>
      <w:lvlJc w:val="left"/>
      <w:pPr>
        <w:ind w:left="5040" w:hanging="360"/>
      </w:pPr>
      <w:rPr>
        <w:rFonts w:ascii="Noto Sans Symbols" w:hAnsi="Noto Sans Symbols" w:eastAsia="Noto Sans Symbols" w:cs="Noto Sans Symbols"/>
        <w:sz w:val="20"/>
        <w:szCs w:val="20"/>
      </w:rPr>
    </w:lvl>
    <w:lvl w:ilvl="7">
      <w:start w:val="1"/>
      <w:numFmt w:val="bullet"/>
      <w:lvlText w:val="▪"/>
      <w:lvlJc w:val="left"/>
      <w:pPr>
        <w:ind w:left="5760" w:hanging="360"/>
      </w:pPr>
      <w:rPr>
        <w:rFonts w:ascii="Noto Sans Symbols" w:hAnsi="Noto Sans Symbols" w:eastAsia="Noto Sans Symbols" w:cs="Noto Sans Symbols"/>
        <w:sz w:val="20"/>
        <w:szCs w:val="20"/>
      </w:rPr>
    </w:lvl>
    <w:lvl w:ilvl="8">
      <w:start w:val="1"/>
      <w:numFmt w:val="bullet"/>
      <w:lvlText w:val="▪"/>
      <w:lvlJc w:val="left"/>
      <w:pPr>
        <w:ind w:left="6480" w:hanging="360"/>
      </w:pPr>
      <w:rPr>
        <w:rFonts w:ascii="Noto Sans Symbols" w:hAnsi="Noto Sans Symbols" w:eastAsia="Noto Sans Symbols" w:cs="Noto Sans Symbols"/>
        <w:sz w:val="20"/>
        <w:szCs w:val="20"/>
      </w:rPr>
    </w:lvl>
  </w:abstractNum>
  <w:abstractNum w:abstractNumId="26" w15:restartNumberingAfterBreak="0">
    <w:nsid w:val="3E717F15"/>
    <w:multiLevelType w:val="hybridMultilevel"/>
    <w:tmpl w:val="FFFFFFFF"/>
    <w:lvl w:ilvl="0" w:tplc="77207B00">
      <w:start w:val="1"/>
      <w:numFmt w:val="decimal"/>
      <w:lvlText w:val="%1."/>
      <w:lvlJc w:val="left"/>
      <w:pPr>
        <w:ind w:left="720" w:hanging="360"/>
      </w:pPr>
    </w:lvl>
    <w:lvl w:ilvl="1" w:tplc="53C62314">
      <w:start w:val="1"/>
      <w:numFmt w:val="lowerLetter"/>
      <w:lvlText w:val="%2."/>
      <w:lvlJc w:val="left"/>
      <w:pPr>
        <w:ind w:left="1440" w:hanging="360"/>
      </w:pPr>
    </w:lvl>
    <w:lvl w:ilvl="2" w:tplc="2BD4C784">
      <w:start w:val="1"/>
      <w:numFmt w:val="lowerRoman"/>
      <w:lvlText w:val="%3."/>
      <w:lvlJc w:val="right"/>
      <w:pPr>
        <w:ind w:left="2160" w:hanging="180"/>
      </w:pPr>
    </w:lvl>
    <w:lvl w:ilvl="3" w:tplc="AF34EE9A">
      <w:start w:val="1"/>
      <w:numFmt w:val="decimal"/>
      <w:lvlText w:val="%4."/>
      <w:lvlJc w:val="left"/>
      <w:pPr>
        <w:ind w:left="2880" w:hanging="360"/>
      </w:pPr>
    </w:lvl>
    <w:lvl w:ilvl="4" w:tplc="07D6E842">
      <w:start w:val="1"/>
      <w:numFmt w:val="lowerLetter"/>
      <w:lvlText w:val="%5."/>
      <w:lvlJc w:val="left"/>
      <w:pPr>
        <w:ind w:left="3600" w:hanging="360"/>
      </w:pPr>
    </w:lvl>
    <w:lvl w:ilvl="5" w:tplc="D21C09B0">
      <w:start w:val="1"/>
      <w:numFmt w:val="lowerRoman"/>
      <w:lvlText w:val="%6."/>
      <w:lvlJc w:val="right"/>
      <w:pPr>
        <w:ind w:left="4320" w:hanging="180"/>
      </w:pPr>
    </w:lvl>
    <w:lvl w:ilvl="6" w:tplc="01567D3A">
      <w:start w:val="1"/>
      <w:numFmt w:val="decimal"/>
      <w:lvlText w:val="%7."/>
      <w:lvlJc w:val="left"/>
      <w:pPr>
        <w:ind w:left="5040" w:hanging="360"/>
      </w:pPr>
    </w:lvl>
    <w:lvl w:ilvl="7" w:tplc="8A02EE76">
      <w:start w:val="1"/>
      <w:numFmt w:val="lowerLetter"/>
      <w:lvlText w:val="%8."/>
      <w:lvlJc w:val="left"/>
      <w:pPr>
        <w:ind w:left="5760" w:hanging="360"/>
      </w:pPr>
    </w:lvl>
    <w:lvl w:ilvl="8" w:tplc="C136EBBE">
      <w:start w:val="1"/>
      <w:numFmt w:val="lowerRoman"/>
      <w:lvlText w:val="%9."/>
      <w:lvlJc w:val="right"/>
      <w:pPr>
        <w:ind w:left="6480" w:hanging="180"/>
      </w:pPr>
    </w:lvl>
  </w:abstractNum>
  <w:abstractNum w:abstractNumId="27" w15:restartNumberingAfterBreak="0">
    <w:nsid w:val="409F5183"/>
    <w:multiLevelType w:val="hybridMultilevel"/>
    <w:tmpl w:val="FFFFFFFF"/>
    <w:lvl w:ilvl="0" w:tplc="1590AF2A">
      <w:start w:val="1"/>
      <w:numFmt w:val="bullet"/>
      <w:lvlText w:val=""/>
      <w:lvlJc w:val="left"/>
      <w:pPr>
        <w:ind w:left="720" w:hanging="360"/>
      </w:pPr>
      <w:rPr>
        <w:rFonts w:hint="default" w:ascii="Symbol" w:hAnsi="Symbol"/>
      </w:rPr>
    </w:lvl>
    <w:lvl w:ilvl="1" w:tplc="64383A02">
      <w:start w:val="1"/>
      <w:numFmt w:val="bullet"/>
      <w:lvlText w:val="o"/>
      <w:lvlJc w:val="left"/>
      <w:pPr>
        <w:ind w:left="1440" w:hanging="360"/>
      </w:pPr>
      <w:rPr>
        <w:rFonts w:hint="default" w:ascii="Courier New" w:hAnsi="Courier New"/>
      </w:rPr>
    </w:lvl>
    <w:lvl w:ilvl="2" w:tplc="B49406EC">
      <w:start w:val="1"/>
      <w:numFmt w:val="bullet"/>
      <w:lvlText w:val=""/>
      <w:lvlJc w:val="left"/>
      <w:pPr>
        <w:ind w:left="2160" w:hanging="360"/>
      </w:pPr>
      <w:rPr>
        <w:rFonts w:hint="default" w:ascii="Wingdings" w:hAnsi="Wingdings"/>
      </w:rPr>
    </w:lvl>
    <w:lvl w:ilvl="3" w:tplc="CB60C29C">
      <w:start w:val="1"/>
      <w:numFmt w:val="bullet"/>
      <w:lvlText w:val=""/>
      <w:lvlJc w:val="left"/>
      <w:pPr>
        <w:ind w:left="2880" w:hanging="360"/>
      </w:pPr>
      <w:rPr>
        <w:rFonts w:hint="default" w:ascii="Symbol" w:hAnsi="Symbol"/>
      </w:rPr>
    </w:lvl>
    <w:lvl w:ilvl="4" w:tplc="55B80624">
      <w:start w:val="1"/>
      <w:numFmt w:val="bullet"/>
      <w:lvlText w:val="o"/>
      <w:lvlJc w:val="left"/>
      <w:pPr>
        <w:ind w:left="3600" w:hanging="360"/>
      </w:pPr>
      <w:rPr>
        <w:rFonts w:hint="default" w:ascii="Courier New" w:hAnsi="Courier New"/>
      </w:rPr>
    </w:lvl>
    <w:lvl w:ilvl="5" w:tplc="EFEE1506">
      <w:start w:val="1"/>
      <w:numFmt w:val="bullet"/>
      <w:lvlText w:val=""/>
      <w:lvlJc w:val="left"/>
      <w:pPr>
        <w:ind w:left="4320" w:hanging="360"/>
      </w:pPr>
      <w:rPr>
        <w:rFonts w:hint="default" w:ascii="Wingdings" w:hAnsi="Wingdings"/>
      </w:rPr>
    </w:lvl>
    <w:lvl w:ilvl="6" w:tplc="C59C98D4">
      <w:start w:val="1"/>
      <w:numFmt w:val="bullet"/>
      <w:lvlText w:val=""/>
      <w:lvlJc w:val="left"/>
      <w:pPr>
        <w:ind w:left="5040" w:hanging="360"/>
      </w:pPr>
      <w:rPr>
        <w:rFonts w:hint="default" w:ascii="Symbol" w:hAnsi="Symbol"/>
      </w:rPr>
    </w:lvl>
    <w:lvl w:ilvl="7" w:tplc="8BFE2DBA">
      <w:start w:val="1"/>
      <w:numFmt w:val="bullet"/>
      <w:lvlText w:val="o"/>
      <w:lvlJc w:val="left"/>
      <w:pPr>
        <w:ind w:left="5760" w:hanging="360"/>
      </w:pPr>
      <w:rPr>
        <w:rFonts w:hint="default" w:ascii="Courier New" w:hAnsi="Courier New"/>
      </w:rPr>
    </w:lvl>
    <w:lvl w:ilvl="8" w:tplc="C27EDD44">
      <w:start w:val="1"/>
      <w:numFmt w:val="bullet"/>
      <w:lvlText w:val=""/>
      <w:lvlJc w:val="left"/>
      <w:pPr>
        <w:ind w:left="6480" w:hanging="360"/>
      </w:pPr>
      <w:rPr>
        <w:rFonts w:hint="default" w:ascii="Wingdings" w:hAnsi="Wingdings"/>
      </w:rPr>
    </w:lvl>
  </w:abstractNum>
  <w:abstractNum w:abstractNumId="28" w15:restartNumberingAfterBreak="0">
    <w:nsid w:val="4204D546"/>
    <w:multiLevelType w:val="hybridMultilevel"/>
    <w:tmpl w:val="FFFFFFFF"/>
    <w:lvl w:ilvl="0" w:tplc="B5FAADB0">
      <w:start w:val="1"/>
      <w:numFmt w:val="bullet"/>
      <w:lvlText w:val=""/>
      <w:lvlJc w:val="left"/>
      <w:pPr>
        <w:ind w:left="720" w:hanging="360"/>
      </w:pPr>
      <w:rPr>
        <w:rFonts w:hint="default" w:ascii="Symbol" w:hAnsi="Symbol"/>
      </w:rPr>
    </w:lvl>
    <w:lvl w:ilvl="1" w:tplc="D1289164">
      <w:start w:val="1"/>
      <w:numFmt w:val="bullet"/>
      <w:lvlText w:val="o"/>
      <w:lvlJc w:val="left"/>
      <w:pPr>
        <w:ind w:left="1440" w:hanging="360"/>
      </w:pPr>
      <w:rPr>
        <w:rFonts w:hint="default" w:ascii="Courier New" w:hAnsi="Courier New"/>
      </w:rPr>
    </w:lvl>
    <w:lvl w:ilvl="2" w:tplc="31CA83B6">
      <w:start w:val="1"/>
      <w:numFmt w:val="bullet"/>
      <w:lvlText w:val=""/>
      <w:lvlJc w:val="left"/>
      <w:pPr>
        <w:ind w:left="2160" w:hanging="360"/>
      </w:pPr>
      <w:rPr>
        <w:rFonts w:hint="default" w:ascii="Wingdings" w:hAnsi="Wingdings"/>
      </w:rPr>
    </w:lvl>
    <w:lvl w:ilvl="3" w:tplc="79DA08D2">
      <w:start w:val="1"/>
      <w:numFmt w:val="bullet"/>
      <w:lvlText w:val=""/>
      <w:lvlJc w:val="left"/>
      <w:pPr>
        <w:ind w:left="2880" w:hanging="360"/>
      </w:pPr>
      <w:rPr>
        <w:rFonts w:hint="default" w:ascii="Symbol" w:hAnsi="Symbol"/>
      </w:rPr>
    </w:lvl>
    <w:lvl w:ilvl="4" w:tplc="AF62BECE">
      <w:start w:val="1"/>
      <w:numFmt w:val="bullet"/>
      <w:lvlText w:val="o"/>
      <w:lvlJc w:val="left"/>
      <w:pPr>
        <w:ind w:left="3600" w:hanging="360"/>
      </w:pPr>
      <w:rPr>
        <w:rFonts w:hint="default" w:ascii="Courier New" w:hAnsi="Courier New"/>
      </w:rPr>
    </w:lvl>
    <w:lvl w:ilvl="5" w:tplc="93E66DB4">
      <w:start w:val="1"/>
      <w:numFmt w:val="bullet"/>
      <w:lvlText w:val=""/>
      <w:lvlJc w:val="left"/>
      <w:pPr>
        <w:ind w:left="4320" w:hanging="360"/>
      </w:pPr>
      <w:rPr>
        <w:rFonts w:hint="default" w:ascii="Wingdings" w:hAnsi="Wingdings"/>
      </w:rPr>
    </w:lvl>
    <w:lvl w:ilvl="6" w:tplc="03E2654A">
      <w:start w:val="1"/>
      <w:numFmt w:val="bullet"/>
      <w:lvlText w:val=""/>
      <w:lvlJc w:val="left"/>
      <w:pPr>
        <w:ind w:left="5040" w:hanging="360"/>
      </w:pPr>
      <w:rPr>
        <w:rFonts w:hint="default" w:ascii="Symbol" w:hAnsi="Symbol"/>
      </w:rPr>
    </w:lvl>
    <w:lvl w:ilvl="7" w:tplc="3A925726">
      <w:start w:val="1"/>
      <w:numFmt w:val="bullet"/>
      <w:lvlText w:val="o"/>
      <w:lvlJc w:val="left"/>
      <w:pPr>
        <w:ind w:left="5760" w:hanging="360"/>
      </w:pPr>
      <w:rPr>
        <w:rFonts w:hint="default" w:ascii="Courier New" w:hAnsi="Courier New"/>
      </w:rPr>
    </w:lvl>
    <w:lvl w:ilvl="8" w:tplc="C21E9310">
      <w:start w:val="1"/>
      <w:numFmt w:val="bullet"/>
      <w:lvlText w:val=""/>
      <w:lvlJc w:val="left"/>
      <w:pPr>
        <w:ind w:left="6480" w:hanging="360"/>
      </w:pPr>
      <w:rPr>
        <w:rFonts w:hint="default" w:ascii="Wingdings" w:hAnsi="Wingdings"/>
      </w:rPr>
    </w:lvl>
  </w:abstractNum>
  <w:abstractNum w:abstractNumId="29" w15:restartNumberingAfterBreak="0">
    <w:nsid w:val="444C5E89"/>
    <w:multiLevelType w:val="multilevel"/>
    <w:tmpl w:val="FFFFFFFF"/>
    <w:lvl w:ilvl="0">
      <w:start w:val="1"/>
      <w:numFmt w:val="bullet"/>
      <w:lvlText w:val="●"/>
      <w:lvlJc w:val="left"/>
      <w:pPr>
        <w:ind w:left="720" w:hanging="360"/>
      </w:pPr>
      <w:rPr>
        <w:rFonts w:ascii="Noto Sans Symbols" w:hAnsi="Noto Sans Symbols" w:eastAsia="Noto Sans Symbols" w:cs="Noto Sans Symbols"/>
        <w:sz w:val="20"/>
        <w:szCs w:val="20"/>
      </w:rPr>
    </w:lvl>
    <w:lvl w:ilvl="1">
      <w:start w:val="1"/>
      <w:numFmt w:val="bullet"/>
      <w:lvlText w:val="o"/>
      <w:lvlJc w:val="left"/>
      <w:pPr>
        <w:ind w:left="1440" w:hanging="360"/>
      </w:pPr>
      <w:rPr>
        <w:rFonts w:ascii="Courier New" w:hAnsi="Courier New" w:eastAsia="Courier New" w:cs="Courier New"/>
        <w:sz w:val="20"/>
        <w:szCs w:val="20"/>
      </w:rPr>
    </w:lvl>
    <w:lvl w:ilvl="2">
      <w:start w:val="1"/>
      <w:numFmt w:val="bullet"/>
      <w:lvlText w:val="▪"/>
      <w:lvlJc w:val="left"/>
      <w:pPr>
        <w:ind w:left="2160" w:hanging="360"/>
      </w:pPr>
      <w:rPr>
        <w:rFonts w:ascii="Noto Sans Symbols" w:hAnsi="Noto Sans Symbols" w:eastAsia="Noto Sans Symbols" w:cs="Noto Sans Symbols"/>
        <w:sz w:val="20"/>
        <w:szCs w:val="20"/>
      </w:rPr>
    </w:lvl>
    <w:lvl w:ilvl="3">
      <w:start w:val="1"/>
      <w:numFmt w:val="bullet"/>
      <w:lvlText w:val="▪"/>
      <w:lvlJc w:val="left"/>
      <w:pPr>
        <w:ind w:left="2880" w:hanging="360"/>
      </w:pPr>
      <w:rPr>
        <w:rFonts w:ascii="Noto Sans Symbols" w:hAnsi="Noto Sans Symbols" w:eastAsia="Noto Sans Symbols" w:cs="Noto Sans Symbols"/>
        <w:sz w:val="20"/>
        <w:szCs w:val="20"/>
      </w:rPr>
    </w:lvl>
    <w:lvl w:ilvl="4">
      <w:start w:val="1"/>
      <w:numFmt w:val="bullet"/>
      <w:lvlText w:val="▪"/>
      <w:lvlJc w:val="left"/>
      <w:pPr>
        <w:ind w:left="3600" w:hanging="360"/>
      </w:pPr>
      <w:rPr>
        <w:rFonts w:ascii="Noto Sans Symbols" w:hAnsi="Noto Sans Symbols" w:eastAsia="Noto Sans Symbols" w:cs="Noto Sans Symbols"/>
        <w:sz w:val="20"/>
        <w:szCs w:val="20"/>
      </w:rPr>
    </w:lvl>
    <w:lvl w:ilvl="5">
      <w:start w:val="1"/>
      <w:numFmt w:val="bullet"/>
      <w:lvlText w:val="▪"/>
      <w:lvlJc w:val="left"/>
      <w:pPr>
        <w:ind w:left="4320" w:hanging="360"/>
      </w:pPr>
      <w:rPr>
        <w:rFonts w:ascii="Noto Sans Symbols" w:hAnsi="Noto Sans Symbols" w:eastAsia="Noto Sans Symbols" w:cs="Noto Sans Symbols"/>
        <w:sz w:val="20"/>
        <w:szCs w:val="20"/>
      </w:rPr>
    </w:lvl>
    <w:lvl w:ilvl="6">
      <w:start w:val="1"/>
      <w:numFmt w:val="bullet"/>
      <w:lvlText w:val="▪"/>
      <w:lvlJc w:val="left"/>
      <w:pPr>
        <w:ind w:left="5040" w:hanging="360"/>
      </w:pPr>
      <w:rPr>
        <w:rFonts w:ascii="Noto Sans Symbols" w:hAnsi="Noto Sans Symbols" w:eastAsia="Noto Sans Symbols" w:cs="Noto Sans Symbols"/>
        <w:sz w:val="20"/>
        <w:szCs w:val="20"/>
      </w:rPr>
    </w:lvl>
    <w:lvl w:ilvl="7">
      <w:start w:val="1"/>
      <w:numFmt w:val="bullet"/>
      <w:lvlText w:val="▪"/>
      <w:lvlJc w:val="left"/>
      <w:pPr>
        <w:ind w:left="5760" w:hanging="360"/>
      </w:pPr>
      <w:rPr>
        <w:rFonts w:ascii="Noto Sans Symbols" w:hAnsi="Noto Sans Symbols" w:eastAsia="Noto Sans Symbols" w:cs="Noto Sans Symbols"/>
        <w:sz w:val="20"/>
        <w:szCs w:val="20"/>
      </w:rPr>
    </w:lvl>
    <w:lvl w:ilvl="8">
      <w:start w:val="1"/>
      <w:numFmt w:val="bullet"/>
      <w:lvlText w:val="▪"/>
      <w:lvlJc w:val="left"/>
      <w:pPr>
        <w:ind w:left="6480" w:hanging="360"/>
      </w:pPr>
      <w:rPr>
        <w:rFonts w:ascii="Noto Sans Symbols" w:hAnsi="Noto Sans Symbols" w:eastAsia="Noto Sans Symbols" w:cs="Noto Sans Symbols"/>
        <w:sz w:val="20"/>
        <w:szCs w:val="20"/>
      </w:rPr>
    </w:lvl>
  </w:abstractNum>
  <w:abstractNum w:abstractNumId="30" w15:restartNumberingAfterBreak="0">
    <w:nsid w:val="4589C990"/>
    <w:multiLevelType w:val="hybridMultilevel"/>
    <w:tmpl w:val="FFFFFFFF"/>
    <w:lvl w:ilvl="0" w:tplc="C69CE04A">
      <w:start w:val="1"/>
      <w:numFmt w:val="bullet"/>
      <w:lvlText w:val=""/>
      <w:lvlJc w:val="left"/>
      <w:pPr>
        <w:ind w:left="720" w:hanging="360"/>
      </w:pPr>
      <w:rPr>
        <w:rFonts w:hint="default" w:ascii="Symbol" w:hAnsi="Symbol"/>
      </w:rPr>
    </w:lvl>
    <w:lvl w:ilvl="1" w:tplc="F2B0CBA6">
      <w:start w:val="1"/>
      <w:numFmt w:val="bullet"/>
      <w:lvlText w:val="o"/>
      <w:lvlJc w:val="left"/>
      <w:pPr>
        <w:ind w:left="1440" w:hanging="360"/>
      </w:pPr>
      <w:rPr>
        <w:rFonts w:hint="default" w:ascii="Courier New" w:hAnsi="Courier New"/>
      </w:rPr>
    </w:lvl>
    <w:lvl w:ilvl="2" w:tplc="45288BF2">
      <w:start w:val="1"/>
      <w:numFmt w:val="bullet"/>
      <w:lvlText w:val=""/>
      <w:lvlJc w:val="left"/>
      <w:pPr>
        <w:ind w:left="2160" w:hanging="360"/>
      </w:pPr>
      <w:rPr>
        <w:rFonts w:hint="default" w:ascii="Wingdings" w:hAnsi="Wingdings"/>
      </w:rPr>
    </w:lvl>
    <w:lvl w:ilvl="3" w:tplc="3D9AD1F2">
      <w:start w:val="1"/>
      <w:numFmt w:val="bullet"/>
      <w:lvlText w:val=""/>
      <w:lvlJc w:val="left"/>
      <w:pPr>
        <w:ind w:left="2880" w:hanging="360"/>
      </w:pPr>
      <w:rPr>
        <w:rFonts w:hint="default" w:ascii="Symbol" w:hAnsi="Symbol"/>
      </w:rPr>
    </w:lvl>
    <w:lvl w:ilvl="4" w:tplc="C43A9F92">
      <w:start w:val="1"/>
      <w:numFmt w:val="bullet"/>
      <w:lvlText w:val="o"/>
      <w:lvlJc w:val="left"/>
      <w:pPr>
        <w:ind w:left="3600" w:hanging="360"/>
      </w:pPr>
      <w:rPr>
        <w:rFonts w:hint="default" w:ascii="Courier New" w:hAnsi="Courier New"/>
      </w:rPr>
    </w:lvl>
    <w:lvl w:ilvl="5" w:tplc="1650530A">
      <w:start w:val="1"/>
      <w:numFmt w:val="bullet"/>
      <w:lvlText w:val=""/>
      <w:lvlJc w:val="left"/>
      <w:pPr>
        <w:ind w:left="4320" w:hanging="360"/>
      </w:pPr>
      <w:rPr>
        <w:rFonts w:hint="default" w:ascii="Wingdings" w:hAnsi="Wingdings"/>
      </w:rPr>
    </w:lvl>
    <w:lvl w:ilvl="6" w:tplc="284AF18E">
      <w:start w:val="1"/>
      <w:numFmt w:val="bullet"/>
      <w:lvlText w:val=""/>
      <w:lvlJc w:val="left"/>
      <w:pPr>
        <w:ind w:left="5040" w:hanging="360"/>
      </w:pPr>
      <w:rPr>
        <w:rFonts w:hint="default" w:ascii="Symbol" w:hAnsi="Symbol"/>
      </w:rPr>
    </w:lvl>
    <w:lvl w:ilvl="7" w:tplc="73BC958E">
      <w:start w:val="1"/>
      <w:numFmt w:val="bullet"/>
      <w:lvlText w:val="o"/>
      <w:lvlJc w:val="left"/>
      <w:pPr>
        <w:ind w:left="5760" w:hanging="360"/>
      </w:pPr>
      <w:rPr>
        <w:rFonts w:hint="default" w:ascii="Courier New" w:hAnsi="Courier New"/>
      </w:rPr>
    </w:lvl>
    <w:lvl w:ilvl="8" w:tplc="D428AA3C">
      <w:start w:val="1"/>
      <w:numFmt w:val="bullet"/>
      <w:lvlText w:val=""/>
      <w:lvlJc w:val="left"/>
      <w:pPr>
        <w:ind w:left="6480" w:hanging="360"/>
      </w:pPr>
      <w:rPr>
        <w:rFonts w:hint="default" w:ascii="Wingdings" w:hAnsi="Wingdings"/>
      </w:rPr>
    </w:lvl>
  </w:abstractNum>
  <w:abstractNum w:abstractNumId="31" w15:restartNumberingAfterBreak="0">
    <w:nsid w:val="45FF0C8D"/>
    <w:multiLevelType w:val="multilevel"/>
    <w:tmpl w:val="FFFFFFFF"/>
    <w:lvl w:ilvl="0">
      <w:start w:val="1"/>
      <w:numFmt w:val="bullet"/>
      <w:lvlText w:val="●"/>
      <w:lvlJc w:val="left"/>
      <w:pPr>
        <w:ind w:left="720" w:hanging="360"/>
      </w:pPr>
      <w:rPr>
        <w:rFonts w:ascii="Noto Sans Symbols" w:hAnsi="Noto Sans Symbols" w:eastAsia="Noto Sans Symbols" w:cs="Noto Sans Symbols"/>
        <w:sz w:val="20"/>
        <w:szCs w:val="20"/>
      </w:rPr>
    </w:lvl>
    <w:lvl w:ilvl="1">
      <w:start w:val="1"/>
      <w:numFmt w:val="bullet"/>
      <w:lvlText w:val="o"/>
      <w:lvlJc w:val="left"/>
      <w:pPr>
        <w:ind w:left="1440" w:hanging="360"/>
      </w:pPr>
      <w:rPr>
        <w:rFonts w:ascii="Courier New" w:hAnsi="Courier New" w:eastAsia="Courier New" w:cs="Courier New"/>
        <w:sz w:val="20"/>
        <w:szCs w:val="20"/>
      </w:rPr>
    </w:lvl>
    <w:lvl w:ilvl="2">
      <w:start w:val="1"/>
      <w:numFmt w:val="bullet"/>
      <w:lvlText w:val="▪"/>
      <w:lvlJc w:val="left"/>
      <w:pPr>
        <w:ind w:left="2160" w:hanging="360"/>
      </w:pPr>
      <w:rPr>
        <w:rFonts w:ascii="Noto Sans Symbols" w:hAnsi="Noto Sans Symbols" w:eastAsia="Noto Sans Symbols" w:cs="Noto Sans Symbols"/>
        <w:sz w:val="20"/>
        <w:szCs w:val="20"/>
      </w:rPr>
    </w:lvl>
    <w:lvl w:ilvl="3">
      <w:start w:val="1"/>
      <w:numFmt w:val="bullet"/>
      <w:lvlText w:val="▪"/>
      <w:lvlJc w:val="left"/>
      <w:pPr>
        <w:ind w:left="2880" w:hanging="360"/>
      </w:pPr>
      <w:rPr>
        <w:rFonts w:ascii="Noto Sans Symbols" w:hAnsi="Noto Sans Symbols" w:eastAsia="Noto Sans Symbols" w:cs="Noto Sans Symbols"/>
        <w:sz w:val="20"/>
        <w:szCs w:val="20"/>
      </w:rPr>
    </w:lvl>
    <w:lvl w:ilvl="4">
      <w:start w:val="1"/>
      <w:numFmt w:val="bullet"/>
      <w:lvlText w:val="▪"/>
      <w:lvlJc w:val="left"/>
      <w:pPr>
        <w:ind w:left="3600" w:hanging="360"/>
      </w:pPr>
      <w:rPr>
        <w:rFonts w:ascii="Noto Sans Symbols" w:hAnsi="Noto Sans Symbols" w:eastAsia="Noto Sans Symbols" w:cs="Noto Sans Symbols"/>
        <w:sz w:val="20"/>
        <w:szCs w:val="20"/>
      </w:rPr>
    </w:lvl>
    <w:lvl w:ilvl="5">
      <w:start w:val="1"/>
      <w:numFmt w:val="bullet"/>
      <w:lvlText w:val="▪"/>
      <w:lvlJc w:val="left"/>
      <w:pPr>
        <w:ind w:left="4320" w:hanging="360"/>
      </w:pPr>
      <w:rPr>
        <w:rFonts w:ascii="Noto Sans Symbols" w:hAnsi="Noto Sans Symbols" w:eastAsia="Noto Sans Symbols" w:cs="Noto Sans Symbols"/>
        <w:sz w:val="20"/>
        <w:szCs w:val="20"/>
      </w:rPr>
    </w:lvl>
    <w:lvl w:ilvl="6">
      <w:start w:val="1"/>
      <w:numFmt w:val="bullet"/>
      <w:lvlText w:val="▪"/>
      <w:lvlJc w:val="left"/>
      <w:pPr>
        <w:ind w:left="5040" w:hanging="360"/>
      </w:pPr>
      <w:rPr>
        <w:rFonts w:ascii="Noto Sans Symbols" w:hAnsi="Noto Sans Symbols" w:eastAsia="Noto Sans Symbols" w:cs="Noto Sans Symbols"/>
        <w:sz w:val="20"/>
        <w:szCs w:val="20"/>
      </w:rPr>
    </w:lvl>
    <w:lvl w:ilvl="7">
      <w:start w:val="1"/>
      <w:numFmt w:val="bullet"/>
      <w:lvlText w:val="▪"/>
      <w:lvlJc w:val="left"/>
      <w:pPr>
        <w:ind w:left="5760" w:hanging="360"/>
      </w:pPr>
      <w:rPr>
        <w:rFonts w:ascii="Noto Sans Symbols" w:hAnsi="Noto Sans Symbols" w:eastAsia="Noto Sans Symbols" w:cs="Noto Sans Symbols"/>
        <w:sz w:val="20"/>
        <w:szCs w:val="20"/>
      </w:rPr>
    </w:lvl>
    <w:lvl w:ilvl="8">
      <w:start w:val="1"/>
      <w:numFmt w:val="bullet"/>
      <w:lvlText w:val="▪"/>
      <w:lvlJc w:val="left"/>
      <w:pPr>
        <w:ind w:left="6480" w:hanging="360"/>
      </w:pPr>
      <w:rPr>
        <w:rFonts w:ascii="Noto Sans Symbols" w:hAnsi="Noto Sans Symbols" w:eastAsia="Noto Sans Symbols" w:cs="Noto Sans Symbols"/>
        <w:sz w:val="20"/>
        <w:szCs w:val="20"/>
      </w:rPr>
    </w:lvl>
  </w:abstractNum>
  <w:abstractNum w:abstractNumId="32" w15:restartNumberingAfterBreak="0">
    <w:nsid w:val="4AD7A5B7"/>
    <w:multiLevelType w:val="hybridMultilevel"/>
    <w:tmpl w:val="FFFFFFFF"/>
    <w:lvl w:ilvl="0" w:tplc="88FA5E22">
      <w:start w:val="1"/>
      <w:numFmt w:val="bullet"/>
      <w:lvlText w:val=""/>
      <w:lvlJc w:val="left"/>
      <w:pPr>
        <w:ind w:left="720" w:hanging="360"/>
      </w:pPr>
      <w:rPr>
        <w:rFonts w:hint="default" w:ascii="Symbol" w:hAnsi="Symbol"/>
      </w:rPr>
    </w:lvl>
    <w:lvl w:ilvl="1" w:tplc="B39C0868">
      <w:start w:val="1"/>
      <w:numFmt w:val="bullet"/>
      <w:lvlText w:val="o"/>
      <w:lvlJc w:val="left"/>
      <w:pPr>
        <w:ind w:left="1440" w:hanging="360"/>
      </w:pPr>
      <w:rPr>
        <w:rFonts w:hint="default" w:ascii="Courier New" w:hAnsi="Courier New"/>
      </w:rPr>
    </w:lvl>
    <w:lvl w:ilvl="2" w:tplc="D206B8BA">
      <w:start w:val="1"/>
      <w:numFmt w:val="bullet"/>
      <w:lvlText w:val=""/>
      <w:lvlJc w:val="left"/>
      <w:pPr>
        <w:ind w:left="2160" w:hanging="360"/>
      </w:pPr>
      <w:rPr>
        <w:rFonts w:hint="default" w:ascii="Wingdings" w:hAnsi="Wingdings"/>
      </w:rPr>
    </w:lvl>
    <w:lvl w:ilvl="3" w:tplc="26B0A934">
      <w:start w:val="1"/>
      <w:numFmt w:val="bullet"/>
      <w:lvlText w:val=""/>
      <w:lvlJc w:val="left"/>
      <w:pPr>
        <w:ind w:left="2880" w:hanging="360"/>
      </w:pPr>
      <w:rPr>
        <w:rFonts w:hint="default" w:ascii="Symbol" w:hAnsi="Symbol"/>
      </w:rPr>
    </w:lvl>
    <w:lvl w:ilvl="4" w:tplc="CEF08ABA">
      <w:start w:val="1"/>
      <w:numFmt w:val="bullet"/>
      <w:lvlText w:val="o"/>
      <w:lvlJc w:val="left"/>
      <w:pPr>
        <w:ind w:left="3600" w:hanging="360"/>
      </w:pPr>
      <w:rPr>
        <w:rFonts w:hint="default" w:ascii="Courier New" w:hAnsi="Courier New"/>
      </w:rPr>
    </w:lvl>
    <w:lvl w:ilvl="5" w:tplc="693A63E0">
      <w:start w:val="1"/>
      <w:numFmt w:val="bullet"/>
      <w:lvlText w:val=""/>
      <w:lvlJc w:val="left"/>
      <w:pPr>
        <w:ind w:left="4320" w:hanging="360"/>
      </w:pPr>
      <w:rPr>
        <w:rFonts w:hint="default" w:ascii="Wingdings" w:hAnsi="Wingdings"/>
      </w:rPr>
    </w:lvl>
    <w:lvl w:ilvl="6" w:tplc="FA0C477A">
      <w:start w:val="1"/>
      <w:numFmt w:val="bullet"/>
      <w:lvlText w:val=""/>
      <w:lvlJc w:val="left"/>
      <w:pPr>
        <w:ind w:left="5040" w:hanging="360"/>
      </w:pPr>
      <w:rPr>
        <w:rFonts w:hint="default" w:ascii="Symbol" w:hAnsi="Symbol"/>
      </w:rPr>
    </w:lvl>
    <w:lvl w:ilvl="7" w:tplc="A46A1CDA">
      <w:start w:val="1"/>
      <w:numFmt w:val="bullet"/>
      <w:lvlText w:val="o"/>
      <w:lvlJc w:val="left"/>
      <w:pPr>
        <w:ind w:left="5760" w:hanging="360"/>
      </w:pPr>
      <w:rPr>
        <w:rFonts w:hint="default" w:ascii="Courier New" w:hAnsi="Courier New"/>
      </w:rPr>
    </w:lvl>
    <w:lvl w:ilvl="8" w:tplc="53E85CD0">
      <w:start w:val="1"/>
      <w:numFmt w:val="bullet"/>
      <w:lvlText w:val=""/>
      <w:lvlJc w:val="left"/>
      <w:pPr>
        <w:ind w:left="6480" w:hanging="360"/>
      </w:pPr>
      <w:rPr>
        <w:rFonts w:hint="default" w:ascii="Wingdings" w:hAnsi="Wingdings"/>
      </w:rPr>
    </w:lvl>
  </w:abstractNum>
  <w:abstractNum w:abstractNumId="33" w15:restartNumberingAfterBreak="0">
    <w:nsid w:val="509EDC89"/>
    <w:multiLevelType w:val="hybridMultilevel"/>
    <w:tmpl w:val="FFFFFFFF"/>
    <w:lvl w:ilvl="0" w:tplc="0792BB3C">
      <w:start w:val="1"/>
      <w:numFmt w:val="decimal"/>
      <w:lvlText w:val="%1."/>
      <w:lvlJc w:val="left"/>
      <w:pPr>
        <w:ind w:left="720" w:hanging="360"/>
      </w:pPr>
    </w:lvl>
    <w:lvl w:ilvl="1" w:tplc="667E8192">
      <w:start w:val="1"/>
      <w:numFmt w:val="lowerLetter"/>
      <w:lvlText w:val="%2."/>
      <w:lvlJc w:val="left"/>
      <w:pPr>
        <w:ind w:left="1440" w:hanging="360"/>
      </w:pPr>
    </w:lvl>
    <w:lvl w:ilvl="2" w:tplc="366412D2">
      <w:start w:val="1"/>
      <w:numFmt w:val="lowerRoman"/>
      <w:lvlText w:val="%3."/>
      <w:lvlJc w:val="right"/>
      <w:pPr>
        <w:ind w:left="2160" w:hanging="180"/>
      </w:pPr>
    </w:lvl>
    <w:lvl w:ilvl="3" w:tplc="8940CE9E">
      <w:start w:val="1"/>
      <w:numFmt w:val="decimal"/>
      <w:lvlText w:val="%4."/>
      <w:lvlJc w:val="left"/>
      <w:pPr>
        <w:ind w:left="2880" w:hanging="360"/>
      </w:pPr>
    </w:lvl>
    <w:lvl w:ilvl="4" w:tplc="1F94B92C">
      <w:start w:val="1"/>
      <w:numFmt w:val="lowerLetter"/>
      <w:lvlText w:val="%5."/>
      <w:lvlJc w:val="left"/>
      <w:pPr>
        <w:ind w:left="3600" w:hanging="360"/>
      </w:pPr>
    </w:lvl>
    <w:lvl w:ilvl="5" w:tplc="60C6E840">
      <w:start w:val="1"/>
      <w:numFmt w:val="lowerRoman"/>
      <w:lvlText w:val="%6."/>
      <w:lvlJc w:val="right"/>
      <w:pPr>
        <w:ind w:left="4320" w:hanging="180"/>
      </w:pPr>
    </w:lvl>
    <w:lvl w:ilvl="6" w:tplc="74A66C44">
      <w:start w:val="1"/>
      <w:numFmt w:val="decimal"/>
      <w:lvlText w:val="%7."/>
      <w:lvlJc w:val="left"/>
      <w:pPr>
        <w:ind w:left="5040" w:hanging="360"/>
      </w:pPr>
    </w:lvl>
    <w:lvl w:ilvl="7" w:tplc="FCF62838">
      <w:start w:val="1"/>
      <w:numFmt w:val="lowerLetter"/>
      <w:lvlText w:val="%8."/>
      <w:lvlJc w:val="left"/>
      <w:pPr>
        <w:ind w:left="5760" w:hanging="360"/>
      </w:pPr>
    </w:lvl>
    <w:lvl w:ilvl="8" w:tplc="564634AC">
      <w:start w:val="1"/>
      <w:numFmt w:val="lowerRoman"/>
      <w:lvlText w:val="%9."/>
      <w:lvlJc w:val="right"/>
      <w:pPr>
        <w:ind w:left="6480" w:hanging="180"/>
      </w:pPr>
    </w:lvl>
  </w:abstractNum>
  <w:abstractNum w:abstractNumId="34" w15:restartNumberingAfterBreak="0">
    <w:nsid w:val="52B05E8B"/>
    <w:multiLevelType w:val="multilevel"/>
    <w:tmpl w:val="FFFFFFFF"/>
    <w:lvl w:ilvl="0">
      <w:start w:val="1"/>
      <w:numFmt w:val="bullet"/>
      <w:lvlText w:val="●"/>
      <w:lvlJc w:val="left"/>
      <w:pPr>
        <w:ind w:left="720" w:hanging="360"/>
      </w:pPr>
      <w:rPr>
        <w:rFonts w:ascii="Noto Sans Symbols" w:hAnsi="Noto Sans Symbols" w:eastAsia="Noto Sans Symbols" w:cs="Noto Sans Symbols"/>
        <w:sz w:val="20"/>
        <w:szCs w:val="20"/>
      </w:rPr>
    </w:lvl>
    <w:lvl w:ilvl="1">
      <w:start w:val="1"/>
      <w:numFmt w:val="bullet"/>
      <w:lvlText w:val="o"/>
      <w:lvlJc w:val="left"/>
      <w:pPr>
        <w:ind w:left="1440" w:hanging="360"/>
      </w:pPr>
      <w:rPr>
        <w:rFonts w:ascii="Courier New" w:hAnsi="Courier New" w:eastAsia="Courier New" w:cs="Courier New"/>
        <w:sz w:val="20"/>
        <w:szCs w:val="20"/>
      </w:rPr>
    </w:lvl>
    <w:lvl w:ilvl="2">
      <w:start w:val="1"/>
      <w:numFmt w:val="bullet"/>
      <w:lvlText w:val="▪"/>
      <w:lvlJc w:val="left"/>
      <w:pPr>
        <w:ind w:left="2160" w:hanging="360"/>
      </w:pPr>
      <w:rPr>
        <w:rFonts w:ascii="Noto Sans Symbols" w:hAnsi="Noto Sans Symbols" w:eastAsia="Noto Sans Symbols" w:cs="Noto Sans Symbols"/>
        <w:sz w:val="20"/>
        <w:szCs w:val="20"/>
      </w:rPr>
    </w:lvl>
    <w:lvl w:ilvl="3">
      <w:start w:val="1"/>
      <w:numFmt w:val="bullet"/>
      <w:lvlText w:val="▪"/>
      <w:lvlJc w:val="left"/>
      <w:pPr>
        <w:ind w:left="2880" w:hanging="360"/>
      </w:pPr>
      <w:rPr>
        <w:rFonts w:ascii="Noto Sans Symbols" w:hAnsi="Noto Sans Symbols" w:eastAsia="Noto Sans Symbols" w:cs="Noto Sans Symbols"/>
        <w:sz w:val="20"/>
        <w:szCs w:val="20"/>
      </w:rPr>
    </w:lvl>
    <w:lvl w:ilvl="4">
      <w:start w:val="1"/>
      <w:numFmt w:val="bullet"/>
      <w:lvlText w:val="▪"/>
      <w:lvlJc w:val="left"/>
      <w:pPr>
        <w:ind w:left="3600" w:hanging="360"/>
      </w:pPr>
      <w:rPr>
        <w:rFonts w:ascii="Noto Sans Symbols" w:hAnsi="Noto Sans Symbols" w:eastAsia="Noto Sans Symbols" w:cs="Noto Sans Symbols"/>
        <w:sz w:val="20"/>
        <w:szCs w:val="20"/>
      </w:rPr>
    </w:lvl>
    <w:lvl w:ilvl="5">
      <w:start w:val="1"/>
      <w:numFmt w:val="bullet"/>
      <w:lvlText w:val="▪"/>
      <w:lvlJc w:val="left"/>
      <w:pPr>
        <w:ind w:left="4320" w:hanging="360"/>
      </w:pPr>
      <w:rPr>
        <w:rFonts w:ascii="Noto Sans Symbols" w:hAnsi="Noto Sans Symbols" w:eastAsia="Noto Sans Symbols" w:cs="Noto Sans Symbols"/>
        <w:sz w:val="20"/>
        <w:szCs w:val="20"/>
      </w:rPr>
    </w:lvl>
    <w:lvl w:ilvl="6">
      <w:start w:val="1"/>
      <w:numFmt w:val="bullet"/>
      <w:lvlText w:val="▪"/>
      <w:lvlJc w:val="left"/>
      <w:pPr>
        <w:ind w:left="5040" w:hanging="360"/>
      </w:pPr>
      <w:rPr>
        <w:rFonts w:ascii="Noto Sans Symbols" w:hAnsi="Noto Sans Symbols" w:eastAsia="Noto Sans Symbols" w:cs="Noto Sans Symbols"/>
        <w:sz w:val="20"/>
        <w:szCs w:val="20"/>
      </w:rPr>
    </w:lvl>
    <w:lvl w:ilvl="7">
      <w:start w:val="1"/>
      <w:numFmt w:val="bullet"/>
      <w:lvlText w:val="▪"/>
      <w:lvlJc w:val="left"/>
      <w:pPr>
        <w:ind w:left="5760" w:hanging="360"/>
      </w:pPr>
      <w:rPr>
        <w:rFonts w:ascii="Noto Sans Symbols" w:hAnsi="Noto Sans Symbols" w:eastAsia="Noto Sans Symbols" w:cs="Noto Sans Symbols"/>
        <w:sz w:val="20"/>
        <w:szCs w:val="20"/>
      </w:rPr>
    </w:lvl>
    <w:lvl w:ilvl="8">
      <w:start w:val="1"/>
      <w:numFmt w:val="bullet"/>
      <w:lvlText w:val="▪"/>
      <w:lvlJc w:val="left"/>
      <w:pPr>
        <w:ind w:left="6480" w:hanging="360"/>
      </w:pPr>
      <w:rPr>
        <w:rFonts w:ascii="Noto Sans Symbols" w:hAnsi="Noto Sans Symbols" w:eastAsia="Noto Sans Symbols" w:cs="Noto Sans Symbols"/>
        <w:sz w:val="20"/>
        <w:szCs w:val="20"/>
      </w:rPr>
    </w:lvl>
  </w:abstractNum>
  <w:abstractNum w:abstractNumId="35" w15:restartNumberingAfterBreak="0">
    <w:nsid w:val="5498B910"/>
    <w:multiLevelType w:val="hybridMultilevel"/>
    <w:tmpl w:val="FFFFFFFF"/>
    <w:lvl w:ilvl="0" w:tplc="6C30DD46">
      <w:start w:val="1"/>
      <w:numFmt w:val="decimal"/>
      <w:lvlText w:val="%1."/>
      <w:lvlJc w:val="left"/>
      <w:pPr>
        <w:ind w:left="720" w:hanging="360"/>
      </w:pPr>
    </w:lvl>
    <w:lvl w:ilvl="1" w:tplc="75748594">
      <w:start w:val="1"/>
      <w:numFmt w:val="lowerLetter"/>
      <w:lvlText w:val="%2."/>
      <w:lvlJc w:val="left"/>
      <w:pPr>
        <w:ind w:left="1440" w:hanging="360"/>
      </w:pPr>
    </w:lvl>
    <w:lvl w:ilvl="2" w:tplc="FF506118">
      <w:start w:val="1"/>
      <w:numFmt w:val="lowerRoman"/>
      <w:lvlText w:val="%3."/>
      <w:lvlJc w:val="right"/>
      <w:pPr>
        <w:ind w:left="2160" w:hanging="180"/>
      </w:pPr>
    </w:lvl>
    <w:lvl w:ilvl="3" w:tplc="73A03C86">
      <w:start w:val="1"/>
      <w:numFmt w:val="decimal"/>
      <w:lvlText w:val="%4."/>
      <w:lvlJc w:val="left"/>
      <w:pPr>
        <w:ind w:left="2880" w:hanging="360"/>
      </w:pPr>
    </w:lvl>
    <w:lvl w:ilvl="4" w:tplc="2A48798C">
      <w:start w:val="1"/>
      <w:numFmt w:val="lowerLetter"/>
      <w:lvlText w:val="%5."/>
      <w:lvlJc w:val="left"/>
      <w:pPr>
        <w:ind w:left="3600" w:hanging="360"/>
      </w:pPr>
    </w:lvl>
    <w:lvl w:ilvl="5" w:tplc="4EFC850C">
      <w:start w:val="1"/>
      <w:numFmt w:val="lowerRoman"/>
      <w:lvlText w:val="%6."/>
      <w:lvlJc w:val="right"/>
      <w:pPr>
        <w:ind w:left="4320" w:hanging="180"/>
      </w:pPr>
    </w:lvl>
    <w:lvl w:ilvl="6" w:tplc="B04CD43A">
      <w:start w:val="1"/>
      <w:numFmt w:val="decimal"/>
      <w:lvlText w:val="%7."/>
      <w:lvlJc w:val="left"/>
      <w:pPr>
        <w:ind w:left="5040" w:hanging="360"/>
      </w:pPr>
    </w:lvl>
    <w:lvl w:ilvl="7" w:tplc="6C60FE3E">
      <w:start w:val="1"/>
      <w:numFmt w:val="lowerLetter"/>
      <w:lvlText w:val="%8."/>
      <w:lvlJc w:val="left"/>
      <w:pPr>
        <w:ind w:left="5760" w:hanging="360"/>
      </w:pPr>
    </w:lvl>
    <w:lvl w:ilvl="8" w:tplc="470AD852">
      <w:start w:val="1"/>
      <w:numFmt w:val="lowerRoman"/>
      <w:lvlText w:val="%9."/>
      <w:lvlJc w:val="right"/>
      <w:pPr>
        <w:ind w:left="6480" w:hanging="180"/>
      </w:pPr>
    </w:lvl>
  </w:abstractNum>
  <w:abstractNum w:abstractNumId="36" w15:restartNumberingAfterBreak="0">
    <w:nsid w:val="55E15F15"/>
    <w:multiLevelType w:val="hybridMultilevel"/>
    <w:tmpl w:val="FFFFFFFF"/>
    <w:lvl w:ilvl="0" w:tplc="ED9ACDA0">
      <w:start w:val="1"/>
      <w:numFmt w:val="bullet"/>
      <w:lvlText w:val=""/>
      <w:lvlJc w:val="left"/>
      <w:pPr>
        <w:ind w:left="720" w:hanging="360"/>
      </w:pPr>
      <w:rPr>
        <w:rFonts w:hint="default" w:ascii="Symbol" w:hAnsi="Symbol"/>
      </w:rPr>
    </w:lvl>
    <w:lvl w:ilvl="1" w:tplc="F260E7CA">
      <w:start w:val="1"/>
      <w:numFmt w:val="bullet"/>
      <w:lvlText w:val="o"/>
      <w:lvlJc w:val="left"/>
      <w:pPr>
        <w:ind w:left="1440" w:hanging="360"/>
      </w:pPr>
      <w:rPr>
        <w:rFonts w:hint="default" w:ascii="Courier New" w:hAnsi="Courier New"/>
      </w:rPr>
    </w:lvl>
    <w:lvl w:ilvl="2" w:tplc="CE1C978C">
      <w:start w:val="1"/>
      <w:numFmt w:val="bullet"/>
      <w:lvlText w:val=""/>
      <w:lvlJc w:val="left"/>
      <w:pPr>
        <w:ind w:left="2160" w:hanging="360"/>
      </w:pPr>
      <w:rPr>
        <w:rFonts w:hint="default" w:ascii="Wingdings" w:hAnsi="Wingdings"/>
      </w:rPr>
    </w:lvl>
    <w:lvl w:ilvl="3" w:tplc="58E813A2">
      <w:start w:val="1"/>
      <w:numFmt w:val="bullet"/>
      <w:lvlText w:val=""/>
      <w:lvlJc w:val="left"/>
      <w:pPr>
        <w:ind w:left="2880" w:hanging="360"/>
      </w:pPr>
      <w:rPr>
        <w:rFonts w:hint="default" w:ascii="Symbol" w:hAnsi="Symbol"/>
      </w:rPr>
    </w:lvl>
    <w:lvl w:ilvl="4" w:tplc="96BC243E">
      <w:start w:val="1"/>
      <w:numFmt w:val="bullet"/>
      <w:lvlText w:val="o"/>
      <w:lvlJc w:val="left"/>
      <w:pPr>
        <w:ind w:left="3600" w:hanging="360"/>
      </w:pPr>
      <w:rPr>
        <w:rFonts w:hint="default" w:ascii="Courier New" w:hAnsi="Courier New"/>
      </w:rPr>
    </w:lvl>
    <w:lvl w:ilvl="5" w:tplc="E0BADDD0">
      <w:start w:val="1"/>
      <w:numFmt w:val="bullet"/>
      <w:lvlText w:val=""/>
      <w:lvlJc w:val="left"/>
      <w:pPr>
        <w:ind w:left="4320" w:hanging="360"/>
      </w:pPr>
      <w:rPr>
        <w:rFonts w:hint="default" w:ascii="Wingdings" w:hAnsi="Wingdings"/>
      </w:rPr>
    </w:lvl>
    <w:lvl w:ilvl="6" w:tplc="F570590C">
      <w:start w:val="1"/>
      <w:numFmt w:val="bullet"/>
      <w:lvlText w:val=""/>
      <w:lvlJc w:val="left"/>
      <w:pPr>
        <w:ind w:left="5040" w:hanging="360"/>
      </w:pPr>
      <w:rPr>
        <w:rFonts w:hint="default" w:ascii="Symbol" w:hAnsi="Symbol"/>
      </w:rPr>
    </w:lvl>
    <w:lvl w:ilvl="7" w:tplc="729EADD4">
      <w:start w:val="1"/>
      <w:numFmt w:val="bullet"/>
      <w:lvlText w:val="o"/>
      <w:lvlJc w:val="left"/>
      <w:pPr>
        <w:ind w:left="5760" w:hanging="360"/>
      </w:pPr>
      <w:rPr>
        <w:rFonts w:hint="default" w:ascii="Courier New" w:hAnsi="Courier New"/>
      </w:rPr>
    </w:lvl>
    <w:lvl w:ilvl="8" w:tplc="2B469FA0">
      <w:start w:val="1"/>
      <w:numFmt w:val="bullet"/>
      <w:lvlText w:val=""/>
      <w:lvlJc w:val="left"/>
      <w:pPr>
        <w:ind w:left="6480" w:hanging="360"/>
      </w:pPr>
      <w:rPr>
        <w:rFonts w:hint="default" w:ascii="Wingdings" w:hAnsi="Wingdings"/>
      </w:rPr>
    </w:lvl>
  </w:abstractNum>
  <w:abstractNum w:abstractNumId="37" w15:restartNumberingAfterBreak="0">
    <w:nsid w:val="5935ACED"/>
    <w:multiLevelType w:val="hybridMultilevel"/>
    <w:tmpl w:val="FFFFFFFF"/>
    <w:lvl w:ilvl="0" w:tplc="4912C30E">
      <w:start w:val="1"/>
      <w:numFmt w:val="bullet"/>
      <w:lvlText w:val=""/>
      <w:lvlJc w:val="left"/>
      <w:pPr>
        <w:ind w:left="720" w:hanging="360"/>
      </w:pPr>
      <w:rPr>
        <w:rFonts w:hint="default" w:ascii="Symbol" w:hAnsi="Symbol"/>
      </w:rPr>
    </w:lvl>
    <w:lvl w:ilvl="1" w:tplc="A4749CAC">
      <w:start w:val="1"/>
      <w:numFmt w:val="bullet"/>
      <w:lvlText w:val="o"/>
      <w:lvlJc w:val="left"/>
      <w:pPr>
        <w:ind w:left="1440" w:hanging="360"/>
      </w:pPr>
      <w:rPr>
        <w:rFonts w:hint="default" w:ascii="Courier New" w:hAnsi="Courier New"/>
      </w:rPr>
    </w:lvl>
    <w:lvl w:ilvl="2" w:tplc="02862E4A">
      <w:start w:val="1"/>
      <w:numFmt w:val="bullet"/>
      <w:lvlText w:val=""/>
      <w:lvlJc w:val="left"/>
      <w:pPr>
        <w:ind w:left="2160" w:hanging="360"/>
      </w:pPr>
      <w:rPr>
        <w:rFonts w:hint="default" w:ascii="Wingdings" w:hAnsi="Wingdings"/>
      </w:rPr>
    </w:lvl>
    <w:lvl w:ilvl="3" w:tplc="215E59D6">
      <w:start w:val="1"/>
      <w:numFmt w:val="bullet"/>
      <w:lvlText w:val=""/>
      <w:lvlJc w:val="left"/>
      <w:pPr>
        <w:ind w:left="2880" w:hanging="360"/>
      </w:pPr>
      <w:rPr>
        <w:rFonts w:hint="default" w:ascii="Symbol" w:hAnsi="Symbol"/>
      </w:rPr>
    </w:lvl>
    <w:lvl w:ilvl="4" w:tplc="EA9E3CC8">
      <w:start w:val="1"/>
      <w:numFmt w:val="bullet"/>
      <w:lvlText w:val="o"/>
      <w:lvlJc w:val="left"/>
      <w:pPr>
        <w:ind w:left="3600" w:hanging="360"/>
      </w:pPr>
      <w:rPr>
        <w:rFonts w:hint="default" w:ascii="Courier New" w:hAnsi="Courier New"/>
      </w:rPr>
    </w:lvl>
    <w:lvl w:ilvl="5" w:tplc="120C92C4">
      <w:start w:val="1"/>
      <w:numFmt w:val="bullet"/>
      <w:lvlText w:val=""/>
      <w:lvlJc w:val="left"/>
      <w:pPr>
        <w:ind w:left="4320" w:hanging="360"/>
      </w:pPr>
      <w:rPr>
        <w:rFonts w:hint="default" w:ascii="Wingdings" w:hAnsi="Wingdings"/>
      </w:rPr>
    </w:lvl>
    <w:lvl w:ilvl="6" w:tplc="DB0E5272">
      <w:start w:val="1"/>
      <w:numFmt w:val="bullet"/>
      <w:lvlText w:val=""/>
      <w:lvlJc w:val="left"/>
      <w:pPr>
        <w:ind w:left="5040" w:hanging="360"/>
      </w:pPr>
      <w:rPr>
        <w:rFonts w:hint="default" w:ascii="Symbol" w:hAnsi="Symbol"/>
      </w:rPr>
    </w:lvl>
    <w:lvl w:ilvl="7" w:tplc="559A522A">
      <w:start w:val="1"/>
      <w:numFmt w:val="bullet"/>
      <w:lvlText w:val="o"/>
      <w:lvlJc w:val="left"/>
      <w:pPr>
        <w:ind w:left="5760" w:hanging="360"/>
      </w:pPr>
      <w:rPr>
        <w:rFonts w:hint="default" w:ascii="Courier New" w:hAnsi="Courier New"/>
      </w:rPr>
    </w:lvl>
    <w:lvl w:ilvl="8" w:tplc="6988E2E6">
      <w:start w:val="1"/>
      <w:numFmt w:val="bullet"/>
      <w:lvlText w:val=""/>
      <w:lvlJc w:val="left"/>
      <w:pPr>
        <w:ind w:left="6480" w:hanging="360"/>
      </w:pPr>
      <w:rPr>
        <w:rFonts w:hint="default" w:ascii="Wingdings" w:hAnsi="Wingdings"/>
      </w:rPr>
    </w:lvl>
  </w:abstractNum>
  <w:abstractNum w:abstractNumId="38" w15:restartNumberingAfterBreak="0">
    <w:nsid w:val="5A519ABC"/>
    <w:multiLevelType w:val="hybridMultilevel"/>
    <w:tmpl w:val="FFFFFFFF"/>
    <w:lvl w:ilvl="0" w:tplc="03CACAF4">
      <w:start w:val="1"/>
      <w:numFmt w:val="bullet"/>
      <w:lvlText w:val=""/>
      <w:lvlJc w:val="left"/>
      <w:pPr>
        <w:ind w:left="720" w:hanging="360"/>
      </w:pPr>
      <w:rPr>
        <w:rFonts w:hint="default" w:ascii="Symbol" w:hAnsi="Symbol"/>
      </w:rPr>
    </w:lvl>
    <w:lvl w:ilvl="1" w:tplc="72627326">
      <w:start w:val="1"/>
      <w:numFmt w:val="bullet"/>
      <w:lvlText w:val="o"/>
      <w:lvlJc w:val="left"/>
      <w:pPr>
        <w:ind w:left="1440" w:hanging="360"/>
      </w:pPr>
      <w:rPr>
        <w:rFonts w:hint="default" w:ascii="Courier New" w:hAnsi="Courier New"/>
      </w:rPr>
    </w:lvl>
    <w:lvl w:ilvl="2" w:tplc="1284CD94">
      <w:start w:val="1"/>
      <w:numFmt w:val="bullet"/>
      <w:lvlText w:val=""/>
      <w:lvlJc w:val="left"/>
      <w:pPr>
        <w:ind w:left="2160" w:hanging="360"/>
      </w:pPr>
      <w:rPr>
        <w:rFonts w:hint="default" w:ascii="Wingdings" w:hAnsi="Wingdings"/>
      </w:rPr>
    </w:lvl>
    <w:lvl w:ilvl="3" w:tplc="31E822DE">
      <w:start w:val="1"/>
      <w:numFmt w:val="bullet"/>
      <w:lvlText w:val=""/>
      <w:lvlJc w:val="left"/>
      <w:pPr>
        <w:ind w:left="2880" w:hanging="360"/>
      </w:pPr>
      <w:rPr>
        <w:rFonts w:hint="default" w:ascii="Symbol" w:hAnsi="Symbol"/>
      </w:rPr>
    </w:lvl>
    <w:lvl w:ilvl="4" w:tplc="EF46F886">
      <w:start w:val="1"/>
      <w:numFmt w:val="bullet"/>
      <w:lvlText w:val="o"/>
      <w:lvlJc w:val="left"/>
      <w:pPr>
        <w:ind w:left="3600" w:hanging="360"/>
      </w:pPr>
      <w:rPr>
        <w:rFonts w:hint="default" w:ascii="Courier New" w:hAnsi="Courier New"/>
      </w:rPr>
    </w:lvl>
    <w:lvl w:ilvl="5" w:tplc="C614709E">
      <w:start w:val="1"/>
      <w:numFmt w:val="bullet"/>
      <w:lvlText w:val=""/>
      <w:lvlJc w:val="left"/>
      <w:pPr>
        <w:ind w:left="4320" w:hanging="360"/>
      </w:pPr>
      <w:rPr>
        <w:rFonts w:hint="default" w:ascii="Wingdings" w:hAnsi="Wingdings"/>
      </w:rPr>
    </w:lvl>
    <w:lvl w:ilvl="6" w:tplc="DE480922">
      <w:start w:val="1"/>
      <w:numFmt w:val="bullet"/>
      <w:lvlText w:val=""/>
      <w:lvlJc w:val="left"/>
      <w:pPr>
        <w:ind w:left="5040" w:hanging="360"/>
      </w:pPr>
      <w:rPr>
        <w:rFonts w:hint="default" w:ascii="Symbol" w:hAnsi="Symbol"/>
      </w:rPr>
    </w:lvl>
    <w:lvl w:ilvl="7" w:tplc="CFC69FD6">
      <w:start w:val="1"/>
      <w:numFmt w:val="bullet"/>
      <w:lvlText w:val="o"/>
      <w:lvlJc w:val="left"/>
      <w:pPr>
        <w:ind w:left="5760" w:hanging="360"/>
      </w:pPr>
      <w:rPr>
        <w:rFonts w:hint="default" w:ascii="Courier New" w:hAnsi="Courier New"/>
      </w:rPr>
    </w:lvl>
    <w:lvl w:ilvl="8" w:tplc="70E81852">
      <w:start w:val="1"/>
      <w:numFmt w:val="bullet"/>
      <w:lvlText w:val=""/>
      <w:lvlJc w:val="left"/>
      <w:pPr>
        <w:ind w:left="6480" w:hanging="360"/>
      </w:pPr>
      <w:rPr>
        <w:rFonts w:hint="default" w:ascii="Wingdings" w:hAnsi="Wingdings"/>
      </w:rPr>
    </w:lvl>
  </w:abstractNum>
  <w:abstractNum w:abstractNumId="39" w15:restartNumberingAfterBreak="0">
    <w:nsid w:val="5C8119AF"/>
    <w:multiLevelType w:val="multilevel"/>
    <w:tmpl w:val="FFFFFFFF"/>
    <w:lvl w:ilvl="0">
      <w:start w:val="1"/>
      <w:numFmt w:val="bullet"/>
      <w:lvlText w:val="●"/>
      <w:lvlJc w:val="left"/>
      <w:pPr>
        <w:ind w:left="720" w:hanging="360"/>
      </w:pPr>
      <w:rPr>
        <w:rFonts w:ascii="Noto Sans Symbols" w:hAnsi="Noto Sans Symbols" w:eastAsia="Noto Sans Symbols" w:cs="Noto Sans Symbols"/>
        <w:sz w:val="20"/>
        <w:szCs w:val="20"/>
      </w:rPr>
    </w:lvl>
    <w:lvl w:ilvl="1">
      <w:start w:val="1"/>
      <w:numFmt w:val="bullet"/>
      <w:lvlText w:val="o"/>
      <w:lvlJc w:val="left"/>
      <w:pPr>
        <w:ind w:left="1440" w:hanging="360"/>
      </w:pPr>
      <w:rPr>
        <w:rFonts w:ascii="Courier New" w:hAnsi="Courier New" w:eastAsia="Courier New" w:cs="Courier New"/>
        <w:sz w:val="20"/>
        <w:szCs w:val="20"/>
      </w:rPr>
    </w:lvl>
    <w:lvl w:ilvl="2">
      <w:start w:val="1"/>
      <w:numFmt w:val="bullet"/>
      <w:lvlText w:val="▪"/>
      <w:lvlJc w:val="left"/>
      <w:pPr>
        <w:ind w:left="2160" w:hanging="360"/>
      </w:pPr>
      <w:rPr>
        <w:rFonts w:ascii="Noto Sans Symbols" w:hAnsi="Noto Sans Symbols" w:eastAsia="Noto Sans Symbols" w:cs="Noto Sans Symbols"/>
        <w:sz w:val="20"/>
        <w:szCs w:val="20"/>
      </w:rPr>
    </w:lvl>
    <w:lvl w:ilvl="3">
      <w:start w:val="1"/>
      <w:numFmt w:val="bullet"/>
      <w:lvlText w:val="▪"/>
      <w:lvlJc w:val="left"/>
      <w:pPr>
        <w:ind w:left="2880" w:hanging="360"/>
      </w:pPr>
      <w:rPr>
        <w:rFonts w:ascii="Noto Sans Symbols" w:hAnsi="Noto Sans Symbols" w:eastAsia="Noto Sans Symbols" w:cs="Noto Sans Symbols"/>
        <w:sz w:val="20"/>
        <w:szCs w:val="20"/>
      </w:rPr>
    </w:lvl>
    <w:lvl w:ilvl="4">
      <w:start w:val="1"/>
      <w:numFmt w:val="bullet"/>
      <w:lvlText w:val="▪"/>
      <w:lvlJc w:val="left"/>
      <w:pPr>
        <w:ind w:left="3600" w:hanging="360"/>
      </w:pPr>
      <w:rPr>
        <w:rFonts w:ascii="Noto Sans Symbols" w:hAnsi="Noto Sans Symbols" w:eastAsia="Noto Sans Symbols" w:cs="Noto Sans Symbols"/>
        <w:sz w:val="20"/>
        <w:szCs w:val="20"/>
      </w:rPr>
    </w:lvl>
    <w:lvl w:ilvl="5">
      <w:start w:val="1"/>
      <w:numFmt w:val="bullet"/>
      <w:lvlText w:val="▪"/>
      <w:lvlJc w:val="left"/>
      <w:pPr>
        <w:ind w:left="4320" w:hanging="360"/>
      </w:pPr>
      <w:rPr>
        <w:rFonts w:ascii="Noto Sans Symbols" w:hAnsi="Noto Sans Symbols" w:eastAsia="Noto Sans Symbols" w:cs="Noto Sans Symbols"/>
        <w:sz w:val="20"/>
        <w:szCs w:val="20"/>
      </w:rPr>
    </w:lvl>
    <w:lvl w:ilvl="6">
      <w:start w:val="1"/>
      <w:numFmt w:val="bullet"/>
      <w:lvlText w:val="▪"/>
      <w:lvlJc w:val="left"/>
      <w:pPr>
        <w:ind w:left="5040" w:hanging="360"/>
      </w:pPr>
      <w:rPr>
        <w:rFonts w:ascii="Noto Sans Symbols" w:hAnsi="Noto Sans Symbols" w:eastAsia="Noto Sans Symbols" w:cs="Noto Sans Symbols"/>
        <w:sz w:val="20"/>
        <w:szCs w:val="20"/>
      </w:rPr>
    </w:lvl>
    <w:lvl w:ilvl="7">
      <w:start w:val="1"/>
      <w:numFmt w:val="bullet"/>
      <w:lvlText w:val="▪"/>
      <w:lvlJc w:val="left"/>
      <w:pPr>
        <w:ind w:left="5760" w:hanging="360"/>
      </w:pPr>
      <w:rPr>
        <w:rFonts w:ascii="Noto Sans Symbols" w:hAnsi="Noto Sans Symbols" w:eastAsia="Noto Sans Symbols" w:cs="Noto Sans Symbols"/>
        <w:sz w:val="20"/>
        <w:szCs w:val="20"/>
      </w:rPr>
    </w:lvl>
    <w:lvl w:ilvl="8">
      <w:start w:val="1"/>
      <w:numFmt w:val="bullet"/>
      <w:lvlText w:val="▪"/>
      <w:lvlJc w:val="left"/>
      <w:pPr>
        <w:ind w:left="6480" w:hanging="360"/>
      </w:pPr>
      <w:rPr>
        <w:rFonts w:ascii="Noto Sans Symbols" w:hAnsi="Noto Sans Symbols" w:eastAsia="Noto Sans Symbols" w:cs="Noto Sans Symbols"/>
        <w:sz w:val="20"/>
        <w:szCs w:val="20"/>
      </w:rPr>
    </w:lvl>
  </w:abstractNum>
  <w:abstractNum w:abstractNumId="40" w15:restartNumberingAfterBreak="0">
    <w:nsid w:val="5DADD180"/>
    <w:multiLevelType w:val="hybridMultilevel"/>
    <w:tmpl w:val="FFFFFFFF"/>
    <w:lvl w:ilvl="0" w:tplc="563EF93C">
      <w:start w:val="1"/>
      <w:numFmt w:val="bullet"/>
      <w:lvlText w:val=""/>
      <w:lvlJc w:val="left"/>
      <w:pPr>
        <w:ind w:left="720" w:hanging="360"/>
      </w:pPr>
      <w:rPr>
        <w:rFonts w:hint="default" w:ascii="Symbol" w:hAnsi="Symbol"/>
      </w:rPr>
    </w:lvl>
    <w:lvl w:ilvl="1" w:tplc="21B0B7C4">
      <w:start w:val="1"/>
      <w:numFmt w:val="bullet"/>
      <w:lvlText w:val="o"/>
      <w:lvlJc w:val="left"/>
      <w:pPr>
        <w:ind w:left="1440" w:hanging="360"/>
      </w:pPr>
      <w:rPr>
        <w:rFonts w:hint="default" w:ascii="Courier New" w:hAnsi="Courier New"/>
      </w:rPr>
    </w:lvl>
    <w:lvl w:ilvl="2" w:tplc="4D924FDC">
      <w:start w:val="1"/>
      <w:numFmt w:val="bullet"/>
      <w:lvlText w:val=""/>
      <w:lvlJc w:val="left"/>
      <w:pPr>
        <w:ind w:left="2160" w:hanging="360"/>
      </w:pPr>
      <w:rPr>
        <w:rFonts w:hint="default" w:ascii="Wingdings" w:hAnsi="Wingdings"/>
      </w:rPr>
    </w:lvl>
    <w:lvl w:ilvl="3" w:tplc="3182BE58">
      <w:start w:val="1"/>
      <w:numFmt w:val="bullet"/>
      <w:lvlText w:val=""/>
      <w:lvlJc w:val="left"/>
      <w:pPr>
        <w:ind w:left="2880" w:hanging="360"/>
      </w:pPr>
      <w:rPr>
        <w:rFonts w:hint="default" w:ascii="Symbol" w:hAnsi="Symbol"/>
      </w:rPr>
    </w:lvl>
    <w:lvl w:ilvl="4" w:tplc="ACD0454A">
      <w:start w:val="1"/>
      <w:numFmt w:val="bullet"/>
      <w:lvlText w:val="o"/>
      <w:lvlJc w:val="left"/>
      <w:pPr>
        <w:ind w:left="3600" w:hanging="360"/>
      </w:pPr>
      <w:rPr>
        <w:rFonts w:hint="default" w:ascii="Courier New" w:hAnsi="Courier New"/>
      </w:rPr>
    </w:lvl>
    <w:lvl w:ilvl="5" w:tplc="8AC057B0">
      <w:start w:val="1"/>
      <w:numFmt w:val="bullet"/>
      <w:lvlText w:val=""/>
      <w:lvlJc w:val="left"/>
      <w:pPr>
        <w:ind w:left="4320" w:hanging="360"/>
      </w:pPr>
      <w:rPr>
        <w:rFonts w:hint="default" w:ascii="Wingdings" w:hAnsi="Wingdings"/>
      </w:rPr>
    </w:lvl>
    <w:lvl w:ilvl="6" w:tplc="6950BC2A">
      <w:start w:val="1"/>
      <w:numFmt w:val="bullet"/>
      <w:lvlText w:val=""/>
      <w:lvlJc w:val="left"/>
      <w:pPr>
        <w:ind w:left="5040" w:hanging="360"/>
      </w:pPr>
      <w:rPr>
        <w:rFonts w:hint="default" w:ascii="Symbol" w:hAnsi="Symbol"/>
      </w:rPr>
    </w:lvl>
    <w:lvl w:ilvl="7" w:tplc="25207E1C">
      <w:start w:val="1"/>
      <w:numFmt w:val="bullet"/>
      <w:lvlText w:val="o"/>
      <w:lvlJc w:val="left"/>
      <w:pPr>
        <w:ind w:left="5760" w:hanging="360"/>
      </w:pPr>
      <w:rPr>
        <w:rFonts w:hint="default" w:ascii="Courier New" w:hAnsi="Courier New"/>
      </w:rPr>
    </w:lvl>
    <w:lvl w:ilvl="8" w:tplc="99B2E4C8">
      <w:start w:val="1"/>
      <w:numFmt w:val="bullet"/>
      <w:lvlText w:val=""/>
      <w:lvlJc w:val="left"/>
      <w:pPr>
        <w:ind w:left="6480" w:hanging="360"/>
      </w:pPr>
      <w:rPr>
        <w:rFonts w:hint="default" w:ascii="Wingdings" w:hAnsi="Wingdings"/>
      </w:rPr>
    </w:lvl>
  </w:abstractNum>
  <w:abstractNum w:abstractNumId="41" w15:restartNumberingAfterBreak="0">
    <w:nsid w:val="5E313543"/>
    <w:multiLevelType w:val="hybridMultilevel"/>
    <w:tmpl w:val="FFFFFFFF"/>
    <w:lvl w:ilvl="0" w:tplc="AFC0D28A">
      <w:start w:val="1"/>
      <w:numFmt w:val="decimal"/>
      <w:lvlText w:val="%1."/>
      <w:lvlJc w:val="left"/>
      <w:pPr>
        <w:ind w:left="720" w:hanging="360"/>
      </w:pPr>
    </w:lvl>
    <w:lvl w:ilvl="1" w:tplc="8A488396">
      <w:start w:val="1"/>
      <w:numFmt w:val="lowerLetter"/>
      <w:lvlText w:val="%2."/>
      <w:lvlJc w:val="left"/>
      <w:pPr>
        <w:ind w:left="1440" w:hanging="360"/>
      </w:pPr>
    </w:lvl>
    <w:lvl w:ilvl="2" w:tplc="9DA2BDC6">
      <w:start w:val="1"/>
      <w:numFmt w:val="lowerRoman"/>
      <w:lvlText w:val="%3."/>
      <w:lvlJc w:val="right"/>
      <w:pPr>
        <w:ind w:left="2160" w:hanging="180"/>
      </w:pPr>
    </w:lvl>
    <w:lvl w:ilvl="3" w:tplc="DF14BD82">
      <w:start w:val="1"/>
      <w:numFmt w:val="decimal"/>
      <w:lvlText w:val="%4."/>
      <w:lvlJc w:val="left"/>
      <w:pPr>
        <w:ind w:left="2880" w:hanging="360"/>
      </w:pPr>
    </w:lvl>
    <w:lvl w:ilvl="4" w:tplc="B914BC68">
      <w:start w:val="1"/>
      <w:numFmt w:val="lowerLetter"/>
      <w:lvlText w:val="%5."/>
      <w:lvlJc w:val="left"/>
      <w:pPr>
        <w:ind w:left="3600" w:hanging="360"/>
      </w:pPr>
    </w:lvl>
    <w:lvl w:ilvl="5" w:tplc="82FC65A4">
      <w:start w:val="1"/>
      <w:numFmt w:val="lowerRoman"/>
      <w:lvlText w:val="%6."/>
      <w:lvlJc w:val="right"/>
      <w:pPr>
        <w:ind w:left="4320" w:hanging="180"/>
      </w:pPr>
    </w:lvl>
    <w:lvl w:ilvl="6" w:tplc="CCA43266">
      <w:start w:val="1"/>
      <w:numFmt w:val="decimal"/>
      <w:lvlText w:val="%7."/>
      <w:lvlJc w:val="left"/>
      <w:pPr>
        <w:ind w:left="5040" w:hanging="360"/>
      </w:pPr>
    </w:lvl>
    <w:lvl w:ilvl="7" w:tplc="CD386BDC">
      <w:start w:val="1"/>
      <w:numFmt w:val="lowerLetter"/>
      <w:lvlText w:val="%8."/>
      <w:lvlJc w:val="left"/>
      <w:pPr>
        <w:ind w:left="5760" w:hanging="360"/>
      </w:pPr>
    </w:lvl>
    <w:lvl w:ilvl="8" w:tplc="67825E8E">
      <w:start w:val="1"/>
      <w:numFmt w:val="lowerRoman"/>
      <w:lvlText w:val="%9."/>
      <w:lvlJc w:val="right"/>
      <w:pPr>
        <w:ind w:left="6480" w:hanging="180"/>
      </w:pPr>
    </w:lvl>
  </w:abstractNum>
  <w:abstractNum w:abstractNumId="42" w15:restartNumberingAfterBreak="0">
    <w:nsid w:val="6181BF1A"/>
    <w:multiLevelType w:val="hybridMultilevel"/>
    <w:tmpl w:val="FFFFFFFF"/>
    <w:lvl w:ilvl="0" w:tplc="4AFC0ADE">
      <w:start w:val="1"/>
      <w:numFmt w:val="decimal"/>
      <w:lvlText w:val="%1."/>
      <w:lvlJc w:val="left"/>
      <w:pPr>
        <w:ind w:left="720" w:hanging="360"/>
      </w:pPr>
    </w:lvl>
    <w:lvl w:ilvl="1" w:tplc="286E4836">
      <w:start w:val="1"/>
      <w:numFmt w:val="lowerLetter"/>
      <w:lvlText w:val="%2."/>
      <w:lvlJc w:val="left"/>
      <w:pPr>
        <w:ind w:left="1440" w:hanging="360"/>
      </w:pPr>
    </w:lvl>
    <w:lvl w:ilvl="2" w:tplc="8D3CAAC0">
      <w:start w:val="1"/>
      <w:numFmt w:val="lowerRoman"/>
      <w:lvlText w:val="%3."/>
      <w:lvlJc w:val="right"/>
      <w:pPr>
        <w:ind w:left="2160" w:hanging="180"/>
      </w:pPr>
    </w:lvl>
    <w:lvl w:ilvl="3" w:tplc="12489E18">
      <w:start w:val="1"/>
      <w:numFmt w:val="decimal"/>
      <w:lvlText w:val="%4."/>
      <w:lvlJc w:val="left"/>
      <w:pPr>
        <w:ind w:left="2880" w:hanging="360"/>
      </w:pPr>
    </w:lvl>
    <w:lvl w:ilvl="4" w:tplc="91A86DE6">
      <w:start w:val="1"/>
      <w:numFmt w:val="lowerLetter"/>
      <w:lvlText w:val="%5."/>
      <w:lvlJc w:val="left"/>
      <w:pPr>
        <w:ind w:left="3600" w:hanging="360"/>
      </w:pPr>
    </w:lvl>
    <w:lvl w:ilvl="5" w:tplc="9D0C59FC">
      <w:start w:val="1"/>
      <w:numFmt w:val="lowerRoman"/>
      <w:lvlText w:val="%6."/>
      <w:lvlJc w:val="right"/>
      <w:pPr>
        <w:ind w:left="4320" w:hanging="180"/>
      </w:pPr>
    </w:lvl>
    <w:lvl w:ilvl="6" w:tplc="A808C72A">
      <w:start w:val="1"/>
      <w:numFmt w:val="decimal"/>
      <w:lvlText w:val="%7."/>
      <w:lvlJc w:val="left"/>
      <w:pPr>
        <w:ind w:left="5040" w:hanging="360"/>
      </w:pPr>
    </w:lvl>
    <w:lvl w:ilvl="7" w:tplc="4DCCF4F8">
      <w:start w:val="1"/>
      <w:numFmt w:val="lowerLetter"/>
      <w:lvlText w:val="%8."/>
      <w:lvlJc w:val="left"/>
      <w:pPr>
        <w:ind w:left="5760" w:hanging="360"/>
      </w:pPr>
    </w:lvl>
    <w:lvl w:ilvl="8" w:tplc="5372C7C0">
      <w:start w:val="1"/>
      <w:numFmt w:val="lowerRoman"/>
      <w:lvlText w:val="%9."/>
      <w:lvlJc w:val="right"/>
      <w:pPr>
        <w:ind w:left="6480" w:hanging="180"/>
      </w:pPr>
    </w:lvl>
  </w:abstractNum>
  <w:abstractNum w:abstractNumId="43" w15:restartNumberingAfterBreak="0">
    <w:nsid w:val="63679269"/>
    <w:multiLevelType w:val="hybridMultilevel"/>
    <w:tmpl w:val="FFFFFFFF"/>
    <w:lvl w:ilvl="0" w:tplc="FDE875A4">
      <w:start w:val="1"/>
      <w:numFmt w:val="bullet"/>
      <w:lvlText w:val=""/>
      <w:lvlJc w:val="left"/>
      <w:pPr>
        <w:ind w:left="720" w:hanging="360"/>
      </w:pPr>
      <w:rPr>
        <w:rFonts w:hint="default" w:ascii="Symbol" w:hAnsi="Symbol"/>
      </w:rPr>
    </w:lvl>
    <w:lvl w:ilvl="1" w:tplc="B8FE7670">
      <w:start w:val="1"/>
      <w:numFmt w:val="bullet"/>
      <w:lvlText w:val="o"/>
      <w:lvlJc w:val="left"/>
      <w:pPr>
        <w:ind w:left="1440" w:hanging="360"/>
      </w:pPr>
      <w:rPr>
        <w:rFonts w:hint="default" w:ascii="Courier New" w:hAnsi="Courier New"/>
      </w:rPr>
    </w:lvl>
    <w:lvl w:ilvl="2" w:tplc="2F7C0150">
      <w:start w:val="1"/>
      <w:numFmt w:val="bullet"/>
      <w:lvlText w:val=""/>
      <w:lvlJc w:val="left"/>
      <w:pPr>
        <w:ind w:left="2160" w:hanging="360"/>
      </w:pPr>
      <w:rPr>
        <w:rFonts w:hint="default" w:ascii="Wingdings" w:hAnsi="Wingdings"/>
      </w:rPr>
    </w:lvl>
    <w:lvl w:ilvl="3" w:tplc="AFB8AE42">
      <w:start w:val="1"/>
      <w:numFmt w:val="bullet"/>
      <w:lvlText w:val=""/>
      <w:lvlJc w:val="left"/>
      <w:pPr>
        <w:ind w:left="2880" w:hanging="360"/>
      </w:pPr>
      <w:rPr>
        <w:rFonts w:hint="default" w:ascii="Symbol" w:hAnsi="Symbol"/>
      </w:rPr>
    </w:lvl>
    <w:lvl w:ilvl="4" w:tplc="C08A240C">
      <w:start w:val="1"/>
      <w:numFmt w:val="bullet"/>
      <w:lvlText w:val="o"/>
      <w:lvlJc w:val="left"/>
      <w:pPr>
        <w:ind w:left="3600" w:hanging="360"/>
      </w:pPr>
      <w:rPr>
        <w:rFonts w:hint="default" w:ascii="Courier New" w:hAnsi="Courier New"/>
      </w:rPr>
    </w:lvl>
    <w:lvl w:ilvl="5" w:tplc="49189BF6">
      <w:start w:val="1"/>
      <w:numFmt w:val="bullet"/>
      <w:lvlText w:val=""/>
      <w:lvlJc w:val="left"/>
      <w:pPr>
        <w:ind w:left="4320" w:hanging="360"/>
      </w:pPr>
      <w:rPr>
        <w:rFonts w:hint="default" w:ascii="Wingdings" w:hAnsi="Wingdings"/>
      </w:rPr>
    </w:lvl>
    <w:lvl w:ilvl="6" w:tplc="BDB43610">
      <w:start w:val="1"/>
      <w:numFmt w:val="bullet"/>
      <w:lvlText w:val=""/>
      <w:lvlJc w:val="left"/>
      <w:pPr>
        <w:ind w:left="5040" w:hanging="360"/>
      </w:pPr>
      <w:rPr>
        <w:rFonts w:hint="default" w:ascii="Symbol" w:hAnsi="Symbol"/>
      </w:rPr>
    </w:lvl>
    <w:lvl w:ilvl="7" w:tplc="5D2CD646">
      <w:start w:val="1"/>
      <w:numFmt w:val="bullet"/>
      <w:lvlText w:val="o"/>
      <w:lvlJc w:val="left"/>
      <w:pPr>
        <w:ind w:left="5760" w:hanging="360"/>
      </w:pPr>
      <w:rPr>
        <w:rFonts w:hint="default" w:ascii="Courier New" w:hAnsi="Courier New"/>
      </w:rPr>
    </w:lvl>
    <w:lvl w:ilvl="8" w:tplc="F0105EEC">
      <w:start w:val="1"/>
      <w:numFmt w:val="bullet"/>
      <w:lvlText w:val=""/>
      <w:lvlJc w:val="left"/>
      <w:pPr>
        <w:ind w:left="6480" w:hanging="360"/>
      </w:pPr>
      <w:rPr>
        <w:rFonts w:hint="default" w:ascii="Wingdings" w:hAnsi="Wingdings"/>
      </w:rPr>
    </w:lvl>
  </w:abstractNum>
  <w:abstractNum w:abstractNumId="44" w15:restartNumberingAfterBreak="0">
    <w:nsid w:val="655CFE12"/>
    <w:multiLevelType w:val="hybridMultilevel"/>
    <w:tmpl w:val="FFFFFFFF"/>
    <w:lvl w:ilvl="0" w:tplc="4FFE1CC8">
      <w:start w:val="1"/>
      <w:numFmt w:val="decimal"/>
      <w:lvlText w:val="%1."/>
      <w:lvlJc w:val="left"/>
      <w:pPr>
        <w:ind w:left="720" w:hanging="360"/>
      </w:pPr>
    </w:lvl>
    <w:lvl w:ilvl="1" w:tplc="91F85C98">
      <w:start w:val="1"/>
      <w:numFmt w:val="lowerLetter"/>
      <w:lvlText w:val="%2."/>
      <w:lvlJc w:val="left"/>
      <w:pPr>
        <w:ind w:left="1440" w:hanging="360"/>
      </w:pPr>
    </w:lvl>
    <w:lvl w:ilvl="2" w:tplc="C6BEDE02">
      <w:start w:val="1"/>
      <w:numFmt w:val="lowerRoman"/>
      <w:lvlText w:val="%3."/>
      <w:lvlJc w:val="right"/>
      <w:pPr>
        <w:ind w:left="2160" w:hanging="180"/>
      </w:pPr>
    </w:lvl>
    <w:lvl w:ilvl="3" w:tplc="9828C06E">
      <w:start w:val="1"/>
      <w:numFmt w:val="decimal"/>
      <w:lvlText w:val="%4."/>
      <w:lvlJc w:val="left"/>
      <w:pPr>
        <w:ind w:left="2880" w:hanging="360"/>
      </w:pPr>
    </w:lvl>
    <w:lvl w:ilvl="4" w:tplc="AF085942">
      <w:start w:val="1"/>
      <w:numFmt w:val="lowerLetter"/>
      <w:lvlText w:val="%5."/>
      <w:lvlJc w:val="left"/>
      <w:pPr>
        <w:ind w:left="3600" w:hanging="360"/>
      </w:pPr>
    </w:lvl>
    <w:lvl w:ilvl="5" w:tplc="9356D232">
      <w:start w:val="1"/>
      <w:numFmt w:val="lowerRoman"/>
      <w:lvlText w:val="%6."/>
      <w:lvlJc w:val="right"/>
      <w:pPr>
        <w:ind w:left="4320" w:hanging="180"/>
      </w:pPr>
    </w:lvl>
    <w:lvl w:ilvl="6" w:tplc="8886EC4A">
      <w:start w:val="1"/>
      <w:numFmt w:val="decimal"/>
      <w:lvlText w:val="%7."/>
      <w:lvlJc w:val="left"/>
      <w:pPr>
        <w:ind w:left="5040" w:hanging="360"/>
      </w:pPr>
    </w:lvl>
    <w:lvl w:ilvl="7" w:tplc="7C7067EE">
      <w:start w:val="1"/>
      <w:numFmt w:val="lowerLetter"/>
      <w:lvlText w:val="%8."/>
      <w:lvlJc w:val="left"/>
      <w:pPr>
        <w:ind w:left="5760" w:hanging="360"/>
      </w:pPr>
    </w:lvl>
    <w:lvl w:ilvl="8" w:tplc="7C2E8318">
      <w:start w:val="1"/>
      <w:numFmt w:val="lowerRoman"/>
      <w:lvlText w:val="%9."/>
      <w:lvlJc w:val="right"/>
      <w:pPr>
        <w:ind w:left="6480" w:hanging="180"/>
      </w:pPr>
    </w:lvl>
  </w:abstractNum>
  <w:abstractNum w:abstractNumId="45" w15:restartNumberingAfterBreak="0">
    <w:nsid w:val="66510811"/>
    <w:multiLevelType w:val="hybridMultilevel"/>
    <w:tmpl w:val="FFFFFFFF"/>
    <w:lvl w:ilvl="0" w:tplc="00C01CE8">
      <w:start w:val="1"/>
      <w:numFmt w:val="bullet"/>
      <w:lvlText w:val=""/>
      <w:lvlJc w:val="left"/>
      <w:pPr>
        <w:ind w:left="720" w:hanging="360"/>
      </w:pPr>
      <w:rPr>
        <w:rFonts w:hint="default" w:ascii="Symbol" w:hAnsi="Symbol"/>
      </w:rPr>
    </w:lvl>
    <w:lvl w:ilvl="1" w:tplc="51F0B2FA">
      <w:start w:val="1"/>
      <w:numFmt w:val="bullet"/>
      <w:lvlText w:val="o"/>
      <w:lvlJc w:val="left"/>
      <w:pPr>
        <w:ind w:left="1440" w:hanging="360"/>
      </w:pPr>
      <w:rPr>
        <w:rFonts w:hint="default" w:ascii="Courier New" w:hAnsi="Courier New"/>
      </w:rPr>
    </w:lvl>
    <w:lvl w:ilvl="2" w:tplc="B2305082">
      <w:start w:val="1"/>
      <w:numFmt w:val="bullet"/>
      <w:lvlText w:val=""/>
      <w:lvlJc w:val="left"/>
      <w:pPr>
        <w:ind w:left="2160" w:hanging="360"/>
      </w:pPr>
      <w:rPr>
        <w:rFonts w:hint="default" w:ascii="Wingdings" w:hAnsi="Wingdings"/>
      </w:rPr>
    </w:lvl>
    <w:lvl w:ilvl="3" w:tplc="20C4442A">
      <w:start w:val="1"/>
      <w:numFmt w:val="bullet"/>
      <w:lvlText w:val=""/>
      <w:lvlJc w:val="left"/>
      <w:pPr>
        <w:ind w:left="2880" w:hanging="360"/>
      </w:pPr>
      <w:rPr>
        <w:rFonts w:hint="default" w:ascii="Symbol" w:hAnsi="Symbol"/>
      </w:rPr>
    </w:lvl>
    <w:lvl w:ilvl="4" w:tplc="53A44430">
      <w:start w:val="1"/>
      <w:numFmt w:val="bullet"/>
      <w:lvlText w:val="o"/>
      <w:lvlJc w:val="left"/>
      <w:pPr>
        <w:ind w:left="3600" w:hanging="360"/>
      </w:pPr>
      <w:rPr>
        <w:rFonts w:hint="default" w:ascii="Courier New" w:hAnsi="Courier New"/>
      </w:rPr>
    </w:lvl>
    <w:lvl w:ilvl="5" w:tplc="3A56522A">
      <w:start w:val="1"/>
      <w:numFmt w:val="bullet"/>
      <w:lvlText w:val=""/>
      <w:lvlJc w:val="left"/>
      <w:pPr>
        <w:ind w:left="4320" w:hanging="360"/>
      </w:pPr>
      <w:rPr>
        <w:rFonts w:hint="default" w:ascii="Wingdings" w:hAnsi="Wingdings"/>
      </w:rPr>
    </w:lvl>
    <w:lvl w:ilvl="6" w:tplc="AA8EB2CE">
      <w:start w:val="1"/>
      <w:numFmt w:val="bullet"/>
      <w:lvlText w:val=""/>
      <w:lvlJc w:val="left"/>
      <w:pPr>
        <w:ind w:left="5040" w:hanging="360"/>
      </w:pPr>
      <w:rPr>
        <w:rFonts w:hint="default" w:ascii="Symbol" w:hAnsi="Symbol"/>
      </w:rPr>
    </w:lvl>
    <w:lvl w:ilvl="7" w:tplc="039E3618">
      <w:start w:val="1"/>
      <w:numFmt w:val="bullet"/>
      <w:lvlText w:val="o"/>
      <w:lvlJc w:val="left"/>
      <w:pPr>
        <w:ind w:left="5760" w:hanging="360"/>
      </w:pPr>
      <w:rPr>
        <w:rFonts w:hint="default" w:ascii="Courier New" w:hAnsi="Courier New"/>
      </w:rPr>
    </w:lvl>
    <w:lvl w:ilvl="8" w:tplc="B394C176">
      <w:start w:val="1"/>
      <w:numFmt w:val="bullet"/>
      <w:lvlText w:val=""/>
      <w:lvlJc w:val="left"/>
      <w:pPr>
        <w:ind w:left="6480" w:hanging="360"/>
      </w:pPr>
      <w:rPr>
        <w:rFonts w:hint="default" w:ascii="Wingdings" w:hAnsi="Wingdings"/>
      </w:rPr>
    </w:lvl>
  </w:abstractNum>
  <w:abstractNum w:abstractNumId="46" w15:restartNumberingAfterBreak="0">
    <w:nsid w:val="66C4A1AF"/>
    <w:multiLevelType w:val="hybridMultilevel"/>
    <w:tmpl w:val="FFFFFFFF"/>
    <w:lvl w:ilvl="0" w:tplc="14A43F68">
      <w:start w:val="1"/>
      <w:numFmt w:val="bullet"/>
      <w:lvlText w:val=""/>
      <w:lvlJc w:val="left"/>
      <w:pPr>
        <w:ind w:left="720" w:hanging="360"/>
      </w:pPr>
      <w:rPr>
        <w:rFonts w:hint="default" w:ascii="Symbol" w:hAnsi="Symbol"/>
      </w:rPr>
    </w:lvl>
    <w:lvl w:ilvl="1" w:tplc="DA9C0F46">
      <w:start w:val="1"/>
      <w:numFmt w:val="bullet"/>
      <w:lvlText w:val="o"/>
      <w:lvlJc w:val="left"/>
      <w:pPr>
        <w:ind w:left="1440" w:hanging="360"/>
      </w:pPr>
      <w:rPr>
        <w:rFonts w:hint="default" w:ascii="Courier New" w:hAnsi="Courier New"/>
      </w:rPr>
    </w:lvl>
    <w:lvl w:ilvl="2" w:tplc="4D5C13FC">
      <w:start w:val="1"/>
      <w:numFmt w:val="bullet"/>
      <w:lvlText w:val=""/>
      <w:lvlJc w:val="left"/>
      <w:pPr>
        <w:ind w:left="2160" w:hanging="360"/>
      </w:pPr>
      <w:rPr>
        <w:rFonts w:hint="default" w:ascii="Wingdings" w:hAnsi="Wingdings"/>
      </w:rPr>
    </w:lvl>
    <w:lvl w:ilvl="3" w:tplc="F788BA08">
      <w:start w:val="1"/>
      <w:numFmt w:val="bullet"/>
      <w:lvlText w:val=""/>
      <w:lvlJc w:val="left"/>
      <w:pPr>
        <w:ind w:left="2880" w:hanging="360"/>
      </w:pPr>
      <w:rPr>
        <w:rFonts w:hint="default" w:ascii="Symbol" w:hAnsi="Symbol"/>
      </w:rPr>
    </w:lvl>
    <w:lvl w:ilvl="4" w:tplc="4EEABE94">
      <w:start w:val="1"/>
      <w:numFmt w:val="bullet"/>
      <w:lvlText w:val="o"/>
      <w:lvlJc w:val="left"/>
      <w:pPr>
        <w:ind w:left="3600" w:hanging="360"/>
      </w:pPr>
      <w:rPr>
        <w:rFonts w:hint="default" w:ascii="Courier New" w:hAnsi="Courier New"/>
      </w:rPr>
    </w:lvl>
    <w:lvl w:ilvl="5" w:tplc="E9FE46CA">
      <w:start w:val="1"/>
      <w:numFmt w:val="bullet"/>
      <w:lvlText w:val=""/>
      <w:lvlJc w:val="left"/>
      <w:pPr>
        <w:ind w:left="4320" w:hanging="360"/>
      </w:pPr>
      <w:rPr>
        <w:rFonts w:hint="default" w:ascii="Wingdings" w:hAnsi="Wingdings"/>
      </w:rPr>
    </w:lvl>
    <w:lvl w:ilvl="6" w:tplc="34EA4B50">
      <w:start w:val="1"/>
      <w:numFmt w:val="bullet"/>
      <w:lvlText w:val=""/>
      <w:lvlJc w:val="left"/>
      <w:pPr>
        <w:ind w:left="5040" w:hanging="360"/>
      </w:pPr>
      <w:rPr>
        <w:rFonts w:hint="default" w:ascii="Symbol" w:hAnsi="Symbol"/>
      </w:rPr>
    </w:lvl>
    <w:lvl w:ilvl="7" w:tplc="B77A7626">
      <w:start w:val="1"/>
      <w:numFmt w:val="bullet"/>
      <w:lvlText w:val="o"/>
      <w:lvlJc w:val="left"/>
      <w:pPr>
        <w:ind w:left="5760" w:hanging="360"/>
      </w:pPr>
      <w:rPr>
        <w:rFonts w:hint="default" w:ascii="Courier New" w:hAnsi="Courier New"/>
      </w:rPr>
    </w:lvl>
    <w:lvl w:ilvl="8" w:tplc="14AA0346">
      <w:start w:val="1"/>
      <w:numFmt w:val="bullet"/>
      <w:lvlText w:val=""/>
      <w:lvlJc w:val="left"/>
      <w:pPr>
        <w:ind w:left="6480" w:hanging="360"/>
      </w:pPr>
      <w:rPr>
        <w:rFonts w:hint="default" w:ascii="Wingdings" w:hAnsi="Wingdings"/>
      </w:rPr>
    </w:lvl>
  </w:abstractNum>
  <w:abstractNum w:abstractNumId="47" w15:restartNumberingAfterBreak="0">
    <w:nsid w:val="6A4B0D43"/>
    <w:multiLevelType w:val="multilevel"/>
    <w:tmpl w:val="FFFFFFFF"/>
    <w:lvl w:ilvl="0">
      <w:start w:val="2"/>
      <w:numFmt w:val="decimal"/>
      <w:lvlText w:val="%1."/>
      <w:lvlJc w:val="left"/>
      <w:pPr>
        <w:ind w:left="360" w:hanging="360"/>
      </w:pPr>
    </w:lvl>
    <w:lvl w:ilvl="1">
      <w:start w:val="1"/>
      <w:numFmt w:val="decimal"/>
      <w:lvlText w:val="%1.%2."/>
      <w:lvlJc w:val="left"/>
      <w:pPr>
        <w:ind w:left="360" w:hanging="360"/>
      </w:pPr>
    </w:lvl>
    <w:lvl w:ilvl="2">
      <w:start w:val="1"/>
      <w:numFmt w:val="decimal"/>
      <w:lvlText w:val="%1.%2.%3."/>
      <w:lvlJc w:val="left"/>
      <w:pPr>
        <w:ind w:left="720" w:hanging="720"/>
      </w:pPr>
    </w:lvl>
    <w:lvl w:ilvl="3">
      <w:start w:val="1"/>
      <w:numFmt w:val="decimal"/>
      <w:lvlText w:val="%1.%2.%3.%4."/>
      <w:lvlJc w:val="left"/>
      <w:pPr>
        <w:ind w:left="720" w:hanging="720"/>
      </w:pPr>
    </w:lvl>
    <w:lvl w:ilvl="4">
      <w:start w:val="1"/>
      <w:numFmt w:val="decimal"/>
      <w:lvlText w:val="%1.%2.%3.%4.%5."/>
      <w:lvlJc w:val="left"/>
      <w:pPr>
        <w:ind w:left="1080" w:hanging="1080"/>
      </w:pPr>
    </w:lvl>
    <w:lvl w:ilvl="5">
      <w:start w:val="1"/>
      <w:numFmt w:val="decimal"/>
      <w:lvlText w:val="%1.%2.%3.%4.%5.%6."/>
      <w:lvlJc w:val="left"/>
      <w:pPr>
        <w:ind w:left="1080" w:hanging="1080"/>
      </w:pPr>
    </w:lvl>
    <w:lvl w:ilvl="6">
      <w:start w:val="1"/>
      <w:numFmt w:val="decimal"/>
      <w:lvlText w:val="%1.%2.%3.%4.%5.%6.%7."/>
      <w:lvlJc w:val="left"/>
      <w:pPr>
        <w:ind w:left="1440" w:hanging="1440"/>
      </w:pPr>
    </w:lvl>
    <w:lvl w:ilvl="7">
      <w:start w:val="1"/>
      <w:numFmt w:val="decimal"/>
      <w:lvlText w:val="%1.%2.%3.%4.%5.%6.%7.%8."/>
      <w:lvlJc w:val="left"/>
      <w:pPr>
        <w:ind w:left="1440" w:hanging="1440"/>
      </w:pPr>
    </w:lvl>
    <w:lvl w:ilvl="8">
      <w:start w:val="1"/>
      <w:numFmt w:val="decimal"/>
      <w:lvlText w:val="%1.%2.%3.%4.%5.%6.%7.%8.%9."/>
      <w:lvlJc w:val="left"/>
      <w:pPr>
        <w:ind w:left="1800" w:hanging="1800"/>
      </w:pPr>
    </w:lvl>
  </w:abstractNum>
  <w:abstractNum w:abstractNumId="48" w15:restartNumberingAfterBreak="0">
    <w:nsid w:val="6B07F1EA"/>
    <w:multiLevelType w:val="hybridMultilevel"/>
    <w:tmpl w:val="FFFFFFFF"/>
    <w:lvl w:ilvl="0" w:tplc="BC164430">
      <w:start w:val="1"/>
      <w:numFmt w:val="bullet"/>
      <w:lvlText w:val=""/>
      <w:lvlJc w:val="left"/>
      <w:pPr>
        <w:ind w:left="720" w:hanging="360"/>
      </w:pPr>
      <w:rPr>
        <w:rFonts w:hint="default" w:ascii="Symbol" w:hAnsi="Symbol"/>
      </w:rPr>
    </w:lvl>
    <w:lvl w:ilvl="1" w:tplc="7B1A2FA6">
      <w:start w:val="1"/>
      <w:numFmt w:val="bullet"/>
      <w:lvlText w:val="o"/>
      <w:lvlJc w:val="left"/>
      <w:pPr>
        <w:ind w:left="1440" w:hanging="360"/>
      </w:pPr>
      <w:rPr>
        <w:rFonts w:hint="default" w:ascii="Courier New" w:hAnsi="Courier New"/>
      </w:rPr>
    </w:lvl>
    <w:lvl w:ilvl="2" w:tplc="5692B460">
      <w:start w:val="1"/>
      <w:numFmt w:val="bullet"/>
      <w:lvlText w:val=""/>
      <w:lvlJc w:val="left"/>
      <w:pPr>
        <w:ind w:left="2160" w:hanging="360"/>
      </w:pPr>
      <w:rPr>
        <w:rFonts w:hint="default" w:ascii="Wingdings" w:hAnsi="Wingdings"/>
      </w:rPr>
    </w:lvl>
    <w:lvl w:ilvl="3" w:tplc="3F74B396">
      <w:start w:val="1"/>
      <w:numFmt w:val="bullet"/>
      <w:lvlText w:val=""/>
      <w:lvlJc w:val="left"/>
      <w:pPr>
        <w:ind w:left="2880" w:hanging="360"/>
      </w:pPr>
      <w:rPr>
        <w:rFonts w:hint="default" w:ascii="Symbol" w:hAnsi="Symbol"/>
      </w:rPr>
    </w:lvl>
    <w:lvl w:ilvl="4" w:tplc="027C9C26">
      <w:start w:val="1"/>
      <w:numFmt w:val="bullet"/>
      <w:lvlText w:val="o"/>
      <w:lvlJc w:val="left"/>
      <w:pPr>
        <w:ind w:left="3600" w:hanging="360"/>
      </w:pPr>
      <w:rPr>
        <w:rFonts w:hint="default" w:ascii="Courier New" w:hAnsi="Courier New"/>
      </w:rPr>
    </w:lvl>
    <w:lvl w:ilvl="5" w:tplc="0D107FA8">
      <w:start w:val="1"/>
      <w:numFmt w:val="bullet"/>
      <w:lvlText w:val=""/>
      <w:lvlJc w:val="left"/>
      <w:pPr>
        <w:ind w:left="4320" w:hanging="360"/>
      </w:pPr>
      <w:rPr>
        <w:rFonts w:hint="default" w:ascii="Wingdings" w:hAnsi="Wingdings"/>
      </w:rPr>
    </w:lvl>
    <w:lvl w:ilvl="6" w:tplc="B3100728">
      <w:start w:val="1"/>
      <w:numFmt w:val="bullet"/>
      <w:lvlText w:val=""/>
      <w:lvlJc w:val="left"/>
      <w:pPr>
        <w:ind w:left="5040" w:hanging="360"/>
      </w:pPr>
      <w:rPr>
        <w:rFonts w:hint="default" w:ascii="Symbol" w:hAnsi="Symbol"/>
      </w:rPr>
    </w:lvl>
    <w:lvl w:ilvl="7" w:tplc="055A911C">
      <w:start w:val="1"/>
      <w:numFmt w:val="bullet"/>
      <w:lvlText w:val="o"/>
      <w:lvlJc w:val="left"/>
      <w:pPr>
        <w:ind w:left="5760" w:hanging="360"/>
      </w:pPr>
      <w:rPr>
        <w:rFonts w:hint="default" w:ascii="Courier New" w:hAnsi="Courier New"/>
      </w:rPr>
    </w:lvl>
    <w:lvl w:ilvl="8" w:tplc="64602F22">
      <w:start w:val="1"/>
      <w:numFmt w:val="bullet"/>
      <w:lvlText w:val=""/>
      <w:lvlJc w:val="left"/>
      <w:pPr>
        <w:ind w:left="6480" w:hanging="360"/>
      </w:pPr>
      <w:rPr>
        <w:rFonts w:hint="default" w:ascii="Wingdings" w:hAnsi="Wingdings"/>
      </w:rPr>
    </w:lvl>
  </w:abstractNum>
  <w:abstractNum w:abstractNumId="49" w15:restartNumberingAfterBreak="0">
    <w:nsid w:val="6D2568EE"/>
    <w:multiLevelType w:val="multilevel"/>
    <w:tmpl w:val="FFFFFFFF"/>
    <w:lvl w:ilvl="0">
      <w:start w:val="1"/>
      <w:numFmt w:val="decimal"/>
      <w:lvlText w:val="%1"/>
      <w:lvlJc w:val="left"/>
      <w:pPr>
        <w:ind w:left="432" w:hanging="432"/>
      </w:pPr>
    </w:lvl>
    <w:lvl w:ilvl="1">
      <w:start w:val="1"/>
      <w:numFmt w:val="decimal"/>
      <w:lvlText w:val="%1.%2"/>
      <w:lvlJc w:val="left"/>
      <w:pPr>
        <w:ind w:left="576" w:hanging="576"/>
      </w:pPr>
      <w:rPr>
        <w:b/>
        <w:bCs/>
      </w:r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50" w15:restartNumberingAfterBreak="0">
    <w:nsid w:val="732519F3"/>
    <w:multiLevelType w:val="hybridMultilevel"/>
    <w:tmpl w:val="FFFFFFFF"/>
    <w:lvl w:ilvl="0" w:tplc="467ED7C4">
      <w:start w:val="1"/>
      <w:numFmt w:val="bullet"/>
      <w:lvlText w:val=""/>
      <w:lvlJc w:val="left"/>
      <w:pPr>
        <w:ind w:left="720" w:hanging="360"/>
      </w:pPr>
      <w:rPr>
        <w:rFonts w:hint="default" w:ascii="Symbol" w:hAnsi="Symbol"/>
      </w:rPr>
    </w:lvl>
    <w:lvl w:ilvl="1" w:tplc="26889ADA">
      <w:start w:val="1"/>
      <w:numFmt w:val="bullet"/>
      <w:lvlText w:val="o"/>
      <w:lvlJc w:val="left"/>
      <w:pPr>
        <w:ind w:left="1440" w:hanging="360"/>
      </w:pPr>
      <w:rPr>
        <w:rFonts w:hint="default" w:ascii="Courier New" w:hAnsi="Courier New"/>
      </w:rPr>
    </w:lvl>
    <w:lvl w:ilvl="2" w:tplc="0728EDAC">
      <w:start w:val="1"/>
      <w:numFmt w:val="bullet"/>
      <w:lvlText w:val=""/>
      <w:lvlJc w:val="left"/>
      <w:pPr>
        <w:ind w:left="2160" w:hanging="360"/>
      </w:pPr>
      <w:rPr>
        <w:rFonts w:hint="default" w:ascii="Wingdings" w:hAnsi="Wingdings"/>
      </w:rPr>
    </w:lvl>
    <w:lvl w:ilvl="3" w:tplc="78F2656C">
      <w:start w:val="1"/>
      <w:numFmt w:val="bullet"/>
      <w:lvlText w:val=""/>
      <w:lvlJc w:val="left"/>
      <w:pPr>
        <w:ind w:left="2880" w:hanging="360"/>
      </w:pPr>
      <w:rPr>
        <w:rFonts w:hint="default" w:ascii="Symbol" w:hAnsi="Symbol"/>
      </w:rPr>
    </w:lvl>
    <w:lvl w:ilvl="4" w:tplc="6ED6A8EE">
      <w:start w:val="1"/>
      <w:numFmt w:val="bullet"/>
      <w:lvlText w:val="o"/>
      <w:lvlJc w:val="left"/>
      <w:pPr>
        <w:ind w:left="3600" w:hanging="360"/>
      </w:pPr>
      <w:rPr>
        <w:rFonts w:hint="default" w:ascii="Courier New" w:hAnsi="Courier New"/>
      </w:rPr>
    </w:lvl>
    <w:lvl w:ilvl="5" w:tplc="48C2957A">
      <w:start w:val="1"/>
      <w:numFmt w:val="bullet"/>
      <w:lvlText w:val=""/>
      <w:lvlJc w:val="left"/>
      <w:pPr>
        <w:ind w:left="4320" w:hanging="360"/>
      </w:pPr>
      <w:rPr>
        <w:rFonts w:hint="default" w:ascii="Wingdings" w:hAnsi="Wingdings"/>
      </w:rPr>
    </w:lvl>
    <w:lvl w:ilvl="6" w:tplc="10C473AA">
      <w:start w:val="1"/>
      <w:numFmt w:val="bullet"/>
      <w:lvlText w:val=""/>
      <w:lvlJc w:val="left"/>
      <w:pPr>
        <w:ind w:left="5040" w:hanging="360"/>
      </w:pPr>
      <w:rPr>
        <w:rFonts w:hint="default" w:ascii="Symbol" w:hAnsi="Symbol"/>
      </w:rPr>
    </w:lvl>
    <w:lvl w:ilvl="7" w:tplc="D0FA8646">
      <w:start w:val="1"/>
      <w:numFmt w:val="bullet"/>
      <w:lvlText w:val="o"/>
      <w:lvlJc w:val="left"/>
      <w:pPr>
        <w:ind w:left="5760" w:hanging="360"/>
      </w:pPr>
      <w:rPr>
        <w:rFonts w:hint="default" w:ascii="Courier New" w:hAnsi="Courier New"/>
      </w:rPr>
    </w:lvl>
    <w:lvl w:ilvl="8" w:tplc="ACD86102">
      <w:start w:val="1"/>
      <w:numFmt w:val="bullet"/>
      <w:lvlText w:val=""/>
      <w:lvlJc w:val="left"/>
      <w:pPr>
        <w:ind w:left="6480" w:hanging="360"/>
      </w:pPr>
      <w:rPr>
        <w:rFonts w:hint="default" w:ascii="Wingdings" w:hAnsi="Wingdings"/>
      </w:rPr>
    </w:lvl>
  </w:abstractNum>
  <w:abstractNum w:abstractNumId="51" w15:restartNumberingAfterBreak="0">
    <w:nsid w:val="7586940E"/>
    <w:multiLevelType w:val="hybridMultilevel"/>
    <w:tmpl w:val="FFFFFFFF"/>
    <w:lvl w:ilvl="0" w:tplc="4A6C7632">
      <w:start w:val="1"/>
      <w:numFmt w:val="bullet"/>
      <w:lvlText w:val=""/>
      <w:lvlJc w:val="left"/>
      <w:pPr>
        <w:ind w:left="720" w:hanging="360"/>
      </w:pPr>
      <w:rPr>
        <w:rFonts w:hint="default" w:ascii="Symbol" w:hAnsi="Symbol"/>
      </w:rPr>
    </w:lvl>
    <w:lvl w:ilvl="1" w:tplc="ED0A627A">
      <w:start w:val="1"/>
      <w:numFmt w:val="bullet"/>
      <w:lvlText w:val="o"/>
      <w:lvlJc w:val="left"/>
      <w:pPr>
        <w:ind w:left="1440" w:hanging="360"/>
      </w:pPr>
      <w:rPr>
        <w:rFonts w:hint="default" w:ascii="Courier New" w:hAnsi="Courier New"/>
      </w:rPr>
    </w:lvl>
    <w:lvl w:ilvl="2" w:tplc="6146546C">
      <w:start w:val="1"/>
      <w:numFmt w:val="bullet"/>
      <w:lvlText w:val=""/>
      <w:lvlJc w:val="left"/>
      <w:pPr>
        <w:ind w:left="2160" w:hanging="360"/>
      </w:pPr>
      <w:rPr>
        <w:rFonts w:hint="default" w:ascii="Wingdings" w:hAnsi="Wingdings"/>
      </w:rPr>
    </w:lvl>
    <w:lvl w:ilvl="3" w:tplc="32F07E1A">
      <w:start w:val="1"/>
      <w:numFmt w:val="bullet"/>
      <w:lvlText w:val=""/>
      <w:lvlJc w:val="left"/>
      <w:pPr>
        <w:ind w:left="2880" w:hanging="360"/>
      </w:pPr>
      <w:rPr>
        <w:rFonts w:hint="default" w:ascii="Symbol" w:hAnsi="Symbol"/>
      </w:rPr>
    </w:lvl>
    <w:lvl w:ilvl="4" w:tplc="4C048640">
      <w:start w:val="1"/>
      <w:numFmt w:val="bullet"/>
      <w:lvlText w:val="o"/>
      <w:lvlJc w:val="left"/>
      <w:pPr>
        <w:ind w:left="3600" w:hanging="360"/>
      </w:pPr>
      <w:rPr>
        <w:rFonts w:hint="default" w:ascii="Courier New" w:hAnsi="Courier New"/>
      </w:rPr>
    </w:lvl>
    <w:lvl w:ilvl="5" w:tplc="D36C81C2">
      <w:start w:val="1"/>
      <w:numFmt w:val="bullet"/>
      <w:lvlText w:val=""/>
      <w:lvlJc w:val="left"/>
      <w:pPr>
        <w:ind w:left="4320" w:hanging="360"/>
      </w:pPr>
      <w:rPr>
        <w:rFonts w:hint="default" w:ascii="Wingdings" w:hAnsi="Wingdings"/>
      </w:rPr>
    </w:lvl>
    <w:lvl w:ilvl="6" w:tplc="51C6B188">
      <w:start w:val="1"/>
      <w:numFmt w:val="bullet"/>
      <w:lvlText w:val=""/>
      <w:lvlJc w:val="left"/>
      <w:pPr>
        <w:ind w:left="5040" w:hanging="360"/>
      </w:pPr>
      <w:rPr>
        <w:rFonts w:hint="default" w:ascii="Symbol" w:hAnsi="Symbol"/>
      </w:rPr>
    </w:lvl>
    <w:lvl w:ilvl="7" w:tplc="2CBC9904">
      <w:start w:val="1"/>
      <w:numFmt w:val="bullet"/>
      <w:lvlText w:val="o"/>
      <w:lvlJc w:val="left"/>
      <w:pPr>
        <w:ind w:left="5760" w:hanging="360"/>
      </w:pPr>
      <w:rPr>
        <w:rFonts w:hint="default" w:ascii="Courier New" w:hAnsi="Courier New"/>
      </w:rPr>
    </w:lvl>
    <w:lvl w:ilvl="8" w:tplc="9B98A13A">
      <w:start w:val="1"/>
      <w:numFmt w:val="bullet"/>
      <w:lvlText w:val=""/>
      <w:lvlJc w:val="left"/>
      <w:pPr>
        <w:ind w:left="6480" w:hanging="360"/>
      </w:pPr>
      <w:rPr>
        <w:rFonts w:hint="default" w:ascii="Wingdings" w:hAnsi="Wingdings"/>
      </w:rPr>
    </w:lvl>
  </w:abstractNum>
  <w:abstractNum w:abstractNumId="52" w15:restartNumberingAfterBreak="0">
    <w:nsid w:val="764D4850"/>
    <w:multiLevelType w:val="hybridMultilevel"/>
    <w:tmpl w:val="FFFFFFFF"/>
    <w:lvl w:ilvl="0" w:tplc="5D365C62">
      <w:start w:val="1"/>
      <w:numFmt w:val="bullet"/>
      <w:lvlText w:val=""/>
      <w:lvlJc w:val="left"/>
      <w:pPr>
        <w:ind w:left="720" w:hanging="360"/>
      </w:pPr>
      <w:rPr>
        <w:rFonts w:hint="default" w:ascii="Symbol" w:hAnsi="Symbol"/>
      </w:rPr>
    </w:lvl>
    <w:lvl w:ilvl="1" w:tplc="8036235C">
      <w:start w:val="1"/>
      <w:numFmt w:val="bullet"/>
      <w:lvlText w:val="o"/>
      <w:lvlJc w:val="left"/>
      <w:pPr>
        <w:ind w:left="1440" w:hanging="360"/>
      </w:pPr>
      <w:rPr>
        <w:rFonts w:hint="default" w:ascii="Courier New" w:hAnsi="Courier New"/>
      </w:rPr>
    </w:lvl>
    <w:lvl w:ilvl="2" w:tplc="ED149CFE">
      <w:start w:val="1"/>
      <w:numFmt w:val="bullet"/>
      <w:lvlText w:val=""/>
      <w:lvlJc w:val="left"/>
      <w:pPr>
        <w:ind w:left="2160" w:hanging="360"/>
      </w:pPr>
      <w:rPr>
        <w:rFonts w:hint="default" w:ascii="Wingdings" w:hAnsi="Wingdings"/>
      </w:rPr>
    </w:lvl>
    <w:lvl w:ilvl="3" w:tplc="331C14DE">
      <w:start w:val="1"/>
      <w:numFmt w:val="bullet"/>
      <w:lvlText w:val=""/>
      <w:lvlJc w:val="left"/>
      <w:pPr>
        <w:ind w:left="2880" w:hanging="360"/>
      </w:pPr>
      <w:rPr>
        <w:rFonts w:hint="default" w:ascii="Symbol" w:hAnsi="Symbol"/>
      </w:rPr>
    </w:lvl>
    <w:lvl w:ilvl="4" w:tplc="DEF61B30">
      <w:start w:val="1"/>
      <w:numFmt w:val="bullet"/>
      <w:lvlText w:val="o"/>
      <w:lvlJc w:val="left"/>
      <w:pPr>
        <w:ind w:left="3600" w:hanging="360"/>
      </w:pPr>
      <w:rPr>
        <w:rFonts w:hint="default" w:ascii="Courier New" w:hAnsi="Courier New"/>
      </w:rPr>
    </w:lvl>
    <w:lvl w:ilvl="5" w:tplc="40F8B3B4">
      <w:start w:val="1"/>
      <w:numFmt w:val="bullet"/>
      <w:lvlText w:val=""/>
      <w:lvlJc w:val="left"/>
      <w:pPr>
        <w:ind w:left="4320" w:hanging="360"/>
      </w:pPr>
      <w:rPr>
        <w:rFonts w:hint="default" w:ascii="Wingdings" w:hAnsi="Wingdings"/>
      </w:rPr>
    </w:lvl>
    <w:lvl w:ilvl="6" w:tplc="A746C932">
      <w:start w:val="1"/>
      <w:numFmt w:val="bullet"/>
      <w:lvlText w:val=""/>
      <w:lvlJc w:val="left"/>
      <w:pPr>
        <w:ind w:left="5040" w:hanging="360"/>
      </w:pPr>
      <w:rPr>
        <w:rFonts w:hint="default" w:ascii="Symbol" w:hAnsi="Symbol"/>
      </w:rPr>
    </w:lvl>
    <w:lvl w:ilvl="7" w:tplc="05980860">
      <w:start w:val="1"/>
      <w:numFmt w:val="bullet"/>
      <w:lvlText w:val="o"/>
      <w:lvlJc w:val="left"/>
      <w:pPr>
        <w:ind w:left="5760" w:hanging="360"/>
      </w:pPr>
      <w:rPr>
        <w:rFonts w:hint="default" w:ascii="Courier New" w:hAnsi="Courier New"/>
      </w:rPr>
    </w:lvl>
    <w:lvl w:ilvl="8" w:tplc="9A7E46AE">
      <w:start w:val="1"/>
      <w:numFmt w:val="bullet"/>
      <w:lvlText w:val=""/>
      <w:lvlJc w:val="left"/>
      <w:pPr>
        <w:ind w:left="6480" w:hanging="360"/>
      </w:pPr>
      <w:rPr>
        <w:rFonts w:hint="default" w:ascii="Wingdings" w:hAnsi="Wingdings"/>
      </w:rPr>
    </w:lvl>
  </w:abstractNum>
  <w:abstractNum w:abstractNumId="53" w15:restartNumberingAfterBreak="0">
    <w:nsid w:val="76F69C58"/>
    <w:multiLevelType w:val="hybridMultilevel"/>
    <w:tmpl w:val="FFFFFFFF"/>
    <w:lvl w:ilvl="0" w:tplc="442832B0">
      <w:start w:val="1"/>
      <w:numFmt w:val="bullet"/>
      <w:lvlText w:val=""/>
      <w:lvlJc w:val="left"/>
      <w:pPr>
        <w:ind w:left="720" w:hanging="360"/>
      </w:pPr>
      <w:rPr>
        <w:rFonts w:hint="default" w:ascii="Symbol" w:hAnsi="Symbol"/>
      </w:rPr>
    </w:lvl>
    <w:lvl w:ilvl="1" w:tplc="139C9788">
      <w:start w:val="1"/>
      <w:numFmt w:val="bullet"/>
      <w:lvlText w:val="o"/>
      <w:lvlJc w:val="left"/>
      <w:pPr>
        <w:ind w:left="1440" w:hanging="360"/>
      </w:pPr>
      <w:rPr>
        <w:rFonts w:hint="default" w:ascii="Courier New" w:hAnsi="Courier New"/>
      </w:rPr>
    </w:lvl>
    <w:lvl w:ilvl="2" w:tplc="ABF69460">
      <w:start w:val="1"/>
      <w:numFmt w:val="bullet"/>
      <w:lvlText w:val=""/>
      <w:lvlJc w:val="left"/>
      <w:pPr>
        <w:ind w:left="2160" w:hanging="360"/>
      </w:pPr>
      <w:rPr>
        <w:rFonts w:hint="default" w:ascii="Wingdings" w:hAnsi="Wingdings"/>
      </w:rPr>
    </w:lvl>
    <w:lvl w:ilvl="3" w:tplc="C6B23EF4">
      <w:start w:val="1"/>
      <w:numFmt w:val="bullet"/>
      <w:lvlText w:val=""/>
      <w:lvlJc w:val="left"/>
      <w:pPr>
        <w:ind w:left="2880" w:hanging="360"/>
      </w:pPr>
      <w:rPr>
        <w:rFonts w:hint="default" w:ascii="Symbol" w:hAnsi="Symbol"/>
      </w:rPr>
    </w:lvl>
    <w:lvl w:ilvl="4" w:tplc="70746E56">
      <w:start w:val="1"/>
      <w:numFmt w:val="bullet"/>
      <w:lvlText w:val="o"/>
      <w:lvlJc w:val="left"/>
      <w:pPr>
        <w:ind w:left="3600" w:hanging="360"/>
      </w:pPr>
      <w:rPr>
        <w:rFonts w:hint="default" w:ascii="Courier New" w:hAnsi="Courier New"/>
      </w:rPr>
    </w:lvl>
    <w:lvl w:ilvl="5" w:tplc="344480D0">
      <w:start w:val="1"/>
      <w:numFmt w:val="bullet"/>
      <w:lvlText w:val=""/>
      <w:lvlJc w:val="left"/>
      <w:pPr>
        <w:ind w:left="4320" w:hanging="360"/>
      </w:pPr>
      <w:rPr>
        <w:rFonts w:hint="default" w:ascii="Wingdings" w:hAnsi="Wingdings"/>
      </w:rPr>
    </w:lvl>
    <w:lvl w:ilvl="6" w:tplc="48C412AE">
      <w:start w:val="1"/>
      <w:numFmt w:val="bullet"/>
      <w:lvlText w:val=""/>
      <w:lvlJc w:val="left"/>
      <w:pPr>
        <w:ind w:left="5040" w:hanging="360"/>
      </w:pPr>
      <w:rPr>
        <w:rFonts w:hint="default" w:ascii="Symbol" w:hAnsi="Symbol"/>
      </w:rPr>
    </w:lvl>
    <w:lvl w:ilvl="7" w:tplc="F84AD674">
      <w:start w:val="1"/>
      <w:numFmt w:val="bullet"/>
      <w:lvlText w:val="o"/>
      <w:lvlJc w:val="left"/>
      <w:pPr>
        <w:ind w:left="5760" w:hanging="360"/>
      </w:pPr>
      <w:rPr>
        <w:rFonts w:hint="default" w:ascii="Courier New" w:hAnsi="Courier New"/>
      </w:rPr>
    </w:lvl>
    <w:lvl w:ilvl="8" w:tplc="C3841BF6">
      <w:start w:val="1"/>
      <w:numFmt w:val="bullet"/>
      <w:lvlText w:val=""/>
      <w:lvlJc w:val="left"/>
      <w:pPr>
        <w:ind w:left="6480" w:hanging="360"/>
      </w:pPr>
      <w:rPr>
        <w:rFonts w:hint="default" w:ascii="Wingdings" w:hAnsi="Wingdings"/>
      </w:rPr>
    </w:lvl>
  </w:abstractNum>
  <w:abstractNum w:abstractNumId="54" w15:restartNumberingAfterBreak="0">
    <w:nsid w:val="783A1B68"/>
    <w:multiLevelType w:val="multilevel"/>
    <w:tmpl w:val="FFFFFFFF"/>
    <w:lvl w:ilvl="0">
      <w:start w:val="1"/>
      <w:numFmt w:val="lowerLetter"/>
      <w:lvlText w:val="%1)"/>
      <w:lvlJc w:val="left"/>
      <w:pPr>
        <w:ind w:left="1429" w:hanging="360"/>
      </w:pPr>
    </w:lvl>
    <w:lvl w:ilvl="1">
      <w:start w:val="1"/>
      <w:numFmt w:val="lowerLetter"/>
      <w:lvlText w:val="%2."/>
      <w:lvlJc w:val="left"/>
      <w:pPr>
        <w:ind w:left="2149" w:hanging="360"/>
      </w:pPr>
    </w:lvl>
    <w:lvl w:ilvl="2">
      <w:start w:val="1"/>
      <w:numFmt w:val="lowerRoman"/>
      <w:lvlText w:val="%3."/>
      <w:lvlJc w:val="right"/>
      <w:pPr>
        <w:ind w:left="2869" w:hanging="180"/>
      </w:pPr>
    </w:lvl>
    <w:lvl w:ilvl="3">
      <w:start w:val="1"/>
      <w:numFmt w:val="decimal"/>
      <w:lvlText w:val="%4."/>
      <w:lvlJc w:val="left"/>
      <w:pPr>
        <w:ind w:left="3589" w:hanging="360"/>
      </w:pPr>
    </w:lvl>
    <w:lvl w:ilvl="4">
      <w:start w:val="1"/>
      <w:numFmt w:val="lowerLetter"/>
      <w:lvlText w:val="%5."/>
      <w:lvlJc w:val="left"/>
      <w:pPr>
        <w:ind w:left="4309" w:hanging="360"/>
      </w:pPr>
    </w:lvl>
    <w:lvl w:ilvl="5">
      <w:start w:val="1"/>
      <w:numFmt w:val="lowerRoman"/>
      <w:lvlText w:val="%6."/>
      <w:lvlJc w:val="right"/>
      <w:pPr>
        <w:ind w:left="5029" w:hanging="180"/>
      </w:pPr>
    </w:lvl>
    <w:lvl w:ilvl="6">
      <w:start w:val="1"/>
      <w:numFmt w:val="decimal"/>
      <w:lvlText w:val="%7."/>
      <w:lvlJc w:val="left"/>
      <w:pPr>
        <w:ind w:left="5749" w:hanging="360"/>
      </w:pPr>
    </w:lvl>
    <w:lvl w:ilvl="7">
      <w:start w:val="1"/>
      <w:numFmt w:val="lowerLetter"/>
      <w:lvlText w:val="%8."/>
      <w:lvlJc w:val="left"/>
      <w:pPr>
        <w:ind w:left="6469" w:hanging="360"/>
      </w:pPr>
    </w:lvl>
    <w:lvl w:ilvl="8">
      <w:start w:val="1"/>
      <w:numFmt w:val="lowerRoman"/>
      <w:lvlText w:val="%9."/>
      <w:lvlJc w:val="right"/>
      <w:pPr>
        <w:ind w:left="7189" w:hanging="180"/>
      </w:pPr>
    </w:lvl>
  </w:abstractNum>
  <w:abstractNum w:abstractNumId="55" w15:restartNumberingAfterBreak="0">
    <w:nsid w:val="7B0E7CAC"/>
    <w:multiLevelType w:val="hybridMultilevel"/>
    <w:tmpl w:val="FFFFFFFF"/>
    <w:lvl w:ilvl="0" w:tplc="4B66D7E6">
      <w:start w:val="1"/>
      <w:numFmt w:val="bullet"/>
      <w:lvlText w:val=""/>
      <w:lvlJc w:val="left"/>
      <w:pPr>
        <w:ind w:left="720" w:hanging="360"/>
      </w:pPr>
      <w:rPr>
        <w:rFonts w:hint="default" w:ascii="Symbol" w:hAnsi="Symbol"/>
      </w:rPr>
    </w:lvl>
    <w:lvl w:ilvl="1" w:tplc="41EEB592">
      <w:start w:val="1"/>
      <w:numFmt w:val="bullet"/>
      <w:lvlText w:val="o"/>
      <w:lvlJc w:val="left"/>
      <w:pPr>
        <w:ind w:left="1440" w:hanging="360"/>
      </w:pPr>
      <w:rPr>
        <w:rFonts w:hint="default" w:ascii="Courier New" w:hAnsi="Courier New"/>
      </w:rPr>
    </w:lvl>
    <w:lvl w:ilvl="2" w:tplc="3FF2B2B8">
      <w:start w:val="1"/>
      <w:numFmt w:val="bullet"/>
      <w:lvlText w:val=""/>
      <w:lvlJc w:val="left"/>
      <w:pPr>
        <w:ind w:left="2160" w:hanging="360"/>
      </w:pPr>
      <w:rPr>
        <w:rFonts w:hint="default" w:ascii="Wingdings" w:hAnsi="Wingdings"/>
      </w:rPr>
    </w:lvl>
    <w:lvl w:ilvl="3" w:tplc="E6CA5CF8">
      <w:start w:val="1"/>
      <w:numFmt w:val="bullet"/>
      <w:lvlText w:val=""/>
      <w:lvlJc w:val="left"/>
      <w:pPr>
        <w:ind w:left="2880" w:hanging="360"/>
      </w:pPr>
      <w:rPr>
        <w:rFonts w:hint="default" w:ascii="Symbol" w:hAnsi="Symbol"/>
      </w:rPr>
    </w:lvl>
    <w:lvl w:ilvl="4" w:tplc="F67A5CFE">
      <w:start w:val="1"/>
      <w:numFmt w:val="bullet"/>
      <w:lvlText w:val="o"/>
      <w:lvlJc w:val="left"/>
      <w:pPr>
        <w:ind w:left="3600" w:hanging="360"/>
      </w:pPr>
      <w:rPr>
        <w:rFonts w:hint="default" w:ascii="Courier New" w:hAnsi="Courier New"/>
      </w:rPr>
    </w:lvl>
    <w:lvl w:ilvl="5" w:tplc="095E971E">
      <w:start w:val="1"/>
      <w:numFmt w:val="bullet"/>
      <w:lvlText w:val=""/>
      <w:lvlJc w:val="left"/>
      <w:pPr>
        <w:ind w:left="4320" w:hanging="360"/>
      </w:pPr>
      <w:rPr>
        <w:rFonts w:hint="default" w:ascii="Wingdings" w:hAnsi="Wingdings"/>
      </w:rPr>
    </w:lvl>
    <w:lvl w:ilvl="6" w:tplc="04D6D988">
      <w:start w:val="1"/>
      <w:numFmt w:val="bullet"/>
      <w:lvlText w:val=""/>
      <w:lvlJc w:val="left"/>
      <w:pPr>
        <w:ind w:left="5040" w:hanging="360"/>
      </w:pPr>
      <w:rPr>
        <w:rFonts w:hint="default" w:ascii="Symbol" w:hAnsi="Symbol"/>
      </w:rPr>
    </w:lvl>
    <w:lvl w:ilvl="7" w:tplc="DA966742">
      <w:start w:val="1"/>
      <w:numFmt w:val="bullet"/>
      <w:lvlText w:val="o"/>
      <w:lvlJc w:val="left"/>
      <w:pPr>
        <w:ind w:left="5760" w:hanging="360"/>
      </w:pPr>
      <w:rPr>
        <w:rFonts w:hint="default" w:ascii="Courier New" w:hAnsi="Courier New"/>
      </w:rPr>
    </w:lvl>
    <w:lvl w:ilvl="8" w:tplc="CD84F256">
      <w:start w:val="1"/>
      <w:numFmt w:val="bullet"/>
      <w:lvlText w:val=""/>
      <w:lvlJc w:val="left"/>
      <w:pPr>
        <w:ind w:left="6480" w:hanging="360"/>
      </w:pPr>
      <w:rPr>
        <w:rFonts w:hint="default" w:ascii="Wingdings" w:hAnsi="Wingdings"/>
      </w:rPr>
    </w:lvl>
  </w:abstractNum>
  <w:abstractNum w:abstractNumId="56" w15:restartNumberingAfterBreak="0">
    <w:nsid w:val="7C32B79B"/>
    <w:multiLevelType w:val="hybridMultilevel"/>
    <w:tmpl w:val="FFFFFFFF"/>
    <w:lvl w:ilvl="0" w:tplc="4B7C6AC4">
      <w:start w:val="1"/>
      <w:numFmt w:val="bullet"/>
      <w:lvlText w:val=""/>
      <w:lvlJc w:val="left"/>
      <w:pPr>
        <w:ind w:left="720" w:hanging="360"/>
      </w:pPr>
      <w:rPr>
        <w:rFonts w:hint="default" w:ascii="Symbol" w:hAnsi="Symbol"/>
      </w:rPr>
    </w:lvl>
    <w:lvl w:ilvl="1" w:tplc="54A81BF4">
      <w:start w:val="1"/>
      <w:numFmt w:val="bullet"/>
      <w:lvlText w:val="o"/>
      <w:lvlJc w:val="left"/>
      <w:pPr>
        <w:ind w:left="1440" w:hanging="360"/>
      </w:pPr>
      <w:rPr>
        <w:rFonts w:hint="default" w:ascii="Courier New" w:hAnsi="Courier New"/>
      </w:rPr>
    </w:lvl>
    <w:lvl w:ilvl="2" w:tplc="A3CEBC7C">
      <w:start w:val="1"/>
      <w:numFmt w:val="bullet"/>
      <w:lvlText w:val=""/>
      <w:lvlJc w:val="left"/>
      <w:pPr>
        <w:ind w:left="2160" w:hanging="360"/>
      </w:pPr>
      <w:rPr>
        <w:rFonts w:hint="default" w:ascii="Wingdings" w:hAnsi="Wingdings"/>
      </w:rPr>
    </w:lvl>
    <w:lvl w:ilvl="3" w:tplc="66E495B4">
      <w:start w:val="1"/>
      <w:numFmt w:val="bullet"/>
      <w:lvlText w:val=""/>
      <w:lvlJc w:val="left"/>
      <w:pPr>
        <w:ind w:left="2880" w:hanging="360"/>
      </w:pPr>
      <w:rPr>
        <w:rFonts w:hint="default" w:ascii="Symbol" w:hAnsi="Symbol"/>
      </w:rPr>
    </w:lvl>
    <w:lvl w:ilvl="4" w:tplc="9DB22FC2">
      <w:start w:val="1"/>
      <w:numFmt w:val="bullet"/>
      <w:lvlText w:val="o"/>
      <w:lvlJc w:val="left"/>
      <w:pPr>
        <w:ind w:left="3600" w:hanging="360"/>
      </w:pPr>
      <w:rPr>
        <w:rFonts w:hint="default" w:ascii="Courier New" w:hAnsi="Courier New"/>
      </w:rPr>
    </w:lvl>
    <w:lvl w:ilvl="5" w:tplc="ABF0B34E">
      <w:start w:val="1"/>
      <w:numFmt w:val="bullet"/>
      <w:lvlText w:val=""/>
      <w:lvlJc w:val="left"/>
      <w:pPr>
        <w:ind w:left="4320" w:hanging="360"/>
      </w:pPr>
      <w:rPr>
        <w:rFonts w:hint="default" w:ascii="Wingdings" w:hAnsi="Wingdings"/>
      </w:rPr>
    </w:lvl>
    <w:lvl w:ilvl="6" w:tplc="23B8CFEA">
      <w:start w:val="1"/>
      <w:numFmt w:val="bullet"/>
      <w:lvlText w:val=""/>
      <w:lvlJc w:val="left"/>
      <w:pPr>
        <w:ind w:left="5040" w:hanging="360"/>
      </w:pPr>
      <w:rPr>
        <w:rFonts w:hint="default" w:ascii="Symbol" w:hAnsi="Symbol"/>
      </w:rPr>
    </w:lvl>
    <w:lvl w:ilvl="7" w:tplc="E18C5748">
      <w:start w:val="1"/>
      <w:numFmt w:val="bullet"/>
      <w:lvlText w:val="o"/>
      <w:lvlJc w:val="left"/>
      <w:pPr>
        <w:ind w:left="5760" w:hanging="360"/>
      </w:pPr>
      <w:rPr>
        <w:rFonts w:hint="default" w:ascii="Courier New" w:hAnsi="Courier New"/>
      </w:rPr>
    </w:lvl>
    <w:lvl w:ilvl="8" w:tplc="C6A433EE">
      <w:start w:val="1"/>
      <w:numFmt w:val="bullet"/>
      <w:lvlText w:val=""/>
      <w:lvlJc w:val="left"/>
      <w:pPr>
        <w:ind w:left="6480" w:hanging="360"/>
      </w:pPr>
      <w:rPr>
        <w:rFonts w:hint="default" w:ascii="Wingdings" w:hAnsi="Wingdings"/>
      </w:rPr>
    </w:lvl>
  </w:abstractNum>
  <w:num w:numId="59">
    <w:abstractNumId w:val="58"/>
  </w:num>
  <w:num w:numId="58">
    <w:abstractNumId w:val="57"/>
  </w:num>
  <w:num w:numId="1" w16cid:durableId="909005220">
    <w:abstractNumId w:val="43"/>
  </w:num>
  <w:num w:numId="2" w16cid:durableId="1474521844">
    <w:abstractNumId w:val="27"/>
  </w:num>
  <w:num w:numId="3" w16cid:durableId="2064671693">
    <w:abstractNumId w:val="32"/>
  </w:num>
  <w:num w:numId="4" w16cid:durableId="1995520611">
    <w:abstractNumId w:val="45"/>
  </w:num>
  <w:num w:numId="5" w16cid:durableId="513423281">
    <w:abstractNumId w:val="22"/>
  </w:num>
  <w:num w:numId="6" w16cid:durableId="1783919622">
    <w:abstractNumId w:val="36"/>
  </w:num>
  <w:num w:numId="7" w16cid:durableId="337583733">
    <w:abstractNumId w:val="26"/>
  </w:num>
  <w:num w:numId="8" w16cid:durableId="504829215">
    <w:abstractNumId w:val="42"/>
  </w:num>
  <w:num w:numId="9" w16cid:durableId="2001695436">
    <w:abstractNumId w:val="33"/>
  </w:num>
  <w:num w:numId="10" w16cid:durableId="357391392">
    <w:abstractNumId w:val="51"/>
  </w:num>
  <w:num w:numId="11" w16cid:durableId="837117047">
    <w:abstractNumId w:val="18"/>
  </w:num>
  <w:num w:numId="12" w16cid:durableId="1488980965">
    <w:abstractNumId w:val="10"/>
  </w:num>
  <w:num w:numId="13" w16cid:durableId="100150126">
    <w:abstractNumId w:val="21"/>
  </w:num>
  <w:num w:numId="14" w16cid:durableId="210120107">
    <w:abstractNumId w:val="35"/>
  </w:num>
  <w:num w:numId="15" w16cid:durableId="78913894">
    <w:abstractNumId w:val="8"/>
  </w:num>
  <w:num w:numId="16" w16cid:durableId="212812097">
    <w:abstractNumId w:val="14"/>
  </w:num>
  <w:num w:numId="17" w16cid:durableId="209996684">
    <w:abstractNumId w:val="3"/>
  </w:num>
  <w:num w:numId="18" w16cid:durableId="1001930651">
    <w:abstractNumId w:val="46"/>
  </w:num>
  <w:num w:numId="19" w16cid:durableId="1381052265">
    <w:abstractNumId w:val="12"/>
  </w:num>
  <w:num w:numId="20" w16cid:durableId="658730334">
    <w:abstractNumId w:val="28"/>
  </w:num>
  <w:num w:numId="21" w16cid:durableId="406417093">
    <w:abstractNumId w:val="0"/>
  </w:num>
  <w:num w:numId="22" w16cid:durableId="1743680218">
    <w:abstractNumId w:val="30"/>
  </w:num>
  <w:num w:numId="23" w16cid:durableId="1360161053">
    <w:abstractNumId w:val="48"/>
  </w:num>
  <w:num w:numId="24" w16cid:durableId="1712725560">
    <w:abstractNumId w:val="40"/>
  </w:num>
  <w:num w:numId="25" w16cid:durableId="569998296">
    <w:abstractNumId w:val="37"/>
  </w:num>
  <w:num w:numId="26" w16cid:durableId="1539394581">
    <w:abstractNumId w:val="41"/>
  </w:num>
  <w:num w:numId="27" w16cid:durableId="114831689">
    <w:abstractNumId w:val="7"/>
  </w:num>
  <w:num w:numId="28" w16cid:durableId="1288587381">
    <w:abstractNumId w:val="44"/>
  </w:num>
  <w:num w:numId="29" w16cid:durableId="1239097109">
    <w:abstractNumId w:val="52"/>
  </w:num>
  <w:num w:numId="30" w16cid:durableId="1990204529">
    <w:abstractNumId w:val="53"/>
  </w:num>
  <w:num w:numId="31" w16cid:durableId="999308875">
    <w:abstractNumId w:val="4"/>
  </w:num>
  <w:num w:numId="32" w16cid:durableId="1553031933">
    <w:abstractNumId w:val="9"/>
  </w:num>
  <w:num w:numId="33" w16cid:durableId="788545660">
    <w:abstractNumId w:val="23"/>
  </w:num>
  <w:num w:numId="34" w16cid:durableId="1063214213">
    <w:abstractNumId w:val="13"/>
  </w:num>
  <w:num w:numId="35" w16cid:durableId="1066224103">
    <w:abstractNumId w:val="50"/>
  </w:num>
  <w:num w:numId="36" w16cid:durableId="1772622652">
    <w:abstractNumId w:val="56"/>
  </w:num>
  <w:num w:numId="37" w16cid:durableId="95442406">
    <w:abstractNumId w:val="38"/>
  </w:num>
  <w:num w:numId="38" w16cid:durableId="88814466">
    <w:abstractNumId w:val="19"/>
  </w:num>
  <w:num w:numId="39" w16cid:durableId="481040907">
    <w:abstractNumId w:val="5"/>
  </w:num>
  <w:num w:numId="40" w16cid:durableId="840121148">
    <w:abstractNumId w:val="55"/>
  </w:num>
  <w:num w:numId="41" w16cid:durableId="229853626">
    <w:abstractNumId w:val="2"/>
  </w:num>
  <w:num w:numId="42" w16cid:durableId="425880093">
    <w:abstractNumId w:val="1"/>
  </w:num>
  <w:num w:numId="43" w16cid:durableId="697238270">
    <w:abstractNumId w:val="17"/>
  </w:num>
  <w:num w:numId="44" w16cid:durableId="2092962747">
    <w:abstractNumId w:val="16"/>
  </w:num>
  <w:num w:numId="45" w16cid:durableId="949580899">
    <w:abstractNumId w:val="6"/>
  </w:num>
  <w:num w:numId="46" w16cid:durableId="2048679094">
    <w:abstractNumId w:val="15"/>
  </w:num>
  <w:num w:numId="47" w16cid:durableId="360519583">
    <w:abstractNumId w:val="54"/>
  </w:num>
  <w:num w:numId="48" w16cid:durableId="531261061">
    <w:abstractNumId w:val="39"/>
  </w:num>
  <w:num w:numId="49" w16cid:durableId="1088503186">
    <w:abstractNumId w:val="31"/>
  </w:num>
  <w:num w:numId="50" w16cid:durableId="1341740295">
    <w:abstractNumId w:val="29"/>
  </w:num>
  <w:num w:numId="51" w16cid:durableId="1874806857">
    <w:abstractNumId w:val="34"/>
  </w:num>
  <w:num w:numId="52" w16cid:durableId="1209027061">
    <w:abstractNumId w:val="25"/>
  </w:num>
  <w:num w:numId="53" w16cid:durableId="1499928305">
    <w:abstractNumId w:val="11"/>
  </w:num>
  <w:num w:numId="54" w16cid:durableId="217010326">
    <w:abstractNumId w:val="49"/>
  </w:num>
  <w:num w:numId="55" w16cid:durableId="290869088">
    <w:abstractNumId w:val="47"/>
  </w:num>
  <w:num w:numId="56" w16cid:durableId="1067604161">
    <w:abstractNumId w:val="24"/>
  </w:num>
  <w:num w:numId="57" w16cid:durableId="984042294">
    <w:abstractNumId w:val="20"/>
  </w:num>
  <w:numIdMacAtCleanup w:val="57"/>
</w:numbering>
</file>

<file path=word/settings.xml><?xml version="1.0" encoding="utf-8"?>
<w:settings xmlns:wp14="http://schemas.microsoft.com/office/word/2010/wordprocessingDrawing"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p14">
  <w:embedTrueTypeFonts/>
  <w:trackRevisions w:val="false"/>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C0683"/>
    <w:rsid w:val="00117EB7"/>
    <w:rsid w:val="00516159"/>
    <w:rsid w:val="00655AE9"/>
    <w:rsid w:val="007C0683"/>
    <w:rsid w:val="0081715B"/>
    <w:rsid w:val="0084106C"/>
    <w:rsid w:val="009C29CC"/>
    <w:rsid w:val="00A62527"/>
    <w:rsid w:val="00A939D9"/>
    <w:rsid w:val="00BB3FBF"/>
    <w:rsid w:val="00C459BD"/>
    <w:rsid w:val="00C62C04"/>
    <w:rsid w:val="00CA3605"/>
    <w:rsid w:val="00D348CC"/>
    <w:rsid w:val="00E24422"/>
    <w:rsid w:val="00ED57B3"/>
    <w:rsid w:val="00EE1F4A"/>
    <w:rsid w:val="00FD6886"/>
    <w:rsid w:val="01046985"/>
    <w:rsid w:val="01068292"/>
    <w:rsid w:val="01224637"/>
    <w:rsid w:val="01AB5309"/>
    <w:rsid w:val="026B0E1F"/>
    <w:rsid w:val="027BDC29"/>
    <w:rsid w:val="02831F0F"/>
    <w:rsid w:val="02E096FF"/>
    <w:rsid w:val="03B62506"/>
    <w:rsid w:val="03D61F50"/>
    <w:rsid w:val="0529AD0B"/>
    <w:rsid w:val="052B913C"/>
    <w:rsid w:val="05326234"/>
    <w:rsid w:val="0665738F"/>
    <w:rsid w:val="06D5C0EB"/>
    <w:rsid w:val="0837798A"/>
    <w:rsid w:val="08569B2A"/>
    <w:rsid w:val="0890E05C"/>
    <w:rsid w:val="08C1D4A5"/>
    <w:rsid w:val="0915D0FF"/>
    <w:rsid w:val="092995FC"/>
    <w:rsid w:val="0A0803D2"/>
    <w:rsid w:val="0AED4A4C"/>
    <w:rsid w:val="0B6A8CBC"/>
    <w:rsid w:val="0C31B13B"/>
    <w:rsid w:val="0C32CCA3"/>
    <w:rsid w:val="0D0F4E07"/>
    <w:rsid w:val="0D658BFF"/>
    <w:rsid w:val="0DAFF7B0"/>
    <w:rsid w:val="0ED8E696"/>
    <w:rsid w:val="0F622497"/>
    <w:rsid w:val="10EA4C6A"/>
    <w:rsid w:val="11094AB0"/>
    <w:rsid w:val="119A4A3C"/>
    <w:rsid w:val="121C0E3D"/>
    <w:rsid w:val="13D093AA"/>
    <w:rsid w:val="15237125"/>
    <w:rsid w:val="16432DFD"/>
    <w:rsid w:val="165C2E9F"/>
    <w:rsid w:val="16642ED9"/>
    <w:rsid w:val="16AA985F"/>
    <w:rsid w:val="16B9C5F6"/>
    <w:rsid w:val="17683081"/>
    <w:rsid w:val="177466D4"/>
    <w:rsid w:val="179E1408"/>
    <w:rsid w:val="17A5C74C"/>
    <w:rsid w:val="17A6CD0F"/>
    <w:rsid w:val="17DC22E7"/>
    <w:rsid w:val="1821729E"/>
    <w:rsid w:val="1A68BB58"/>
    <w:rsid w:val="1A715559"/>
    <w:rsid w:val="1A962ACE"/>
    <w:rsid w:val="1ADB42EA"/>
    <w:rsid w:val="1B68FC0E"/>
    <w:rsid w:val="1B6C5B85"/>
    <w:rsid w:val="1B753592"/>
    <w:rsid w:val="1BB8BEB7"/>
    <w:rsid w:val="1C800BA4"/>
    <w:rsid w:val="1CBCBCFD"/>
    <w:rsid w:val="1CCC8384"/>
    <w:rsid w:val="1D8CA5E4"/>
    <w:rsid w:val="1E63653C"/>
    <w:rsid w:val="1EA85845"/>
    <w:rsid w:val="205CA784"/>
    <w:rsid w:val="20E0E7B2"/>
    <w:rsid w:val="20FBEB63"/>
    <w:rsid w:val="2135C5CD"/>
    <w:rsid w:val="22020733"/>
    <w:rsid w:val="23589F98"/>
    <w:rsid w:val="23A13174"/>
    <w:rsid w:val="2405358B"/>
    <w:rsid w:val="2419275E"/>
    <w:rsid w:val="25D1423E"/>
    <w:rsid w:val="2657ED23"/>
    <w:rsid w:val="27205A91"/>
    <w:rsid w:val="28610E0A"/>
    <w:rsid w:val="28610E0A"/>
    <w:rsid w:val="286CCD63"/>
    <w:rsid w:val="28A91341"/>
    <w:rsid w:val="2938F678"/>
    <w:rsid w:val="296F7635"/>
    <w:rsid w:val="29EC6E71"/>
    <w:rsid w:val="2A249B21"/>
    <w:rsid w:val="2A90CFF7"/>
    <w:rsid w:val="2ABD915D"/>
    <w:rsid w:val="2AC56E5A"/>
    <w:rsid w:val="2ACB257C"/>
    <w:rsid w:val="2AFA92A7"/>
    <w:rsid w:val="2B340878"/>
    <w:rsid w:val="2BB3BF4D"/>
    <w:rsid w:val="2BBCD2D2"/>
    <w:rsid w:val="2C458ED1"/>
    <w:rsid w:val="2C5047DE"/>
    <w:rsid w:val="2D70F594"/>
    <w:rsid w:val="2EB814E7"/>
    <w:rsid w:val="2EC7918A"/>
    <w:rsid w:val="2EFD954C"/>
    <w:rsid w:val="2F1E05AF"/>
    <w:rsid w:val="2F7EC08F"/>
    <w:rsid w:val="3175DECB"/>
    <w:rsid w:val="31A0DFC5"/>
    <w:rsid w:val="32283F0D"/>
    <w:rsid w:val="33149A49"/>
    <w:rsid w:val="33852F4E"/>
    <w:rsid w:val="33CB5FEE"/>
    <w:rsid w:val="33DBDB7B"/>
    <w:rsid w:val="34726A1A"/>
    <w:rsid w:val="34D840B3"/>
    <w:rsid w:val="34FB121A"/>
    <w:rsid w:val="353787CE"/>
    <w:rsid w:val="35694545"/>
    <w:rsid w:val="35F011D1"/>
    <w:rsid w:val="35F9604D"/>
    <w:rsid w:val="37909E77"/>
    <w:rsid w:val="379B51D5"/>
    <w:rsid w:val="37CE0028"/>
    <w:rsid w:val="3862D179"/>
    <w:rsid w:val="38698467"/>
    <w:rsid w:val="388C88AC"/>
    <w:rsid w:val="389DEB15"/>
    <w:rsid w:val="399BEC3D"/>
    <w:rsid w:val="3A359FB7"/>
    <w:rsid w:val="3A504415"/>
    <w:rsid w:val="3A573407"/>
    <w:rsid w:val="3ACE19BC"/>
    <w:rsid w:val="3AD4B56A"/>
    <w:rsid w:val="3B19A13E"/>
    <w:rsid w:val="3BD8A7D5"/>
    <w:rsid w:val="3C84D0B7"/>
    <w:rsid w:val="3D3B57A7"/>
    <w:rsid w:val="3D438E41"/>
    <w:rsid w:val="3D637DE9"/>
    <w:rsid w:val="3E2BD498"/>
    <w:rsid w:val="3E4B964A"/>
    <w:rsid w:val="3ED9A9A7"/>
    <w:rsid w:val="3FBD062D"/>
    <w:rsid w:val="40F9419A"/>
    <w:rsid w:val="417EDBA4"/>
    <w:rsid w:val="420B2746"/>
    <w:rsid w:val="42A448E3"/>
    <w:rsid w:val="437AE6DA"/>
    <w:rsid w:val="439C2C73"/>
    <w:rsid w:val="43A65206"/>
    <w:rsid w:val="43DD642E"/>
    <w:rsid w:val="43FC7CE6"/>
    <w:rsid w:val="4452801F"/>
    <w:rsid w:val="44FFDBAB"/>
    <w:rsid w:val="459B19F5"/>
    <w:rsid w:val="45F86762"/>
    <w:rsid w:val="46E0744D"/>
    <w:rsid w:val="46FCBDC9"/>
    <w:rsid w:val="478C81FB"/>
    <w:rsid w:val="484E4A79"/>
    <w:rsid w:val="484F64FC"/>
    <w:rsid w:val="49C77812"/>
    <w:rsid w:val="4A45666D"/>
    <w:rsid w:val="4AABC430"/>
    <w:rsid w:val="4B860175"/>
    <w:rsid w:val="4BC7550B"/>
    <w:rsid w:val="4C223377"/>
    <w:rsid w:val="4C27CB33"/>
    <w:rsid w:val="4E36C7E8"/>
    <w:rsid w:val="4E809F22"/>
    <w:rsid w:val="4F141C73"/>
    <w:rsid w:val="4F3202F3"/>
    <w:rsid w:val="4F35B1F0"/>
    <w:rsid w:val="4F37E417"/>
    <w:rsid w:val="4F3F72BA"/>
    <w:rsid w:val="4F67405C"/>
    <w:rsid w:val="4FA2E555"/>
    <w:rsid w:val="50233E11"/>
    <w:rsid w:val="50A5966A"/>
    <w:rsid w:val="50A9C2E4"/>
    <w:rsid w:val="518B19EF"/>
    <w:rsid w:val="51B76852"/>
    <w:rsid w:val="521D817E"/>
    <w:rsid w:val="53092FFF"/>
    <w:rsid w:val="543B2AF2"/>
    <w:rsid w:val="54A14BC1"/>
    <w:rsid w:val="5535FCA5"/>
    <w:rsid w:val="55C10983"/>
    <w:rsid w:val="56FD16DB"/>
    <w:rsid w:val="572FE52D"/>
    <w:rsid w:val="57EAE277"/>
    <w:rsid w:val="5838D198"/>
    <w:rsid w:val="58721B4B"/>
    <w:rsid w:val="58D373E6"/>
    <w:rsid w:val="594FC69E"/>
    <w:rsid w:val="5A5ACA98"/>
    <w:rsid w:val="5A737342"/>
    <w:rsid w:val="5A7E0A36"/>
    <w:rsid w:val="5ABBCF75"/>
    <w:rsid w:val="5AD8101E"/>
    <w:rsid w:val="5AF1BBCE"/>
    <w:rsid w:val="5B18B6E5"/>
    <w:rsid w:val="5B3037E6"/>
    <w:rsid w:val="5BA8A887"/>
    <w:rsid w:val="5D1BE404"/>
    <w:rsid w:val="5DC4C06E"/>
    <w:rsid w:val="5E289E66"/>
    <w:rsid w:val="5F01C6ED"/>
    <w:rsid w:val="5F9E934D"/>
    <w:rsid w:val="5FD18E1C"/>
    <w:rsid w:val="5FD722E6"/>
    <w:rsid w:val="6007064B"/>
    <w:rsid w:val="61B49C8E"/>
    <w:rsid w:val="61C8D40B"/>
    <w:rsid w:val="6229A44B"/>
    <w:rsid w:val="6290BDD9"/>
    <w:rsid w:val="6307E503"/>
    <w:rsid w:val="6340BEEE"/>
    <w:rsid w:val="63A84776"/>
    <w:rsid w:val="648109C6"/>
    <w:rsid w:val="64C24943"/>
    <w:rsid w:val="64E2303F"/>
    <w:rsid w:val="64ED39B6"/>
    <w:rsid w:val="6510C4FD"/>
    <w:rsid w:val="654D105E"/>
    <w:rsid w:val="656BD94F"/>
    <w:rsid w:val="657D19A0"/>
    <w:rsid w:val="65BE390E"/>
    <w:rsid w:val="664A98C4"/>
    <w:rsid w:val="6730BD15"/>
    <w:rsid w:val="675A2C9A"/>
    <w:rsid w:val="684EB3C8"/>
    <w:rsid w:val="68EA926A"/>
    <w:rsid w:val="698DDD70"/>
    <w:rsid w:val="69CA0520"/>
    <w:rsid w:val="6AAFD614"/>
    <w:rsid w:val="6AF1636D"/>
    <w:rsid w:val="6B191968"/>
    <w:rsid w:val="6B2EABD7"/>
    <w:rsid w:val="6C5278AB"/>
    <w:rsid w:val="6C7AB5ED"/>
    <w:rsid w:val="6E90822A"/>
    <w:rsid w:val="6EC10B15"/>
    <w:rsid w:val="6F267368"/>
    <w:rsid w:val="6F2FE355"/>
    <w:rsid w:val="6F3DA126"/>
    <w:rsid w:val="6F63A8B3"/>
    <w:rsid w:val="6F68B473"/>
    <w:rsid w:val="70788E35"/>
    <w:rsid w:val="70976141"/>
    <w:rsid w:val="717CDF81"/>
    <w:rsid w:val="71B37F43"/>
    <w:rsid w:val="71DFBD55"/>
    <w:rsid w:val="72D77C10"/>
    <w:rsid w:val="731B7225"/>
    <w:rsid w:val="735A5736"/>
    <w:rsid w:val="73A78C75"/>
    <w:rsid w:val="741DD806"/>
    <w:rsid w:val="7446C858"/>
    <w:rsid w:val="74C63089"/>
    <w:rsid w:val="7561842B"/>
    <w:rsid w:val="75A92328"/>
    <w:rsid w:val="76CD2B72"/>
    <w:rsid w:val="76D35ED6"/>
    <w:rsid w:val="771B190C"/>
    <w:rsid w:val="77C23496"/>
    <w:rsid w:val="7914B593"/>
    <w:rsid w:val="79FFD00E"/>
    <w:rsid w:val="7A1DE0BA"/>
    <w:rsid w:val="7B6262BD"/>
    <w:rsid w:val="7BF894DA"/>
    <w:rsid w:val="7C8F4035"/>
    <w:rsid w:val="7D4BC2E8"/>
    <w:rsid w:val="7D561692"/>
    <w:rsid w:val="7DB151BD"/>
    <w:rsid w:val="7E5A7A81"/>
    <w:rsid w:val="7E6F8960"/>
    <w:rsid w:val="7E7109DD"/>
    <w:rsid w:val="7EBA6390"/>
    <w:rsid w:val="7EFABF25"/>
    <w:rsid w:val="7F25C19B"/>
    <w:rsid w:val="7F4F5429"/>
    <w:rsid w:val="7F7E54EE"/>
    <w:rsid w:val="7FC0DDA7"/>
  </w:rsids>
  <m:mathPr>
    <m:mathFont m:val="Cambria Math"/>
    <m:brkBin m:val="before"/>
    <m:brkBinSub m:val="--"/>
    <m:smallFrac m:val="0"/>
    <m:dispDef/>
    <m:lMargin m:val="0"/>
    <m:rMargin m:val="0"/>
    <m:defJc m:val="centerGroup"/>
    <m:wrapIndent m:val="1440"/>
    <m:intLim m:val="subSup"/>
    <m:naryLim m:val="undOvr"/>
  </m:mathPr>
  <w:themeFontLang w:val="pt-PT" w:eastAsia="ja-JP" w:bidi="ar-SA"/>
  <w:clrSchemeMapping w:bg1="light1" w:t1="dark1" w:bg2="light2" w:t2="dark2" w:accent1="accent1" w:accent2="accent2" w:accent3="accent3" w:accent4="accent4" w:accent5="accent5" w:accent6="accent6" w:hyperlink="hyperlink" w:followedHyperlink="followedHyperlink"/>
  <w:decimalSymbol w:val="."/>
  <w:listSeparator w:val=","/>
  <w14:docId w14:val="53907739"/>
  <w15:docId w15:val="{739315EF-A66D-4ACE-B6E6-00E040BBCD6B}"/>
</w:settings>
</file>

<file path=word/styles.xml><?xml version="1.0" encoding="utf-8"?>
<w:styles xmlns:wp14="http://schemas.microsoft.com/office/word/2010/wordprocessingDrawing"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p14">
  <w:docDefaults>
    <w:rPrDefault>
      <w:rPr>
        <w:rFonts w:ascii="Times New Roman" w:hAnsi="Times New Roman" w:eastAsia="Times New Roman" w:cs="Times New Roman"/>
        <w:sz w:val="24"/>
        <w:szCs w:val="24"/>
        <w:lang w:val="pt-PT" w:eastAsia="ja-JP" w:bidi="ar-SA"/>
      </w:rPr>
    </w:rPrDefault>
    <w:pPrDefault>
      <w:pPr>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style>
  <w:style w:type="paragraph" w:styleId="Ttulo1">
    <w:name w:val="heading 1"/>
    <w:basedOn w:val="Normal"/>
    <w:next w:val="Normal"/>
    <w:uiPriority w:val="9"/>
    <w:qFormat/>
    <w:pPr>
      <w:keepNext/>
      <w:keepLines/>
      <w:spacing w:line="360" w:lineRule="auto"/>
      <w:ind w:left="432" w:hanging="432"/>
      <w:outlineLvl w:val="0"/>
    </w:pPr>
    <w:rPr>
      <w:b/>
      <w:bCs/>
      <w:smallCaps/>
      <w:sz w:val="28"/>
      <w:szCs w:val="28"/>
    </w:rPr>
  </w:style>
  <w:style w:type="paragraph" w:styleId="Ttulo2">
    <w:name w:val="heading 2"/>
    <w:basedOn w:val="Normal"/>
    <w:next w:val="Normal"/>
    <w:uiPriority w:val="9"/>
    <w:unhideWhenUsed/>
    <w:qFormat/>
    <w:pPr>
      <w:keepNext/>
      <w:keepLines/>
      <w:spacing w:line="360" w:lineRule="auto"/>
      <w:ind w:left="576" w:hanging="576"/>
      <w:outlineLvl w:val="1"/>
    </w:pPr>
  </w:style>
  <w:style w:type="paragraph" w:styleId="Ttulo3">
    <w:name w:val="heading 3"/>
    <w:basedOn w:val="Normal"/>
    <w:next w:val="Normal"/>
    <w:uiPriority w:val="9"/>
    <w:unhideWhenUsed/>
    <w:qFormat/>
    <w:pPr>
      <w:keepNext/>
      <w:keepLines/>
      <w:spacing w:line="360" w:lineRule="auto"/>
      <w:ind w:left="720" w:hanging="720"/>
      <w:outlineLvl w:val="2"/>
    </w:pPr>
    <w:rPr>
      <w:b/>
      <w:bCs/>
    </w:rPr>
  </w:style>
  <w:style w:type="paragraph" w:styleId="Ttulo4">
    <w:name w:val="heading 4"/>
    <w:basedOn w:val="Normal"/>
    <w:next w:val="Normal"/>
    <w:uiPriority w:val="9"/>
    <w:semiHidden/>
    <w:unhideWhenUsed/>
    <w:qFormat/>
    <w:pPr>
      <w:keepNext/>
      <w:keepLines/>
      <w:ind w:left="3229" w:hanging="360"/>
      <w:outlineLvl w:val="3"/>
    </w:pPr>
  </w:style>
  <w:style w:type="paragraph" w:styleId="Ttulo5">
    <w:name w:val="heading 5"/>
    <w:basedOn w:val="Normal"/>
    <w:next w:val="Normal"/>
    <w:uiPriority w:val="9"/>
    <w:semiHidden/>
    <w:unhideWhenUsed/>
    <w:qFormat/>
    <w:pPr>
      <w:keepNext/>
      <w:keepLines/>
      <w:ind w:left="1008" w:hanging="1008"/>
      <w:outlineLvl w:val="4"/>
    </w:pPr>
    <w:rPr>
      <w:b/>
      <w:bCs/>
      <w:i/>
      <w:iCs/>
    </w:rPr>
  </w:style>
  <w:style w:type="paragraph" w:styleId="Ttulo6">
    <w:name w:val="heading 6"/>
    <w:basedOn w:val="Normal"/>
    <w:next w:val="Normal"/>
    <w:uiPriority w:val="9"/>
    <w:semiHidden/>
    <w:unhideWhenUsed/>
    <w:qFormat/>
    <w:pPr>
      <w:keepNext/>
      <w:keepLines/>
      <w:spacing w:before="200" w:after="40"/>
      <w:outlineLvl w:val="5"/>
    </w:pPr>
    <w:rPr>
      <w:b/>
      <w:bCs/>
      <w:sz w:val="20"/>
      <w:szCs w:val="20"/>
    </w:rPr>
  </w:style>
  <w:style w:type="character" w:styleId="Tipodeletrapredefinidodopargrafo" w:default="1">
    <w:name w:val="Default Paragraph Font"/>
    <w:uiPriority w:val="1"/>
    <w:semiHidden/>
    <w:unhideWhenUsed/>
  </w:style>
  <w:style w:type="table" w:styleId="Tabelanormal" w:default="1">
    <w:name w:val="Normal Table"/>
    <w:uiPriority w:val="99"/>
    <w:semiHidden/>
    <w:unhideWhenUsed/>
    <w:tblPr>
      <w:tblInd w:w="0" w:type="dxa"/>
      <w:tblCellMar>
        <w:top w:w="0" w:type="dxa"/>
        <w:left w:w="108" w:type="dxa"/>
        <w:bottom w:w="0" w:type="dxa"/>
        <w:right w:w="108" w:type="dxa"/>
      </w:tblCellMar>
    </w:tblPr>
  </w:style>
  <w:style w:type="numbering" w:styleId="Semlista" w:default="1">
    <w:name w:val="No List"/>
    <w:uiPriority w:val="99"/>
    <w:semiHidden/>
    <w:unhideWhenUsed/>
  </w:style>
  <w:style w:type="table" w:styleId="TableNormal" w:customStyle="1">
    <w:name w:val="TableNormal"/>
    <w:tblPr>
      <w:tblCellMar>
        <w:top w:w="100" w:type="dxa"/>
        <w:left w:w="100" w:type="dxa"/>
        <w:bottom w:w="100" w:type="dxa"/>
        <w:right w:w="100" w:type="dxa"/>
      </w:tblCellMar>
    </w:tblPr>
  </w:style>
  <w:style w:type="paragraph" w:styleId="Ttulo">
    <w:name w:val="Title"/>
    <w:basedOn w:val="Normal"/>
    <w:next w:val="Normal"/>
    <w:uiPriority w:val="10"/>
    <w:qFormat/>
    <w:pPr>
      <w:keepNext/>
      <w:keepLines/>
      <w:spacing w:before="480" w:after="120"/>
    </w:pPr>
    <w:rPr>
      <w:b/>
      <w:bCs/>
      <w:sz w:val="72"/>
      <w:szCs w:val="72"/>
    </w:rPr>
  </w:style>
  <w:style w:type="paragraph" w:styleId="Subttulo">
    <w:name w:val="Subtitle"/>
    <w:basedOn w:val="Normal"/>
    <w:next w:val="Normal"/>
    <w:uiPriority w:val="11"/>
    <w:qFormat/>
    <w:pPr>
      <w:keepNext/>
      <w:keepLines/>
      <w:spacing w:before="360" w:after="80"/>
    </w:pPr>
    <w:rPr>
      <w:rFonts w:ascii="Georgia" w:hAnsi="Georgia" w:eastAsia="Georgia" w:cs="Georgia"/>
      <w:i/>
      <w:iCs/>
      <w:color w:val="666666"/>
      <w:sz w:val="48"/>
      <w:szCs w:val="48"/>
    </w:rPr>
  </w:style>
  <w:style w:type="table" w:styleId="a" w:customStyle="1">
    <w:basedOn w:val="TableNormal"/>
    <w:tblPr>
      <w:tblStyleRowBandSize w:val="1"/>
      <w:tblStyleColBandSize w:val="1"/>
      <w:tblCellMar>
        <w:top w:w="0" w:type="dxa"/>
        <w:left w:w="108" w:type="dxa"/>
        <w:bottom w:w="0" w:type="dxa"/>
        <w:right w:w="108" w:type="dxa"/>
      </w:tblCellMar>
    </w:tblPr>
    <w:tblStylePr w:type="firstRow">
      <w:rPr>
        <w:b/>
        <w:bCs/>
      </w:rPr>
    </w:tblStylePr>
    <w:tblStylePr w:type="lastRow">
      <w:rPr>
        <w:b/>
        <w:bCs/>
      </w:rPr>
      <w:tblPr/>
      <w:tcPr>
        <w:tcBorders>
          <w:top w:val="single" w:color="BFBFBF" w:sz="4" w:space="0"/>
        </w:tcBorders>
      </w:tcPr>
    </w:tblStylePr>
    <w:tblStylePr w:type="firstCol">
      <w:rPr>
        <w:b/>
        <w:bCs/>
      </w:rPr>
    </w:tblStylePr>
    <w:tblStylePr w:type="lastCol">
      <w:rPr>
        <w:b/>
        <w:bCs/>
      </w:rPr>
    </w:tblStylePr>
    <w:tblStylePr w:type="band1Vert">
      <w:tblPr/>
      <w:tcPr>
        <w:shd w:val="clear" w:color="auto" w:fill="F2F2F2"/>
      </w:tcPr>
    </w:tblStylePr>
    <w:tblStylePr w:type="band1Horz">
      <w:tblPr/>
      <w:tcPr>
        <w:shd w:val="clear" w:color="auto" w:fill="F2F2F2"/>
      </w:tcPr>
    </w:tblStylePr>
  </w:style>
  <w:style w:type="table" w:styleId="a0" w:customStyle="1">
    <w:basedOn w:val="TableNormal"/>
    <w:tblPr>
      <w:tblStyleRowBandSize w:val="1"/>
      <w:tblStyleColBandSize w:val="1"/>
      <w:tblCellMar>
        <w:top w:w="0" w:type="dxa"/>
        <w:left w:w="108" w:type="dxa"/>
        <w:bottom w:w="0" w:type="dxa"/>
        <w:right w:w="108" w:type="dxa"/>
      </w:tblCellMar>
    </w:tblPr>
    <w:tblStylePr w:type="firstRow">
      <w:rPr>
        <w:b/>
        <w:bCs/>
      </w:rPr>
    </w:tblStylePr>
    <w:tblStylePr w:type="lastRow">
      <w:rPr>
        <w:b/>
        <w:bCs/>
      </w:rPr>
      <w:tblPr/>
      <w:tcPr>
        <w:tcBorders>
          <w:top w:val="single" w:color="BFBFBF" w:sz="4" w:space="0"/>
        </w:tcBorders>
      </w:tcPr>
    </w:tblStylePr>
    <w:tblStylePr w:type="firstCol">
      <w:rPr>
        <w:b/>
        <w:bCs/>
      </w:rPr>
    </w:tblStylePr>
    <w:tblStylePr w:type="lastCol">
      <w:rPr>
        <w:b/>
        <w:bCs/>
      </w:rPr>
    </w:tblStylePr>
    <w:tblStylePr w:type="band1Vert">
      <w:tblPr/>
      <w:tcPr>
        <w:shd w:val="clear" w:color="auto" w:fill="F2F2F2"/>
      </w:tcPr>
    </w:tblStylePr>
    <w:tblStylePr w:type="band1Horz">
      <w:tblPr/>
      <w:tcPr>
        <w:shd w:val="clear" w:color="auto" w:fill="F2F2F2"/>
      </w:tcPr>
    </w:tblStylePr>
  </w:style>
  <w:style w:type="table" w:styleId="a1" w:customStyle="1">
    <w:basedOn w:val="TableNormal"/>
    <w:tblPr>
      <w:tblStyleRowBandSize w:val="1"/>
      <w:tblStyleColBandSize w:val="1"/>
      <w:tblCellMar>
        <w:top w:w="0" w:type="dxa"/>
        <w:left w:w="108" w:type="dxa"/>
        <w:bottom w:w="0" w:type="dxa"/>
        <w:right w:w="108" w:type="dxa"/>
      </w:tblCellMar>
    </w:tblPr>
    <w:tblStylePr w:type="firstRow">
      <w:rPr>
        <w:b/>
        <w:bCs/>
      </w:rPr>
    </w:tblStylePr>
    <w:tblStylePr w:type="lastRow">
      <w:rPr>
        <w:b/>
        <w:bCs/>
      </w:rPr>
      <w:tblPr/>
      <w:tcPr>
        <w:tcBorders>
          <w:top w:val="single" w:color="BFBFBF" w:sz="4" w:space="0"/>
        </w:tcBorders>
      </w:tcPr>
    </w:tblStylePr>
    <w:tblStylePr w:type="firstCol">
      <w:rPr>
        <w:b/>
        <w:bCs/>
      </w:rPr>
    </w:tblStylePr>
    <w:tblStylePr w:type="lastCol">
      <w:rPr>
        <w:b/>
        <w:bCs/>
      </w:rPr>
    </w:tblStylePr>
    <w:tblStylePr w:type="band1Vert">
      <w:tblPr/>
      <w:tcPr>
        <w:shd w:val="clear" w:color="auto" w:fill="F2F2F2"/>
      </w:tcPr>
    </w:tblStylePr>
    <w:tblStylePr w:type="band1Horz">
      <w:tblPr/>
      <w:tcPr>
        <w:shd w:val="clear" w:color="auto" w:fill="F2F2F2"/>
      </w:tcPr>
    </w:tblStylePr>
  </w:style>
  <w:style w:type="table" w:styleId="a2" w:customStyle="1">
    <w:basedOn w:val="TableNormal"/>
    <w:tblPr>
      <w:tblStyleRowBandSize w:val="1"/>
      <w:tblStyleColBandSize w:val="1"/>
      <w:tblCellMar>
        <w:top w:w="0" w:type="dxa"/>
        <w:left w:w="108" w:type="dxa"/>
        <w:bottom w:w="0" w:type="dxa"/>
        <w:right w:w="108" w:type="dxa"/>
      </w:tblCellMar>
    </w:tblPr>
    <w:tblStylePr w:type="firstRow">
      <w:rPr>
        <w:b/>
        <w:bCs/>
      </w:rPr>
    </w:tblStylePr>
    <w:tblStylePr w:type="lastRow">
      <w:rPr>
        <w:b/>
        <w:bCs/>
      </w:rPr>
      <w:tblPr/>
      <w:tcPr>
        <w:tcBorders>
          <w:top w:val="single" w:color="BFBFBF" w:sz="4" w:space="0"/>
        </w:tcBorders>
      </w:tcPr>
    </w:tblStylePr>
    <w:tblStylePr w:type="firstCol">
      <w:rPr>
        <w:b/>
        <w:bCs/>
      </w:rPr>
    </w:tblStylePr>
    <w:tblStylePr w:type="lastCol">
      <w:rPr>
        <w:b/>
        <w:bCs/>
      </w:rPr>
    </w:tblStylePr>
    <w:tblStylePr w:type="band1Vert">
      <w:tblPr/>
      <w:tcPr>
        <w:shd w:val="clear" w:color="auto" w:fill="F2F2F2"/>
      </w:tcPr>
    </w:tblStylePr>
    <w:tblStylePr w:type="band1Horz">
      <w:tblPr/>
      <w:tcPr>
        <w:shd w:val="clear" w:color="auto" w:fill="F2F2F2"/>
      </w:tcPr>
    </w:tblStylePr>
  </w:style>
  <w:style w:type="table" w:styleId="a3" w:customStyle="1">
    <w:basedOn w:val="TableNormal"/>
    <w:tblPr>
      <w:tblStyleRowBandSize w:val="1"/>
      <w:tblStyleColBandSize w:val="1"/>
      <w:tblCellMar>
        <w:top w:w="0" w:type="dxa"/>
        <w:left w:w="108" w:type="dxa"/>
        <w:bottom w:w="0" w:type="dxa"/>
        <w:right w:w="108" w:type="dxa"/>
      </w:tblCellMar>
    </w:tblPr>
    <w:tblStylePr w:type="firstRow">
      <w:rPr>
        <w:b/>
        <w:bCs/>
      </w:rPr>
    </w:tblStylePr>
    <w:tblStylePr w:type="lastRow">
      <w:rPr>
        <w:b/>
        <w:bCs/>
      </w:rPr>
      <w:tblPr/>
      <w:tcPr>
        <w:tcBorders>
          <w:top w:val="single" w:color="BFBFBF" w:sz="4" w:space="0"/>
        </w:tcBorders>
      </w:tcPr>
    </w:tblStylePr>
    <w:tblStylePr w:type="firstCol">
      <w:rPr>
        <w:b/>
        <w:bCs/>
      </w:rPr>
    </w:tblStylePr>
    <w:tblStylePr w:type="lastCol">
      <w:rPr>
        <w:b/>
        <w:bCs/>
      </w:rPr>
    </w:tblStylePr>
    <w:tblStylePr w:type="band1Vert">
      <w:tblPr/>
      <w:tcPr>
        <w:shd w:val="clear" w:color="auto" w:fill="F2F2F2"/>
      </w:tcPr>
    </w:tblStylePr>
    <w:tblStylePr w:type="band1Horz">
      <w:tblPr/>
      <w:tcPr>
        <w:shd w:val="clear" w:color="auto" w:fill="F2F2F2"/>
      </w:tcPr>
    </w:tblStylePr>
  </w:style>
  <w:style w:type="table" w:styleId="a4" w:customStyle="1">
    <w:basedOn w:val="TableNormal"/>
    <w:tblPr>
      <w:tblStyleRowBandSize w:val="1"/>
      <w:tblStyleColBandSize w:val="1"/>
      <w:tblCellMar>
        <w:top w:w="0" w:type="dxa"/>
        <w:left w:w="108" w:type="dxa"/>
        <w:bottom w:w="0" w:type="dxa"/>
        <w:right w:w="108" w:type="dxa"/>
      </w:tblCellMar>
    </w:tblPr>
    <w:tblStylePr w:type="firstRow">
      <w:rPr>
        <w:b/>
        <w:bCs/>
      </w:rPr>
    </w:tblStylePr>
    <w:tblStylePr w:type="lastRow">
      <w:rPr>
        <w:b/>
        <w:bCs/>
      </w:rPr>
      <w:tblPr/>
      <w:tcPr>
        <w:tcBorders>
          <w:top w:val="single" w:color="BFBFBF" w:sz="4" w:space="0"/>
        </w:tcBorders>
      </w:tcPr>
    </w:tblStylePr>
    <w:tblStylePr w:type="firstCol">
      <w:rPr>
        <w:b/>
        <w:bCs/>
      </w:rPr>
    </w:tblStylePr>
    <w:tblStylePr w:type="lastCol">
      <w:rPr>
        <w:b/>
        <w:bCs/>
      </w:rPr>
    </w:tblStylePr>
    <w:tblStylePr w:type="band1Vert">
      <w:tblPr/>
      <w:tcPr>
        <w:shd w:val="clear" w:color="auto" w:fill="F2F2F2"/>
      </w:tcPr>
    </w:tblStylePr>
    <w:tblStylePr w:type="band1Horz">
      <w:tblPr/>
      <w:tcPr>
        <w:shd w:val="clear" w:color="auto" w:fill="F2F2F2"/>
      </w:tcPr>
    </w:tblStylePr>
  </w:style>
  <w:style w:type="paragraph" w:styleId="PargrafodaLista">
    <w:name w:val="List Paragraph"/>
    <w:basedOn w:val="Normal"/>
    <w:uiPriority w:val="34"/>
    <w:qFormat/>
    <w:rsid w:val="6F63A8B3"/>
    <w:pPr>
      <w:ind w:left="720"/>
      <w:contextualSpacing/>
    </w:pPr>
  </w:style>
  <w:style w:type="character" w:styleId="Hiperligao">
    <w:name w:val="Hyperlink"/>
    <w:uiPriority w:val="99"/>
    <w:unhideWhenUsed/>
    <w:rsid w:val="6007064B"/>
    <w:rPr>
      <w:color w:val="0000FF"/>
      <w:u w:val="single"/>
    </w:rPr>
  </w:style>
  <w:style w:type="table" w:styleId="TabelacomGrelha">
    <w:name w:val="Table Grid"/>
    <w:basedOn w:val="Tabelanormal"/>
    <w:uiPriority w:val="59"/>
    <w:rsid w:val="00FB4123"/>
    <w:tblPr>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Pr>
  </w:style>
  <w:style xmlns:w14="http://schemas.microsoft.com/office/word/2010/wordml" xmlns:mc="http://schemas.openxmlformats.org/markup-compatibility/2006" xmlns:w="http://schemas.openxmlformats.org/wordprocessingml/2006/main" w:type="paragraph" w:styleId="TOC2" mc:Ignorable="w14">
    <w:name xmlns:w="http://schemas.openxmlformats.org/wordprocessingml/2006/main" w:val="toc 2"/>
    <w:basedOn xmlns:w="http://schemas.openxmlformats.org/wordprocessingml/2006/main" w:val="Normal"/>
    <w:next xmlns:w="http://schemas.openxmlformats.org/wordprocessingml/2006/main" w:val="Normal"/>
    <w:autoRedefine xmlns:w="http://schemas.openxmlformats.org/wordprocessingml/2006/main"/>
    <w:uiPriority xmlns:w="http://schemas.openxmlformats.org/wordprocessingml/2006/main" w:val="39"/>
    <w:unhideWhenUsed xmlns:w="http://schemas.openxmlformats.org/wordprocessingml/2006/main"/>
    <w:pPr xmlns:w="http://schemas.openxmlformats.org/wordprocessingml/2006/main">
      <w:spacing xmlns:w="http://schemas.openxmlformats.org/wordprocessingml/2006/main" w:after="100"/>
      <w:ind xmlns:w="http://schemas.openxmlformats.org/wordprocessingml/2006/main" w:left="220"/>
    </w:pPr>
  </w:style>
  <w:style xmlns:w14="http://schemas.microsoft.com/office/word/2010/wordml" xmlns:mc="http://schemas.openxmlformats.org/markup-compatibility/2006" xmlns:w="http://schemas.openxmlformats.org/wordprocessingml/2006/main" w:type="paragraph" w:styleId="TOC3" mc:Ignorable="w14">
    <w:name xmlns:w="http://schemas.openxmlformats.org/wordprocessingml/2006/main" w:val="toc 3"/>
    <w:basedOn xmlns:w="http://schemas.openxmlformats.org/wordprocessingml/2006/main" w:val="Normal"/>
    <w:next xmlns:w="http://schemas.openxmlformats.org/wordprocessingml/2006/main" w:val="Normal"/>
    <w:autoRedefine xmlns:w="http://schemas.openxmlformats.org/wordprocessingml/2006/main"/>
    <w:uiPriority xmlns:w="http://schemas.openxmlformats.org/wordprocessingml/2006/main" w:val="39"/>
    <w:unhideWhenUsed xmlns:w="http://schemas.openxmlformats.org/wordprocessingml/2006/main"/>
    <w:pPr xmlns:w="http://schemas.openxmlformats.org/wordprocessingml/2006/main">
      <w:spacing xmlns:w="http://schemas.openxmlformats.org/wordprocessingml/2006/main" w:after="100"/>
      <w:ind xmlns:w="http://schemas.openxmlformats.org/wordprocessingml/2006/main" w:left="440"/>
    </w:pPr>
  </w:style>
  <w:style xmlns:w14="http://schemas.microsoft.com/office/word/2010/wordml" xmlns:mc="http://schemas.openxmlformats.org/markup-compatibility/2006" xmlns:w="http://schemas.openxmlformats.org/wordprocessingml/2006/main" w:type="paragraph" w:styleId="TOC1" mc:Ignorable="w14">
    <w:name xmlns:w="http://schemas.openxmlformats.org/wordprocessingml/2006/main" w:val="toc 1"/>
    <w:basedOn xmlns:w="http://schemas.openxmlformats.org/wordprocessingml/2006/main" w:val="Normal"/>
    <w:next xmlns:w="http://schemas.openxmlformats.org/wordprocessingml/2006/main" w:val="Normal"/>
    <w:autoRedefine xmlns:w="http://schemas.openxmlformats.org/wordprocessingml/2006/main"/>
    <w:uiPriority xmlns:w="http://schemas.openxmlformats.org/wordprocessingml/2006/main" w:val="39"/>
    <w:unhideWhenUsed xmlns:w="http://schemas.openxmlformats.org/wordprocessingml/2006/main"/>
    <w:pPr xmlns:w="http://schemas.openxmlformats.org/wordprocessingml/2006/main">
      <w:spacing xmlns:w="http://schemas.openxmlformats.org/wordprocessingml/2006/main" w:after="100"/>
    </w:pPr>
  </w:style>
  <w:style xmlns:w14="http://schemas.microsoft.com/office/word/2010/wordml" xmlns:mc="http://schemas.openxmlformats.org/markup-compatibility/2006" xmlns:w="http://schemas.openxmlformats.org/wordprocessingml/2006/main" w:type="paragraph" w:styleId="TOC4" mc:Ignorable="w14">
    <w:name xmlns:w="http://schemas.openxmlformats.org/wordprocessingml/2006/main" w:val="toc 4"/>
    <w:basedOn xmlns:w="http://schemas.openxmlformats.org/wordprocessingml/2006/main" w:val="Normal"/>
    <w:next xmlns:w="http://schemas.openxmlformats.org/wordprocessingml/2006/main" w:val="Normal"/>
    <w:autoRedefine xmlns:w="http://schemas.openxmlformats.org/wordprocessingml/2006/main"/>
    <w:uiPriority xmlns:w="http://schemas.openxmlformats.org/wordprocessingml/2006/main" w:val="39"/>
    <w:unhideWhenUsed xmlns:w="http://schemas.openxmlformats.org/wordprocessingml/2006/main"/>
    <w:pPr xmlns:w="http://schemas.openxmlformats.org/wordprocessingml/2006/main">
      <w:spacing xmlns:w="http://schemas.openxmlformats.org/wordprocessingml/2006/main" w:after="100"/>
      <w:ind xmlns:w="http://schemas.openxmlformats.org/wordprocessingml/2006/main" w:left="66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&#65279;<?xml version="1.0" encoding="utf-8"?><Relationships xmlns="http://schemas.openxmlformats.org/package/2006/relationships"><Relationship Type="http://schemas.openxmlformats.org/officeDocument/2006/relationships/hyperlink" Target="https://ssrn.com/abstract=2418000" TargetMode="External" Id="rId8" /><Relationship Type="http://schemas.openxmlformats.org/officeDocument/2006/relationships/fontTable" Target="fontTable.xml" Id="rId13" /><Relationship Type="http://schemas.openxmlformats.org/officeDocument/2006/relationships/settings" Target="settings.xml" Id="rId3" /><Relationship Type="http://schemas.openxmlformats.org/officeDocument/2006/relationships/image" Target="media/image1.png" Id="rId7" /><Relationship Type="http://schemas.openxmlformats.org/officeDocument/2006/relationships/header" Target="header2.xml" Id="rId12" /><Relationship Type="http://schemas.openxmlformats.org/officeDocument/2006/relationships/styles" Target="styles.xml" Id="rId2" /><Relationship Type="http://schemas.openxmlformats.org/officeDocument/2006/relationships/numbering" Target="numbering.xml" Id="rId1" /><Relationship Type="http://schemas.openxmlformats.org/officeDocument/2006/relationships/endnotes" Target="endnotes.xml" Id="rId6" /><Relationship Type="http://schemas.openxmlformats.org/officeDocument/2006/relationships/footer" Target="footer1.xml" Id="rId11" /><Relationship Type="http://schemas.openxmlformats.org/officeDocument/2006/relationships/footnotes" Target="footnotes.xml" Id="rId5" /><Relationship Type="http://schemas.microsoft.com/office/2020/10/relationships/intelligence" Target="intelligence2.xml" Id="rId15" /><Relationship Type="http://schemas.openxmlformats.org/officeDocument/2006/relationships/header" Target="header1.xml" Id="rId10" /><Relationship Type="http://schemas.openxmlformats.org/officeDocument/2006/relationships/webSettings" Target="webSettings.xml" Id="rId4" /><Relationship Type="http://schemas.openxmlformats.org/officeDocument/2006/relationships/hyperlink" Target="https://scrumguides.org/" TargetMode="External" Id="rId9" /><Relationship Type="http://schemas.openxmlformats.org/officeDocument/2006/relationships/theme" Target="theme/theme1.xml" Id="rId14" /></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ap:Properties xmlns="http://schemas.openxmlformats.org/officeDocument/2006/extended-properties" xmlns:vt="http://schemas.openxmlformats.org/officeDocument/2006/docPropsVTypes" xmlns:ap="http://schemas.openxmlformats.org/officeDocument/2006/extended-properties">
  <ap:Template>Normal.dotm</ap:Template>
  <ap:Application>Microsoft Word for the web</ap:Application>
  <ap:DocSecurity>0</ap:DocSecurity>
  <ap:ScaleCrop>false</ap:ScaleCrop>
  <ap:Company/>
  <ap:SharedDoc>false</ap:SharedDoc>
  <ap:HyperlinksChanged>false</ap:HyperlinksChanged>
  <ap:AppVersion>16.0000</ap:AppVersion>
  <ap:LinksUpToDate>false</ap:LinksUpToDate>
</ap:Properties>
</file>

<file path=docProps/core.xml><?xml version="1.0" encoding="utf-8"?>
<coreProperties xmlns:dc="http://purl.org/dc/elements/1.1/" xmlns:dcterms="http://purl.org/dc/terms/" xmlns:xsi="http://www.w3.org/2001/XMLSchema-instance" xmlns="http://schemas.openxmlformats.org/package/2006/metadata/core-properties">
  <lastModifiedBy>Antonewton Quima</lastModifiedBy>
  <revision>15</revision>
  <dcterms:created xsi:type="dcterms:W3CDTF">2026-06-01T09:58:00.0000000Z</dcterms:created>
  <dcterms:modified xsi:type="dcterms:W3CDTF">2026-06-01T10:19:52.4840515Z</dcterms:modified>
</coreProperties>
</file>