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85CC" w14:textId="7E06CDCB" w:rsidR="003D6350" w:rsidRDefault="003D6350">
      <w:r>
        <w:t xml:space="preserve">Grupo </w:t>
      </w:r>
      <w:r w:rsidR="00B93AF1">
        <w:t>10</w:t>
      </w:r>
    </w:p>
    <w:p w14:paraId="69EEDA9C" w14:textId="7CCEE588" w:rsidR="00DA4780" w:rsidRDefault="00DF2089">
      <w:r>
        <w:t>Descripción del Caso de Uso que verifica si el cliente es sujeto de crédito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DF2089" w14:paraId="61D422C4" w14:textId="77777777" w:rsidTr="00CD3E1E">
        <w:tc>
          <w:tcPr>
            <w:tcW w:w="1838" w:type="dxa"/>
          </w:tcPr>
          <w:p w14:paraId="2A69C6AF" w14:textId="1A96DFFA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Nombre del Caso de Uso</w:t>
            </w:r>
          </w:p>
        </w:tc>
        <w:tc>
          <w:tcPr>
            <w:tcW w:w="6656" w:type="dxa"/>
          </w:tcPr>
          <w:p w14:paraId="36F7F739" w14:textId="258B6500" w:rsidR="00DF2089" w:rsidRDefault="00DF2089" w:rsidP="00CD3E1E">
            <w:pPr>
              <w:spacing w:after="160" w:line="259" w:lineRule="auto"/>
            </w:pPr>
            <w:r>
              <w:t>Verificar si el cliente es sujeto de crédito.</w:t>
            </w:r>
          </w:p>
        </w:tc>
      </w:tr>
      <w:tr w:rsidR="00DF2089" w14:paraId="162CB20E" w14:textId="77777777" w:rsidTr="00CD3E1E">
        <w:tc>
          <w:tcPr>
            <w:tcW w:w="1838" w:type="dxa"/>
          </w:tcPr>
          <w:p w14:paraId="2246A9F9" w14:textId="32B113B3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Actores</w:t>
            </w:r>
          </w:p>
        </w:tc>
        <w:tc>
          <w:tcPr>
            <w:tcW w:w="6656" w:type="dxa"/>
          </w:tcPr>
          <w:p w14:paraId="0BF37719" w14:textId="141A1044" w:rsidR="00DF2089" w:rsidRDefault="00DF2089" w:rsidP="00CD3E1E">
            <w:pPr>
              <w:spacing w:after="160" w:line="259" w:lineRule="auto"/>
            </w:pPr>
            <w:r>
              <w:t>Cliente, Sistema</w:t>
            </w:r>
          </w:p>
        </w:tc>
      </w:tr>
      <w:tr w:rsidR="00DF2089" w14:paraId="3364238F" w14:textId="77777777" w:rsidTr="00CD3E1E">
        <w:tc>
          <w:tcPr>
            <w:tcW w:w="1838" w:type="dxa"/>
          </w:tcPr>
          <w:p w14:paraId="4BB790DC" w14:textId="47C3ACEB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Descripción</w:t>
            </w:r>
          </w:p>
        </w:tc>
        <w:tc>
          <w:tcPr>
            <w:tcW w:w="6656" w:type="dxa"/>
          </w:tcPr>
          <w:p w14:paraId="5C3D3697" w14:textId="378755A3" w:rsidR="00DF2089" w:rsidRDefault="00DF2089" w:rsidP="00CD3E1E">
            <w:pPr>
              <w:spacing w:after="160" w:line="259" w:lineRule="auto"/>
            </w:pPr>
            <w:r>
              <w:t>Este caso de uso permite al sistema determinar si un cliente es elegible para recibir un crédito, considerando diversos criterios relacionados con su relación con el banco, historial de transacciones y situación actual.</w:t>
            </w:r>
          </w:p>
        </w:tc>
      </w:tr>
      <w:tr w:rsidR="00DF2089" w14:paraId="1B5C347B" w14:textId="77777777" w:rsidTr="00CD3E1E">
        <w:tc>
          <w:tcPr>
            <w:tcW w:w="1838" w:type="dxa"/>
          </w:tcPr>
          <w:p w14:paraId="23B50396" w14:textId="48FC652F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Precondiciones</w:t>
            </w:r>
          </w:p>
        </w:tc>
        <w:tc>
          <w:tcPr>
            <w:tcW w:w="6656" w:type="dxa"/>
          </w:tcPr>
          <w:p w14:paraId="725754C6" w14:textId="758EEE49" w:rsidR="00DF2089" w:rsidRDefault="00DF2089" w:rsidP="00CD3E1E">
            <w:pPr>
              <w:spacing w:after="160" w:line="259" w:lineRule="auto"/>
            </w:pPr>
            <w:r>
              <w:t>El solicitante debe proporcionar su información personal (nombre, identificación, género, etc.) para realizar las verificaciones necesarias.</w:t>
            </w:r>
          </w:p>
        </w:tc>
      </w:tr>
      <w:tr w:rsidR="00DF2089" w14:paraId="562B51EA" w14:textId="77777777" w:rsidTr="00CD3E1E">
        <w:tc>
          <w:tcPr>
            <w:tcW w:w="1838" w:type="dxa"/>
          </w:tcPr>
          <w:p w14:paraId="3B561299" w14:textId="4F3DE857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Flujo Principal</w:t>
            </w:r>
          </w:p>
        </w:tc>
        <w:tc>
          <w:tcPr>
            <w:tcW w:w="6656" w:type="dxa"/>
          </w:tcPr>
          <w:p w14:paraId="0D39557B" w14:textId="61278489" w:rsidR="00DF2089" w:rsidRP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DF2089">
              <w:t>El cliente solicita la verificación para determinar si es sujeto de crédito.</w:t>
            </w:r>
          </w:p>
          <w:p w14:paraId="6B910ED9" w14:textId="4F74DB56" w:rsidR="00DF2089" w:rsidRP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DF2089">
              <w:t>El sistema verifica si el solicitante es cliente del banco.</w:t>
            </w:r>
          </w:p>
          <w:p w14:paraId="36F37964" w14:textId="07B8B42D" w:rsidR="00DF2089" w:rsidRP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DF2089">
              <w:t>El sistema valida si el cliente ha realizado al menos una transacción de depósito en el último mes.</w:t>
            </w:r>
          </w:p>
          <w:p w14:paraId="3584D429" w14:textId="3F3B7C4A" w:rsidR="00DF2089" w:rsidRP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DF2089">
              <w:t xml:space="preserve">El sistema revisa si el cliente cumple con la restricción de edad y </w:t>
            </w:r>
            <w:r w:rsidR="00B93AF1">
              <w:t>estado civil</w:t>
            </w:r>
            <w:r w:rsidRPr="00DF2089">
              <w:t xml:space="preserve"> (mayor de 25 años si es </w:t>
            </w:r>
            <w:r w:rsidR="00B93AF1">
              <w:t>casado</w:t>
            </w:r>
            <w:r w:rsidRPr="00DF2089">
              <w:t>).</w:t>
            </w:r>
          </w:p>
          <w:p w14:paraId="43CBF2C6" w14:textId="4F4574C9" w:rsidR="00DF2089" w:rsidRP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DF2089">
              <w:t>El sistema comprueba si el cliente tiene un crédito activo en el banco.</w:t>
            </w:r>
          </w:p>
          <w:p w14:paraId="70144F18" w14:textId="3EF6459B" w:rsidR="00DF2089" w:rsidRDefault="00DF2089" w:rsidP="00CD3E1E">
            <w:pPr>
              <w:pStyle w:val="Prrafodelista"/>
              <w:numPr>
                <w:ilvl w:val="0"/>
                <w:numId w:val="1"/>
              </w:numPr>
            </w:pPr>
            <w:r w:rsidRPr="00CD3E1E">
              <w:t>Si todas las verificaciones son satisfactorias, el sistema determina que el cliente es sujeto de crédito.</w:t>
            </w:r>
          </w:p>
        </w:tc>
      </w:tr>
      <w:tr w:rsidR="00DF2089" w14:paraId="71F99152" w14:textId="77777777" w:rsidTr="00CD3E1E">
        <w:tc>
          <w:tcPr>
            <w:tcW w:w="1838" w:type="dxa"/>
          </w:tcPr>
          <w:p w14:paraId="56F26422" w14:textId="530BE9F7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Flujo alternativo</w:t>
            </w:r>
          </w:p>
        </w:tc>
        <w:tc>
          <w:tcPr>
            <w:tcW w:w="6656" w:type="dxa"/>
          </w:tcPr>
          <w:p w14:paraId="2BF85C4C" w14:textId="387F04A0" w:rsidR="00DF2089" w:rsidRDefault="00DF2089" w:rsidP="00CD3E1E">
            <w:pPr>
              <w:spacing w:after="160" w:line="259" w:lineRule="auto"/>
            </w:pPr>
            <w:r>
              <w:t xml:space="preserve">El sistema </w:t>
            </w:r>
            <w:r w:rsidR="00FA0C04">
              <w:t>encuentra que el cliente no cumple con la verificación y termina el caso de uso</w:t>
            </w:r>
          </w:p>
        </w:tc>
      </w:tr>
      <w:tr w:rsidR="00DF2089" w14:paraId="043B818F" w14:textId="77777777" w:rsidTr="00CD3E1E">
        <w:tc>
          <w:tcPr>
            <w:tcW w:w="1838" w:type="dxa"/>
          </w:tcPr>
          <w:p w14:paraId="0E48DC18" w14:textId="35CC8375" w:rsidR="00DF2089" w:rsidRPr="00CD3E1E" w:rsidRDefault="00FA0C04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Postcondiciones</w:t>
            </w:r>
          </w:p>
        </w:tc>
        <w:tc>
          <w:tcPr>
            <w:tcW w:w="6656" w:type="dxa"/>
          </w:tcPr>
          <w:p w14:paraId="1C304E60" w14:textId="32309466" w:rsidR="00DF2089" w:rsidRDefault="00FA0C04" w:rsidP="00CD3E1E">
            <w:pPr>
              <w:spacing w:after="160" w:line="259" w:lineRule="auto"/>
            </w:pPr>
            <w:r>
              <w:t>El sistema informa si el cliente es o no sujeto de crédito.</w:t>
            </w:r>
          </w:p>
        </w:tc>
      </w:tr>
    </w:tbl>
    <w:p w14:paraId="0AC00753" w14:textId="5EA78ED1" w:rsidR="00DF2089" w:rsidRDefault="00DF2089"/>
    <w:p w14:paraId="5D1ED6E5" w14:textId="0C17817A" w:rsidR="008C70E9" w:rsidRDefault="008C70E9"/>
    <w:sectPr w:rsidR="008C7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0BEB"/>
    <w:multiLevelType w:val="hybridMultilevel"/>
    <w:tmpl w:val="F1609A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75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9"/>
    <w:rsid w:val="002D1F90"/>
    <w:rsid w:val="003D6350"/>
    <w:rsid w:val="004928D2"/>
    <w:rsid w:val="008C70E9"/>
    <w:rsid w:val="00B93AF1"/>
    <w:rsid w:val="00CD3E1E"/>
    <w:rsid w:val="00DA4780"/>
    <w:rsid w:val="00DF2089"/>
    <w:rsid w:val="00EC1062"/>
    <w:rsid w:val="00FA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214C"/>
  <w15:chartTrackingRefBased/>
  <w15:docId w15:val="{454F1EA8-0EF2-431F-B935-78C007A1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3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sdjimenez4@espe.edu.ec</dc:creator>
  <cp:keywords/>
  <dc:description/>
  <cp:lastModifiedBy>Rodrigo Toapanta</cp:lastModifiedBy>
  <cp:revision>4</cp:revision>
  <dcterms:created xsi:type="dcterms:W3CDTF">2024-12-13T03:45:00Z</dcterms:created>
  <dcterms:modified xsi:type="dcterms:W3CDTF">2025-11-15T20:18:00Z</dcterms:modified>
</cp:coreProperties>
</file>