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Style w:val="VerbatimChar"/>
        </w:rPr>
        <w:t xml:space="preserve">grateful</w:t>
      </w:r>
      <w:r>
        <w:t xml:space="preserve"> </w:t>
      </w:r>
      <w:r>
        <w:t xml:space="preserve">citation</w:t>
      </w:r>
      <w:r>
        <w:t xml:space="preserve"> </w:t>
      </w:r>
      <w:r>
        <w:t xml:space="preserve">report</w:t>
      </w:r>
    </w:p>
    <w:bookmarkStart w:id="20" w:name="r-packages-used"/>
    <w:p>
      <w:pPr>
        <w:pStyle w:val="Heading2"/>
      </w:pPr>
      <w:r>
        <w:t xml:space="preserve">R packages used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 Core Team (2022)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Xie, Cheng, and Tan (2022)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lattice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Sarkar (2008)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NCmisc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Cooper (2022)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permute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Simpson (2022)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phyloseq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McMurdie and Holmes (2013)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shiny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Chang et al. (2022)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shinybusy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Meyer and Perrier (2022)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shinycssloaders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Sali and Attali (2020)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Beule and Karlovsky (2020)</w:t>
            </w:r>
            <w:r>
              <w:t xml:space="preserve">;</w:t>
            </w:r>
            <w:r>
              <w:t xml:space="preserve"> </w:t>
            </w:r>
            <w:r>
              <w:t xml:space="preserve">Heidrich, Karlovsky, and Beule (2021)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Wickham et al. (2019)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vegan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Oksanen et al. (2022)</w:t>
            </w:r>
          </w:p>
        </w:tc>
      </w:tr>
    </w:tbl>
    <w:p>
      <w:pPr>
        <w:pStyle w:val="BodyText"/>
      </w:pPr>
      <w:r>
        <w:rPr>
          <w:bCs/>
          <w:b/>
        </w:rPr>
        <w:t xml:space="preserve">You can paste this paragraph directly in your report:</w:t>
      </w:r>
    </w:p>
    <w:p>
      <w:pPr>
        <w:pStyle w:val="BodyText"/>
      </w:pPr>
      <w:r>
        <w:t xml:space="preserve">We used R version 4.2.1</w:t>
      </w:r>
      <w:r>
        <w:t xml:space="preserve"> </w:t>
      </w:r>
      <w:r>
        <w:t xml:space="preserve">(R Core Team 2022)</w:t>
      </w:r>
      <w:r>
        <w:t xml:space="preserve"> </w:t>
      </w:r>
      <w:r>
        <w:t xml:space="preserve">and the following R packages: DT v. 0.25</w:t>
      </w:r>
      <w:r>
        <w:t xml:space="preserve"> </w:t>
      </w:r>
      <w:r>
        <w:t xml:space="preserve">(Xie, Cheng, and Tan 2022)</w:t>
      </w:r>
      <w:r>
        <w:t xml:space="preserve">, lattice v. 0.20.45</w:t>
      </w:r>
      <w:r>
        <w:t xml:space="preserve"> </w:t>
      </w:r>
      <w:r>
        <w:t xml:space="preserve">(Sarkar 2008)</w:t>
      </w:r>
      <w:r>
        <w:t xml:space="preserve">, NCmisc v. 1.2.0</w:t>
      </w:r>
      <w:r>
        <w:t xml:space="preserve"> </w:t>
      </w:r>
      <w:r>
        <w:t xml:space="preserve">(Cooper 2022)</w:t>
      </w:r>
      <w:r>
        <w:t xml:space="preserve">, permute v. 0.9.7</w:t>
      </w:r>
      <w:r>
        <w:t xml:space="preserve"> </w:t>
      </w:r>
      <w:r>
        <w:t xml:space="preserve">(Simpson 2022)</w:t>
      </w:r>
      <w:r>
        <w:t xml:space="preserve">, phyloseq v. 1.40.0</w:t>
      </w:r>
      <w:r>
        <w:t xml:space="preserve"> </w:t>
      </w:r>
      <w:r>
        <w:t xml:space="preserve">(McMurdie and Holmes 2013)</w:t>
      </w:r>
      <w:r>
        <w:t xml:space="preserve">, shiny v. 1.7.2</w:t>
      </w:r>
      <w:r>
        <w:t xml:space="preserve"> </w:t>
      </w:r>
      <w:r>
        <w:t xml:space="preserve">(Chang et al. 2022)</w:t>
      </w:r>
      <w:r>
        <w:t xml:space="preserve">, shinybusy v. 0.3.1</w:t>
      </w:r>
      <w:r>
        <w:t xml:space="preserve"> </w:t>
      </w:r>
      <w:r>
        <w:t xml:space="preserve">(Meyer and Perrier 2022)</w:t>
      </w:r>
      <w:r>
        <w:t xml:space="preserve">, shinycssloaders v. 1.0.0</w:t>
      </w:r>
      <w:r>
        <w:t xml:space="preserve"> </w:t>
      </w:r>
      <w:r>
        <w:t xml:space="preserve">(Sali and Attali 2020)</w:t>
      </w:r>
      <w:r>
        <w:t xml:space="preserve">, SRS v. 0.2.3</w:t>
      </w:r>
      <w:r>
        <w:t xml:space="preserve"> </w:t>
      </w:r>
      <w:r>
        <w:t xml:space="preserve">(Beule and Karlovsky 2020; Heidrich, Karlovsky, and Beule 2021)</w:t>
      </w:r>
      <w:r>
        <w:t xml:space="preserve">, tidyverse v. 2.0.0</w:t>
      </w:r>
      <w:r>
        <w:t xml:space="preserve"> </w:t>
      </w:r>
      <w:r>
        <w:t xml:space="preserve">(Wickham et al. 2019)</w:t>
      </w:r>
      <w:r>
        <w:t xml:space="preserve">, vegan v. 2.6.2</w:t>
      </w:r>
      <w:r>
        <w:t xml:space="preserve"> </w:t>
      </w:r>
      <w:r>
        <w:t xml:space="preserve">(Oksanen et al. 2022)</w:t>
      </w:r>
      <w:r>
        <w:t xml:space="preserve">.</w:t>
      </w:r>
    </w:p>
    <w:bookmarkEnd w:id="20"/>
    <w:bookmarkStart w:id="48" w:name="package-citations"/>
    <w:p>
      <w:pPr>
        <w:pStyle w:val="Heading2"/>
      </w:pPr>
      <w:r>
        <w:t xml:space="preserve">Package citations</w:t>
      </w:r>
    </w:p>
    <w:bookmarkStart w:id="47" w:name="refs"/>
    <w:bookmarkStart w:id="22" w:name="ref-SRS2020"/>
    <w:p>
      <w:pPr>
        <w:pStyle w:val="Bibliography"/>
      </w:pPr>
      <w:r>
        <w:t xml:space="preserve">Beule, L., and P. Karlovsky. 2020.</w:t>
      </w:r>
      <w:r>
        <w:t xml:space="preserve"> </w:t>
      </w:r>
      <w:r>
        <w:t xml:space="preserve">“Improved Normalization of Species Count Data in Ecology by Scaling with Ranked Subsampling (SRS): Application to Microbial Communities.”</w:t>
      </w:r>
      <w:r>
        <w:t xml:space="preserve"> </w:t>
      </w:r>
      <w:r>
        <w:rPr>
          <w:iCs/>
          <w:i/>
        </w:rPr>
        <w:t xml:space="preserve">PeerJ</w:t>
      </w:r>
      <w:r>
        <w:t xml:space="preserve"> </w:t>
      </w:r>
      <w:r>
        <w:t xml:space="preserve">8: e9593.</w:t>
      </w:r>
      <w:r>
        <w:t xml:space="preserve"> </w:t>
      </w:r>
      <w:hyperlink r:id="rId21">
        <w:r>
          <w:rPr>
            <w:rStyle w:val="Hyperlink"/>
          </w:rPr>
          <w:t xml:space="preserve">https://doi.org/10.7717/peerj.9593</w:t>
        </w:r>
      </w:hyperlink>
      <w:r>
        <w:t xml:space="preserve">.</w:t>
      </w:r>
    </w:p>
    <w:bookmarkEnd w:id="22"/>
    <w:bookmarkStart w:id="24" w:name="ref-shiny"/>
    <w:p>
      <w:pPr>
        <w:pStyle w:val="Bibliography"/>
      </w:pPr>
      <w:r>
        <w:t xml:space="preserve">Chang, Winston, Joe Cheng, JJ Allaire, Carson Sievert, Barret Schloerke, Yihui Xie, Jeff Allen, Jonathan McPherson, Alan Dipert, and Barbara Borges. 2022.</w:t>
      </w:r>
      <w:r>
        <w:t xml:space="preserve"> </w:t>
      </w:r>
      <w:r>
        <w:rPr>
          <w:iCs/>
          <w:i/>
        </w:rPr>
        <w:t xml:space="preserve">shiny</w:t>
      </w:r>
      <w:r>
        <w:rPr>
          <w:iCs/>
          <w:i/>
        </w:rPr>
        <w:t xml:space="preserve">: Web Application Framework for r</w:t>
      </w:r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https://CRAN.R-project.org/package=shiny</w:t>
        </w:r>
      </w:hyperlink>
      <w:r>
        <w:t xml:space="preserve">.</w:t>
      </w:r>
    </w:p>
    <w:bookmarkEnd w:id="24"/>
    <w:bookmarkStart w:id="26" w:name="ref-NCmisc"/>
    <w:p>
      <w:pPr>
        <w:pStyle w:val="Bibliography"/>
      </w:pPr>
      <w:r>
        <w:t xml:space="preserve">Cooper, Nicholas. 2022.</w:t>
      </w:r>
      <w:r>
        <w:t xml:space="preserve"> </w:t>
      </w:r>
      <w:r>
        <w:rPr>
          <w:iCs/>
          <w:i/>
        </w:rPr>
        <w:t xml:space="preserve">NCmisc</w:t>
      </w:r>
      <w:r>
        <w:rPr>
          <w:iCs/>
          <w:i/>
        </w:rPr>
        <w:t xml:space="preserve">: Miscellaneous Functions for Creating Adaptive Functions and Scripts</w:t>
      </w:r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https://CRAN.R-project.org/package=NCmisc</w:t>
        </w:r>
      </w:hyperlink>
      <w:r>
        <w:t xml:space="preserve">.</w:t>
      </w:r>
    </w:p>
    <w:bookmarkEnd w:id="26"/>
    <w:bookmarkStart w:id="28" w:name="ref-SRS2021"/>
    <w:p>
      <w:pPr>
        <w:pStyle w:val="Bibliography"/>
      </w:pPr>
      <w:r>
        <w:t xml:space="preserve">Heidrich, V., P. Karlovsky, and L. Beule. 2021.</w:t>
      </w:r>
      <w:r>
        <w:t xml:space="preserve"> </w:t>
      </w:r>
      <w:r>
        <w:t xml:space="preserve">“</w:t>
      </w:r>
      <w:r>
        <w:t xml:space="preserve">‘SRS’</w:t>
      </w:r>
      <w:r>
        <w:t xml:space="preserve"> </w:t>
      </w:r>
      <w:r>
        <w:t xml:space="preserve">r Package and</w:t>
      </w:r>
      <w:r>
        <w:t xml:space="preserve"> </w:t>
      </w:r>
      <w:r>
        <w:t xml:space="preserve">‘Q2-Srs’</w:t>
      </w:r>
      <w:r>
        <w:t xml:space="preserve"> </w:t>
      </w:r>
      <w:r>
        <w:t xml:space="preserve">QIIME 2 Plugin: Normalization of Microbiome Data Using Scaling with Ranked Subsampling (SRS).”</w:t>
      </w:r>
      <w:r>
        <w:t xml:space="preserve"> </w:t>
      </w:r>
      <w:r>
        <w:rPr>
          <w:iCs/>
          <w:i/>
        </w:rPr>
        <w:t xml:space="preserve">Applied Sciences</w:t>
      </w:r>
      <w:r>
        <w:t xml:space="preserve"> </w:t>
      </w:r>
      <w:r>
        <w:t xml:space="preserve">11(23) (11473).</w:t>
      </w:r>
      <w:r>
        <w:t xml:space="preserve"> </w:t>
      </w:r>
      <w:hyperlink r:id="rId27">
        <w:r>
          <w:rPr>
            <w:rStyle w:val="Hyperlink"/>
          </w:rPr>
          <w:t xml:space="preserve">https://doi.org/10.3390/app112311473</w:t>
        </w:r>
      </w:hyperlink>
      <w:r>
        <w:t xml:space="preserve">.</w:t>
      </w:r>
    </w:p>
    <w:bookmarkEnd w:id="28"/>
    <w:bookmarkStart w:id="30" w:name="ref-phyloseq"/>
    <w:p>
      <w:pPr>
        <w:pStyle w:val="Bibliography"/>
      </w:pPr>
      <w:r>
        <w:t xml:space="preserve">McMurdie, Paul J., and Susan Holmes. 2013.</w:t>
      </w:r>
      <w:r>
        <w:t xml:space="preserve"> </w:t>
      </w:r>
      <w:r>
        <w:t xml:space="preserve">“</w:t>
      </w:r>
      <w:r>
        <w:t xml:space="preserve">phyloseq</w:t>
      </w:r>
      <w:r>
        <w:t xml:space="preserve">: An r Package for Reproducible Interactive Analysis and Graphics of Microbiome Census Data.”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t xml:space="preserve">8 (4): e61217.</w:t>
      </w:r>
      <w:r>
        <w:t xml:space="preserve"> </w:t>
      </w:r>
      <w:hyperlink r:id="rId29">
        <w:r>
          <w:rPr>
            <w:rStyle w:val="Hyperlink"/>
          </w:rPr>
          <w:t xml:space="preserve">http://dx.plos.org/10.1371/journal.pone.0061217</w:t>
        </w:r>
      </w:hyperlink>
      <w:r>
        <w:t xml:space="preserve">.</w:t>
      </w:r>
    </w:p>
    <w:bookmarkEnd w:id="30"/>
    <w:bookmarkStart w:id="32" w:name="ref-shinybusy"/>
    <w:p>
      <w:pPr>
        <w:pStyle w:val="Bibliography"/>
      </w:pPr>
      <w:r>
        <w:t xml:space="preserve">Meyer, Fanny, and Victor Perrier. 2022.</w:t>
      </w:r>
      <w:r>
        <w:t xml:space="preserve"> </w:t>
      </w:r>
      <w:r>
        <w:rPr>
          <w:iCs/>
          <w:i/>
        </w:rPr>
        <w:t xml:space="preserve">shinybusy</w:t>
      </w:r>
      <w:r>
        <w:rPr>
          <w:iCs/>
          <w:i/>
        </w:rPr>
        <w:t xml:space="preserve">: Busy Indicators and Notifications for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Shiny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Applications</w:t>
      </w:r>
      <w:r>
        <w:t xml:space="preserve">.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https://CRAN.R-project.org/package=shinybusy</w:t>
        </w:r>
      </w:hyperlink>
      <w:r>
        <w:t xml:space="preserve">.</w:t>
      </w:r>
    </w:p>
    <w:bookmarkEnd w:id="32"/>
    <w:bookmarkStart w:id="34" w:name="ref-vegan"/>
    <w:p>
      <w:pPr>
        <w:pStyle w:val="Bibliography"/>
      </w:pPr>
      <w:r>
        <w:t xml:space="preserve">Oksanen, Jari, Gavin L. Simpson, F. Guillaume Blanchet, Roeland Kindt, Pierre Legendre, Peter R. Minchin, R. B. O’Hara, et al. 2022.</w:t>
      </w:r>
      <w:r>
        <w:t xml:space="preserve"> </w:t>
      </w:r>
      <w:r>
        <w:rPr>
          <w:iCs/>
          <w:i/>
        </w:rPr>
        <w:t xml:space="preserve">vegan</w:t>
      </w:r>
      <w:r>
        <w:rPr>
          <w:iCs/>
          <w:i/>
        </w:rPr>
        <w:t xml:space="preserve">: Community Ecology Package</w:t>
      </w:r>
      <w:r>
        <w:t xml:space="preserve">.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https://CRAN.R-project.org/package=vegan</w:t>
        </w:r>
      </w:hyperlink>
      <w:r>
        <w:t xml:space="preserve">.</w:t>
      </w:r>
    </w:p>
    <w:bookmarkEnd w:id="34"/>
    <w:bookmarkStart w:id="36" w:name="ref-base"/>
    <w:p>
      <w:pPr>
        <w:pStyle w:val="Bibliography"/>
      </w:pPr>
      <w:r>
        <w:t xml:space="preserve">R Core Team. 2022.</w:t>
      </w:r>
      <w: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35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36"/>
    <w:bookmarkStart w:id="38" w:name="ref-shinycssloaders"/>
    <w:p>
      <w:pPr>
        <w:pStyle w:val="Bibliography"/>
      </w:pPr>
      <w:r>
        <w:t xml:space="preserve">Sali, Andras, and Dean Attali. 2020.</w:t>
      </w:r>
      <w:r>
        <w:t xml:space="preserve"> </w:t>
      </w:r>
      <w:r>
        <w:rPr>
          <w:iCs/>
          <w:i/>
        </w:rPr>
        <w:t xml:space="preserve">shinycssloaders</w:t>
      </w:r>
      <w:r>
        <w:rPr>
          <w:iCs/>
          <w:i/>
        </w:rPr>
        <w:t xml:space="preserve">: Add Loading Animations to a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shiny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Output While It’s Recalculating</w:t>
      </w:r>
      <w:r>
        <w:t xml:space="preserve">.</w:t>
      </w:r>
      <w:r>
        <w:t xml:space="preserve"> </w:t>
      </w:r>
      <w:hyperlink r:id="rId37">
        <w:r>
          <w:rPr>
            <w:rStyle w:val="Hyperlink"/>
          </w:rPr>
          <w:t xml:space="preserve">https://CRAN.R-project.org/package=shinycssloaders</w:t>
        </w:r>
      </w:hyperlink>
      <w:r>
        <w:t xml:space="preserve">.</w:t>
      </w:r>
    </w:p>
    <w:bookmarkEnd w:id="38"/>
    <w:bookmarkStart w:id="40" w:name="ref-lattice"/>
    <w:p>
      <w:pPr>
        <w:pStyle w:val="Bibliography"/>
      </w:pPr>
      <w:r>
        <w:t xml:space="preserve">Sarkar, Deepayan. 2008.</w:t>
      </w:r>
      <w:r>
        <w:t xml:space="preserve"> </w:t>
      </w:r>
      <w:r>
        <w:rPr>
          <w:iCs/>
          <w:i/>
        </w:rPr>
        <w:t xml:space="preserve">Lattice</w:t>
      </w:r>
      <w:r>
        <w:rPr>
          <w:iCs/>
          <w:i/>
        </w:rPr>
        <w:t xml:space="preserve">: Multivariate Data Visualization with r</w:t>
      </w:r>
      <w:r>
        <w:t xml:space="preserve">. New York: Springer.</w:t>
      </w:r>
      <w:r>
        <w:t xml:space="preserve"> </w:t>
      </w:r>
      <w:hyperlink r:id="rId39">
        <w:r>
          <w:rPr>
            <w:rStyle w:val="Hyperlink"/>
          </w:rPr>
          <w:t xml:space="preserve">http://lmdvr.r-forge.r-project.org</w:t>
        </w:r>
      </w:hyperlink>
      <w:r>
        <w:t xml:space="preserve">.</w:t>
      </w:r>
    </w:p>
    <w:bookmarkEnd w:id="40"/>
    <w:bookmarkStart w:id="42" w:name="ref-permute"/>
    <w:p>
      <w:pPr>
        <w:pStyle w:val="Bibliography"/>
      </w:pPr>
      <w:r>
        <w:t xml:space="preserve">Simpson, Gavin L. 2022.</w:t>
      </w:r>
      <w:r>
        <w:t xml:space="preserve"> </w:t>
      </w:r>
      <w:r>
        <w:rPr>
          <w:iCs/>
          <w:i/>
        </w:rPr>
        <w:t xml:space="preserve">permute</w:t>
      </w:r>
      <w:r>
        <w:rPr>
          <w:iCs/>
          <w:i/>
        </w:rPr>
        <w:t xml:space="preserve">: Functions for Generating Restricted Permutations of Data</w:t>
      </w:r>
      <w:r>
        <w:t xml:space="preserve">.</w:t>
      </w:r>
      <w:r>
        <w:t xml:space="preserve"> </w:t>
      </w:r>
      <w:hyperlink r:id="rId41">
        <w:r>
          <w:rPr>
            <w:rStyle w:val="Hyperlink"/>
          </w:rPr>
          <w:t xml:space="preserve">https://CRAN.R-project.org/package=permute</w:t>
        </w:r>
      </w:hyperlink>
      <w:r>
        <w:t xml:space="preserve">.</w:t>
      </w:r>
    </w:p>
    <w:bookmarkEnd w:id="42"/>
    <w:bookmarkStart w:id="44" w:name="ref-tidyverse"/>
    <w:p>
      <w:pPr>
        <w:pStyle w:val="Bibliography"/>
      </w:pPr>
      <w:r>
        <w:t xml:space="preserve">Wickham, Hadley, Mara Averick, Jennifer Bryan, Winston Chang, Lucy D’Agostino McGowan, Romain François, Garrett Grolemund, et al. 2019.</w:t>
      </w:r>
      <w:r>
        <w:t xml:space="preserve"> </w:t>
      </w:r>
      <w:r>
        <w:t xml:space="preserve">“Welcome to the</w:t>
      </w:r>
      <w:r>
        <w:t xml:space="preserve"> </w:t>
      </w:r>
      <w:r>
        <w:t xml:space="preserve">tidyverse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 </w:t>
      </w:r>
      <w:r>
        <w:t xml:space="preserve">4 (43): 1686.</w:t>
      </w:r>
      <w:r>
        <w:t xml:space="preserve"> </w:t>
      </w:r>
      <w:hyperlink r:id="rId43">
        <w:r>
          <w:rPr>
            <w:rStyle w:val="Hyperlink"/>
          </w:rPr>
          <w:t xml:space="preserve">https://doi.org/10.21105/joss.01686</w:t>
        </w:r>
      </w:hyperlink>
      <w:r>
        <w:t xml:space="preserve">.</w:t>
      </w:r>
    </w:p>
    <w:bookmarkEnd w:id="44"/>
    <w:bookmarkStart w:id="46" w:name="ref-DT"/>
    <w:p>
      <w:pPr>
        <w:pStyle w:val="Bibliography"/>
      </w:pPr>
      <w:r>
        <w:t xml:space="preserve">Xie, Yihui, Joe Cheng, and Xianying Tan. 2022.</w:t>
      </w:r>
      <w:r>
        <w:t xml:space="preserve"> </w:t>
      </w:r>
      <w:r>
        <w:rPr>
          <w:iCs/>
          <w:i/>
        </w:rPr>
        <w:t xml:space="preserve">DT</w:t>
      </w:r>
      <w:r>
        <w:rPr>
          <w:iCs/>
          <w:i/>
        </w:rPr>
        <w:t xml:space="preserve">: A Wrapper of the JavaScript Library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DataTables</w:t>
      </w:r>
      <w:r>
        <w:rPr>
          <w:iCs/>
          <w:i/>
        </w:rPr>
        <w:t xml:space="preserve">”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https://CRAN.R-project.org/package=DT</w:t>
        </w:r>
      </w:hyperlink>
      <w:r>
        <w:t xml:space="preserve">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dx.plos.org/10.1371/journal.pone.0061217" TargetMode="External" /><Relationship Type="http://schemas.openxmlformats.org/officeDocument/2006/relationships/hyperlink" Id="rId39" Target="http://lmdvr.r-forge.r-project.org" TargetMode="External" /><Relationship Type="http://schemas.openxmlformats.org/officeDocument/2006/relationships/hyperlink" Id="rId45" Target="https://CRAN.R-project.org/package=DT" TargetMode="External" /><Relationship Type="http://schemas.openxmlformats.org/officeDocument/2006/relationships/hyperlink" Id="rId25" Target="https://CRAN.R-project.org/package=NCmisc" TargetMode="External" /><Relationship Type="http://schemas.openxmlformats.org/officeDocument/2006/relationships/hyperlink" Id="rId41" Target="https://CRAN.R-project.org/package=permute" TargetMode="External" /><Relationship Type="http://schemas.openxmlformats.org/officeDocument/2006/relationships/hyperlink" Id="rId23" Target="https://CRAN.R-project.org/package=shiny" TargetMode="External" /><Relationship Type="http://schemas.openxmlformats.org/officeDocument/2006/relationships/hyperlink" Id="rId31" Target="https://CRAN.R-project.org/package=shinybusy" TargetMode="External" /><Relationship Type="http://schemas.openxmlformats.org/officeDocument/2006/relationships/hyperlink" Id="rId37" Target="https://CRAN.R-project.org/package=shinycssloaders" TargetMode="External" /><Relationship Type="http://schemas.openxmlformats.org/officeDocument/2006/relationships/hyperlink" Id="rId33" Target="https://CRAN.R-project.org/package=vegan" TargetMode="External" /><Relationship Type="http://schemas.openxmlformats.org/officeDocument/2006/relationships/hyperlink" Id="rId43" Target="https://doi.org/10.21105/joss.01686" TargetMode="External" /><Relationship Type="http://schemas.openxmlformats.org/officeDocument/2006/relationships/hyperlink" Id="rId27" Target="https://doi.org/10.3390/app112311473" TargetMode="External" /><Relationship Type="http://schemas.openxmlformats.org/officeDocument/2006/relationships/hyperlink" Id="rId21" Target="https://doi.org/10.7717/peerj.9593" TargetMode="External" /><Relationship Type="http://schemas.openxmlformats.org/officeDocument/2006/relationships/hyperlink" Id="rId35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dx.plos.org/10.1371/journal.pone.0061217" TargetMode="External" /><Relationship Type="http://schemas.openxmlformats.org/officeDocument/2006/relationships/hyperlink" Id="rId39" Target="http://lmdvr.r-forge.r-project.org" TargetMode="External" /><Relationship Type="http://schemas.openxmlformats.org/officeDocument/2006/relationships/hyperlink" Id="rId45" Target="https://CRAN.R-project.org/package=DT" TargetMode="External" /><Relationship Type="http://schemas.openxmlformats.org/officeDocument/2006/relationships/hyperlink" Id="rId25" Target="https://CRAN.R-project.org/package=NCmisc" TargetMode="External" /><Relationship Type="http://schemas.openxmlformats.org/officeDocument/2006/relationships/hyperlink" Id="rId41" Target="https://CRAN.R-project.org/package=permute" TargetMode="External" /><Relationship Type="http://schemas.openxmlformats.org/officeDocument/2006/relationships/hyperlink" Id="rId23" Target="https://CRAN.R-project.org/package=shiny" TargetMode="External" /><Relationship Type="http://schemas.openxmlformats.org/officeDocument/2006/relationships/hyperlink" Id="rId31" Target="https://CRAN.R-project.org/package=shinybusy" TargetMode="External" /><Relationship Type="http://schemas.openxmlformats.org/officeDocument/2006/relationships/hyperlink" Id="rId37" Target="https://CRAN.R-project.org/package=shinycssloaders" TargetMode="External" /><Relationship Type="http://schemas.openxmlformats.org/officeDocument/2006/relationships/hyperlink" Id="rId33" Target="https://CRAN.R-project.org/package=vegan" TargetMode="External" /><Relationship Type="http://schemas.openxmlformats.org/officeDocument/2006/relationships/hyperlink" Id="rId43" Target="https://doi.org/10.21105/joss.01686" TargetMode="External" /><Relationship Type="http://schemas.openxmlformats.org/officeDocument/2006/relationships/hyperlink" Id="rId27" Target="https://doi.org/10.3390/app112311473" TargetMode="External" /><Relationship Type="http://schemas.openxmlformats.org/officeDocument/2006/relationships/hyperlink" Id="rId21" Target="https://doi.org/10.7717/peerj.9593" TargetMode="External" /><Relationship Type="http://schemas.openxmlformats.org/officeDocument/2006/relationships/hyperlink" Id="rId35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grateful citation report</dc:title>
  <dc:creator/>
  <cp:keywords/>
  <dcterms:created xsi:type="dcterms:W3CDTF">2023-12-15T10:32:39Z</dcterms:created>
  <dcterms:modified xsi:type="dcterms:W3CDTF">2023-12-15T10:32:39Z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grateful-refs.bib</vt:lpwstr>
  </property>
</Properties>
</file>