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1.Put the demo stts into the folder called webapps</w:t>
      </w:r>
    </w:p>
    <w:p>
      <w:r>
        <w:drawing>
          <wp:inline distT="0" distB="0" distL="114300" distR="114300">
            <wp:extent cx="5273040" cy="284353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50740" cy="2047240"/>
            <wp:effectExtent l="0" t="0" r="1651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start tomcat, double click start.bat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145790" cy="2809240"/>
            <wp:effectExtent l="0" t="0" r="16510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browser, input localhost:8080/stts/index.html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963670" cy="2647950"/>
            <wp:effectExtent l="0" t="0" r="1778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2.open the folder called bin and click double startup.</w:t>
      </w:r>
    </w:p>
    <w:p>
      <w:r>
        <w:drawing>
          <wp:inline distT="0" distB="0" distL="114300" distR="114300">
            <wp:extent cx="4628515" cy="2980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33240" cy="494093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94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3.Open with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"http://localhost:8080/stts/index.html"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http://localhost:8080/stts/index.html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chrome</w:t>
      </w:r>
    </w:p>
    <w:p>
      <w:r>
        <w:drawing>
          <wp:inline distT="0" distB="0" distL="114300" distR="114300">
            <wp:extent cx="5269230" cy="66802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</w:pPr>
      <w:r>
        <w:drawing>
          <wp:inline distT="0" distB="0" distL="114300" distR="114300">
            <wp:extent cx="5209540" cy="54197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 the specific words.  For example if I say "What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weather? The climate is so bad.it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cloudy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,recognize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weather,climate,cloudy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5052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specific words: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['weather', 'climate', 'typhoon', 'windy', 'cloudy', 'sunny','snowy','showery', 'foggy', 'storm', 'rainy', 'drizzle', 'breezy', 'sleet', 'snow','wet', 'icy', 'degree', 'temperature' , 'go' , 'straight' , 'up' , 'down' , 'one' ,   'two' , 'three' , 'four' ]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8310"/>
    <w:multiLevelType w:val="singleLevel"/>
    <w:tmpl w:val="58228310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886CE1B"/>
    <w:multiLevelType w:val="singleLevel"/>
    <w:tmpl w:val="5886CE1B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26B1F"/>
    <w:rsid w:val="11334E06"/>
    <w:rsid w:val="15FD1EE3"/>
    <w:rsid w:val="31541760"/>
    <w:rsid w:val="34721186"/>
    <w:rsid w:val="38767F98"/>
    <w:rsid w:val="605820D4"/>
    <w:rsid w:val="769672CF"/>
    <w:rsid w:val="781B49A6"/>
    <w:rsid w:val="78E749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stuser</dc:creator>
  <cp:lastModifiedBy>li.shuai</cp:lastModifiedBy>
  <dcterms:modified xsi:type="dcterms:W3CDTF">2017-01-24T03:47:52Z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