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6285" w14:textId="4DD4B204" w:rsidR="00F971E7" w:rsidRDefault="00F971E7">
      <w:r>
        <w:rPr>
          <w:noProof/>
        </w:rPr>
        <w:drawing>
          <wp:anchor distT="0" distB="0" distL="114300" distR="114300" simplePos="0" relativeHeight="251658240" behindDoc="0" locked="0" layoutInCell="1" allowOverlap="1" wp14:anchorId="6AC4F71E" wp14:editId="21D04430">
            <wp:simplePos x="0" y="0"/>
            <wp:positionH relativeFrom="page">
              <wp:align>right</wp:align>
            </wp:positionH>
            <wp:positionV relativeFrom="page">
              <wp:posOffset>-203200</wp:posOffset>
            </wp:positionV>
            <wp:extent cx="7772400" cy="10993751"/>
            <wp:effectExtent l="0" t="0" r="0" b="0"/>
            <wp:wrapSquare wrapText="bothSides"/>
            <wp:docPr id="206440350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03502" name="Imagen 1" descr="Interfaz de usuario gráfic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993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FEFF9" w14:textId="6CF4B673" w:rsidR="00F971E7" w:rsidRDefault="00C5695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Introducción</w:t>
      </w:r>
    </w:p>
    <w:p w14:paraId="7F6C616E" w14:textId="7BF116F7" w:rsidR="00F971E7" w:rsidRDefault="00601773" w:rsidP="003E5F8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análisis complejo es una rama de suma importancia </w:t>
      </w:r>
      <w:r w:rsidR="002509D0">
        <w:rPr>
          <w:rFonts w:ascii="Arial" w:hAnsi="Arial" w:cs="Arial"/>
        </w:rPr>
        <w:t xml:space="preserve">de las matemáticas que nos permite resolver </w:t>
      </w:r>
      <w:r w:rsidR="00505EE3">
        <w:rPr>
          <w:rFonts w:ascii="Arial" w:hAnsi="Arial" w:cs="Arial"/>
        </w:rPr>
        <w:t>i</w:t>
      </w:r>
      <w:r w:rsidR="002509D0">
        <w:rPr>
          <w:rFonts w:ascii="Arial" w:hAnsi="Arial" w:cs="Arial"/>
        </w:rPr>
        <w:t xml:space="preserve">ntegrales </w:t>
      </w:r>
      <w:r w:rsidR="00353504">
        <w:rPr>
          <w:rFonts w:ascii="Arial" w:hAnsi="Arial" w:cs="Arial"/>
        </w:rPr>
        <w:t>definidas que desafían y nos obligan a afrontar los métodos elementales con aplicaciones en campos como la física y la ingeniería.</w:t>
      </w:r>
    </w:p>
    <w:p w14:paraId="1E171970" w14:textId="73FF008D" w:rsidR="00353504" w:rsidRDefault="0025118E" w:rsidP="003E5F8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Ante ello, </w:t>
      </w:r>
      <w:r w:rsidR="001977C7">
        <w:rPr>
          <w:rFonts w:ascii="Arial" w:hAnsi="Arial" w:cs="Arial"/>
        </w:rPr>
        <w:t xml:space="preserve">se busca realizar una herramienta </w:t>
      </w:r>
      <w:r w:rsidR="00543562">
        <w:rPr>
          <w:rFonts w:ascii="Arial" w:hAnsi="Arial" w:cs="Arial"/>
        </w:rPr>
        <w:t xml:space="preserve">diseñada para facilitar el </w:t>
      </w:r>
      <w:r w:rsidR="002F4D52">
        <w:rPr>
          <w:rFonts w:ascii="Arial" w:hAnsi="Arial" w:cs="Arial"/>
        </w:rPr>
        <w:t>cálculo</w:t>
      </w:r>
      <w:r w:rsidR="00543562">
        <w:rPr>
          <w:rFonts w:ascii="Arial" w:hAnsi="Arial" w:cs="Arial"/>
        </w:rPr>
        <w:t xml:space="preserve"> de integrales complejas mediante el </w:t>
      </w:r>
      <w:r w:rsidR="00E1088C">
        <w:rPr>
          <w:rFonts w:ascii="Arial" w:hAnsi="Arial" w:cs="Arial"/>
        </w:rPr>
        <w:t>teorema del residuo</w:t>
      </w:r>
      <w:r w:rsidR="00C31105">
        <w:rPr>
          <w:rFonts w:ascii="Arial" w:hAnsi="Arial" w:cs="Arial"/>
        </w:rPr>
        <w:t xml:space="preserve"> a través de una calculadora de residuos</w:t>
      </w:r>
      <w:r w:rsidR="001A4AF3">
        <w:rPr>
          <w:rFonts w:ascii="Arial" w:hAnsi="Arial" w:cs="Arial"/>
        </w:rPr>
        <w:t xml:space="preserve"> y contornos. Este recurso </w:t>
      </w:r>
      <w:r w:rsidR="00E548FE">
        <w:rPr>
          <w:rFonts w:ascii="Arial" w:hAnsi="Arial" w:cs="Arial"/>
        </w:rPr>
        <w:t xml:space="preserve">incluye la implementación </w:t>
      </w:r>
      <w:r w:rsidR="00902A10">
        <w:rPr>
          <w:rFonts w:ascii="Arial" w:hAnsi="Arial" w:cs="Arial"/>
        </w:rPr>
        <w:t xml:space="preserve">de </w:t>
      </w:r>
      <w:r w:rsidR="0087635E">
        <w:rPr>
          <w:rFonts w:ascii="Arial" w:hAnsi="Arial" w:cs="Arial"/>
        </w:rPr>
        <w:t xml:space="preserve">funciones </w:t>
      </w:r>
      <w:r w:rsidR="00DD480F">
        <w:rPr>
          <w:rFonts w:ascii="Arial" w:hAnsi="Arial" w:cs="Arial"/>
        </w:rPr>
        <w:t xml:space="preserve">como la visualización </w:t>
      </w:r>
      <w:r w:rsidR="005D7996">
        <w:rPr>
          <w:rFonts w:ascii="Arial" w:hAnsi="Arial" w:cs="Arial"/>
        </w:rPr>
        <w:t>de los cont</w:t>
      </w:r>
      <w:r w:rsidR="005377D3">
        <w:rPr>
          <w:rFonts w:ascii="Arial" w:hAnsi="Arial" w:cs="Arial"/>
        </w:rPr>
        <w:t>o</w:t>
      </w:r>
      <w:r w:rsidR="005D7996">
        <w:rPr>
          <w:rFonts w:ascii="Arial" w:hAnsi="Arial" w:cs="Arial"/>
        </w:rPr>
        <w:t>rnos de integración</w:t>
      </w:r>
      <w:r w:rsidR="00C04E66">
        <w:rPr>
          <w:rFonts w:ascii="Arial" w:hAnsi="Arial" w:cs="Arial"/>
        </w:rPr>
        <w:t>, promoviendo una comprensión mucho más intuitiva</w:t>
      </w:r>
      <w:r w:rsidR="005377D3">
        <w:rPr>
          <w:rFonts w:ascii="Arial" w:hAnsi="Arial" w:cs="Arial"/>
        </w:rPr>
        <w:t xml:space="preserve"> </w:t>
      </w:r>
      <w:r w:rsidR="009E735D">
        <w:rPr>
          <w:rFonts w:ascii="Arial" w:hAnsi="Arial" w:cs="Arial"/>
        </w:rPr>
        <w:t>de las funciones en el dominio complejo.</w:t>
      </w:r>
    </w:p>
    <w:p w14:paraId="4F4D75F8" w14:textId="43E82D1C" w:rsidR="009C2F8B" w:rsidRPr="00F971E7" w:rsidRDefault="009C2F8B" w:rsidP="003E5F8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Diseñada para estudiantes y profesores</w:t>
      </w:r>
      <w:r w:rsidR="002B3907">
        <w:rPr>
          <w:rFonts w:ascii="Arial" w:hAnsi="Arial" w:cs="Arial"/>
        </w:rPr>
        <w:t xml:space="preserve">, la calculadora </w:t>
      </w:r>
      <w:r w:rsidR="001929FD">
        <w:rPr>
          <w:rFonts w:ascii="Arial" w:hAnsi="Arial" w:cs="Arial"/>
        </w:rPr>
        <w:t>permite evaluar integrales de funciones racionales</w:t>
      </w:r>
      <w:r w:rsidR="007B23BF">
        <w:rPr>
          <w:rFonts w:ascii="Arial" w:hAnsi="Arial" w:cs="Arial"/>
        </w:rPr>
        <w:t xml:space="preserve"> y </w:t>
      </w:r>
      <w:r w:rsidR="00CB7AA1">
        <w:rPr>
          <w:rFonts w:ascii="Arial" w:hAnsi="Arial" w:cs="Arial"/>
        </w:rPr>
        <w:t>trascendentales,</w:t>
      </w:r>
      <w:r w:rsidR="006A4473">
        <w:rPr>
          <w:rFonts w:ascii="Arial" w:hAnsi="Arial" w:cs="Arial"/>
        </w:rPr>
        <w:t xml:space="preserve"> además, s</w:t>
      </w:r>
      <w:r w:rsidR="00F009FE">
        <w:rPr>
          <w:rFonts w:ascii="Arial" w:hAnsi="Arial" w:cs="Arial"/>
        </w:rPr>
        <w:t>e basa</w:t>
      </w:r>
      <w:r w:rsidR="006A4473">
        <w:rPr>
          <w:rFonts w:ascii="Arial" w:hAnsi="Arial" w:cs="Arial"/>
        </w:rPr>
        <w:t xml:space="preserve"> en fundamentos teóricos como </w:t>
      </w:r>
      <w:r w:rsidR="007C759B">
        <w:rPr>
          <w:rFonts w:ascii="Arial" w:hAnsi="Arial" w:cs="Arial"/>
        </w:rPr>
        <w:t>el Teorema de Cauchy, series de Taylor</w:t>
      </w:r>
      <w:r w:rsidR="00A45A45">
        <w:rPr>
          <w:rFonts w:ascii="Arial" w:hAnsi="Arial" w:cs="Arial"/>
        </w:rPr>
        <w:t>, series de Lauren</w:t>
      </w:r>
      <w:r w:rsidR="00BE77C6">
        <w:rPr>
          <w:rFonts w:ascii="Arial" w:hAnsi="Arial" w:cs="Arial"/>
        </w:rPr>
        <w:t>t</w:t>
      </w:r>
      <w:r w:rsidR="00412D49">
        <w:rPr>
          <w:rFonts w:ascii="Arial" w:hAnsi="Arial" w:cs="Arial"/>
        </w:rPr>
        <w:t xml:space="preserve"> y el </w:t>
      </w:r>
      <w:r w:rsidR="00585C29">
        <w:rPr>
          <w:rFonts w:ascii="Arial" w:hAnsi="Arial" w:cs="Arial"/>
        </w:rPr>
        <w:t>cálculo</w:t>
      </w:r>
      <w:r w:rsidR="00412D49">
        <w:rPr>
          <w:rFonts w:ascii="Arial" w:hAnsi="Arial" w:cs="Arial"/>
        </w:rPr>
        <w:t xml:space="preserve"> de residuos</w:t>
      </w:r>
      <w:r w:rsidR="00DB7CA9">
        <w:rPr>
          <w:rFonts w:ascii="Arial" w:hAnsi="Arial" w:cs="Arial"/>
        </w:rPr>
        <w:t xml:space="preserve">. </w:t>
      </w:r>
    </w:p>
    <w:p w14:paraId="7E1F3353" w14:textId="77777777" w:rsidR="00A30C62" w:rsidRDefault="00A30C62">
      <w:pPr>
        <w:rPr>
          <w:rFonts w:ascii="Arial" w:hAnsi="Arial" w:cs="Arial"/>
          <w:b/>
          <w:bCs/>
          <w:sz w:val="28"/>
          <w:szCs w:val="28"/>
        </w:rPr>
      </w:pPr>
    </w:p>
    <w:p w14:paraId="60B741A3" w14:textId="77777777" w:rsidR="00E23350" w:rsidRDefault="00E2335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39349D36" w14:textId="29DEBAF6" w:rsidR="00B16044" w:rsidRDefault="00A30C6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Descripción del problema</w:t>
      </w:r>
    </w:p>
    <w:p w14:paraId="7200013A" w14:textId="68F7280A" w:rsidR="00B25EFA" w:rsidRDefault="004A0A8F" w:rsidP="00E67ED6">
      <w:pPr>
        <w:jc w:val="both"/>
        <w:rPr>
          <w:rFonts w:ascii="Arial" w:hAnsi="Arial" w:cs="Arial"/>
        </w:rPr>
      </w:pPr>
      <w:r w:rsidRPr="004A0A8F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n el </w:t>
      </w:r>
      <w:r w:rsidR="00706837">
        <w:rPr>
          <w:rFonts w:ascii="Arial" w:hAnsi="Arial" w:cs="Arial"/>
        </w:rPr>
        <w:t>estudio de funciones complejas</w:t>
      </w:r>
      <w:r w:rsidR="00FF621B">
        <w:rPr>
          <w:rFonts w:ascii="Arial" w:hAnsi="Arial" w:cs="Arial"/>
        </w:rPr>
        <w:t xml:space="preserve">, el </w:t>
      </w:r>
      <w:r w:rsidR="00BE34C8">
        <w:rPr>
          <w:rFonts w:ascii="Arial" w:hAnsi="Arial" w:cs="Arial"/>
        </w:rPr>
        <w:t>cálculo</w:t>
      </w:r>
      <w:r w:rsidR="00FF621B">
        <w:rPr>
          <w:rFonts w:ascii="Arial" w:hAnsi="Arial" w:cs="Arial"/>
        </w:rPr>
        <w:t xml:space="preserve"> de integrales curvilíneas y aplicación del teorema </w:t>
      </w:r>
      <w:r w:rsidR="00BE34C8">
        <w:rPr>
          <w:rFonts w:ascii="Arial" w:hAnsi="Arial" w:cs="Arial"/>
        </w:rPr>
        <w:t>del residuo</w:t>
      </w:r>
      <w:r w:rsidR="00FF621B">
        <w:rPr>
          <w:rFonts w:ascii="Arial" w:hAnsi="Arial" w:cs="Arial"/>
        </w:rPr>
        <w:t xml:space="preserve"> represen</w:t>
      </w:r>
      <w:r w:rsidR="001710D0">
        <w:rPr>
          <w:rFonts w:ascii="Arial" w:hAnsi="Arial" w:cs="Arial"/>
        </w:rPr>
        <w:t>tan</w:t>
      </w:r>
      <w:r w:rsidR="00E776AF">
        <w:rPr>
          <w:rFonts w:ascii="Arial" w:hAnsi="Arial" w:cs="Arial"/>
        </w:rPr>
        <w:t xml:space="preserve"> un gran </w:t>
      </w:r>
      <w:r w:rsidR="00BE34C8">
        <w:rPr>
          <w:rFonts w:ascii="Arial" w:hAnsi="Arial" w:cs="Arial"/>
        </w:rPr>
        <w:t>desafío</w:t>
      </w:r>
      <w:r w:rsidR="00E776AF">
        <w:rPr>
          <w:rFonts w:ascii="Arial" w:hAnsi="Arial" w:cs="Arial"/>
        </w:rPr>
        <w:t xml:space="preserve"> </w:t>
      </w:r>
      <w:r w:rsidR="00265767">
        <w:rPr>
          <w:rFonts w:ascii="Arial" w:hAnsi="Arial" w:cs="Arial"/>
        </w:rPr>
        <w:t xml:space="preserve">en el ámbito estudiantil y profesional. </w:t>
      </w:r>
      <w:r w:rsidR="00BE34C8">
        <w:rPr>
          <w:rFonts w:ascii="Arial" w:hAnsi="Arial" w:cs="Arial"/>
        </w:rPr>
        <w:t>Las</w:t>
      </w:r>
      <w:r w:rsidR="00265767">
        <w:rPr>
          <w:rFonts w:ascii="Arial" w:hAnsi="Arial" w:cs="Arial"/>
        </w:rPr>
        <w:t xml:space="preserve"> </w:t>
      </w:r>
      <w:r w:rsidR="00BE34C8">
        <w:rPr>
          <w:rFonts w:ascii="Arial" w:hAnsi="Arial" w:cs="Arial"/>
        </w:rPr>
        <w:t>dificultades</w:t>
      </w:r>
      <w:r w:rsidR="00265767">
        <w:rPr>
          <w:rFonts w:ascii="Arial" w:hAnsi="Arial" w:cs="Arial"/>
        </w:rPr>
        <w:t xml:space="preserve"> </w:t>
      </w:r>
      <w:r w:rsidR="00E353FD">
        <w:rPr>
          <w:rFonts w:ascii="Arial" w:hAnsi="Arial" w:cs="Arial"/>
        </w:rPr>
        <w:t>incluyen aspectos c</w:t>
      </w:r>
      <w:r w:rsidR="00032947">
        <w:rPr>
          <w:rFonts w:ascii="Arial" w:hAnsi="Arial" w:cs="Arial"/>
        </w:rPr>
        <w:t>omo la identificación</w:t>
      </w:r>
      <w:r w:rsidR="00FC2180">
        <w:rPr>
          <w:rFonts w:ascii="Arial" w:hAnsi="Arial" w:cs="Arial"/>
        </w:rPr>
        <w:t xml:space="preserve"> </w:t>
      </w:r>
      <w:r w:rsidR="00DC72DA">
        <w:rPr>
          <w:rFonts w:ascii="Arial" w:hAnsi="Arial" w:cs="Arial"/>
        </w:rPr>
        <w:t>y clasificación de polos, seleccionar el contorno de integración, desarrollar series de Laurente para residuos y, así, identificar gráficamente el dominio y las singularidade</w:t>
      </w:r>
      <w:r w:rsidR="00F07997">
        <w:rPr>
          <w:rFonts w:ascii="Arial" w:hAnsi="Arial" w:cs="Arial"/>
        </w:rPr>
        <w:t>s</w:t>
      </w:r>
      <w:r w:rsidR="00982E25">
        <w:rPr>
          <w:rFonts w:ascii="Arial" w:hAnsi="Arial" w:cs="Arial"/>
        </w:rPr>
        <w:t xml:space="preserve">. </w:t>
      </w:r>
      <w:r w:rsidR="001B604D">
        <w:rPr>
          <w:rFonts w:ascii="Arial" w:hAnsi="Arial" w:cs="Arial"/>
        </w:rPr>
        <w:t xml:space="preserve">Dichos procesos al ser realizados de forma manual tienen un mayor porcentaje </w:t>
      </w:r>
      <w:r w:rsidR="00EA0A72">
        <w:rPr>
          <w:rFonts w:ascii="Arial" w:hAnsi="Arial" w:cs="Arial"/>
        </w:rPr>
        <w:t>de error</w:t>
      </w:r>
      <w:r w:rsidR="00DA13C6">
        <w:rPr>
          <w:rFonts w:ascii="Arial" w:hAnsi="Arial" w:cs="Arial"/>
        </w:rPr>
        <w:t xml:space="preserve"> además </w:t>
      </w:r>
      <w:r w:rsidR="00234B79">
        <w:rPr>
          <w:rFonts w:ascii="Arial" w:hAnsi="Arial" w:cs="Arial"/>
        </w:rPr>
        <w:t>de, consumir una mucho mayor</w:t>
      </w:r>
      <w:r w:rsidR="00865EBA">
        <w:rPr>
          <w:rFonts w:ascii="Arial" w:hAnsi="Arial" w:cs="Arial"/>
        </w:rPr>
        <w:t xml:space="preserve"> cantidad de tiempo</w:t>
      </w:r>
      <w:r w:rsidR="008F5F7E">
        <w:rPr>
          <w:rFonts w:ascii="Arial" w:hAnsi="Arial" w:cs="Arial"/>
        </w:rPr>
        <w:t xml:space="preserve"> y llegan a dificultar </w:t>
      </w:r>
      <w:r w:rsidR="00AB1583">
        <w:rPr>
          <w:rFonts w:ascii="Arial" w:hAnsi="Arial" w:cs="Arial"/>
        </w:rPr>
        <w:t xml:space="preserve">el </w:t>
      </w:r>
      <w:r w:rsidR="00B25EFA">
        <w:rPr>
          <w:rFonts w:ascii="Arial" w:hAnsi="Arial" w:cs="Arial"/>
        </w:rPr>
        <w:t>aprendizaje</w:t>
      </w:r>
      <w:r w:rsidR="00AB1583">
        <w:rPr>
          <w:rFonts w:ascii="Arial" w:hAnsi="Arial" w:cs="Arial"/>
        </w:rPr>
        <w:t xml:space="preserve"> y verificación</w:t>
      </w:r>
      <w:r w:rsidR="00B25EFA">
        <w:rPr>
          <w:rFonts w:ascii="Arial" w:hAnsi="Arial" w:cs="Arial"/>
        </w:rPr>
        <w:t>.</w:t>
      </w:r>
    </w:p>
    <w:p w14:paraId="1B01DE2D" w14:textId="57670B69" w:rsidR="008A5899" w:rsidRPr="00B25EFA" w:rsidRDefault="00B25EFA" w:rsidP="00E67ED6">
      <w:pPr>
        <w:jc w:val="both"/>
        <w:rPr>
          <w:rFonts w:ascii="Arial" w:hAnsi="Arial" w:cs="Arial"/>
        </w:rPr>
      </w:pPr>
      <w:r w:rsidRPr="00B25EFA">
        <w:rPr>
          <w:rFonts w:ascii="Arial" w:hAnsi="Arial" w:cs="Arial"/>
        </w:rPr>
        <w:t xml:space="preserve">Una </w:t>
      </w:r>
      <w:r w:rsidR="000D649E">
        <w:rPr>
          <w:rFonts w:ascii="Arial" w:hAnsi="Arial" w:cs="Arial"/>
        </w:rPr>
        <w:t xml:space="preserve">situación </w:t>
      </w:r>
      <w:r w:rsidR="00FD1BBE">
        <w:rPr>
          <w:rFonts w:ascii="Arial" w:hAnsi="Arial" w:cs="Arial"/>
        </w:rPr>
        <w:t>como esta, resalta la necesidad</w:t>
      </w:r>
      <w:r w:rsidR="001B6697">
        <w:rPr>
          <w:rFonts w:ascii="Arial" w:hAnsi="Arial" w:cs="Arial"/>
        </w:rPr>
        <w:t xml:space="preserve"> de una herramien</w:t>
      </w:r>
      <w:r w:rsidR="00A85AB3">
        <w:rPr>
          <w:rFonts w:ascii="Arial" w:hAnsi="Arial" w:cs="Arial"/>
        </w:rPr>
        <w:t xml:space="preserve">ta digital </w:t>
      </w:r>
      <w:r w:rsidR="0093387D">
        <w:rPr>
          <w:rFonts w:ascii="Arial" w:hAnsi="Arial" w:cs="Arial"/>
        </w:rPr>
        <w:t>i</w:t>
      </w:r>
      <w:r w:rsidR="00363469">
        <w:rPr>
          <w:rFonts w:ascii="Arial" w:hAnsi="Arial" w:cs="Arial"/>
        </w:rPr>
        <w:t>nteractiva que permita automatizar</w:t>
      </w:r>
      <w:r w:rsidR="00B2259B">
        <w:rPr>
          <w:rFonts w:ascii="Arial" w:hAnsi="Arial" w:cs="Arial"/>
        </w:rPr>
        <w:t xml:space="preserve"> el calculo de residuos e integrales</w:t>
      </w:r>
      <w:r w:rsidR="00E7215B">
        <w:rPr>
          <w:rFonts w:ascii="Arial" w:hAnsi="Arial" w:cs="Arial"/>
        </w:rPr>
        <w:t xml:space="preserve">. Además de </w:t>
      </w:r>
      <w:r w:rsidR="002F2FBA">
        <w:rPr>
          <w:rFonts w:ascii="Arial" w:hAnsi="Arial" w:cs="Arial"/>
        </w:rPr>
        <w:t xml:space="preserve">ayudar de esta manera, dicha herramienta </w:t>
      </w:r>
      <w:r w:rsidR="00025E9C">
        <w:rPr>
          <w:rFonts w:ascii="Arial" w:hAnsi="Arial" w:cs="Arial"/>
        </w:rPr>
        <w:t xml:space="preserve">se ofrece como un recurso </w:t>
      </w:r>
      <w:r w:rsidR="00C17C84">
        <w:rPr>
          <w:rFonts w:ascii="Arial" w:hAnsi="Arial" w:cs="Arial"/>
        </w:rPr>
        <w:t>pedagógico superando</w:t>
      </w:r>
      <w:r w:rsidR="00781B49">
        <w:rPr>
          <w:rFonts w:ascii="Arial" w:hAnsi="Arial" w:cs="Arial"/>
        </w:rPr>
        <w:t xml:space="preserve"> así la falta de </w:t>
      </w:r>
      <w:r w:rsidR="000A0A3A">
        <w:rPr>
          <w:rFonts w:ascii="Arial" w:hAnsi="Arial" w:cs="Arial"/>
        </w:rPr>
        <w:t>retroalimentación inmediata</w:t>
      </w:r>
      <w:r w:rsidR="00F417BF">
        <w:rPr>
          <w:rFonts w:ascii="Arial" w:hAnsi="Arial" w:cs="Arial"/>
        </w:rPr>
        <w:t>.</w:t>
      </w:r>
      <w:r w:rsidR="008A5899" w:rsidRPr="00B25EFA">
        <w:rPr>
          <w:rFonts w:ascii="Arial" w:hAnsi="Arial" w:cs="Arial"/>
        </w:rPr>
        <w:br w:type="page"/>
      </w:r>
    </w:p>
    <w:p w14:paraId="53CEDEFA" w14:textId="1F169039" w:rsidR="00F971E7" w:rsidRDefault="00F971E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Fundamentación matemática </w:t>
      </w:r>
    </w:p>
    <w:p w14:paraId="46479779" w14:textId="1C0E5909" w:rsidR="00BA51CC" w:rsidRDefault="00BA51CC" w:rsidP="00F34F3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desarrollo de </w:t>
      </w:r>
      <w:r w:rsidR="007707ED">
        <w:rPr>
          <w:rFonts w:ascii="Arial" w:hAnsi="Arial" w:cs="Arial"/>
        </w:rPr>
        <w:t xml:space="preserve">esta herramienta se sustenta </w:t>
      </w:r>
      <w:r w:rsidR="00AF0A11">
        <w:rPr>
          <w:rFonts w:ascii="Arial" w:hAnsi="Arial" w:cs="Arial"/>
        </w:rPr>
        <w:t xml:space="preserve">primeramente </w:t>
      </w:r>
      <w:r w:rsidR="00723B59">
        <w:rPr>
          <w:rFonts w:ascii="Arial" w:hAnsi="Arial" w:cs="Arial"/>
        </w:rPr>
        <w:t>del Teorema del R</w:t>
      </w:r>
      <w:r w:rsidR="008A1464">
        <w:rPr>
          <w:rFonts w:ascii="Arial" w:hAnsi="Arial" w:cs="Arial"/>
        </w:rPr>
        <w:t>esiduo de Cauchy</w:t>
      </w:r>
      <w:r w:rsidR="0071791B">
        <w:rPr>
          <w:rFonts w:ascii="Arial" w:hAnsi="Arial" w:cs="Arial"/>
        </w:rPr>
        <w:t xml:space="preserve">, una de las herramientas </w:t>
      </w:r>
      <w:r w:rsidR="0040444C">
        <w:rPr>
          <w:rFonts w:ascii="Arial" w:hAnsi="Arial" w:cs="Arial"/>
        </w:rPr>
        <w:t xml:space="preserve">más útiles </w:t>
      </w:r>
      <w:r w:rsidR="00F25093">
        <w:rPr>
          <w:rFonts w:ascii="Arial" w:hAnsi="Arial" w:cs="Arial"/>
        </w:rPr>
        <w:t>para el análisis complejo.</w:t>
      </w:r>
      <w:r w:rsidR="00AF38AB">
        <w:rPr>
          <w:rFonts w:ascii="Arial" w:hAnsi="Arial" w:cs="Arial"/>
        </w:rPr>
        <w:t xml:space="preserve"> Este </w:t>
      </w:r>
      <w:r w:rsidR="00CF166E">
        <w:rPr>
          <w:rFonts w:ascii="Arial" w:hAnsi="Arial" w:cs="Arial"/>
        </w:rPr>
        <w:t>teorema</w:t>
      </w:r>
      <w:r w:rsidR="00AF38AB">
        <w:rPr>
          <w:rFonts w:ascii="Arial" w:hAnsi="Arial" w:cs="Arial"/>
        </w:rPr>
        <w:t xml:space="preserve"> permite </w:t>
      </w:r>
      <w:r w:rsidR="00C84CA1">
        <w:rPr>
          <w:rFonts w:ascii="Arial" w:hAnsi="Arial" w:cs="Arial"/>
        </w:rPr>
        <w:t xml:space="preserve">evaluar integrales cerradas de funciones con polos </w:t>
      </w:r>
      <w:r w:rsidR="006A227D">
        <w:rPr>
          <w:rFonts w:ascii="Arial" w:hAnsi="Arial" w:cs="Arial"/>
        </w:rPr>
        <w:t>aislados,</w:t>
      </w:r>
      <w:r w:rsidR="0057313A">
        <w:rPr>
          <w:rFonts w:ascii="Arial" w:hAnsi="Arial" w:cs="Arial"/>
        </w:rPr>
        <w:t xml:space="preserve"> además, </w:t>
      </w:r>
      <w:r w:rsidR="00717FF2">
        <w:rPr>
          <w:rFonts w:ascii="Arial" w:hAnsi="Arial" w:cs="Arial"/>
        </w:rPr>
        <w:t>dice</w:t>
      </w:r>
      <w:r w:rsidR="00A57CE0">
        <w:rPr>
          <w:rFonts w:ascii="Arial" w:hAnsi="Arial" w:cs="Arial"/>
        </w:rPr>
        <w:t>, que para una función f(z) analítica</w:t>
      </w:r>
      <w:r w:rsidR="00674643">
        <w:rPr>
          <w:rFonts w:ascii="Arial" w:hAnsi="Arial" w:cs="Arial"/>
        </w:rPr>
        <w:t xml:space="preserve"> en una región conexa, sal</w:t>
      </w:r>
      <w:r w:rsidR="008F638C">
        <w:rPr>
          <w:rFonts w:ascii="Arial" w:hAnsi="Arial" w:cs="Arial"/>
        </w:rPr>
        <w:t xml:space="preserve">vo en polos </w:t>
      </w:r>
      <w:proofErr w:type="spellStart"/>
      <w:r w:rsidR="008F638C">
        <w:rPr>
          <w:rFonts w:ascii="Arial" w:hAnsi="Arial" w:cs="Arial"/>
        </w:rPr>
        <w:t>ak</w:t>
      </w:r>
      <w:proofErr w:type="spellEnd"/>
      <w:r w:rsidR="00CF4461">
        <w:rPr>
          <w:rFonts w:ascii="Arial" w:hAnsi="Arial" w:cs="Arial"/>
        </w:rPr>
        <w:t xml:space="preserve"> dentro de un contorno cerrado </w:t>
      </w:r>
      <w:r w:rsidR="00EE0449">
        <w:rPr>
          <w:rFonts w:ascii="Arial" w:hAnsi="Arial" w:cs="Arial"/>
        </w:rPr>
        <w:t>“C”</w:t>
      </w:r>
      <w:r w:rsidR="00CF4461">
        <w:rPr>
          <w:rFonts w:ascii="Arial" w:hAnsi="Arial" w:cs="Arial"/>
        </w:rPr>
        <w:t>, se tiene</w:t>
      </w:r>
      <w:r w:rsidR="001A01F6">
        <w:rPr>
          <w:rFonts w:ascii="Arial" w:hAnsi="Arial" w:cs="Arial"/>
        </w:rPr>
        <w:t>:</w:t>
      </w:r>
    </w:p>
    <w:p w14:paraId="23C3709C" w14:textId="07351C18" w:rsidR="00635EDB" w:rsidRPr="00B50B81" w:rsidRDefault="0050568C" w:rsidP="00B50B81">
      <w:pPr>
        <w:rPr>
          <w:rFonts w:ascii="Arial" w:hAnsi="Arial" w:cs="Arial"/>
        </w:rPr>
      </w:pPr>
      <m:oMathPara>
        <m:oMath>
          <m:nary>
            <m:naryPr>
              <m:chr m:val="∮"/>
              <m:limLoc m:val="subSup"/>
              <m:ctrlPr>
                <w:rPr>
                  <w:rFonts w:ascii="Cambria Math" w:hAnsi="Cambria Math" w:cs="Arial"/>
                  <w:i/>
                </w:rPr>
              </m:ctrlPr>
            </m:naryPr>
            <m:sub>
              <m:r>
                <w:rPr>
                  <w:rFonts w:ascii="Cambria Math" w:hAnsi="Cambria Math" w:cs="Arial"/>
                </w:rPr>
                <m:t>c</m:t>
              </m:r>
            </m:sub>
            <m:sup>
              <m:r>
                <w:rPr>
                  <w:rFonts w:ascii="Cambria Math" w:hAnsi="Cambria Math" w:cs="Arial"/>
                  <w:color w:val="FFFFFF" w:themeColor="background1"/>
                </w:rPr>
                <m:t>i</m:t>
              </m:r>
            </m:sup>
            <m:e>
              <m:r>
                <w:rPr>
                  <w:rFonts w:ascii="Cambria Math" w:hAnsi="Cambria Math" w:cs="Arial"/>
                </w:rPr>
                <m:t>f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z</m:t>
                  </m:r>
                </m:e>
              </m:d>
              <m:r>
                <w:rPr>
                  <w:rFonts w:ascii="Cambria Math" w:hAnsi="Cambria Math" w:cs="Arial"/>
                </w:rPr>
                <m:t>dz=2πi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Arial"/>
                    </w:rPr>
                    <m:t>k</m:t>
                  </m:r>
                </m:sub>
                <m:sup>
                  <m:r>
                    <w:rPr>
                      <w:rFonts w:ascii="Cambria Math" w:hAnsi="Cambria Math" w:cs="Arial"/>
                      <w:color w:val="FFFFFF" w:themeColor="background1"/>
                    </w:rPr>
                    <m:t>i</m:t>
                  </m:r>
                </m:sup>
                <m:e>
                  <m:r>
                    <w:rPr>
                      <w:rFonts w:ascii="Cambria Math" w:hAnsi="Cambria Math" w:cs="Arial"/>
                    </w:rPr>
                    <m:t>Res(f,ak)</m:t>
                  </m:r>
                </m:e>
              </m:nary>
            </m:e>
          </m:nary>
        </m:oMath>
      </m:oMathPara>
    </w:p>
    <w:p w14:paraId="4F92B151" w14:textId="245364E0" w:rsidR="00941337" w:rsidRDefault="00574810" w:rsidP="00F34F3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donde </w:t>
      </w:r>
      <m:oMath>
        <m:r>
          <w:rPr>
            <w:rFonts w:ascii="Cambria Math" w:hAnsi="Cambria Math" w:cs="Arial"/>
          </w:rPr>
          <m:t>Res</m:t>
        </m:r>
        <m:r>
          <w:rPr>
            <w:rFonts w:ascii="Cambria Math" w:hAnsi="Cambria Math" w:cs="Arial"/>
          </w:rPr>
          <m:t>(f,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k</m:t>
            </m:r>
          </m:sub>
        </m:sSub>
        <m:r>
          <w:rPr>
            <w:rFonts w:ascii="Cambria Math" w:hAnsi="Cambria Math" w:cs="Arial"/>
          </w:rPr>
          <m:t>)</m:t>
        </m:r>
      </m:oMath>
      <w:r w:rsidR="00EE044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es el residuo </w:t>
      </w:r>
      <w:r w:rsidR="008C7F41">
        <w:rPr>
          <w:rFonts w:ascii="Arial" w:hAnsi="Arial" w:cs="Arial"/>
        </w:rPr>
        <w:t xml:space="preserve">en </w:t>
      </w:r>
      <w:r w:rsidR="00385CF5">
        <w:rPr>
          <w:rFonts w:ascii="Arial" w:hAnsi="Arial" w:cs="Arial"/>
        </w:rPr>
        <w:t>e</w:t>
      </w:r>
      <w:r w:rsidR="008C7F41">
        <w:rPr>
          <w:rFonts w:ascii="Arial" w:hAnsi="Arial" w:cs="Arial"/>
        </w:rPr>
        <w:t xml:space="preserve">l polo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k</m:t>
            </m:r>
          </m:sub>
        </m:sSub>
      </m:oMath>
      <w:r w:rsidR="008C7F41">
        <w:rPr>
          <w:rFonts w:ascii="Arial" w:hAnsi="Arial" w:cs="Arial"/>
        </w:rPr>
        <w:t>, transf</w:t>
      </w:r>
      <w:r w:rsidR="00920F64">
        <w:rPr>
          <w:rFonts w:ascii="Arial" w:hAnsi="Arial" w:cs="Arial"/>
        </w:rPr>
        <w:t xml:space="preserve">ormando el </w:t>
      </w:r>
      <w:r w:rsidR="00896175">
        <w:rPr>
          <w:rFonts w:ascii="Arial" w:hAnsi="Arial" w:cs="Arial"/>
        </w:rPr>
        <w:t>cálculo</w:t>
      </w:r>
      <w:r w:rsidR="00920F64">
        <w:rPr>
          <w:rFonts w:ascii="Arial" w:hAnsi="Arial" w:cs="Arial"/>
        </w:rPr>
        <w:t xml:space="preserve"> </w:t>
      </w:r>
      <w:r w:rsidR="00BB4DD5">
        <w:rPr>
          <w:rFonts w:ascii="Arial" w:hAnsi="Arial" w:cs="Arial"/>
        </w:rPr>
        <w:t>en una suma de residuos.</w:t>
      </w:r>
    </w:p>
    <w:p w14:paraId="1FE65F02" w14:textId="0EA34F5E" w:rsidR="00BB4DD5" w:rsidRPr="00F34F32" w:rsidRDefault="00BC6EAB" w:rsidP="00F34F32">
      <w:pPr>
        <w:jc w:val="both"/>
        <w:rPr>
          <w:rFonts w:ascii="Arial" w:hAnsi="Arial" w:cs="Arial"/>
          <w:b/>
          <w:bCs/>
        </w:rPr>
      </w:pPr>
      <w:r w:rsidRPr="00F34F32">
        <w:rPr>
          <w:rFonts w:ascii="Arial" w:hAnsi="Arial" w:cs="Arial"/>
          <w:b/>
          <w:bCs/>
        </w:rPr>
        <w:t>Cálculo</w:t>
      </w:r>
      <w:r w:rsidR="00896175" w:rsidRPr="00F34F32">
        <w:rPr>
          <w:rFonts w:ascii="Arial" w:hAnsi="Arial" w:cs="Arial"/>
          <w:b/>
          <w:bCs/>
        </w:rPr>
        <w:t xml:space="preserve"> de residu</w:t>
      </w:r>
      <w:r w:rsidR="00FF355C" w:rsidRPr="00F34F32">
        <w:rPr>
          <w:rFonts w:ascii="Arial" w:hAnsi="Arial" w:cs="Arial"/>
          <w:b/>
          <w:bCs/>
        </w:rPr>
        <w:t>os</w:t>
      </w:r>
    </w:p>
    <w:p w14:paraId="148F2B48" w14:textId="1D892BEB" w:rsidR="00253506" w:rsidRDefault="0041683D" w:rsidP="00F34F3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</w:t>
      </w:r>
      <w:r w:rsidR="00FE74E3">
        <w:rPr>
          <w:rFonts w:ascii="Arial" w:hAnsi="Arial" w:cs="Arial"/>
        </w:rPr>
        <w:t xml:space="preserve">esto, </w:t>
      </w:r>
      <w:r w:rsidR="005A29A5">
        <w:rPr>
          <w:rFonts w:ascii="Arial" w:hAnsi="Arial" w:cs="Arial"/>
        </w:rPr>
        <w:t>se h</w:t>
      </w:r>
      <w:r w:rsidR="00FE74E3">
        <w:rPr>
          <w:rFonts w:ascii="Arial" w:hAnsi="Arial" w:cs="Arial"/>
        </w:rPr>
        <w:t>izo</w:t>
      </w:r>
      <w:r w:rsidR="005A29A5">
        <w:rPr>
          <w:rFonts w:ascii="Arial" w:hAnsi="Arial" w:cs="Arial"/>
        </w:rPr>
        <w:t xml:space="preserve"> uso de </w:t>
      </w:r>
      <m:oMath>
        <m:r>
          <w:rPr>
            <w:rFonts w:ascii="Cambria Math" w:hAnsi="Cambria Math" w:cs="Arial"/>
          </w:rPr>
          <m:t>Res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f,a</m:t>
            </m:r>
          </m:e>
        </m:d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lim</m:t>
            </m:r>
          </m:e>
          <m:sub>
            <m:r>
              <w:rPr>
                <w:rFonts w:ascii="Cambria Math" w:hAnsi="Cambria Math" w:cs="Arial"/>
              </w:rPr>
              <m:t>z→a</m:t>
            </m:r>
          </m:sub>
        </m:sSub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z</m:t>
            </m:r>
          </m:e>
        </m:d>
        <m:r>
          <w:rPr>
            <w:rFonts w:ascii="Cambria Math" w:hAnsi="Cambria Math" w:cs="Arial"/>
          </w:rPr>
          <m:t xml:space="preserve">, </m:t>
        </m:r>
      </m:oMath>
      <w:r w:rsidR="00FA0911">
        <w:rPr>
          <w:rFonts w:ascii="Arial" w:hAnsi="Arial" w:cs="Arial"/>
        </w:rPr>
        <w:t xml:space="preserve">mientras que para polos de orden mayor se emplean derivadas de series de Laurent. En el desarrollo del proyecto, se hace uso </w:t>
      </w:r>
      <w:r w:rsidR="00253506">
        <w:rPr>
          <w:rFonts w:ascii="Arial" w:hAnsi="Arial" w:cs="Arial"/>
        </w:rPr>
        <w:t xml:space="preserve">de la librería </w:t>
      </w:r>
      <w:proofErr w:type="spellStart"/>
      <w:r w:rsidR="00253506" w:rsidRPr="00FE74E3">
        <w:rPr>
          <w:rFonts w:ascii="Arial" w:hAnsi="Arial" w:cs="Arial"/>
          <w:b/>
          <w:bCs/>
        </w:rPr>
        <w:t>SymPy</w:t>
      </w:r>
      <w:proofErr w:type="spellEnd"/>
      <w:r w:rsidR="00253506">
        <w:rPr>
          <w:rFonts w:ascii="Arial" w:hAnsi="Arial" w:cs="Arial"/>
        </w:rPr>
        <w:t xml:space="preserve"> en Python para realizar cálculos simbólicos, en el cual, podemos manejar funciones como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</m:e>
          <m:sup>
            <m:r>
              <w:rPr>
                <w:rFonts w:ascii="Cambria Math" w:hAnsi="Cambria Math" w:cs="Arial"/>
              </w:rPr>
              <m:t>z</m:t>
            </m:r>
          </m:sup>
        </m:sSup>
      </m:oMath>
      <w:r w:rsidR="00FE74E3">
        <w:rPr>
          <w:rFonts w:ascii="Arial" w:hAnsi="Arial" w:cs="Arial"/>
        </w:rPr>
        <w:t xml:space="preserve"> </w:t>
      </w:r>
      <w:r w:rsidR="00253506">
        <w:rPr>
          <w:rFonts w:ascii="Arial" w:hAnsi="Arial" w:cs="Arial"/>
        </w:rPr>
        <w:t xml:space="preserve">y sus </w:t>
      </w:r>
      <w:proofErr w:type="gramStart"/>
      <w:r w:rsidR="00253506">
        <w:rPr>
          <w:rFonts w:ascii="Arial" w:hAnsi="Arial" w:cs="Arial"/>
        </w:rPr>
        <w:t>derivadas</w:t>
      </w:r>
      <w:proofErr w:type="gramEnd"/>
      <w:r w:rsidR="00A93850">
        <w:rPr>
          <w:rFonts w:ascii="Arial" w:hAnsi="Arial" w:cs="Arial"/>
        </w:rPr>
        <w:t xml:space="preserve"> así como de funciones </w:t>
      </w:r>
      <w:r w:rsidR="00644839">
        <w:rPr>
          <w:rFonts w:ascii="Arial" w:hAnsi="Arial" w:cs="Arial"/>
        </w:rPr>
        <w:t>trascendentales como seno, coseno</w:t>
      </w:r>
      <w:r w:rsidR="001B5FEE">
        <w:rPr>
          <w:rFonts w:ascii="Arial" w:hAnsi="Arial" w:cs="Arial"/>
        </w:rPr>
        <w:t>, etc.</w:t>
      </w:r>
    </w:p>
    <w:p w14:paraId="5F59F6DF" w14:textId="4F82E9F2" w:rsidR="002A7553" w:rsidRPr="006A227D" w:rsidRDefault="00253506" w:rsidP="00B50B81">
      <w:pPr>
        <w:rPr>
          <w:rFonts w:ascii="Arial" w:hAnsi="Arial" w:cs="Arial"/>
          <w:b/>
          <w:bCs/>
        </w:rPr>
      </w:pPr>
      <w:r w:rsidRPr="006A227D">
        <w:rPr>
          <w:rFonts w:ascii="Arial" w:hAnsi="Arial" w:cs="Arial"/>
          <w:b/>
          <w:bCs/>
        </w:rPr>
        <w:t>Identificación de polos y contornos</w:t>
      </w:r>
    </w:p>
    <w:p w14:paraId="5178BB34" w14:textId="404423F1" w:rsidR="002A7553" w:rsidRDefault="002A7553" w:rsidP="00F34F3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polos se determinan como raíces del denominador de </w:t>
      </w:r>
      <m:oMath>
        <m:r>
          <w:rPr>
            <w:rFonts w:ascii="Cambria Math" w:hAnsi="Cambria Math" w:cs="Arial"/>
          </w:rPr>
          <m:t>f(z)</m:t>
        </m:r>
      </m:oMath>
      <w:r w:rsidR="00D921E4">
        <w:rPr>
          <w:rFonts w:ascii="Arial" w:hAnsi="Arial" w:cs="Arial"/>
        </w:rPr>
        <w:t xml:space="preserve">. Se verifica si están dentro de un </w:t>
      </w:r>
      <w:r w:rsidR="00B32745">
        <w:rPr>
          <w:rFonts w:ascii="Arial" w:hAnsi="Arial" w:cs="Arial"/>
        </w:rPr>
        <w:t>contorno</w:t>
      </w:r>
      <w:r w:rsidR="00D921E4">
        <w:rPr>
          <w:rFonts w:ascii="Arial" w:hAnsi="Arial" w:cs="Arial"/>
        </w:rPr>
        <w:t xml:space="preserve"> circular definido por el </w:t>
      </w:r>
      <w:r w:rsidR="004A2587">
        <w:rPr>
          <w:rFonts w:ascii="Arial" w:hAnsi="Arial" w:cs="Arial"/>
        </w:rPr>
        <w:t>usuario (</w:t>
      </w:r>
      <w:r w:rsidR="007B0FAC">
        <w:rPr>
          <w:rFonts w:ascii="Arial" w:hAnsi="Arial" w:cs="Arial"/>
        </w:rPr>
        <w:t>centro y radio</w:t>
      </w:r>
      <w:r w:rsidR="00C1771C">
        <w:rPr>
          <w:rFonts w:ascii="Arial" w:hAnsi="Arial" w:cs="Arial"/>
        </w:rPr>
        <w:t>)</w:t>
      </w:r>
      <w:r w:rsidR="00465135">
        <w:rPr>
          <w:rFonts w:ascii="Arial" w:hAnsi="Arial" w:cs="Arial"/>
        </w:rPr>
        <w:t xml:space="preserve">, comparando distancias, Los residuos </w:t>
      </w:r>
      <w:r w:rsidR="00CD584C">
        <w:rPr>
          <w:rFonts w:ascii="Arial" w:hAnsi="Arial" w:cs="Arial"/>
        </w:rPr>
        <w:t xml:space="preserve">de los polos relevantes se calculan de manera simbólica y, el teorema </w:t>
      </w:r>
      <w:r w:rsidR="00B32745">
        <w:rPr>
          <w:rFonts w:ascii="Arial" w:hAnsi="Arial" w:cs="Arial"/>
        </w:rPr>
        <w:t>evalúa</w:t>
      </w:r>
      <w:r w:rsidR="00CD584C">
        <w:rPr>
          <w:rFonts w:ascii="Arial" w:hAnsi="Arial" w:cs="Arial"/>
        </w:rPr>
        <w:t xml:space="preserve"> la integral.</w:t>
      </w:r>
    </w:p>
    <w:p w14:paraId="40F6835B" w14:textId="5E10F728" w:rsidR="00CD584C" w:rsidRDefault="00CD584C" w:rsidP="00F34F3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visualización grafica</w:t>
      </w:r>
      <w:r w:rsidR="00BC05EE">
        <w:rPr>
          <w:rFonts w:ascii="Arial" w:hAnsi="Arial" w:cs="Arial"/>
        </w:rPr>
        <w:t xml:space="preserve"> que está </w:t>
      </w:r>
      <w:r w:rsidR="006248C7">
        <w:rPr>
          <w:rFonts w:ascii="Arial" w:hAnsi="Arial" w:cs="Arial"/>
        </w:rPr>
        <w:t>implementada</w:t>
      </w:r>
      <w:r w:rsidR="00BC05EE">
        <w:rPr>
          <w:rFonts w:ascii="Arial" w:hAnsi="Arial" w:cs="Arial"/>
        </w:rPr>
        <w:t xml:space="preserve"> con </w:t>
      </w:r>
      <w:proofErr w:type="spellStart"/>
      <w:r w:rsidR="00BC05EE" w:rsidRPr="006248C7">
        <w:rPr>
          <w:rFonts w:ascii="Arial" w:hAnsi="Arial" w:cs="Arial"/>
          <w:b/>
          <w:bCs/>
        </w:rPr>
        <w:t>mat</w:t>
      </w:r>
      <w:r w:rsidR="00281616" w:rsidRPr="006248C7">
        <w:rPr>
          <w:rFonts w:ascii="Arial" w:hAnsi="Arial" w:cs="Arial"/>
          <w:b/>
          <w:bCs/>
        </w:rPr>
        <w:t>plot</w:t>
      </w:r>
      <w:r w:rsidR="00A96B99" w:rsidRPr="006248C7">
        <w:rPr>
          <w:rFonts w:ascii="Arial" w:hAnsi="Arial" w:cs="Arial"/>
          <w:b/>
          <w:bCs/>
        </w:rPr>
        <w:t>lib</w:t>
      </w:r>
      <w:proofErr w:type="spellEnd"/>
      <w:r w:rsidR="00A96B99">
        <w:rPr>
          <w:rFonts w:ascii="Arial" w:hAnsi="Arial" w:cs="Arial"/>
        </w:rPr>
        <w:t>, muestra contornos y polos de manera interactiva, reforzando la interpretación</w:t>
      </w:r>
      <w:r w:rsidR="002A4991">
        <w:rPr>
          <w:rFonts w:ascii="Arial" w:hAnsi="Arial" w:cs="Arial"/>
        </w:rPr>
        <w:t>.</w:t>
      </w:r>
    </w:p>
    <w:p w14:paraId="75635F6B" w14:textId="64AF1F25" w:rsidR="00275544" w:rsidRPr="00747E14" w:rsidRDefault="00275544" w:rsidP="00F34F3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Esta base teórica </w:t>
      </w:r>
      <w:r w:rsidR="00286D57">
        <w:rPr>
          <w:rFonts w:ascii="Arial" w:hAnsi="Arial" w:cs="Arial"/>
        </w:rPr>
        <w:t xml:space="preserve">combinada con herramientas </w:t>
      </w:r>
      <w:r w:rsidR="00D85D3E">
        <w:rPr>
          <w:rFonts w:ascii="Arial" w:hAnsi="Arial" w:cs="Arial"/>
        </w:rPr>
        <w:t>computacionales</w:t>
      </w:r>
      <w:r w:rsidR="00EE0449">
        <w:rPr>
          <w:rFonts w:ascii="Arial" w:hAnsi="Arial" w:cs="Arial"/>
        </w:rPr>
        <w:t xml:space="preserve"> asegura una mejor </w:t>
      </w:r>
      <w:r w:rsidR="00D85D3E">
        <w:rPr>
          <w:rFonts w:ascii="Arial" w:hAnsi="Arial" w:cs="Arial"/>
        </w:rPr>
        <w:t>precisión</w:t>
      </w:r>
      <w:r w:rsidR="00EE0449">
        <w:rPr>
          <w:rFonts w:ascii="Arial" w:hAnsi="Arial" w:cs="Arial"/>
        </w:rPr>
        <w:t xml:space="preserve"> y apoya el aprendizaje de manera visual.</w:t>
      </w:r>
    </w:p>
    <w:p w14:paraId="75604994" w14:textId="0D04F17E" w:rsidR="00781D80" w:rsidRPr="004F2463" w:rsidRDefault="00781D80" w:rsidP="00EE0449">
      <w:pPr>
        <w:jc w:val="both"/>
        <w:rPr>
          <w:rFonts w:ascii="Arial" w:hAnsi="Arial" w:cs="Arial"/>
        </w:rPr>
      </w:pPr>
    </w:p>
    <w:p w14:paraId="62EE1D70" w14:textId="77777777" w:rsidR="00BC5863" w:rsidRDefault="00BC5863">
      <w:pPr>
        <w:rPr>
          <w:rFonts w:ascii="Arial" w:hAnsi="Arial" w:cs="Arial"/>
          <w:b/>
          <w:bCs/>
          <w:sz w:val="28"/>
          <w:szCs w:val="28"/>
        </w:rPr>
      </w:pPr>
    </w:p>
    <w:p w14:paraId="783195FC" w14:textId="77777777" w:rsidR="00BC5863" w:rsidRDefault="00BC5863">
      <w:pPr>
        <w:rPr>
          <w:rFonts w:ascii="Arial" w:hAnsi="Arial" w:cs="Arial"/>
          <w:b/>
          <w:bCs/>
          <w:sz w:val="28"/>
          <w:szCs w:val="28"/>
        </w:rPr>
      </w:pPr>
    </w:p>
    <w:p w14:paraId="29DE68CE" w14:textId="77777777" w:rsidR="00385CF5" w:rsidRDefault="00385C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6DD356F6" w14:textId="63EC381D" w:rsidR="00F971E7" w:rsidRDefault="00F971E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Capturas del sistema</w:t>
      </w:r>
    </w:p>
    <w:p w14:paraId="593CDF1C" w14:textId="465FEA0E" w:rsidR="00A80BD2" w:rsidRPr="0015648E" w:rsidRDefault="0015648E" w:rsidP="005266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primer paso abrimos nuestra terminal, </w:t>
      </w:r>
      <w:r w:rsidR="00156030">
        <w:rPr>
          <w:rFonts w:ascii="Arial" w:hAnsi="Arial" w:cs="Arial"/>
        </w:rPr>
        <w:t>o cu</w:t>
      </w:r>
      <w:r w:rsidR="005075F0">
        <w:rPr>
          <w:rFonts w:ascii="Arial" w:hAnsi="Arial" w:cs="Arial"/>
        </w:rPr>
        <w:t xml:space="preserve">alquier </w:t>
      </w:r>
      <w:r w:rsidR="00106729">
        <w:rPr>
          <w:rFonts w:ascii="Arial" w:hAnsi="Arial" w:cs="Arial"/>
        </w:rPr>
        <w:t xml:space="preserve">aplicación para compilar y ejecutar nuestros programas en </w:t>
      </w:r>
      <w:r w:rsidR="005D3C2E">
        <w:rPr>
          <w:rFonts w:ascii="Arial" w:hAnsi="Arial" w:cs="Arial"/>
        </w:rPr>
        <w:t>Python.</w:t>
      </w:r>
    </w:p>
    <w:p w14:paraId="32D64760" w14:textId="1468E96B" w:rsidR="005D3C2E" w:rsidRPr="0015648E" w:rsidRDefault="00C60F4B" w:rsidP="005266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este caso usaremos </w:t>
      </w:r>
      <w:r w:rsidR="005C1ABC">
        <w:rPr>
          <w:rFonts w:ascii="Arial" w:hAnsi="Arial" w:cs="Arial"/>
        </w:rPr>
        <w:t>PowerShell</w:t>
      </w:r>
      <w:r>
        <w:rPr>
          <w:rFonts w:ascii="Arial" w:hAnsi="Arial" w:cs="Arial"/>
        </w:rPr>
        <w:t xml:space="preserve"> </w:t>
      </w:r>
      <w:r w:rsidR="00FC007C">
        <w:rPr>
          <w:rFonts w:ascii="Arial" w:hAnsi="Arial" w:cs="Arial"/>
        </w:rPr>
        <w:t xml:space="preserve">y nos </w:t>
      </w:r>
      <w:r w:rsidR="00A17ACC">
        <w:rPr>
          <w:rFonts w:ascii="Arial" w:hAnsi="Arial" w:cs="Arial"/>
        </w:rPr>
        <w:t>colocamos en</w:t>
      </w:r>
      <w:r w:rsidR="00FC007C">
        <w:rPr>
          <w:rFonts w:ascii="Arial" w:hAnsi="Arial" w:cs="Arial"/>
        </w:rPr>
        <w:t xml:space="preserve"> la </w:t>
      </w:r>
      <w:r w:rsidR="00A17ACC">
        <w:rPr>
          <w:rFonts w:ascii="Arial" w:hAnsi="Arial" w:cs="Arial"/>
        </w:rPr>
        <w:t>dirección del programa para ejecutarlo</w:t>
      </w:r>
      <w:r w:rsidR="005C1ABC">
        <w:rPr>
          <w:rFonts w:ascii="Arial" w:hAnsi="Arial" w:cs="Arial"/>
        </w:rPr>
        <w:t xml:space="preserve"> (Importante tener ambos scripts adjuntos en una sola carpeta).</w:t>
      </w:r>
    </w:p>
    <w:p w14:paraId="225ADBCE" w14:textId="1F4197BC" w:rsidR="005C1ABC" w:rsidRDefault="00447412" w:rsidP="0052664C">
      <w:pPr>
        <w:jc w:val="center"/>
        <w:rPr>
          <w:rFonts w:ascii="Arial" w:hAnsi="Arial" w:cs="Arial"/>
        </w:rPr>
      </w:pPr>
      <w:r w:rsidRPr="00447412">
        <w:rPr>
          <w:rFonts w:ascii="Arial" w:hAnsi="Arial" w:cs="Arial"/>
        </w:rPr>
        <w:drawing>
          <wp:inline distT="0" distB="0" distL="0" distR="0" wp14:anchorId="5CD66E45" wp14:editId="25EDA1DA">
            <wp:extent cx="5612130" cy="1162685"/>
            <wp:effectExtent l="0" t="0" r="7620" b="0"/>
            <wp:docPr id="19165362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3625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4E52" w14:textId="5AAF412F" w:rsidR="005C1ABC" w:rsidRDefault="005C1ABC" w:rsidP="005266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Ejecutamos nuestro código y </w:t>
      </w:r>
      <w:r w:rsidR="00F2316C">
        <w:rPr>
          <w:rFonts w:ascii="Arial" w:hAnsi="Arial" w:cs="Arial"/>
        </w:rPr>
        <w:t>se abrirá nuestra ventana de interfaz</w:t>
      </w:r>
      <w:r w:rsidR="006B7008">
        <w:rPr>
          <w:rFonts w:ascii="Arial" w:hAnsi="Arial" w:cs="Arial"/>
        </w:rPr>
        <w:t>.</w:t>
      </w:r>
    </w:p>
    <w:p w14:paraId="7AF29E83" w14:textId="1E2D7DB6" w:rsidR="006B7008" w:rsidRDefault="008C0D0D" w:rsidP="00F34F32">
      <w:pPr>
        <w:jc w:val="center"/>
        <w:rPr>
          <w:rFonts w:ascii="Arial" w:hAnsi="Arial" w:cs="Arial"/>
        </w:rPr>
      </w:pPr>
      <w:r w:rsidRPr="008C0D0D">
        <w:rPr>
          <w:rFonts w:ascii="Arial" w:hAnsi="Arial" w:cs="Arial"/>
        </w:rPr>
        <w:drawing>
          <wp:inline distT="0" distB="0" distL="0" distR="0" wp14:anchorId="523C71A7" wp14:editId="2D07E6BA">
            <wp:extent cx="3917950" cy="3008726"/>
            <wp:effectExtent l="0" t="0" r="6350" b="1270"/>
            <wp:docPr id="14390135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13591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0459" cy="301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5A7C" w14:textId="616F40A2" w:rsidR="008C0D0D" w:rsidRDefault="008C0D0D" w:rsidP="005266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Como siguiente paso</w:t>
      </w:r>
      <w:r w:rsidR="00054DD4">
        <w:rPr>
          <w:rFonts w:ascii="Arial" w:hAnsi="Arial" w:cs="Arial"/>
        </w:rPr>
        <w:t xml:space="preserve">, el usuario deberá ingresar su función en términos de </w:t>
      </w:r>
      <w:r w:rsidR="00054DD4">
        <w:rPr>
          <w:rFonts w:ascii="Arial" w:hAnsi="Arial" w:cs="Arial"/>
        </w:rPr>
        <w:t>z</w:t>
      </w:r>
      <w:r w:rsidR="00685FBA">
        <w:rPr>
          <w:rFonts w:ascii="Arial" w:hAnsi="Arial" w:cs="Arial"/>
        </w:rPr>
        <w:t>, colocando el numerador y denominador como lo indica la interfaz</w:t>
      </w:r>
      <w:r w:rsidR="006F5B08">
        <w:rPr>
          <w:rFonts w:ascii="Arial" w:hAnsi="Arial" w:cs="Arial"/>
        </w:rPr>
        <w:t>.</w:t>
      </w:r>
    </w:p>
    <w:p w14:paraId="2A740B77" w14:textId="77777777" w:rsidR="0052664C" w:rsidRDefault="0052664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C8EA06C" w14:textId="3266BD2C" w:rsidR="00BC5863" w:rsidRDefault="00BC5863">
      <w:pPr>
        <w:rPr>
          <w:noProof/>
        </w:rPr>
      </w:pPr>
      <w:r>
        <w:rPr>
          <w:rFonts w:ascii="Arial" w:hAnsi="Arial" w:cs="Arial"/>
        </w:rPr>
        <w:lastRenderedPageBreak/>
        <w:t>Ejemplo:</w:t>
      </w:r>
      <w:r w:rsidRPr="00BC5863">
        <w:rPr>
          <w:noProof/>
        </w:rPr>
        <w:t xml:space="preserve"> </w:t>
      </w:r>
    </w:p>
    <w:p w14:paraId="34471721" w14:textId="08B3AE27" w:rsidR="00391F64" w:rsidRDefault="00BC5863" w:rsidP="0052664C">
      <w:pPr>
        <w:jc w:val="center"/>
        <w:rPr>
          <w:rFonts w:ascii="Arial" w:hAnsi="Arial" w:cs="Arial"/>
        </w:rPr>
      </w:pPr>
      <w:r w:rsidRPr="00BC5863">
        <w:rPr>
          <w:rFonts w:ascii="Arial" w:hAnsi="Arial" w:cs="Arial"/>
        </w:rPr>
        <w:drawing>
          <wp:inline distT="0" distB="0" distL="0" distR="0" wp14:anchorId="6EC20A92" wp14:editId="67334A0C">
            <wp:extent cx="4009259" cy="3054350"/>
            <wp:effectExtent l="0" t="0" r="0" b="0"/>
            <wp:docPr id="7887098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09879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7926" cy="30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2E14" w14:textId="2F3D053C" w:rsidR="00821943" w:rsidRDefault="00391F64" w:rsidP="0052664C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="00821943">
        <w:rPr>
          <w:rFonts w:ascii="Arial" w:hAnsi="Arial" w:cs="Arial"/>
        </w:rPr>
        <w:t>continuación,</w:t>
      </w:r>
      <w:r>
        <w:rPr>
          <w:rFonts w:ascii="Arial" w:hAnsi="Arial" w:cs="Arial"/>
        </w:rPr>
        <w:t xml:space="preserve"> pulsamos el botón “Calcular integral” y observamos la ventana de la gráfica</w:t>
      </w:r>
    </w:p>
    <w:p w14:paraId="76B78876" w14:textId="275743A3" w:rsidR="0052664C" w:rsidRDefault="0052664C" w:rsidP="0052664C">
      <w:pPr>
        <w:jc w:val="center"/>
        <w:rPr>
          <w:rFonts w:ascii="Arial" w:hAnsi="Arial" w:cs="Arial"/>
        </w:rPr>
      </w:pPr>
      <w:r w:rsidRPr="00821943">
        <w:rPr>
          <w:rFonts w:ascii="Arial" w:hAnsi="Arial" w:cs="Arial"/>
        </w:rPr>
        <w:drawing>
          <wp:inline distT="0" distB="0" distL="0" distR="0" wp14:anchorId="59CA8CAB" wp14:editId="1E347107">
            <wp:extent cx="4538040" cy="3398652"/>
            <wp:effectExtent l="0" t="0" r="0" b="0"/>
            <wp:docPr id="113388743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87434" name="Imagen 1" descr="Interfaz de usuario gráfic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91" cy="340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A68C" w14:textId="77777777" w:rsidR="0052664C" w:rsidRDefault="0052664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7A0EE2B" w14:textId="702CC2D7" w:rsidR="00887628" w:rsidRDefault="00AA219F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Una vez hecho esto podemos observar</w:t>
      </w:r>
      <w:r w:rsidR="00DF6451">
        <w:rPr>
          <w:rFonts w:ascii="Arial" w:hAnsi="Arial" w:cs="Arial"/>
        </w:rPr>
        <w:t xml:space="preserve"> el contorno y el centro introducidos previamente por el usuario</w:t>
      </w:r>
      <w:r w:rsidR="00A10153">
        <w:rPr>
          <w:rFonts w:ascii="Arial" w:hAnsi="Arial" w:cs="Arial"/>
        </w:rPr>
        <w:t xml:space="preserve"> </w:t>
      </w:r>
      <w:r w:rsidR="001C6264">
        <w:rPr>
          <w:rFonts w:ascii="Arial" w:hAnsi="Arial" w:cs="Arial"/>
        </w:rPr>
        <w:t>e incluso</w:t>
      </w:r>
      <w:r w:rsidR="00A10153">
        <w:rPr>
          <w:rFonts w:ascii="Arial" w:hAnsi="Arial" w:cs="Arial"/>
        </w:rPr>
        <w:t xml:space="preserve"> </w:t>
      </w:r>
      <w:r w:rsidR="00ED6441">
        <w:rPr>
          <w:rFonts w:ascii="Arial" w:hAnsi="Arial" w:cs="Arial"/>
        </w:rPr>
        <w:t xml:space="preserve">se puede explorar la </w:t>
      </w:r>
      <w:r w:rsidR="00ED6441">
        <w:rPr>
          <w:rFonts w:ascii="Arial" w:hAnsi="Arial" w:cs="Arial"/>
        </w:rPr>
        <w:t>gráfica</w:t>
      </w:r>
      <w:r w:rsidR="00135F34">
        <w:rPr>
          <w:rFonts w:ascii="Arial" w:hAnsi="Arial" w:cs="Arial"/>
        </w:rPr>
        <w:t>,</w:t>
      </w:r>
      <w:r w:rsidR="00ED6441">
        <w:rPr>
          <w:rFonts w:ascii="Arial" w:hAnsi="Arial" w:cs="Arial"/>
        </w:rPr>
        <w:t xml:space="preserve"> así como guardarla en una imagen PNG, solo </w:t>
      </w:r>
      <w:r w:rsidR="00D509AE">
        <w:rPr>
          <w:rFonts w:ascii="Arial" w:hAnsi="Arial" w:cs="Arial"/>
        </w:rPr>
        <w:t>presionamos el botón inferior derecho, seleccionamos la ruta de guardado y el resultado se verá de la siguiente manera</w:t>
      </w:r>
      <w:r w:rsidR="00135F34">
        <w:rPr>
          <w:rFonts w:ascii="Arial" w:hAnsi="Arial" w:cs="Arial"/>
        </w:rPr>
        <w:t>.</w:t>
      </w:r>
    </w:p>
    <w:p w14:paraId="65CFC144" w14:textId="7C07ACB0" w:rsidR="00135F34" w:rsidRDefault="00173766" w:rsidP="00F34F3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7A3F39C" wp14:editId="599CBC04">
            <wp:extent cx="5237683" cy="2474832"/>
            <wp:effectExtent l="0" t="0" r="1270" b="1905"/>
            <wp:docPr id="401456543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56543" name="Imagen 2" descr="Diagram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392" cy="247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E79F" w14:textId="189663F3" w:rsidR="00173766" w:rsidRDefault="00185FAC">
      <w:pPr>
        <w:rPr>
          <w:rFonts w:ascii="Arial" w:hAnsi="Arial" w:cs="Arial"/>
        </w:rPr>
      </w:pPr>
      <w:r>
        <w:rPr>
          <w:rFonts w:ascii="Arial" w:hAnsi="Arial" w:cs="Arial"/>
        </w:rPr>
        <w:t>Una vez visualizada la función, cerramos la pestaña de la gráfica y obtendremos los resultados del residuo</w:t>
      </w:r>
      <w:r w:rsidR="0056236A">
        <w:rPr>
          <w:rFonts w:ascii="Arial" w:hAnsi="Arial" w:cs="Arial"/>
        </w:rPr>
        <w:t xml:space="preserve"> y la aproximación integral</w:t>
      </w:r>
      <w:r w:rsidR="006E0BB7">
        <w:rPr>
          <w:rFonts w:ascii="Arial" w:hAnsi="Arial" w:cs="Arial"/>
        </w:rPr>
        <w:t>.</w:t>
      </w:r>
    </w:p>
    <w:p w14:paraId="7AB0484E" w14:textId="72B52F4C" w:rsidR="006E0BB7" w:rsidRDefault="00597FBE" w:rsidP="00F34F32">
      <w:pPr>
        <w:jc w:val="center"/>
        <w:rPr>
          <w:rFonts w:ascii="Arial" w:hAnsi="Arial" w:cs="Arial"/>
        </w:rPr>
      </w:pPr>
      <w:r w:rsidRPr="00597FBE">
        <w:rPr>
          <w:rFonts w:ascii="Arial" w:hAnsi="Arial" w:cs="Arial"/>
        </w:rPr>
        <w:drawing>
          <wp:inline distT="0" distB="0" distL="0" distR="0" wp14:anchorId="2BE45BFD" wp14:editId="2C7F1B43">
            <wp:extent cx="4162349" cy="3214776"/>
            <wp:effectExtent l="0" t="0" r="0" b="5080"/>
            <wp:docPr id="14726872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87236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3142" cy="322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AAB2" w14:textId="0C82AF69" w:rsidR="00597FBE" w:rsidRDefault="00597FBE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Como podemos observar, se cumple la condición de </w:t>
      </w:r>
      <w:r>
        <w:rPr>
          <w:rFonts w:ascii="Arial" w:hAnsi="Arial" w:cs="Arial"/>
        </w:rPr>
        <w:t>que</w:t>
      </w:r>
      <w:r w:rsidR="00B169D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si el residuo es igual con 0</w:t>
      </w:r>
      <w:r w:rsidR="008517C1">
        <w:rPr>
          <w:rFonts w:ascii="Arial" w:hAnsi="Arial" w:cs="Arial"/>
        </w:rPr>
        <w:t>, entonces la integral es igual con 0</w:t>
      </w:r>
    </w:p>
    <w:p w14:paraId="44B7941E" w14:textId="77777777" w:rsidR="0052664C" w:rsidRDefault="0052664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4816B1" w14:textId="6CE5BE04" w:rsidR="008517C1" w:rsidRDefault="0015071F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Ejemplo 2:</w:t>
      </w:r>
    </w:p>
    <w:p w14:paraId="3FBA0706" w14:textId="6A56A621" w:rsidR="0015071F" w:rsidRDefault="00B169D0" w:rsidP="00F34F32">
      <w:pPr>
        <w:jc w:val="center"/>
        <w:rPr>
          <w:rFonts w:ascii="Arial" w:hAnsi="Arial" w:cs="Arial"/>
        </w:rPr>
      </w:pPr>
      <w:r w:rsidRPr="00B169D0">
        <w:rPr>
          <w:rFonts w:ascii="Arial" w:hAnsi="Arial" w:cs="Arial"/>
        </w:rPr>
        <w:drawing>
          <wp:inline distT="0" distB="0" distL="0" distR="0" wp14:anchorId="47DAF16C" wp14:editId="2FAE1916">
            <wp:extent cx="4072624" cy="3152851"/>
            <wp:effectExtent l="0" t="0" r="4445" b="0"/>
            <wp:docPr id="2404926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92678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426" cy="317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D50E" w14:textId="0E41F36C" w:rsidR="000177C8" w:rsidRDefault="000177C8">
      <w:pPr>
        <w:rPr>
          <w:rFonts w:ascii="Arial" w:hAnsi="Arial" w:cs="Arial"/>
        </w:rPr>
      </w:pPr>
      <w:r>
        <w:rPr>
          <w:rFonts w:ascii="Arial" w:hAnsi="Arial" w:cs="Arial"/>
        </w:rPr>
        <w:t>Ejemplo 3:</w:t>
      </w:r>
    </w:p>
    <w:p w14:paraId="0E83ED3D" w14:textId="04038135" w:rsidR="000A26F4" w:rsidRDefault="009B5F8A" w:rsidP="0052664C">
      <w:pPr>
        <w:jc w:val="center"/>
        <w:rPr>
          <w:rFonts w:ascii="Arial" w:hAnsi="Arial" w:cs="Arial"/>
        </w:rPr>
      </w:pPr>
      <w:r w:rsidRPr="009B5F8A">
        <w:rPr>
          <w:rFonts w:ascii="Arial" w:hAnsi="Arial" w:cs="Arial"/>
        </w:rPr>
        <w:drawing>
          <wp:inline distT="0" distB="0" distL="0" distR="0" wp14:anchorId="59194F62" wp14:editId="0B5D2AC0">
            <wp:extent cx="4103827" cy="3148682"/>
            <wp:effectExtent l="0" t="0" r="0" b="0"/>
            <wp:docPr id="103664701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4701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3995" cy="316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71C0" w14:textId="7D0AC609" w:rsidR="008B176D" w:rsidRDefault="008B176D" w:rsidP="005266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Como podemos observar en los ejemplos anteriores</w:t>
      </w:r>
      <w:r w:rsidR="00A1171D">
        <w:rPr>
          <w:rFonts w:ascii="Arial" w:hAnsi="Arial" w:cs="Arial"/>
        </w:rPr>
        <w:t>, hemos comprobado los casos en los que hay 0,1 o 2 polos dentro del contorno</w:t>
      </w:r>
      <w:r w:rsidR="00E6368F">
        <w:rPr>
          <w:rFonts w:ascii="Arial" w:hAnsi="Arial" w:cs="Arial"/>
        </w:rPr>
        <w:t xml:space="preserve"> de forma exitosa, por lo que la</w:t>
      </w:r>
      <w:r w:rsidR="00A1171D">
        <w:rPr>
          <w:rFonts w:ascii="Arial" w:hAnsi="Arial" w:cs="Arial"/>
        </w:rPr>
        <w:t xml:space="preserve"> </w:t>
      </w:r>
      <w:r w:rsidR="00105ECB">
        <w:rPr>
          <w:rFonts w:ascii="Arial" w:hAnsi="Arial" w:cs="Arial"/>
        </w:rPr>
        <w:t>interfaz funciona de manera óptima.</w:t>
      </w:r>
    </w:p>
    <w:p w14:paraId="4C65C3FA" w14:textId="77777777" w:rsidR="0052664C" w:rsidRDefault="0052664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A6BC307" w14:textId="710E4B25" w:rsidR="00F971E7" w:rsidRDefault="00F971E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Resultados</w:t>
      </w:r>
    </w:p>
    <w:p w14:paraId="4D53AEF4" w14:textId="5F936742" w:rsidR="0019239D" w:rsidRDefault="006701C9" w:rsidP="002400F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her</w:t>
      </w:r>
      <w:r w:rsidR="008C40E7">
        <w:rPr>
          <w:rFonts w:ascii="Arial" w:hAnsi="Arial" w:cs="Arial"/>
        </w:rPr>
        <w:t>ramienta desarrollada gracia</w:t>
      </w:r>
      <w:r w:rsidR="00631AE9">
        <w:rPr>
          <w:rFonts w:ascii="Arial" w:hAnsi="Arial" w:cs="Arial"/>
        </w:rPr>
        <w:t xml:space="preserve">s al </w:t>
      </w:r>
      <w:r w:rsidR="00631AE9" w:rsidRPr="00631AE9">
        <w:rPr>
          <w:rFonts w:ascii="Arial" w:hAnsi="Arial" w:cs="Arial"/>
        </w:rPr>
        <w:t xml:space="preserve">módulo de Python que actúa como una interfaz para la biblioteca gráfica </w:t>
      </w:r>
      <w:proofErr w:type="spellStart"/>
      <w:r w:rsidR="00631AE9" w:rsidRPr="00631AE9">
        <w:rPr>
          <w:rFonts w:ascii="Arial" w:hAnsi="Arial" w:cs="Arial"/>
        </w:rPr>
        <w:t>Tk</w:t>
      </w:r>
      <w:proofErr w:type="spellEnd"/>
      <w:r w:rsidR="00631AE9" w:rsidRPr="00631AE9">
        <w:rPr>
          <w:rFonts w:ascii="Arial" w:hAnsi="Arial" w:cs="Arial"/>
        </w:rPr>
        <w:t xml:space="preserve">, </w:t>
      </w:r>
      <w:r w:rsidR="00DC274A">
        <w:rPr>
          <w:rFonts w:ascii="Arial" w:hAnsi="Arial" w:cs="Arial"/>
        </w:rPr>
        <w:t>permitió implementar de manera exitosa una gráfica interfaz interactiva que permite</w:t>
      </w:r>
      <w:r w:rsidR="0019239D">
        <w:rPr>
          <w:rFonts w:ascii="Arial" w:hAnsi="Arial" w:cs="Arial"/>
        </w:rPr>
        <w:t xml:space="preserve"> y facilita al usuario el análisis de integrales complejas mediante el teorema del residuo. A través de múltiples pruebas y </w:t>
      </w:r>
      <w:proofErr w:type="spellStart"/>
      <w:r w:rsidR="0019239D">
        <w:rPr>
          <w:rFonts w:ascii="Arial" w:hAnsi="Arial" w:cs="Arial"/>
        </w:rPr>
        <w:t>validadciones</w:t>
      </w:r>
      <w:proofErr w:type="spellEnd"/>
      <w:r w:rsidR="0019239D">
        <w:rPr>
          <w:rFonts w:ascii="Arial" w:hAnsi="Arial" w:cs="Arial"/>
        </w:rPr>
        <w:t xml:space="preserve"> realizadas con diferentes </w:t>
      </w:r>
      <w:r w:rsidR="005944FE">
        <w:rPr>
          <w:rFonts w:ascii="Arial" w:hAnsi="Arial" w:cs="Arial"/>
        </w:rPr>
        <w:t xml:space="preserve">tipos de </w:t>
      </w:r>
      <w:r w:rsidR="00DF6C0B">
        <w:rPr>
          <w:rFonts w:ascii="Arial" w:hAnsi="Arial" w:cs="Arial"/>
        </w:rPr>
        <w:t>func</w:t>
      </w:r>
      <w:r w:rsidR="005944FE">
        <w:rPr>
          <w:rFonts w:ascii="Arial" w:hAnsi="Arial" w:cs="Arial"/>
        </w:rPr>
        <w:t>iones y configuraciones</w:t>
      </w:r>
      <w:r w:rsidR="001E3CAB">
        <w:rPr>
          <w:rFonts w:ascii="Arial" w:hAnsi="Arial" w:cs="Arial"/>
        </w:rPr>
        <w:t xml:space="preserve"> del contorno, se obtuvieron los siguientes resultados:</w:t>
      </w:r>
    </w:p>
    <w:p w14:paraId="585BE065" w14:textId="0796FFEB" w:rsidR="003A5BF2" w:rsidRPr="003A5BF2" w:rsidRDefault="003A5BF2" w:rsidP="002400F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3A5BF2">
        <w:rPr>
          <w:rFonts w:ascii="Arial" w:hAnsi="Arial" w:cs="Arial"/>
        </w:rPr>
        <w:t>Ingresar funciones racionales o trascendentales</w:t>
      </w:r>
      <w:r>
        <w:rPr>
          <w:rFonts w:ascii="Arial" w:hAnsi="Arial" w:cs="Arial"/>
        </w:rPr>
        <w:t>.</w:t>
      </w:r>
    </w:p>
    <w:p w14:paraId="57BC70C3" w14:textId="77777777" w:rsidR="003A5BF2" w:rsidRPr="003A5BF2" w:rsidRDefault="003A5BF2" w:rsidP="002400F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3A5BF2">
        <w:rPr>
          <w:rFonts w:ascii="Arial" w:hAnsi="Arial" w:cs="Arial"/>
        </w:rPr>
        <w:t>Establecer el centro y radio del contorno circular.</w:t>
      </w:r>
    </w:p>
    <w:p w14:paraId="733EBC28" w14:textId="77777777" w:rsidR="003A5BF2" w:rsidRPr="003A5BF2" w:rsidRDefault="003A5BF2" w:rsidP="002400F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3A5BF2">
        <w:rPr>
          <w:rFonts w:ascii="Arial" w:hAnsi="Arial" w:cs="Arial"/>
        </w:rPr>
        <w:t>Visualizar gráficamente el contorno y los polos en el plano complejo.</w:t>
      </w:r>
    </w:p>
    <w:p w14:paraId="48C54A22" w14:textId="77777777" w:rsidR="003A5BF2" w:rsidRPr="003A5BF2" w:rsidRDefault="003A5BF2" w:rsidP="002400F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3A5BF2">
        <w:rPr>
          <w:rFonts w:ascii="Arial" w:hAnsi="Arial" w:cs="Arial"/>
        </w:rPr>
        <w:t>Calcular y mostrar los residuos en cada polo.</w:t>
      </w:r>
    </w:p>
    <w:p w14:paraId="53B9E114" w14:textId="77777777" w:rsidR="003A5BF2" w:rsidRPr="003A5BF2" w:rsidRDefault="003A5BF2" w:rsidP="002400F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3A5BF2">
        <w:rPr>
          <w:rFonts w:ascii="Arial" w:hAnsi="Arial" w:cs="Arial"/>
        </w:rPr>
        <w:t>Aplicar el Teorema del Residuo para obtener el valor de la integral de contorno.</w:t>
      </w:r>
    </w:p>
    <w:p w14:paraId="1CFC973B" w14:textId="5EEAFAC4" w:rsidR="003A5BF2" w:rsidRDefault="00270CBE" w:rsidP="002400F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Validación mediante casos de prueba:</w:t>
      </w:r>
    </w:p>
    <w:p w14:paraId="445BBD22" w14:textId="7A6C4355" w:rsidR="00270CBE" w:rsidRPr="003A5BF2" w:rsidRDefault="00270CBE" w:rsidP="002400F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Durante las pruebas, se consideraron diversos escenarios que nos permitieron confirmas el correcto funcionamiento de</w:t>
      </w:r>
      <w:r w:rsidR="0012126B">
        <w:rPr>
          <w:rFonts w:ascii="Arial" w:hAnsi="Arial" w:cs="Arial"/>
        </w:rPr>
        <w:t>l proyecto</w:t>
      </w:r>
    </w:p>
    <w:p w14:paraId="2142798B" w14:textId="13BE2BFD" w:rsidR="003A5BF2" w:rsidRPr="003A5BF2" w:rsidRDefault="0012126B" w:rsidP="002400FE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Cuando los polos se encontraban fuera del circulo definido, la aplicación arrojó como resultado una integral igual a cero, </w:t>
      </w:r>
      <w:r w:rsidR="007138BF">
        <w:rPr>
          <w:rFonts w:ascii="Arial" w:hAnsi="Arial" w:cs="Arial"/>
        </w:rPr>
        <w:t>de acuerdo con el</w:t>
      </w:r>
      <w:r>
        <w:rPr>
          <w:rFonts w:ascii="Arial" w:hAnsi="Arial" w:cs="Arial"/>
        </w:rPr>
        <w:t xml:space="preserve"> teorema de Cauchy</w:t>
      </w:r>
      <w:r w:rsidR="008D0B7E">
        <w:rPr>
          <w:rFonts w:ascii="Arial" w:hAnsi="Arial" w:cs="Arial"/>
        </w:rPr>
        <w:t>.</w:t>
      </w:r>
    </w:p>
    <w:p w14:paraId="0E3D8B70" w14:textId="5898337C" w:rsidR="003A5BF2" w:rsidRDefault="008D0B7E" w:rsidP="002400FE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 verificó</w:t>
      </w:r>
      <w:r w:rsidR="00BE5C68">
        <w:rPr>
          <w:rFonts w:ascii="Arial" w:hAnsi="Arial" w:cs="Arial"/>
        </w:rPr>
        <w:t xml:space="preserve"> que el residuo </w:t>
      </w:r>
      <w:r w:rsidR="00331994">
        <w:rPr>
          <w:rFonts w:ascii="Arial" w:hAnsi="Arial" w:cs="Arial"/>
        </w:rPr>
        <w:t xml:space="preserve">se calcula correctamente y que la integral resultante es </w:t>
      </w:r>
      <m:oMath>
        <m:r>
          <w:rPr>
            <w:rFonts w:ascii="Cambria Math" w:hAnsi="Cambria Math" w:cs="Arial"/>
          </w:rPr>
          <m:t>2</m:t>
        </m:r>
        <m:r>
          <w:rPr>
            <w:rFonts w:ascii="Cambria Math" w:hAnsi="Cambria Math" w:cs="Arial"/>
          </w:rPr>
          <m:t xml:space="preserve">πi x </m:t>
        </m:r>
        <m:r>
          <w:rPr>
            <w:rFonts w:ascii="Cambria Math" w:hAnsi="Cambria Math" w:cs="Arial"/>
          </w:rPr>
          <m:t>Res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f,a</m:t>
            </m:r>
          </m:e>
        </m:d>
      </m:oMath>
      <w:r w:rsidR="003660C5">
        <w:rPr>
          <w:rFonts w:ascii="Arial" w:eastAsiaTheme="minorEastAsia" w:hAnsi="Arial" w:cs="Arial"/>
        </w:rPr>
        <w:t>, como establece la teoría</w:t>
      </w:r>
      <w:r w:rsidR="000F044E">
        <w:rPr>
          <w:rFonts w:ascii="Arial" w:hAnsi="Arial" w:cs="Arial"/>
        </w:rPr>
        <w:t>.</w:t>
      </w:r>
    </w:p>
    <w:p w14:paraId="19E6D935" w14:textId="63C13344" w:rsidR="003660C5" w:rsidRPr="005D727B" w:rsidRDefault="003660C5" w:rsidP="002400FE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En funciones con más de un polo</w:t>
      </w:r>
      <w:r w:rsidR="00E719D1">
        <w:rPr>
          <w:rFonts w:ascii="Arial" w:hAnsi="Arial" w:cs="Arial"/>
        </w:rPr>
        <w:t xml:space="preserve"> dentro del </w:t>
      </w:r>
      <w:r w:rsidR="00297E3F">
        <w:rPr>
          <w:rFonts w:ascii="Arial" w:hAnsi="Arial" w:cs="Arial"/>
        </w:rPr>
        <w:t>círculo</w:t>
      </w:r>
      <w:r w:rsidR="00E719D1">
        <w:rPr>
          <w:rFonts w:ascii="Arial" w:hAnsi="Arial" w:cs="Arial"/>
        </w:rPr>
        <w:t xml:space="preserve">, la herramienta sumó correctamente todos los residuos y devolvió </w:t>
      </w:r>
      <w:r w:rsidR="007138BF">
        <w:rPr>
          <w:rFonts w:ascii="Arial" w:hAnsi="Arial" w:cs="Arial"/>
        </w:rPr>
        <w:t xml:space="preserve">el valor de la </w:t>
      </w:r>
      <w:r w:rsidR="00297E3F">
        <w:rPr>
          <w:rFonts w:ascii="Arial" w:hAnsi="Arial" w:cs="Arial"/>
        </w:rPr>
        <w:t>integral</w:t>
      </w:r>
      <w:r w:rsidR="007138BF">
        <w:rPr>
          <w:rFonts w:ascii="Arial" w:hAnsi="Arial" w:cs="Arial"/>
        </w:rPr>
        <w:t xml:space="preserve"> como </w:t>
      </w:r>
      <m:oMath>
        <m:r>
          <w:rPr>
            <w:rFonts w:ascii="Cambria Math" w:hAnsi="Cambria Math" w:cs="Arial"/>
          </w:rPr>
          <m:t xml:space="preserve">2πi x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</w:rPr>
            </m:ctrlPr>
          </m:naryPr>
          <m:sub/>
          <m:sup/>
          <m:e>
            <m:r>
              <w:rPr>
                <w:rFonts w:ascii="Cambria Math" w:hAnsi="Cambria Math" w:cs="Arial"/>
              </w:rPr>
              <m:t>Res(f,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</w:rPr>
                  <m:t>k</m:t>
                </m:r>
              </m:sub>
            </m:sSub>
            <m:r>
              <w:rPr>
                <w:rFonts w:ascii="Cambria Math" w:hAnsi="Cambria Math" w:cs="Arial"/>
              </w:rPr>
              <m:t>)</m:t>
            </m:r>
          </m:e>
        </m:nary>
      </m:oMath>
      <w:r w:rsidR="006C4396">
        <w:rPr>
          <w:rFonts w:ascii="Arial" w:eastAsiaTheme="minorEastAsia" w:hAnsi="Arial" w:cs="Arial"/>
        </w:rPr>
        <w:t>,</w:t>
      </w:r>
      <w:r w:rsidR="00297E3F">
        <w:rPr>
          <w:rFonts w:ascii="Arial" w:eastAsiaTheme="minorEastAsia" w:hAnsi="Arial" w:cs="Arial"/>
        </w:rPr>
        <w:t xml:space="preserve"> con resultados constantes y precisos. </w:t>
      </w:r>
    </w:p>
    <w:p w14:paraId="32D4E458" w14:textId="531EDE8B" w:rsidR="005D727B" w:rsidRPr="003A5BF2" w:rsidRDefault="005D727B" w:rsidP="005D727B">
      <w:pPr>
        <w:jc w:val="both"/>
        <w:rPr>
          <w:rFonts w:ascii="Arial" w:hAnsi="Arial" w:cs="Arial"/>
        </w:rPr>
      </w:pPr>
      <w:r>
        <w:rPr>
          <w:rFonts w:ascii="Arial" w:eastAsiaTheme="minorEastAsia" w:hAnsi="Arial" w:cs="Arial"/>
        </w:rPr>
        <w:t xml:space="preserve">Por lo cual, se confirma </w:t>
      </w:r>
      <w:r w:rsidR="00CB3894">
        <w:rPr>
          <w:rFonts w:ascii="Arial" w:eastAsiaTheme="minorEastAsia" w:hAnsi="Arial" w:cs="Arial"/>
        </w:rPr>
        <w:t>que la herramienta cumple con los objetivos planteados</w:t>
      </w:r>
      <w:r w:rsidR="00482EB9">
        <w:rPr>
          <w:rFonts w:ascii="Arial" w:eastAsiaTheme="minorEastAsia" w:hAnsi="Arial" w:cs="Arial"/>
        </w:rPr>
        <w:t xml:space="preserve">, no solo llegando a automatizar el </w:t>
      </w:r>
      <w:r w:rsidR="00333C16">
        <w:rPr>
          <w:rFonts w:ascii="Arial" w:eastAsiaTheme="minorEastAsia" w:hAnsi="Arial" w:cs="Arial"/>
        </w:rPr>
        <w:t>cálculo</w:t>
      </w:r>
      <w:r w:rsidR="00482EB9">
        <w:rPr>
          <w:rFonts w:ascii="Arial" w:eastAsiaTheme="minorEastAsia" w:hAnsi="Arial" w:cs="Arial"/>
        </w:rPr>
        <w:t xml:space="preserve"> </w:t>
      </w:r>
      <w:proofErr w:type="spellStart"/>
      <w:r w:rsidR="00AA44B0">
        <w:rPr>
          <w:rFonts w:ascii="Arial" w:eastAsiaTheme="minorEastAsia" w:hAnsi="Arial" w:cs="Arial"/>
        </w:rPr>
        <w:t>z</w:t>
      </w:r>
      <w:r w:rsidR="00482EB9">
        <w:rPr>
          <w:rFonts w:ascii="Arial" w:eastAsiaTheme="minorEastAsia" w:hAnsi="Arial" w:cs="Arial"/>
        </w:rPr>
        <w:t>simbólicos</w:t>
      </w:r>
      <w:proofErr w:type="spellEnd"/>
      <w:r w:rsidR="00482EB9">
        <w:rPr>
          <w:rFonts w:ascii="Arial" w:eastAsiaTheme="minorEastAsia" w:hAnsi="Arial" w:cs="Arial"/>
        </w:rPr>
        <w:t xml:space="preserve"> sino también brindando una representación gráfica </w:t>
      </w:r>
      <w:r w:rsidR="00333C16">
        <w:rPr>
          <w:rFonts w:ascii="Arial" w:eastAsiaTheme="minorEastAsia" w:hAnsi="Arial" w:cs="Arial"/>
        </w:rPr>
        <w:t>intuitiva y fácil de comprender.</w:t>
      </w:r>
    </w:p>
    <w:p w14:paraId="2536AC2B" w14:textId="77777777" w:rsidR="00E85BF3" w:rsidRPr="003A5BF2" w:rsidRDefault="00E85BF3">
      <w:pPr>
        <w:rPr>
          <w:rFonts w:ascii="Arial" w:hAnsi="Arial" w:cs="Arial"/>
        </w:rPr>
      </w:pPr>
    </w:p>
    <w:p w14:paraId="19AB8DF3" w14:textId="77777777" w:rsidR="00105ECB" w:rsidRDefault="00105ECB" w:rsidP="00F971E7">
      <w:pPr>
        <w:rPr>
          <w:rFonts w:ascii="Arial" w:hAnsi="Arial" w:cs="Arial"/>
          <w:b/>
          <w:bCs/>
          <w:sz w:val="28"/>
          <w:szCs w:val="28"/>
        </w:rPr>
      </w:pPr>
    </w:p>
    <w:p w14:paraId="6C26F285" w14:textId="77777777" w:rsidR="000C4D2D" w:rsidRDefault="000C4D2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4D72096F" w14:textId="6F92C1EF" w:rsidR="00F971E7" w:rsidRPr="00F971E7" w:rsidRDefault="00F971E7" w:rsidP="00F971E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Conclusiones</w:t>
      </w:r>
    </w:p>
    <w:p w14:paraId="1852E343" w14:textId="2A893B4F" w:rsidR="000F044E" w:rsidRDefault="008415CC" w:rsidP="006C568E">
      <w:pPr>
        <w:jc w:val="both"/>
      </w:pPr>
      <w:r>
        <w:t>El desarrollo de este trabajó (así como su finalización y validación de pruebas), demostr</w:t>
      </w:r>
      <w:r w:rsidR="00B9451D">
        <w:t xml:space="preserve">ó </w:t>
      </w:r>
      <w:r w:rsidR="00137084">
        <w:t xml:space="preserve">logró automatizar el calculo de integrales complejas y ofreció una visualización clara de polo, residuos y </w:t>
      </w:r>
      <w:r w:rsidR="009152FF">
        <w:t>contornos</w:t>
      </w:r>
      <w:r w:rsidR="00137084">
        <w:t xml:space="preserve">, gracias a herramientas como </w:t>
      </w:r>
      <w:proofErr w:type="spellStart"/>
      <w:r w:rsidR="00137084">
        <w:t>SymPy</w:t>
      </w:r>
      <w:proofErr w:type="spellEnd"/>
      <w:r w:rsidR="00137084">
        <w:t xml:space="preserve"> y </w:t>
      </w:r>
      <w:proofErr w:type="spellStart"/>
      <w:r w:rsidR="00137084">
        <w:t>Tkinter</w:t>
      </w:r>
      <w:proofErr w:type="spellEnd"/>
      <w:r w:rsidR="00137084">
        <w:t xml:space="preserve">. Esto, logró </w:t>
      </w:r>
      <w:r w:rsidR="00AD6C1A">
        <w:t xml:space="preserve">permitir a los usuarios ingresar funciones, definir </w:t>
      </w:r>
      <w:r w:rsidR="009152FF">
        <w:t>contornos</w:t>
      </w:r>
      <w:r w:rsidR="00AD6C1A">
        <w:t xml:space="preserve"> y explorar el plano complejo de una manera </w:t>
      </w:r>
      <w:r w:rsidR="00F914BB">
        <w:t>interactiva, validando la aplicabilidad practica de los conceptos aprendidos.</w:t>
      </w:r>
    </w:p>
    <w:p w14:paraId="5493F054" w14:textId="27FB420E" w:rsidR="00F914BB" w:rsidRDefault="00F914BB" w:rsidP="006C568E">
      <w:pPr>
        <w:jc w:val="both"/>
      </w:pPr>
      <w:r>
        <w:t>Así mismo, las pruebas confirmaron su eficiencia</w:t>
      </w:r>
      <w:r w:rsidR="00100790">
        <w:t xml:space="preserve"> en diversos casos como, integrales con cero polos o varios residuos, reforzando mucho mejor nuestro entendimiento. Más allá del objetivo técnico, el proyecto </w:t>
      </w:r>
      <w:r w:rsidR="00E53B41">
        <w:t>se convirtió en una experiencia más visual e interactiva.</w:t>
      </w:r>
    </w:p>
    <w:p w14:paraId="567061C0" w14:textId="11128981" w:rsidR="006E47DF" w:rsidRDefault="00E53B41" w:rsidP="006C568E">
      <w:pPr>
        <w:jc w:val="both"/>
      </w:pPr>
      <w:r>
        <w:t xml:space="preserve">En </w:t>
      </w:r>
      <w:r w:rsidR="00FC39AC">
        <w:t>un futuro, podría expandirse con nuevos contornos o funciones, insp</w:t>
      </w:r>
      <w:r w:rsidR="006E47DF">
        <w:t>irando más herramientas que fusionen teoría y tecnología para resolver y comprender problemas complejos.</w:t>
      </w:r>
    </w:p>
    <w:p w14:paraId="07A7715D" w14:textId="3DB4AFA9" w:rsidR="006E47DF" w:rsidRDefault="006E47DF">
      <w:r>
        <w:br w:type="page"/>
      </w:r>
    </w:p>
    <w:p w14:paraId="57C3CD0C" w14:textId="1CA7B953" w:rsidR="006E47DF" w:rsidRPr="0070117E" w:rsidRDefault="006E47DF" w:rsidP="000F044E">
      <w:pPr>
        <w:rPr>
          <w:rFonts w:ascii="Arial" w:hAnsi="Arial" w:cs="Arial"/>
          <w:b/>
          <w:bCs/>
          <w:sz w:val="28"/>
          <w:szCs w:val="28"/>
        </w:rPr>
      </w:pPr>
      <w:r w:rsidRPr="0070117E">
        <w:rPr>
          <w:rFonts w:ascii="Arial" w:hAnsi="Arial" w:cs="Arial"/>
          <w:b/>
          <w:bCs/>
          <w:sz w:val="28"/>
          <w:szCs w:val="28"/>
        </w:rPr>
        <w:lastRenderedPageBreak/>
        <w:t>Referencias</w:t>
      </w:r>
    </w:p>
    <w:p w14:paraId="50F9CBD5" w14:textId="2EA483F9" w:rsidR="003E7B1D" w:rsidRPr="003E7B1D" w:rsidRDefault="003E7B1D" w:rsidP="006C568E">
      <w:pPr>
        <w:pStyle w:val="Prrafodelista"/>
        <w:numPr>
          <w:ilvl w:val="0"/>
          <w:numId w:val="5"/>
        </w:numPr>
      </w:pPr>
      <w:r w:rsidRPr="003E7B1D">
        <w:t xml:space="preserve">Brown, J. W., &amp; Churchill, R. V. (2009). </w:t>
      </w:r>
      <w:r w:rsidRPr="006C568E">
        <w:rPr>
          <w:i/>
          <w:iCs/>
        </w:rPr>
        <w:t>Variable compleja y sus aplicaciones</w:t>
      </w:r>
      <w:r w:rsidRPr="003E7B1D">
        <w:t xml:space="preserve"> (8ª ed.). McGraw-Hill.</w:t>
      </w:r>
    </w:p>
    <w:p w14:paraId="1A0D9CCC" w14:textId="05D0D099" w:rsidR="003E7B1D" w:rsidRPr="003E7B1D" w:rsidRDefault="003E7B1D" w:rsidP="006C568E">
      <w:pPr>
        <w:pStyle w:val="Prrafodelista"/>
        <w:numPr>
          <w:ilvl w:val="0"/>
          <w:numId w:val="5"/>
        </w:numPr>
      </w:pPr>
      <w:proofErr w:type="spellStart"/>
      <w:r w:rsidRPr="003E7B1D">
        <w:t>Arfken</w:t>
      </w:r>
      <w:proofErr w:type="spellEnd"/>
      <w:r w:rsidRPr="003E7B1D">
        <w:t xml:space="preserve">, G. B., &amp; Weber, H. J. (2013). </w:t>
      </w:r>
      <w:proofErr w:type="spellStart"/>
      <w:r w:rsidRPr="006C568E">
        <w:rPr>
          <w:i/>
          <w:iCs/>
        </w:rPr>
        <w:t>Mathematical</w:t>
      </w:r>
      <w:proofErr w:type="spellEnd"/>
      <w:r w:rsidRPr="006C568E">
        <w:rPr>
          <w:i/>
          <w:iCs/>
        </w:rPr>
        <w:t xml:space="preserve"> </w:t>
      </w:r>
      <w:proofErr w:type="spellStart"/>
      <w:r w:rsidRPr="006C568E">
        <w:rPr>
          <w:i/>
          <w:iCs/>
        </w:rPr>
        <w:t>Methods</w:t>
      </w:r>
      <w:proofErr w:type="spellEnd"/>
      <w:r w:rsidRPr="006C568E">
        <w:rPr>
          <w:i/>
          <w:iCs/>
        </w:rPr>
        <w:t xml:space="preserve"> for </w:t>
      </w:r>
      <w:proofErr w:type="spellStart"/>
      <w:r w:rsidRPr="006C568E">
        <w:rPr>
          <w:i/>
          <w:iCs/>
        </w:rPr>
        <w:t>Physicists</w:t>
      </w:r>
      <w:proofErr w:type="spellEnd"/>
      <w:r w:rsidRPr="003E7B1D">
        <w:t xml:space="preserve"> (7th ed.). </w:t>
      </w:r>
      <w:proofErr w:type="spellStart"/>
      <w:r w:rsidRPr="003E7B1D">
        <w:t>Academic</w:t>
      </w:r>
      <w:proofErr w:type="spellEnd"/>
      <w:r w:rsidRPr="003E7B1D">
        <w:t xml:space="preserve"> </w:t>
      </w:r>
      <w:proofErr w:type="spellStart"/>
      <w:r w:rsidRPr="003E7B1D">
        <w:t>Press</w:t>
      </w:r>
      <w:proofErr w:type="spellEnd"/>
      <w:r w:rsidRPr="003E7B1D">
        <w:t>.</w:t>
      </w:r>
    </w:p>
    <w:p w14:paraId="1744FF99" w14:textId="4676C65C" w:rsidR="003E7B1D" w:rsidRPr="003E7B1D" w:rsidRDefault="003E7B1D" w:rsidP="006C568E">
      <w:pPr>
        <w:pStyle w:val="Prrafodelista"/>
        <w:numPr>
          <w:ilvl w:val="0"/>
          <w:numId w:val="5"/>
        </w:numPr>
      </w:pPr>
      <w:proofErr w:type="spellStart"/>
      <w:r w:rsidRPr="003E7B1D">
        <w:t>Meiss</w:t>
      </w:r>
      <w:proofErr w:type="spellEnd"/>
      <w:r w:rsidRPr="003E7B1D">
        <w:t xml:space="preserve">, J. D. (2007). </w:t>
      </w:r>
      <w:proofErr w:type="spellStart"/>
      <w:r w:rsidRPr="006C568E">
        <w:rPr>
          <w:i/>
          <w:iCs/>
        </w:rPr>
        <w:t>Differential</w:t>
      </w:r>
      <w:proofErr w:type="spellEnd"/>
      <w:r w:rsidRPr="006C568E">
        <w:rPr>
          <w:i/>
          <w:iCs/>
        </w:rPr>
        <w:t xml:space="preserve"> </w:t>
      </w:r>
      <w:proofErr w:type="spellStart"/>
      <w:r w:rsidRPr="006C568E">
        <w:rPr>
          <w:i/>
          <w:iCs/>
        </w:rPr>
        <w:t>Dynamical</w:t>
      </w:r>
      <w:proofErr w:type="spellEnd"/>
      <w:r w:rsidRPr="006C568E">
        <w:rPr>
          <w:i/>
          <w:iCs/>
        </w:rPr>
        <w:t xml:space="preserve"> </w:t>
      </w:r>
      <w:proofErr w:type="spellStart"/>
      <w:r w:rsidRPr="006C568E">
        <w:rPr>
          <w:i/>
          <w:iCs/>
        </w:rPr>
        <w:t>Systems</w:t>
      </w:r>
      <w:proofErr w:type="spellEnd"/>
      <w:r w:rsidRPr="003E7B1D">
        <w:t xml:space="preserve">. </w:t>
      </w:r>
      <w:proofErr w:type="spellStart"/>
      <w:r w:rsidRPr="003E7B1D">
        <w:t>Society</w:t>
      </w:r>
      <w:proofErr w:type="spellEnd"/>
      <w:r w:rsidRPr="003E7B1D">
        <w:t xml:space="preserve"> for Industrial and </w:t>
      </w:r>
      <w:proofErr w:type="spellStart"/>
      <w:r w:rsidRPr="003E7B1D">
        <w:t>Applied</w:t>
      </w:r>
      <w:proofErr w:type="spellEnd"/>
      <w:r w:rsidRPr="003E7B1D">
        <w:t xml:space="preserve"> </w:t>
      </w:r>
      <w:proofErr w:type="spellStart"/>
      <w:r w:rsidRPr="003E7B1D">
        <w:t>Mathematics</w:t>
      </w:r>
      <w:proofErr w:type="spellEnd"/>
      <w:r w:rsidRPr="003E7B1D">
        <w:t xml:space="preserve"> (SIAM).</w:t>
      </w:r>
    </w:p>
    <w:p w14:paraId="4D0E60FB" w14:textId="5CBA54F3" w:rsidR="003E7B1D" w:rsidRPr="003E7B1D" w:rsidRDefault="003E7B1D" w:rsidP="006C568E">
      <w:pPr>
        <w:pStyle w:val="Prrafodelista"/>
        <w:numPr>
          <w:ilvl w:val="0"/>
          <w:numId w:val="5"/>
        </w:numPr>
      </w:pPr>
      <w:r w:rsidRPr="003E7B1D">
        <w:t xml:space="preserve">Python Software </w:t>
      </w:r>
      <w:proofErr w:type="spellStart"/>
      <w:r w:rsidRPr="003E7B1D">
        <w:t>Foundation</w:t>
      </w:r>
      <w:proofErr w:type="spellEnd"/>
      <w:r w:rsidRPr="003E7B1D">
        <w:t xml:space="preserve">. (2024). </w:t>
      </w:r>
      <w:r w:rsidRPr="006C568E">
        <w:rPr>
          <w:i/>
          <w:iCs/>
        </w:rPr>
        <w:t>Python (versión 3.11)</w:t>
      </w:r>
      <w:r w:rsidRPr="003E7B1D">
        <w:t xml:space="preserve"> [Software]. </w:t>
      </w:r>
      <w:hyperlink r:id="rId17" w:tgtFrame="_new" w:history="1">
        <w:r w:rsidRPr="003E7B1D">
          <w:rPr>
            <w:rStyle w:val="Hipervnculo"/>
          </w:rPr>
          <w:t>https://www.python.org/</w:t>
        </w:r>
      </w:hyperlink>
    </w:p>
    <w:p w14:paraId="3BAB5334" w14:textId="4F1606CF" w:rsidR="003E7B1D" w:rsidRPr="003E7B1D" w:rsidRDefault="003E7B1D" w:rsidP="006C568E">
      <w:pPr>
        <w:pStyle w:val="Prrafodelista"/>
        <w:numPr>
          <w:ilvl w:val="0"/>
          <w:numId w:val="5"/>
        </w:numPr>
      </w:pPr>
      <w:proofErr w:type="spellStart"/>
      <w:r w:rsidRPr="003E7B1D">
        <w:t>SymPy</w:t>
      </w:r>
      <w:proofErr w:type="spellEnd"/>
      <w:r w:rsidRPr="003E7B1D">
        <w:t xml:space="preserve"> </w:t>
      </w:r>
      <w:proofErr w:type="spellStart"/>
      <w:r w:rsidRPr="003E7B1D">
        <w:t>Development</w:t>
      </w:r>
      <w:proofErr w:type="spellEnd"/>
      <w:r w:rsidRPr="003E7B1D">
        <w:t xml:space="preserve"> </w:t>
      </w:r>
      <w:proofErr w:type="spellStart"/>
      <w:r w:rsidRPr="003E7B1D">
        <w:t>Team</w:t>
      </w:r>
      <w:proofErr w:type="spellEnd"/>
      <w:r w:rsidRPr="003E7B1D">
        <w:t xml:space="preserve">. (2024). </w:t>
      </w:r>
      <w:proofErr w:type="spellStart"/>
      <w:r w:rsidRPr="006C568E">
        <w:rPr>
          <w:i/>
          <w:iCs/>
        </w:rPr>
        <w:t>SymPy</w:t>
      </w:r>
      <w:proofErr w:type="spellEnd"/>
      <w:r w:rsidRPr="006C568E">
        <w:rPr>
          <w:i/>
          <w:iCs/>
        </w:rPr>
        <w:t xml:space="preserve">: Python </w:t>
      </w:r>
      <w:proofErr w:type="spellStart"/>
      <w:r w:rsidRPr="006C568E">
        <w:rPr>
          <w:i/>
          <w:iCs/>
        </w:rPr>
        <w:t>library</w:t>
      </w:r>
      <w:proofErr w:type="spellEnd"/>
      <w:r w:rsidRPr="006C568E">
        <w:rPr>
          <w:i/>
          <w:iCs/>
        </w:rPr>
        <w:t xml:space="preserve"> for </w:t>
      </w:r>
      <w:proofErr w:type="spellStart"/>
      <w:r w:rsidRPr="006C568E">
        <w:rPr>
          <w:i/>
          <w:iCs/>
        </w:rPr>
        <w:t>symbolic</w:t>
      </w:r>
      <w:proofErr w:type="spellEnd"/>
      <w:r w:rsidRPr="006C568E">
        <w:rPr>
          <w:i/>
          <w:iCs/>
        </w:rPr>
        <w:t xml:space="preserve"> </w:t>
      </w:r>
      <w:proofErr w:type="spellStart"/>
      <w:r w:rsidRPr="006C568E">
        <w:rPr>
          <w:i/>
          <w:iCs/>
        </w:rPr>
        <w:t>mathematics</w:t>
      </w:r>
      <w:proofErr w:type="spellEnd"/>
      <w:r w:rsidRPr="003E7B1D">
        <w:t xml:space="preserve"> [Software]. </w:t>
      </w:r>
      <w:hyperlink r:id="rId18" w:tgtFrame="_new" w:history="1">
        <w:r w:rsidRPr="003E7B1D">
          <w:rPr>
            <w:rStyle w:val="Hipervnculo"/>
          </w:rPr>
          <w:t>https://www.sympy.org/</w:t>
        </w:r>
      </w:hyperlink>
    </w:p>
    <w:p w14:paraId="0864CE2C" w14:textId="77777777" w:rsidR="006E47DF" w:rsidRPr="000F044E" w:rsidRDefault="006E47DF" w:rsidP="000F044E"/>
    <w:p w14:paraId="422F1226" w14:textId="77777777" w:rsidR="00F971E7" w:rsidRDefault="00F971E7"/>
    <w:p w14:paraId="5B1C63BE" w14:textId="20D67C56" w:rsidR="00C944E8" w:rsidRDefault="00C944E8">
      <w:proofErr w:type="gramStart"/>
      <w:r>
        <w:t>Link</w:t>
      </w:r>
      <w:proofErr w:type="gramEnd"/>
      <w:r>
        <w:t xml:space="preserve"> al video de explicación del software: </w:t>
      </w:r>
      <w:hyperlink r:id="rId19" w:history="1">
        <w:r w:rsidR="000E57FD" w:rsidRPr="00A43548">
          <w:rPr>
            <w:rStyle w:val="Hipervnculo"/>
          </w:rPr>
          <w:t>https://drive.google.com/drive/folders/14_ZB4ZCRQtSFA2BfclrSp8GwnrRCykyI?usp=sharing</w:t>
        </w:r>
      </w:hyperlink>
    </w:p>
    <w:p w14:paraId="19A4AD37" w14:textId="77777777" w:rsidR="000E57FD" w:rsidRDefault="000E57FD"/>
    <w:p w14:paraId="56CEAC18" w14:textId="77777777" w:rsidR="00F971E7" w:rsidRDefault="00F971E7"/>
    <w:p w14:paraId="757ED0A2" w14:textId="77777777" w:rsidR="00F971E7" w:rsidRDefault="00F971E7"/>
    <w:p w14:paraId="0C0C3676" w14:textId="77777777" w:rsidR="00F971E7" w:rsidRDefault="00F971E7"/>
    <w:p w14:paraId="1BC5DD10" w14:textId="77777777" w:rsidR="00F971E7" w:rsidRDefault="00F971E7"/>
    <w:sectPr w:rsidR="00F971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16D5"/>
    <w:multiLevelType w:val="multilevel"/>
    <w:tmpl w:val="49D6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26EEE"/>
    <w:multiLevelType w:val="hybridMultilevel"/>
    <w:tmpl w:val="DE7833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84EC6"/>
    <w:multiLevelType w:val="multilevel"/>
    <w:tmpl w:val="8618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C4EE1"/>
    <w:multiLevelType w:val="multilevel"/>
    <w:tmpl w:val="C31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E6C00"/>
    <w:multiLevelType w:val="multilevel"/>
    <w:tmpl w:val="2E2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698248">
    <w:abstractNumId w:val="3"/>
  </w:num>
  <w:num w:numId="2" w16cid:durableId="1975714572">
    <w:abstractNumId w:val="4"/>
  </w:num>
  <w:num w:numId="3" w16cid:durableId="1827017962">
    <w:abstractNumId w:val="2"/>
  </w:num>
  <w:num w:numId="4" w16cid:durableId="1044140460">
    <w:abstractNumId w:val="0"/>
  </w:num>
  <w:num w:numId="5" w16cid:durableId="887649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E7"/>
    <w:rsid w:val="0001173C"/>
    <w:rsid w:val="000177C8"/>
    <w:rsid w:val="00025448"/>
    <w:rsid w:val="00025E9C"/>
    <w:rsid w:val="000262E5"/>
    <w:rsid w:val="00031323"/>
    <w:rsid w:val="00032947"/>
    <w:rsid w:val="00042998"/>
    <w:rsid w:val="0004343F"/>
    <w:rsid w:val="000460CE"/>
    <w:rsid w:val="00054DD4"/>
    <w:rsid w:val="00062776"/>
    <w:rsid w:val="0006611B"/>
    <w:rsid w:val="00066689"/>
    <w:rsid w:val="00083105"/>
    <w:rsid w:val="0009195B"/>
    <w:rsid w:val="00094F0B"/>
    <w:rsid w:val="000A0A3A"/>
    <w:rsid w:val="000A26F4"/>
    <w:rsid w:val="000C4D2D"/>
    <w:rsid w:val="000C5EB7"/>
    <w:rsid w:val="000D649E"/>
    <w:rsid w:val="000E06E3"/>
    <w:rsid w:val="000E520F"/>
    <w:rsid w:val="000E57FD"/>
    <w:rsid w:val="000F044E"/>
    <w:rsid w:val="000F0595"/>
    <w:rsid w:val="00100790"/>
    <w:rsid w:val="00105CC8"/>
    <w:rsid w:val="00105ECB"/>
    <w:rsid w:val="00106729"/>
    <w:rsid w:val="0011761B"/>
    <w:rsid w:val="0012126B"/>
    <w:rsid w:val="001241DD"/>
    <w:rsid w:val="00135F34"/>
    <w:rsid w:val="00137084"/>
    <w:rsid w:val="0015071F"/>
    <w:rsid w:val="00156030"/>
    <w:rsid w:val="0015648E"/>
    <w:rsid w:val="00157BA0"/>
    <w:rsid w:val="001632F2"/>
    <w:rsid w:val="001710D0"/>
    <w:rsid w:val="00173766"/>
    <w:rsid w:val="00174831"/>
    <w:rsid w:val="00183252"/>
    <w:rsid w:val="00185FAC"/>
    <w:rsid w:val="0019239D"/>
    <w:rsid w:val="001929FD"/>
    <w:rsid w:val="001977C7"/>
    <w:rsid w:val="001A01F6"/>
    <w:rsid w:val="001A4AF3"/>
    <w:rsid w:val="001B5FEE"/>
    <w:rsid w:val="001B604D"/>
    <w:rsid w:val="001B6697"/>
    <w:rsid w:val="001C6264"/>
    <w:rsid w:val="001D239D"/>
    <w:rsid w:val="001D303D"/>
    <w:rsid w:val="001E3CAB"/>
    <w:rsid w:val="00205C6D"/>
    <w:rsid w:val="002325EF"/>
    <w:rsid w:val="00234B79"/>
    <w:rsid w:val="002400FE"/>
    <w:rsid w:val="00243033"/>
    <w:rsid w:val="00246CE4"/>
    <w:rsid w:val="00247830"/>
    <w:rsid w:val="002509D0"/>
    <w:rsid w:val="0025118E"/>
    <w:rsid w:val="00253506"/>
    <w:rsid w:val="002647CA"/>
    <w:rsid w:val="00265767"/>
    <w:rsid w:val="00267242"/>
    <w:rsid w:val="00270CBE"/>
    <w:rsid w:val="00271F4D"/>
    <w:rsid w:val="00275544"/>
    <w:rsid w:val="00281616"/>
    <w:rsid w:val="00286D57"/>
    <w:rsid w:val="00297E3F"/>
    <w:rsid w:val="002A4991"/>
    <w:rsid w:val="002A7553"/>
    <w:rsid w:val="002B3907"/>
    <w:rsid w:val="002F0A7E"/>
    <w:rsid w:val="002F2FBA"/>
    <w:rsid w:val="002F39DF"/>
    <w:rsid w:val="002F4D52"/>
    <w:rsid w:val="0030176E"/>
    <w:rsid w:val="00306AB5"/>
    <w:rsid w:val="003121DC"/>
    <w:rsid w:val="00321031"/>
    <w:rsid w:val="00331994"/>
    <w:rsid w:val="00333C16"/>
    <w:rsid w:val="00353504"/>
    <w:rsid w:val="00363469"/>
    <w:rsid w:val="003660C5"/>
    <w:rsid w:val="00375CC4"/>
    <w:rsid w:val="00380371"/>
    <w:rsid w:val="00385CF5"/>
    <w:rsid w:val="00391F64"/>
    <w:rsid w:val="003A22C5"/>
    <w:rsid w:val="003A5BF2"/>
    <w:rsid w:val="003B7214"/>
    <w:rsid w:val="003D1E5E"/>
    <w:rsid w:val="003D27BC"/>
    <w:rsid w:val="003E0FA5"/>
    <w:rsid w:val="003E5F86"/>
    <w:rsid w:val="003E7B1D"/>
    <w:rsid w:val="0040444C"/>
    <w:rsid w:val="004045A8"/>
    <w:rsid w:val="00411D8F"/>
    <w:rsid w:val="00412D49"/>
    <w:rsid w:val="0041683D"/>
    <w:rsid w:val="004256BE"/>
    <w:rsid w:val="00434180"/>
    <w:rsid w:val="004346B5"/>
    <w:rsid w:val="00437002"/>
    <w:rsid w:val="00447412"/>
    <w:rsid w:val="0045726F"/>
    <w:rsid w:val="00465135"/>
    <w:rsid w:val="00465CC3"/>
    <w:rsid w:val="00482EB9"/>
    <w:rsid w:val="0049331A"/>
    <w:rsid w:val="004A0A8F"/>
    <w:rsid w:val="004A2587"/>
    <w:rsid w:val="004D06F7"/>
    <w:rsid w:val="004D77C2"/>
    <w:rsid w:val="004D7916"/>
    <w:rsid w:val="004E0A29"/>
    <w:rsid w:val="004E4D17"/>
    <w:rsid w:val="004E5A4A"/>
    <w:rsid w:val="004E5AA4"/>
    <w:rsid w:val="004F2463"/>
    <w:rsid w:val="004F5AAA"/>
    <w:rsid w:val="004F7971"/>
    <w:rsid w:val="0050400F"/>
    <w:rsid w:val="00505EE3"/>
    <w:rsid w:val="005075F0"/>
    <w:rsid w:val="00515E04"/>
    <w:rsid w:val="0052664C"/>
    <w:rsid w:val="00526A33"/>
    <w:rsid w:val="005318F1"/>
    <w:rsid w:val="005377D3"/>
    <w:rsid w:val="00543562"/>
    <w:rsid w:val="0056236A"/>
    <w:rsid w:val="005628CD"/>
    <w:rsid w:val="00572549"/>
    <w:rsid w:val="0057313A"/>
    <w:rsid w:val="00574810"/>
    <w:rsid w:val="00585C29"/>
    <w:rsid w:val="00592447"/>
    <w:rsid w:val="005944FE"/>
    <w:rsid w:val="00595CF5"/>
    <w:rsid w:val="00596E61"/>
    <w:rsid w:val="00597FBE"/>
    <w:rsid w:val="005A29A5"/>
    <w:rsid w:val="005C1ABC"/>
    <w:rsid w:val="005C7FD0"/>
    <w:rsid w:val="005D3C2E"/>
    <w:rsid w:val="005D516E"/>
    <w:rsid w:val="005D727B"/>
    <w:rsid w:val="005D7996"/>
    <w:rsid w:val="00601773"/>
    <w:rsid w:val="00606B40"/>
    <w:rsid w:val="006248C7"/>
    <w:rsid w:val="006261C3"/>
    <w:rsid w:val="00627362"/>
    <w:rsid w:val="00631AE9"/>
    <w:rsid w:val="00635EDB"/>
    <w:rsid w:val="00644839"/>
    <w:rsid w:val="0064599F"/>
    <w:rsid w:val="00667C52"/>
    <w:rsid w:val="006701C9"/>
    <w:rsid w:val="00674643"/>
    <w:rsid w:val="00685FBA"/>
    <w:rsid w:val="006A227D"/>
    <w:rsid w:val="006A327F"/>
    <w:rsid w:val="006A3AB7"/>
    <w:rsid w:val="006A4473"/>
    <w:rsid w:val="006B7008"/>
    <w:rsid w:val="006C4396"/>
    <w:rsid w:val="006C568E"/>
    <w:rsid w:val="006D148D"/>
    <w:rsid w:val="006D3D79"/>
    <w:rsid w:val="006E0BB7"/>
    <w:rsid w:val="006E47DF"/>
    <w:rsid w:val="006F393D"/>
    <w:rsid w:val="006F3DB9"/>
    <w:rsid w:val="006F5B08"/>
    <w:rsid w:val="0070117E"/>
    <w:rsid w:val="00706837"/>
    <w:rsid w:val="007138BF"/>
    <w:rsid w:val="0071791B"/>
    <w:rsid w:val="00717FF2"/>
    <w:rsid w:val="00723B59"/>
    <w:rsid w:val="00732CCF"/>
    <w:rsid w:val="00734F77"/>
    <w:rsid w:val="00737446"/>
    <w:rsid w:val="00743368"/>
    <w:rsid w:val="00747E14"/>
    <w:rsid w:val="007707ED"/>
    <w:rsid w:val="00781B49"/>
    <w:rsid w:val="00781D80"/>
    <w:rsid w:val="007A47F0"/>
    <w:rsid w:val="007B0FAC"/>
    <w:rsid w:val="007B23BF"/>
    <w:rsid w:val="007B635C"/>
    <w:rsid w:val="007C759B"/>
    <w:rsid w:val="007E4A45"/>
    <w:rsid w:val="007E73A0"/>
    <w:rsid w:val="007F51EC"/>
    <w:rsid w:val="00816A9C"/>
    <w:rsid w:val="00821943"/>
    <w:rsid w:val="00832DF3"/>
    <w:rsid w:val="008415CC"/>
    <w:rsid w:val="008517C1"/>
    <w:rsid w:val="00851DA8"/>
    <w:rsid w:val="00855832"/>
    <w:rsid w:val="00856351"/>
    <w:rsid w:val="00865EBA"/>
    <w:rsid w:val="008758E6"/>
    <w:rsid w:val="0087635E"/>
    <w:rsid w:val="00887628"/>
    <w:rsid w:val="00896175"/>
    <w:rsid w:val="008A1464"/>
    <w:rsid w:val="008A5810"/>
    <w:rsid w:val="008A5899"/>
    <w:rsid w:val="008B176D"/>
    <w:rsid w:val="008C00D8"/>
    <w:rsid w:val="008C0D0D"/>
    <w:rsid w:val="008C40E7"/>
    <w:rsid w:val="008C7F41"/>
    <w:rsid w:val="008D0B7E"/>
    <w:rsid w:val="008F3D17"/>
    <w:rsid w:val="008F5F7E"/>
    <w:rsid w:val="008F638C"/>
    <w:rsid w:val="008F6CC7"/>
    <w:rsid w:val="009002BF"/>
    <w:rsid w:val="00902A10"/>
    <w:rsid w:val="009031D6"/>
    <w:rsid w:val="009152FF"/>
    <w:rsid w:val="00920F64"/>
    <w:rsid w:val="0093387D"/>
    <w:rsid w:val="00941337"/>
    <w:rsid w:val="00942441"/>
    <w:rsid w:val="00957DD3"/>
    <w:rsid w:val="00963F50"/>
    <w:rsid w:val="00977E3F"/>
    <w:rsid w:val="00980CDD"/>
    <w:rsid w:val="00982691"/>
    <w:rsid w:val="00982E25"/>
    <w:rsid w:val="00987C01"/>
    <w:rsid w:val="009A5C2D"/>
    <w:rsid w:val="009B5F8A"/>
    <w:rsid w:val="009C2F8B"/>
    <w:rsid w:val="009E61C2"/>
    <w:rsid w:val="009E735D"/>
    <w:rsid w:val="00A042BD"/>
    <w:rsid w:val="00A10153"/>
    <w:rsid w:val="00A1171D"/>
    <w:rsid w:val="00A13E44"/>
    <w:rsid w:val="00A17ACC"/>
    <w:rsid w:val="00A30C62"/>
    <w:rsid w:val="00A45A45"/>
    <w:rsid w:val="00A57CE0"/>
    <w:rsid w:val="00A80BD2"/>
    <w:rsid w:val="00A85AB3"/>
    <w:rsid w:val="00A908C4"/>
    <w:rsid w:val="00A93850"/>
    <w:rsid w:val="00A96B99"/>
    <w:rsid w:val="00AA219F"/>
    <w:rsid w:val="00AA44B0"/>
    <w:rsid w:val="00AA5A19"/>
    <w:rsid w:val="00AB1583"/>
    <w:rsid w:val="00AB50F9"/>
    <w:rsid w:val="00AB66BE"/>
    <w:rsid w:val="00AC5DAD"/>
    <w:rsid w:val="00AD1CC1"/>
    <w:rsid w:val="00AD1CE3"/>
    <w:rsid w:val="00AD283C"/>
    <w:rsid w:val="00AD4D5B"/>
    <w:rsid w:val="00AD6C1A"/>
    <w:rsid w:val="00AD7326"/>
    <w:rsid w:val="00AE388F"/>
    <w:rsid w:val="00AF0A11"/>
    <w:rsid w:val="00AF38AB"/>
    <w:rsid w:val="00B02FA5"/>
    <w:rsid w:val="00B0386D"/>
    <w:rsid w:val="00B16044"/>
    <w:rsid w:val="00B169D0"/>
    <w:rsid w:val="00B17C07"/>
    <w:rsid w:val="00B216A5"/>
    <w:rsid w:val="00B2259B"/>
    <w:rsid w:val="00B25EFA"/>
    <w:rsid w:val="00B32745"/>
    <w:rsid w:val="00B33DAF"/>
    <w:rsid w:val="00B50B81"/>
    <w:rsid w:val="00B654BB"/>
    <w:rsid w:val="00B73E7F"/>
    <w:rsid w:val="00B769C8"/>
    <w:rsid w:val="00B83262"/>
    <w:rsid w:val="00B83D1F"/>
    <w:rsid w:val="00B9451D"/>
    <w:rsid w:val="00BA51CC"/>
    <w:rsid w:val="00BB4DD5"/>
    <w:rsid w:val="00BC05EE"/>
    <w:rsid w:val="00BC5863"/>
    <w:rsid w:val="00BC6EAB"/>
    <w:rsid w:val="00BD566C"/>
    <w:rsid w:val="00BD698D"/>
    <w:rsid w:val="00BE34C8"/>
    <w:rsid w:val="00BE5C68"/>
    <w:rsid w:val="00BE77C6"/>
    <w:rsid w:val="00C04E66"/>
    <w:rsid w:val="00C1771C"/>
    <w:rsid w:val="00C17C84"/>
    <w:rsid w:val="00C31105"/>
    <w:rsid w:val="00C37470"/>
    <w:rsid w:val="00C56950"/>
    <w:rsid w:val="00C60F4B"/>
    <w:rsid w:val="00C741E4"/>
    <w:rsid w:val="00C84CA1"/>
    <w:rsid w:val="00C91220"/>
    <w:rsid w:val="00C944E8"/>
    <w:rsid w:val="00CB3654"/>
    <w:rsid w:val="00CB3894"/>
    <w:rsid w:val="00CB7AA1"/>
    <w:rsid w:val="00CC4927"/>
    <w:rsid w:val="00CD0E90"/>
    <w:rsid w:val="00CD4BBE"/>
    <w:rsid w:val="00CD584C"/>
    <w:rsid w:val="00CF166E"/>
    <w:rsid w:val="00CF4461"/>
    <w:rsid w:val="00D34054"/>
    <w:rsid w:val="00D46008"/>
    <w:rsid w:val="00D47D38"/>
    <w:rsid w:val="00D47DBD"/>
    <w:rsid w:val="00D509AE"/>
    <w:rsid w:val="00D72CD8"/>
    <w:rsid w:val="00D85D3E"/>
    <w:rsid w:val="00D86830"/>
    <w:rsid w:val="00D921E4"/>
    <w:rsid w:val="00DA13C6"/>
    <w:rsid w:val="00DA7F76"/>
    <w:rsid w:val="00DB7CA9"/>
    <w:rsid w:val="00DC1959"/>
    <w:rsid w:val="00DC274A"/>
    <w:rsid w:val="00DC66D3"/>
    <w:rsid w:val="00DC72DA"/>
    <w:rsid w:val="00DC7BBC"/>
    <w:rsid w:val="00DD480F"/>
    <w:rsid w:val="00DF30E6"/>
    <w:rsid w:val="00DF6451"/>
    <w:rsid w:val="00DF6C0B"/>
    <w:rsid w:val="00E1088C"/>
    <w:rsid w:val="00E23350"/>
    <w:rsid w:val="00E273F4"/>
    <w:rsid w:val="00E34F33"/>
    <w:rsid w:val="00E353FD"/>
    <w:rsid w:val="00E53B41"/>
    <w:rsid w:val="00E548FE"/>
    <w:rsid w:val="00E577A0"/>
    <w:rsid w:val="00E61DD1"/>
    <w:rsid w:val="00E6368F"/>
    <w:rsid w:val="00E65D28"/>
    <w:rsid w:val="00E67ED6"/>
    <w:rsid w:val="00E70164"/>
    <w:rsid w:val="00E704E7"/>
    <w:rsid w:val="00E719D1"/>
    <w:rsid w:val="00E7215B"/>
    <w:rsid w:val="00E776AF"/>
    <w:rsid w:val="00E85BF3"/>
    <w:rsid w:val="00E96BA1"/>
    <w:rsid w:val="00EA0A72"/>
    <w:rsid w:val="00EA3789"/>
    <w:rsid w:val="00EB2B33"/>
    <w:rsid w:val="00ED06DB"/>
    <w:rsid w:val="00ED6441"/>
    <w:rsid w:val="00EE0143"/>
    <w:rsid w:val="00EE0449"/>
    <w:rsid w:val="00EF6F77"/>
    <w:rsid w:val="00F009FE"/>
    <w:rsid w:val="00F07997"/>
    <w:rsid w:val="00F13524"/>
    <w:rsid w:val="00F2316C"/>
    <w:rsid w:val="00F25093"/>
    <w:rsid w:val="00F34F32"/>
    <w:rsid w:val="00F40FD1"/>
    <w:rsid w:val="00F417BF"/>
    <w:rsid w:val="00F42F28"/>
    <w:rsid w:val="00F43B1C"/>
    <w:rsid w:val="00F5167A"/>
    <w:rsid w:val="00F54477"/>
    <w:rsid w:val="00F545D3"/>
    <w:rsid w:val="00F914BB"/>
    <w:rsid w:val="00F95639"/>
    <w:rsid w:val="00F971E7"/>
    <w:rsid w:val="00FA0911"/>
    <w:rsid w:val="00FA363E"/>
    <w:rsid w:val="00FC007C"/>
    <w:rsid w:val="00FC2180"/>
    <w:rsid w:val="00FC39AC"/>
    <w:rsid w:val="00FD1BBE"/>
    <w:rsid w:val="00FD556D"/>
    <w:rsid w:val="00FE74E3"/>
    <w:rsid w:val="00FF355C"/>
    <w:rsid w:val="00FF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A3A90"/>
  <w15:chartTrackingRefBased/>
  <w15:docId w15:val="{99AE9ADC-B9D7-480D-8035-DF7ACDDF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71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71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71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71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71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71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71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71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71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71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71E7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8758E6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3E7B1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7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sympy.org/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hyperlink" Target="https://www.python.org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drive.google.com/drive/folders/14_ZB4ZCRQtSFA2BfclrSp8GwnrRCykyI?usp=sharing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4C85C1226B154C99023AE2D8712FE3" ma:contentTypeVersion="18" ma:contentTypeDescription="Create a new document." ma:contentTypeScope="" ma:versionID="c6ff40c15dd7dd73c52130e72851f6eb">
  <xsd:schema xmlns:xsd="http://www.w3.org/2001/XMLSchema" xmlns:xs="http://www.w3.org/2001/XMLSchema" xmlns:p="http://schemas.microsoft.com/office/2006/metadata/properties" xmlns:ns3="e76ada1e-ecdb-422e-876d-6812019fa18c" xmlns:ns4="6f83d25d-19f6-42e2-93ce-1cb1b70cadec" targetNamespace="http://schemas.microsoft.com/office/2006/metadata/properties" ma:root="true" ma:fieldsID="b6e35be74705f59f46ae10643459ae3e" ns3:_="" ns4:_="">
    <xsd:import namespace="e76ada1e-ecdb-422e-876d-6812019fa18c"/>
    <xsd:import namespace="6f83d25d-19f6-42e2-93ce-1cb1b70cad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6ada1e-ecdb-422e-876d-6812019fa1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83d25d-19f6-42e2-93ce-1cb1b70ca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6ada1e-ecdb-422e-876d-6812019fa18c" xsi:nil="true"/>
  </documentManagement>
</p:properties>
</file>

<file path=customXml/itemProps1.xml><?xml version="1.0" encoding="utf-8"?>
<ds:datastoreItem xmlns:ds="http://schemas.openxmlformats.org/officeDocument/2006/customXml" ds:itemID="{728BA603-4CA7-4C33-80D6-5AB2AEBB6E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F38B84-2B9F-4261-89EC-04597900F3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6ada1e-ecdb-422e-876d-6812019fa18c"/>
    <ds:schemaRef ds:uri="6f83d25d-19f6-42e2-93ce-1cb1b70ca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0CCFEB-5BB3-4A10-8380-F26A7FC05CDF}">
  <ds:schemaRefs>
    <ds:schemaRef ds:uri="http://purl.org/dc/terms/"/>
    <ds:schemaRef ds:uri="e76ada1e-ecdb-422e-876d-6812019fa18c"/>
    <ds:schemaRef ds:uri="http://purl.org/dc/dcmitype/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6f83d25d-19f6-42e2-93ce-1cb1b70cadec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1263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8196</CharactersWithSpaces>
  <SharedDoc>false</SharedDoc>
  <HLinks>
    <vt:vector size="12" baseType="variant">
      <vt:variant>
        <vt:i4>3276847</vt:i4>
      </vt:variant>
      <vt:variant>
        <vt:i4>3</vt:i4>
      </vt:variant>
      <vt:variant>
        <vt:i4>0</vt:i4>
      </vt:variant>
      <vt:variant>
        <vt:i4>5</vt:i4>
      </vt:variant>
      <vt:variant>
        <vt:lpwstr>https://www.sympy.org/</vt:lpwstr>
      </vt:variant>
      <vt:variant>
        <vt:lpwstr/>
      </vt:variant>
      <vt:variant>
        <vt:i4>4128887</vt:i4>
      </vt:variant>
      <vt:variant>
        <vt:i4>0</vt:i4>
      </vt:variant>
      <vt:variant>
        <vt:i4>0</vt:i4>
      </vt:variant>
      <vt:variant>
        <vt:i4>5</vt:i4>
      </vt:variant>
      <vt:variant>
        <vt:lpwstr>https://www.python.org/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Hernandez Cuellar</dc:creator>
  <cp:keywords/>
  <dc:description/>
  <cp:lastModifiedBy>Marco Antonio Ortega Marcial</cp:lastModifiedBy>
  <cp:revision>2</cp:revision>
  <dcterms:created xsi:type="dcterms:W3CDTF">2025-07-02T15:59:00Z</dcterms:created>
  <dcterms:modified xsi:type="dcterms:W3CDTF">2025-07-02T15:59:00Z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0x0101003C4C85C1226B154C99023AE2D8712FE3</vt:lpwstr>
  </property>
</Properties>
</file>