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8DA7D" w14:textId="77777777" w:rsidR="00A62921" w:rsidRDefault="00A62921" w:rsidP="00B31C03">
      <w:pPr>
        <w:pStyle w:val="Paragraphe"/>
        <w:spacing w:after="0"/>
        <w:ind w:left="567" w:right="567" w:firstLine="0"/>
        <w:jc w:val="center"/>
      </w:pPr>
    </w:p>
    <w:p w14:paraId="2E529430" w14:textId="77777777" w:rsidR="00A62921" w:rsidRDefault="00A62921" w:rsidP="00B31C03">
      <w:pPr>
        <w:pStyle w:val="Paragraphe"/>
        <w:spacing w:after="0"/>
        <w:ind w:left="567" w:right="567" w:firstLine="0"/>
        <w:jc w:val="center"/>
      </w:pPr>
    </w:p>
    <w:p w14:paraId="310BBC0F" w14:textId="77777777" w:rsidR="00A62921" w:rsidRDefault="00A62921" w:rsidP="00B31C03">
      <w:pPr>
        <w:pStyle w:val="Paragraphe"/>
        <w:spacing w:after="0"/>
        <w:ind w:left="567" w:right="567" w:firstLine="0"/>
        <w:jc w:val="center"/>
      </w:pPr>
      <w:bookmarkStart w:id="0" w:name="_Hlk479607637"/>
      <w:bookmarkEnd w:id="0"/>
    </w:p>
    <w:p w14:paraId="2A3A59A3" w14:textId="77777777" w:rsidR="00A62921" w:rsidRDefault="00A62921" w:rsidP="00B31C03">
      <w:pPr>
        <w:pStyle w:val="Paragraphe"/>
        <w:spacing w:after="0"/>
        <w:ind w:left="567" w:right="567" w:firstLine="0"/>
        <w:jc w:val="center"/>
      </w:pPr>
    </w:p>
    <w:p w14:paraId="1B8D9DAB" w14:textId="77777777" w:rsidR="00A62921" w:rsidRPr="00DC7A53" w:rsidRDefault="00A62921" w:rsidP="00B31C03">
      <w:pPr>
        <w:pStyle w:val="Paragraphe"/>
        <w:spacing w:after="0"/>
        <w:ind w:left="567" w:right="567" w:firstLine="0"/>
        <w:jc w:val="center"/>
      </w:pPr>
    </w:p>
    <w:p w14:paraId="22E663FB" w14:textId="77777777" w:rsidR="00A62921" w:rsidRPr="00DC7A53" w:rsidRDefault="00A62921" w:rsidP="00B31C03">
      <w:pPr>
        <w:pStyle w:val="Paragraphe"/>
        <w:spacing w:after="0"/>
        <w:ind w:left="567" w:right="567" w:firstLine="0"/>
        <w:jc w:val="center"/>
      </w:pPr>
    </w:p>
    <w:p w14:paraId="7B964E83" w14:textId="77777777" w:rsidR="00A62921" w:rsidRPr="00DC7A53" w:rsidRDefault="00A62921" w:rsidP="00B31C03">
      <w:pPr>
        <w:pStyle w:val="Paragraphe"/>
        <w:spacing w:after="0"/>
        <w:ind w:left="567" w:right="567" w:firstLine="0"/>
        <w:jc w:val="center"/>
      </w:pPr>
    </w:p>
    <w:p w14:paraId="1DAFBCFD" w14:textId="4C881352" w:rsidR="00A62921" w:rsidRPr="00AD4C38" w:rsidRDefault="004F6901" w:rsidP="00AD4C38">
      <w:pPr>
        <w:pStyle w:val="Titre1"/>
        <w:jc w:val="center"/>
        <w:rPr>
          <w:sz w:val="48"/>
          <w:szCs w:val="48"/>
        </w:rPr>
      </w:pPr>
      <w:r>
        <w:rPr>
          <w:sz w:val="48"/>
          <w:szCs w:val="48"/>
        </w:rPr>
        <w:t xml:space="preserve">Document de gestion de projet </w:t>
      </w:r>
    </w:p>
    <w:p w14:paraId="70F50F7D" w14:textId="77777777" w:rsidR="00AD4C38" w:rsidRDefault="00AD4C38" w:rsidP="00B31C03">
      <w:pPr>
        <w:pStyle w:val="Paragraphe"/>
        <w:spacing w:after="0"/>
        <w:ind w:left="567" w:right="567" w:firstLine="0"/>
        <w:jc w:val="center"/>
        <w:rPr>
          <w:rFonts w:ascii="Segoe UI Semilight" w:hAnsi="Segoe UI Semilight" w:cs="Segoe UI Semilight"/>
          <w:sz w:val="32"/>
        </w:rPr>
      </w:pPr>
    </w:p>
    <w:p w14:paraId="0FBC7C17" w14:textId="7FE1E420" w:rsidR="00DB70BC" w:rsidRDefault="00DB70BC" w:rsidP="00B31C03">
      <w:pPr>
        <w:pStyle w:val="Paragraphe"/>
        <w:spacing w:after="0"/>
        <w:ind w:left="567" w:right="567" w:firstLine="0"/>
        <w:jc w:val="center"/>
        <w:rPr>
          <w:rFonts w:ascii="Segoe UI Semilight" w:hAnsi="Segoe UI Semilight" w:cs="Segoe UI Semilight"/>
          <w:sz w:val="32"/>
        </w:rPr>
      </w:pPr>
      <w:r>
        <w:rPr>
          <w:rFonts w:ascii="Segoe UI Semilight" w:hAnsi="Segoe UI Semilight" w:cs="Segoe UI Semilight"/>
          <w:sz w:val="32"/>
        </w:rPr>
        <w:t>Jeu du Mancala</w:t>
      </w:r>
    </w:p>
    <w:p w14:paraId="17F999C3" w14:textId="77777777" w:rsidR="00DB70BC" w:rsidRDefault="00DB70BC" w:rsidP="00B31C03">
      <w:pPr>
        <w:pStyle w:val="Paragraphe"/>
        <w:spacing w:after="0"/>
        <w:ind w:left="567" w:right="567" w:firstLine="0"/>
        <w:jc w:val="center"/>
        <w:rPr>
          <w:rFonts w:ascii="Segoe UI Semilight" w:hAnsi="Segoe UI Semilight" w:cs="Segoe UI Semilight"/>
          <w:sz w:val="32"/>
        </w:rPr>
      </w:pPr>
    </w:p>
    <w:p w14:paraId="06B17DED" w14:textId="2F8801DE" w:rsidR="00AD4C38" w:rsidRDefault="00AD4C38" w:rsidP="00B31C03">
      <w:pPr>
        <w:pStyle w:val="Paragraphe"/>
        <w:spacing w:after="0"/>
        <w:ind w:left="567" w:right="567" w:firstLine="0"/>
        <w:jc w:val="center"/>
        <w:rPr>
          <w:rFonts w:ascii="Segoe UI Semilight" w:hAnsi="Segoe UI Semilight" w:cs="Segoe UI Semilight"/>
          <w:sz w:val="32"/>
        </w:rPr>
      </w:pPr>
      <w:r>
        <w:rPr>
          <w:rFonts w:ascii="Segoe UI Semilight" w:hAnsi="Segoe UI Semilight" w:cs="Segoe UI Semilight"/>
          <w:sz w:val="32"/>
        </w:rPr>
        <w:t>Antonin Huaut</w:t>
      </w:r>
      <w:r w:rsidR="000C5CAC">
        <w:rPr>
          <w:rFonts w:ascii="Segoe UI Semilight" w:hAnsi="Segoe UI Semilight" w:cs="Segoe UI Semilight"/>
          <w:sz w:val="32"/>
        </w:rPr>
        <w:t xml:space="preserve"> </w:t>
      </w:r>
    </w:p>
    <w:p w14:paraId="79F1EA6F" w14:textId="77777777" w:rsidR="00A62921" w:rsidRPr="00DC7A53" w:rsidRDefault="00A62921" w:rsidP="00B31C03">
      <w:pPr>
        <w:pStyle w:val="Paragraphe"/>
        <w:spacing w:after="0"/>
        <w:ind w:right="567"/>
        <w:sectPr w:rsidR="00A62921" w:rsidRPr="00DC7A53" w:rsidSect="008E3DCA">
          <w:headerReference w:type="even" r:id="rId8"/>
          <w:headerReference w:type="default" r:id="rId9"/>
          <w:footerReference w:type="even" r:id="rId10"/>
          <w:footerReference w:type="default" r:id="rId11"/>
          <w:headerReference w:type="first" r:id="rId12"/>
          <w:footerReference w:type="first" r:id="rId13"/>
          <w:pgSz w:w="11906" w:h="16838"/>
          <w:pgMar w:top="1767" w:right="1417" w:bottom="1560" w:left="1417" w:header="993" w:footer="992" w:gutter="0"/>
          <w:cols w:sep="1" w:space="708"/>
          <w:titlePg/>
          <w:docGrid w:linePitch="360"/>
        </w:sectPr>
      </w:pPr>
    </w:p>
    <w:p w14:paraId="11EFFC1C" w14:textId="4A1A9043" w:rsidR="007954B8" w:rsidRDefault="007954B8" w:rsidP="007954B8">
      <w:pPr>
        <w:pStyle w:val="Titre1"/>
      </w:pPr>
      <w:r>
        <w:lastRenderedPageBreak/>
        <w:t>Conception</w:t>
      </w:r>
    </w:p>
    <w:p w14:paraId="7124066B" w14:textId="6B5CACDD" w:rsidR="008E332A" w:rsidRDefault="005126AD" w:rsidP="007C0DAC">
      <w:pPr>
        <w:jc w:val="both"/>
      </w:pPr>
      <w:r>
        <w:t xml:space="preserve">Le jeu du Mancala est découpé en deux applications : le serveur et le client. Les deux projets sont des projets Maven, permettant de simplifier la gestion des dépendances et </w:t>
      </w:r>
      <w:r w:rsidR="00E437BE">
        <w:t xml:space="preserve">de génération de la cible. </w:t>
      </w:r>
      <w:r w:rsidR="00346E76">
        <w:t xml:space="preserve">Les projets </w:t>
      </w:r>
      <w:r w:rsidR="000B2F2C">
        <w:t xml:space="preserve">utilisent le gestionnaire de versions nommé Git, accessible </w:t>
      </w:r>
      <w:hyperlink r:id="rId14" w:history="1">
        <w:r w:rsidR="0008269E">
          <w:rPr>
            <w:rStyle w:val="Lienhypertexte"/>
          </w:rPr>
          <w:t>ici</w:t>
        </w:r>
      </w:hyperlink>
      <w:r w:rsidR="000B2F2C">
        <w:t xml:space="preserve">. </w:t>
      </w:r>
      <w:r w:rsidR="00A04DA4">
        <w:t xml:space="preserve">Les projets ont aussi été analysés avec l’utilitaire </w:t>
      </w:r>
      <w:proofErr w:type="spellStart"/>
      <w:r w:rsidR="00A04DA4">
        <w:t>SonnarQube</w:t>
      </w:r>
      <w:proofErr w:type="spellEnd"/>
      <w:r w:rsidR="00A04DA4">
        <w:t xml:space="preserve">. </w:t>
      </w:r>
    </w:p>
    <w:p w14:paraId="285E6B9E" w14:textId="77777777" w:rsidR="008E332A" w:rsidRDefault="008E332A" w:rsidP="007C0DAC">
      <w:pPr>
        <w:jc w:val="both"/>
      </w:pPr>
    </w:p>
    <w:p w14:paraId="1331C2A9" w14:textId="77777777" w:rsidR="008E332A" w:rsidRDefault="008E332A" w:rsidP="008E332A">
      <w:pPr>
        <w:pStyle w:val="Titre2"/>
      </w:pPr>
      <w:r>
        <w:t>Serveur</w:t>
      </w:r>
    </w:p>
    <w:p w14:paraId="519DD065" w14:textId="77777777" w:rsidR="00D03FC4" w:rsidRDefault="002976F7" w:rsidP="007B51E3">
      <w:r>
        <w:rPr>
          <w:noProof/>
        </w:rPr>
        <w:drawing>
          <wp:inline distT="0" distB="0" distL="0" distR="0" wp14:anchorId="200731FE" wp14:editId="32E31157">
            <wp:extent cx="5760720" cy="26733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673350"/>
                    </a:xfrm>
                    <a:prstGeom prst="rect">
                      <a:avLst/>
                    </a:prstGeom>
                  </pic:spPr>
                </pic:pic>
              </a:graphicData>
            </a:graphic>
          </wp:inline>
        </w:drawing>
      </w:r>
    </w:p>
    <w:p w14:paraId="2E508B2F" w14:textId="290D6594" w:rsidR="00D03FC4" w:rsidRDefault="00D03FC4" w:rsidP="00D03FC4">
      <w:pPr>
        <w:pStyle w:val="Lgende"/>
        <w:jc w:val="center"/>
      </w:pPr>
      <w:r>
        <w:t xml:space="preserve">Image </w:t>
      </w:r>
      <w:r w:rsidR="00A04DA4">
        <w:fldChar w:fldCharType="begin"/>
      </w:r>
      <w:r w:rsidR="00A04DA4">
        <w:instrText xml:space="preserve"> SEQ Image \* ARABIC </w:instrText>
      </w:r>
      <w:r w:rsidR="00A04DA4">
        <w:fldChar w:fldCharType="separate"/>
      </w:r>
      <w:r w:rsidR="00D30A95">
        <w:rPr>
          <w:noProof/>
        </w:rPr>
        <w:t>1</w:t>
      </w:r>
      <w:r w:rsidR="00A04DA4">
        <w:rPr>
          <w:noProof/>
        </w:rPr>
        <w:fldChar w:fldCharType="end"/>
      </w:r>
      <w:r>
        <w:t> : Architecture du serveur</w:t>
      </w:r>
    </w:p>
    <w:p w14:paraId="7349B772" w14:textId="363124C5" w:rsidR="00CD002B" w:rsidRDefault="00771752" w:rsidP="00C466D0">
      <w:pPr>
        <w:jc w:val="both"/>
      </w:pPr>
      <w:r>
        <w:t xml:space="preserve">Le serveur étant un projet Maven possède un fichier pom.xml qui </w:t>
      </w:r>
      <w:r w:rsidR="00C466D0">
        <w:t xml:space="preserve">détaille notamment le </w:t>
      </w:r>
      <w:proofErr w:type="spellStart"/>
      <w:r w:rsidR="00C466D0">
        <w:t>build</w:t>
      </w:r>
      <w:proofErr w:type="spellEnd"/>
      <w:r w:rsidR="00C466D0">
        <w:t xml:space="preserve"> et les dépendances. Le projet dépend de </w:t>
      </w:r>
      <w:proofErr w:type="spellStart"/>
      <w:r w:rsidR="00C466D0">
        <w:t>Gson</w:t>
      </w:r>
      <w:proofErr w:type="spellEnd"/>
      <w:r w:rsidR="00C466D0">
        <w:t xml:space="preserve">, une bibliothèque JSON qui est utilisée pour </w:t>
      </w:r>
      <w:r w:rsidR="00BF014B">
        <w:t xml:space="preserve">gérer les sauvegardes (sera détaillé plus tard), de </w:t>
      </w:r>
      <w:r w:rsidR="00696122">
        <w:t xml:space="preserve">Log4J </w:t>
      </w:r>
      <w:r w:rsidR="00BF014B">
        <w:t>(</w:t>
      </w:r>
      <w:proofErr w:type="spellStart"/>
      <w:r w:rsidR="00BF014B">
        <w:t>core</w:t>
      </w:r>
      <w:proofErr w:type="spellEnd"/>
      <w:r w:rsidR="00BF014B">
        <w:t xml:space="preserve"> &amp; api) car l’application intègre un système de log et enfin de sonar-</w:t>
      </w:r>
      <w:proofErr w:type="spellStart"/>
      <w:r w:rsidR="00BF014B">
        <w:t>maven</w:t>
      </w:r>
      <w:proofErr w:type="spellEnd"/>
      <w:r w:rsidR="00BF014B">
        <w:t xml:space="preserve"> qui est un </w:t>
      </w:r>
      <w:proofErr w:type="spellStart"/>
      <w:r w:rsidR="00BF014B">
        <w:t>runner</w:t>
      </w:r>
      <w:proofErr w:type="spellEnd"/>
      <w:r w:rsidR="00BF014B">
        <w:t xml:space="preserve"> sonar pour Maven.</w:t>
      </w:r>
    </w:p>
    <w:p w14:paraId="1B6C2EC1" w14:textId="77777777" w:rsidR="008004FE" w:rsidRDefault="00CD002B" w:rsidP="00C466D0">
      <w:pPr>
        <w:jc w:val="both"/>
      </w:pPr>
      <w:r>
        <w:t>On retrouve un dossier « </w:t>
      </w:r>
      <w:proofErr w:type="spellStart"/>
      <w:r>
        <w:t>resource</w:t>
      </w:r>
      <w:proofErr w:type="spellEnd"/>
      <w:r>
        <w:t> » comportant le fichier de configuration pour log4j</w:t>
      </w:r>
      <w:r w:rsidR="008004FE">
        <w:t xml:space="preserve"> et le dossier « src » qui contient le code.</w:t>
      </w:r>
    </w:p>
    <w:p w14:paraId="74DA8326" w14:textId="77777777" w:rsidR="008004FE" w:rsidRDefault="008004FE" w:rsidP="00C466D0">
      <w:pPr>
        <w:jc w:val="both"/>
      </w:pPr>
      <w:r>
        <w:t>Celui-ci est structuré en plusieurs parties :</w:t>
      </w:r>
    </w:p>
    <w:p w14:paraId="155E0DC6" w14:textId="0810A492" w:rsidR="000B2AC5" w:rsidRDefault="008004FE" w:rsidP="003167BE">
      <w:pPr>
        <w:pStyle w:val="Paragraphedeliste"/>
        <w:numPr>
          <w:ilvl w:val="0"/>
          <w:numId w:val="2"/>
        </w:numPr>
        <w:jc w:val="both"/>
      </w:pPr>
      <w:r>
        <w:t>Socket</w:t>
      </w:r>
      <w:r w:rsidR="000C72B2">
        <w:t>/</w:t>
      </w:r>
      <w:r>
        <w:t xml:space="preserve"> : </w:t>
      </w:r>
      <w:r w:rsidR="003167BE">
        <w:t>Ce sont toutes les classes qui ont pour principal fonction de traiter des sockets. Il y a le système de Session (pour gérer plusieurs parties en même temps), le Joueur</w:t>
      </w:r>
      <w:r w:rsidR="000B2AC5">
        <w:t xml:space="preserve"> (et la communication entre Serveur </w:t>
      </w:r>
      <w:r w:rsidR="000B2AC5">
        <w:sym w:font="Wingdings" w:char="F0F3"/>
      </w:r>
      <w:r w:rsidR="000B2AC5">
        <w:t xml:space="preserve"> Client), la classe principale de l’application qui crée la socket serveur et deux énumérations qui correspondent aux différents messages que le serveur ou le client peut envoyer à l’autre.</w:t>
      </w:r>
    </w:p>
    <w:p w14:paraId="7AF16CB2" w14:textId="018623B9" w:rsidR="005F73A3" w:rsidRDefault="000B2AC5" w:rsidP="003167BE">
      <w:pPr>
        <w:pStyle w:val="Paragraphedeliste"/>
        <w:numPr>
          <w:ilvl w:val="0"/>
          <w:numId w:val="2"/>
        </w:numPr>
        <w:jc w:val="both"/>
      </w:pPr>
      <w:r>
        <w:t>Save</w:t>
      </w:r>
      <w:r w:rsidR="000C72B2">
        <w:t>/</w:t>
      </w:r>
      <w:r>
        <w:t xml:space="preserve"> : Cela correspond au système de sauvegarde et de gestion des scores récents. </w:t>
      </w:r>
    </w:p>
    <w:p w14:paraId="5F1995D4" w14:textId="50F55783" w:rsidR="005F73A3" w:rsidRDefault="005F73A3" w:rsidP="003167BE">
      <w:pPr>
        <w:pStyle w:val="Paragraphedeliste"/>
        <w:numPr>
          <w:ilvl w:val="0"/>
          <w:numId w:val="2"/>
        </w:numPr>
        <w:jc w:val="both"/>
      </w:pPr>
      <w:r>
        <w:t>Model</w:t>
      </w:r>
      <w:r w:rsidR="000C72B2">
        <w:t>/</w:t>
      </w:r>
      <w:r>
        <w:t> : Contient des classes modèles</w:t>
      </w:r>
    </w:p>
    <w:p w14:paraId="13302FC9" w14:textId="25E39B3A" w:rsidR="004241C9" w:rsidRDefault="005F73A3" w:rsidP="008549F2">
      <w:pPr>
        <w:pStyle w:val="Paragraphedeliste"/>
        <w:numPr>
          <w:ilvl w:val="0"/>
          <w:numId w:val="2"/>
        </w:numPr>
        <w:jc w:val="both"/>
      </w:pPr>
      <w:r>
        <w:t>Match</w:t>
      </w:r>
      <w:r w:rsidR="000C72B2">
        <w:t>/</w:t>
      </w:r>
      <w:r>
        <w:t> : Contient les classes de déroulement du jeu (Match, Round</w:t>
      </w:r>
      <w:r w:rsidR="00040FFA">
        <w:t>, Move</w:t>
      </w:r>
      <w:r>
        <w:t>)</w:t>
      </w:r>
    </w:p>
    <w:p w14:paraId="7B34E09F" w14:textId="77777777" w:rsidR="0043099F" w:rsidRDefault="00FE2737">
      <w:r>
        <w:t>Le serveur peut gérer plusieurs sessions de jeu en parallèle, gère la déconnexion de joueurs et leur reconnexion. Si une session n’a plus de joueur, elle sera supprimée</w:t>
      </w:r>
      <w:r w:rsidR="00750C7B">
        <w:t>.</w:t>
      </w:r>
    </w:p>
    <w:p w14:paraId="16884E75" w14:textId="55972E08" w:rsidR="00793239" w:rsidRDefault="0043099F" w:rsidP="004A574B">
      <w:pPr>
        <w:jc w:val="both"/>
      </w:pPr>
      <w:r>
        <w:lastRenderedPageBreak/>
        <w:t>Une hard limite de session est présente à 200</w:t>
      </w:r>
      <w:r w:rsidR="004A574B">
        <w:t xml:space="preserve"> sessions en parallèle (pour éviter des attaques)</w:t>
      </w:r>
      <w:r>
        <w:t>.</w:t>
      </w:r>
      <w:r w:rsidR="004A574B">
        <w:t xml:space="preserve"> La réception des messages des clients est sécurisée : un message invalide éjectera le client. Un message incorrect ou incomplet sera ignoré. </w:t>
      </w:r>
      <w:r w:rsidR="00B56F92">
        <w:t xml:space="preserve">Les actions des clients sont </w:t>
      </w:r>
      <w:r w:rsidR="0039439C">
        <w:t>contrôlées</w:t>
      </w:r>
      <w:r w:rsidR="00B56F92">
        <w:t xml:space="preserve"> pour éviter la triche. </w:t>
      </w:r>
      <w:r w:rsidR="00793239">
        <w:br w:type="page"/>
      </w:r>
    </w:p>
    <w:p w14:paraId="78E6E6A4" w14:textId="77777777" w:rsidR="00793239" w:rsidRDefault="00793239" w:rsidP="00793239">
      <w:pPr>
        <w:pStyle w:val="Titre2"/>
      </w:pPr>
      <w:r>
        <w:lastRenderedPageBreak/>
        <w:t>Client</w:t>
      </w:r>
    </w:p>
    <w:p w14:paraId="247D0994" w14:textId="77777777" w:rsidR="00384144" w:rsidRDefault="00793239" w:rsidP="00793239">
      <w:r>
        <w:t>Le Client est plus complexe que le serveur, notamment car il intègre la composante graphique.</w:t>
      </w:r>
    </w:p>
    <w:p w14:paraId="118FD151" w14:textId="77777777" w:rsidR="00D30A95" w:rsidRDefault="00384144" w:rsidP="00D30A95">
      <w:pPr>
        <w:keepNext/>
        <w:jc w:val="center"/>
      </w:pPr>
      <w:r>
        <w:rPr>
          <w:noProof/>
        </w:rPr>
        <w:drawing>
          <wp:inline distT="0" distB="0" distL="0" distR="0" wp14:anchorId="3AB9582B" wp14:editId="6BFA9B5E">
            <wp:extent cx="5644662" cy="4568243"/>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51449" cy="4573736"/>
                    </a:xfrm>
                    <a:prstGeom prst="rect">
                      <a:avLst/>
                    </a:prstGeom>
                  </pic:spPr>
                </pic:pic>
              </a:graphicData>
            </a:graphic>
          </wp:inline>
        </w:drawing>
      </w:r>
    </w:p>
    <w:p w14:paraId="30FF249A" w14:textId="2CA900DA" w:rsidR="00D30A95" w:rsidRDefault="00D30A95" w:rsidP="00D30A95">
      <w:pPr>
        <w:pStyle w:val="Lgende"/>
        <w:jc w:val="center"/>
      </w:pPr>
      <w:r>
        <w:t xml:space="preserve">Image </w:t>
      </w:r>
      <w:r w:rsidR="00A04DA4">
        <w:fldChar w:fldCharType="begin"/>
      </w:r>
      <w:r w:rsidR="00A04DA4">
        <w:instrText xml:space="preserve"> SEQ Image \* ARABIC </w:instrText>
      </w:r>
      <w:r w:rsidR="00A04DA4">
        <w:fldChar w:fldCharType="separate"/>
      </w:r>
      <w:r>
        <w:rPr>
          <w:noProof/>
        </w:rPr>
        <w:t>2</w:t>
      </w:r>
      <w:r w:rsidR="00A04DA4">
        <w:rPr>
          <w:noProof/>
        </w:rPr>
        <w:fldChar w:fldCharType="end"/>
      </w:r>
      <w:r>
        <w:t xml:space="preserve"> : Architecture du client </w:t>
      </w:r>
    </w:p>
    <w:p w14:paraId="0C04A810" w14:textId="77777777" w:rsidR="00501FA6" w:rsidRDefault="00501FA6" w:rsidP="00501FA6">
      <w:r>
        <w:t xml:space="preserve">Le client est aussi un projet Maven, il possède un pom.xml qui contient les dépendances et le </w:t>
      </w:r>
      <w:proofErr w:type="spellStart"/>
      <w:r>
        <w:t>build</w:t>
      </w:r>
      <w:proofErr w:type="spellEnd"/>
      <w:r>
        <w:t>.</w:t>
      </w:r>
      <w:r>
        <w:br/>
        <w:t>Dépendances :</w:t>
      </w:r>
    </w:p>
    <w:p w14:paraId="7676D2AC" w14:textId="77777777" w:rsidR="00463F53" w:rsidRDefault="00463F53" w:rsidP="00501FA6">
      <w:pPr>
        <w:pStyle w:val="Paragraphedeliste"/>
        <w:numPr>
          <w:ilvl w:val="0"/>
          <w:numId w:val="2"/>
        </w:numPr>
      </w:pPr>
      <w:r>
        <w:t xml:space="preserve">JavaFX (base, </w:t>
      </w:r>
      <w:proofErr w:type="spellStart"/>
      <w:r>
        <w:t>controls</w:t>
      </w:r>
      <w:proofErr w:type="spellEnd"/>
      <w:r>
        <w:t xml:space="preserve">, </w:t>
      </w:r>
      <w:proofErr w:type="spellStart"/>
      <w:r>
        <w:t>graphics</w:t>
      </w:r>
      <w:proofErr w:type="spellEnd"/>
      <w:r>
        <w:t xml:space="preserve">, </w:t>
      </w:r>
      <w:proofErr w:type="spellStart"/>
      <w:r>
        <w:t>fxml</w:t>
      </w:r>
      <w:proofErr w:type="spellEnd"/>
      <w:r>
        <w:t xml:space="preserve"> et media)</w:t>
      </w:r>
    </w:p>
    <w:p w14:paraId="25E1F5DB" w14:textId="77777777" w:rsidR="00501155" w:rsidRDefault="00463F53" w:rsidP="00501FA6">
      <w:pPr>
        <w:pStyle w:val="Paragraphedeliste"/>
        <w:numPr>
          <w:ilvl w:val="0"/>
          <w:numId w:val="2"/>
        </w:numPr>
      </w:pPr>
      <w:r>
        <w:t xml:space="preserve">Log4J, tout comme le serveur, il intègre un système de </w:t>
      </w:r>
      <w:proofErr w:type="spellStart"/>
      <w:r>
        <w:t>logging</w:t>
      </w:r>
      <w:proofErr w:type="spellEnd"/>
    </w:p>
    <w:p w14:paraId="1FDD12A5" w14:textId="77777777" w:rsidR="00501155" w:rsidRDefault="00501155" w:rsidP="00501155">
      <w:r>
        <w:t xml:space="preserve">Et du </w:t>
      </w:r>
      <w:proofErr w:type="spellStart"/>
      <w:r>
        <w:t>build</w:t>
      </w:r>
      <w:proofErr w:type="spellEnd"/>
      <w:r>
        <w:t> :</w:t>
      </w:r>
    </w:p>
    <w:p w14:paraId="2CDF711C" w14:textId="77777777" w:rsidR="00501155" w:rsidRDefault="00501155" w:rsidP="00501155">
      <w:pPr>
        <w:pStyle w:val="Paragraphedeliste"/>
        <w:numPr>
          <w:ilvl w:val="0"/>
          <w:numId w:val="2"/>
        </w:numPr>
      </w:pPr>
      <w:r>
        <w:t xml:space="preserve">Pour créer un </w:t>
      </w:r>
      <w:proofErr w:type="spellStart"/>
      <w:r>
        <w:t>runnable</w:t>
      </w:r>
      <w:proofErr w:type="spellEnd"/>
      <w:r>
        <w:t xml:space="preserve"> de développement</w:t>
      </w:r>
    </w:p>
    <w:p w14:paraId="0944811D" w14:textId="2944B04E" w:rsidR="00501155" w:rsidRDefault="00501155" w:rsidP="00501155">
      <w:pPr>
        <w:pStyle w:val="Paragraphedeliste"/>
        <w:numPr>
          <w:ilvl w:val="0"/>
          <w:numId w:val="2"/>
        </w:numPr>
      </w:pPr>
      <w:r>
        <w:t>Pour récupérer et copier toutes les dépendances dans un dossier</w:t>
      </w:r>
    </w:p>
    <w:p w14:paraId="6CF5809C" w14:textId="77777777" w:rsidR="00501155" w:rsidRDefault="00501155" w:rsidP="00501155">
      <w:pPr>
        <w:pStyle w:val="Paragraphedeliste"/>
        <w:numPr>
          <w:ilvl w:val="0"/>
          <w:numId w:val="2"/>
        </w:numPr>
      </w:pPr>
      <w:r>
        <w:t>Pour générer un exécutable jar (sans les dépendances)</w:t>
      </w:r>
    </w:p>
    <w:p w14:paraId="54A4F3CD" w14:textId="77777777" w:rsidR="00625780" w:rsidRDefault="00501155" w:rsidP="00501155">
      <w:pPr>
        <w:pStyle w:val="Paragraphedeliste"/>
        <w:numPr>
          <w:ilvl w:val="0"/>
          <w:numId w:val="2"/>
        </w:numPr>
      </w:pPr>
      <w:r>
        <w:t xml:space="preserve">Pour générer un installateur pour Windows comportant un JRE allégé + </w:t>
      </w:r>
      <w:r w:rsidR="00625780">
        <w:t>les dépendances + l’application</w:t>
      </w:r>
    </w:p>
    <w:p w14:paraId="750B2150" w14:textId="4B350B58" w:rsidR="00823FA8" w:rsidRDefault="00687A66" w:rsidP="001D0C31">
      <w:pPr>
        <w:jc w:val="both"/>
      </w:pPr>
      <w:r>
        <w:t xml:space="preserve">Au niveau dossier, il y a un dossier « assets » </w:t>
      </w:r>
      <w:r w:rsidR="001D0C31">
        <w:t>qui sert pour la génération de l’installateur pour Windows. Le dossier « </w:t>
      </w:r>
      <w:proofErr w:type="spellStart"/>
      <w:r w:rsidR="001D0C31">
        <w:t>resource</w:t>
      </w:r>
      <w:proofErr w:type="spellEnd"/>
      <w:r w:rsidR="001D0C31">
        <w:t xml:space="preserve"> » possède tous les sons et les musiques de l’application, les messages de l’internationalisation (anglais / français), les différentes images de l’interface graphique, les fichiers FXML des vues et le fichier de configuration de </w:t>
      </w:r>
      <w:r w:rsidR="00696122">
        <w:t>L</w:t>
      </w:r>
      <w:r w:rsidR="001D0C31">
        <w:t>og4</w:t>
      </w:r>
      <w:r w:rsidR="00696122">
        <w:t>J</w:t>
      </w:r>
      <w:r w:rsidR="001D0C31">
        <w:t xml:space="preserve">. </w:t>
      </w:r>
    </w:p>
    <w:p w14:paraId="45F2B951" w14:textId="77777777" w:rsidR="00823FA8" w:rsidRDefault="00823FA8">
      <w:r>
        <w:br w:type="page"/>
      </w:r>
    </w:p>
    <w:p w14:paraId="02711A3D" w14:textId="0CEEF326" w:rsidR="00823FA8" w:rsidRDefault="00823FA8" w:rsidP="001D0C31">
      <w:pPr>
        <w:jc w:val="both"/>
      </w:pPr>
      <w:r>
        <w:lastRenderedPageBreak/>
        <w:t>Et enfin le dossier « src » contenant les sources :</w:t>
      </w:r>
    </w:p>
    <w:p w14:paraId="6A30D8C4" w14:textId="540D8BDF" w:rsidR="008912AE" w:rsidRDefault="00FF329A" w:rsidP="00823FA8">
      <w:pPr>
        <w:pStyle w:val="Paragraphedeliste"/>
        <w:numPr>
          <w:ilvl w:val="0"/>
          <w:numId w:val="2"/>
        </w:numPr>
        <w:jc w:val="both"/>
      </w:pPr>
      <w:r w:rsidRPr="00FF329A">
        <w:t xml:space="preserve">Le package </w:t>
      </w:r>
      <w:proofErr w:type="spellStart"/>
      <w:r w:rsidRPr="00FF329A">
        <w:t>com.jdotsoft.jarloader</w:t>
      </w:r>
      <w:proofErr w:type="spellEnd"/>
      <w:r w:rsidRPr="00FF329A">
        <w:t xml:space="preserve"> cont</w:t>
      </w:r>
      <w:r>
        <w:t>ient une classe permettant le chargement dynamique de bibliothèques installées par l’installateur Windows.</w:t>
      </w:r>
    </w:p>
    <w:p w14:paraId="26BBCBDF" w14:textId="3CCFB2D5" w:rsidR="008912AE" w:rsidRDefault="008912AE" w:rsidP="00823FA8">
      <w:pPr>
        <w:pStyle w:val="Paragraphedeliste"/>
        <w:numPr>
          <w:ilvl w:val="0"/>
          <w:numId w:val="2"/>
        </w:numPr>
        <w:jc w:val="both"/>
      </w:pPr>
      <w:r>
        <w:t xml:space="preserve">Le fichier module-info.java détaillant </w:t>
      </w:r>
      <w:r w:rsidR="004F4672">
        <w:t>les modules utilisés</w:t>
      </w:r>
      <w:r w:rsidR="004241C9">
        <w:t xml:space="preserve"> pour la JVM</w:t>
      </w:r>
      <w:r w:rsidR="004D6D16">
        <w:rPr>
          <w:rStyle w:val="Appelnotedebasdep"/>
        </w:rPr>
        <w:footnoteReference w:id="1"/>
      </w:r>
    </w:p>
    <w:p w14:paraId="3AD288B1" w14:textId="77777777" w:rsidR="008912AE" w:rsidRDefault="008912AE" w:rsidP="00823FA8">
      <w:pPr>
        <w:pStyle w:val="Paragraphedeliste"/>
        <w:numPr>
          <w:ilvl w:val="0"/>
          <w:numId w:val="2"/>
        </w:numPr>
        <w:jc w:val="both"/>
      </w:pPr>
      <w:r>
        <w:t xml:space="preserve">Le package </w:t>
      </w:r>
      <w:proofErr w:type="spellStart"/>
      <w:r>
        <w:t>fr.antoninhuaut.mancala</w:t>
      </w:r>
      <w:proofErr w:type="spellEnd"/>
      <w:r>
        <w:t xml:space="preserve"> contient le code de l’application</w:t>
      </w:r>
    </w:p>
    <w:p w14:paraId="08BE4D5D" w14:textId="07AAAB07" w:rsidR="00873E6B" w:rsidRDefault="00CD6C1D" w:rsidP="008912AE">
      <w:pPr>
        <w:pStyle w:val="Paragraphedeliste"/>
        <w:numPr>
          <w:ilvl w:val="1"/>
          <w:numId w:val="2"/>
        </w:numPr>
        <w:jc w:val="both"/>
      </w:pPr>
      <w:r>
        <w:t xml:space="preserve">A la racine se trouve le fichier d’entré de l’application et la </w:t>
      </w:r>
      <w:r w:rsidR="00873E6B">
        <w:t>classe initialisant l’application JavaFX.</w:t>
      </w:r>
    </w:p>
    <w:p w14:paraId="3A17500A" w14:textId="049B1309" w:rsidR="006D7404" w:rsidRDefault="009A2B28" w:rsidP="008912AE">
      <w:pPr>
        <w:pStyle w:val="Paragraphedeliste"/>
        <w:numPr>
          <w:ilvl w:val="1"/>
          <w:numId w:val="2"/>
        </w:numPr>
        <w:jc w:val="both"/>
      </w:pPr>
      <w:r>
        <w:t>Controller</w:t>
      </w:r>
      <w:r w:rsidR="000C72B2">
        <w:t>/</w:t>
      </w:r>
      <w:r>
        <w:t> : Contient tous les contrôleurs des vues</w:t>
      </w:r>
    </w:p>
    <w:p w14:paraId="1451450C" w14:textId="2FD84B42" w:rsidR="002C7CDD" w:rsidRDefault="006D7404" w:rsidP="006D7404">
      <w:pPr>
        <w:pStyle w:val="Paragraphedeliste"/>
        <w:numPr>
          <w:ilvl w:val="2"/>
          <w:numId w:val="2"/>
        </w:numPr>
        <w:jc w:val="both"/>
      </w:pPr>
      <w:r>
        <w:t xml:space="preserve">Le </w:t>
      </w:r>
      <w:r w:rsidR="00572F24">
        <w:t>sous-</w:t>
      </w:r>
      <w:r>
        <w:t>dossier global</w:t>
      </w:r>
      <w:r w:rsidR="000C72B2">
        <w:t>/</w:t>
      </w:r>
      <w:r>
        <w:t xml:space="preserve"> est spécial, il contient tou</w:t>
      </w:r>
      <w:r w:rsidR="002C7CDD">
        <w:t>s les contrôleurs de</w:t>
      </w:r>
      <w:r>
        <w:t xml:space="preserve"> vue « fixes » (barre de titre, fenêtre, menu, barre d’outils)</w:t>
      </w:r>
      <w:r w:rsidR="004B2701">
        <w:t xml:space="preserve"> et les classes abstraites</w:t>
      </w:r>
      <w:r>
        <w:t>. C’est aussi ici qu’est géré le changement d</w:t>
      </w:r>
      <w:r w:rsidR="00F907A4">
        <w:t>e la vue variable (vue de connexion, vue du plateau, …).</w:t>
      </w:r>
    </w:p>
    <w:p w14:paraId="4716C149" w14:textId="51A11D79" w:rsidR="002C7CDD" w:rsidRDefault="002C7CDD" w:rsidP="002C7CDD">
      <w:pPr>
        <w:pStyle w:val="Paragraphedeliste"/>
        <w:numPr>
          <w:ilvl w:val="1"/>
          <w:numId w:val="2"/>
        </w:numPr>
        <w:jc w:val="both"/>
      </w:pPr>
      <w:r>
        <w:t>Model</w:t>
      </w:r>
      <w:r w:rsidR="000C72B2">
        <w:t>/</w:t>
      </w:r>
      <w:r>
        <w:t> : Contient toutes les classes modèles de l’application</w:t>
      </w:r>
    </w:p>
    <w:p w14:paraId="4BF00881" w14:textId="072C82C3" w:rsidR="002C7CDD" w:rsidRDefault="002C7CDD" w:rsidP="002C7CDD">
      <w:pPr>
        <w:pStyle w:val="Paragraphedeliste"/>
        <w:numPr>
          <w:ilvl w:val="1"/>
          <w:numId w:val="2"/>
        </w:numPr>
        <w:jc w:val="both"/>
      </w:pPr>
      <w:proofErr w:type="spellStart"/>
      <w:r>
        <w:t>Utils</w:t>
      </w:r>
      <w:proofErr w:type="spellEnd"/>
      <w:r w:rsidR="000C72B2">
        <w:t>/</w:t>
      </w:r>
      <w:r>
        <w:t> : Contient de nombreuses classes utilitaires ou composants graphiques</w:t>
      </w:r>
    </w:p>
    <w:p w14:paraId="3E6BA1F4" w14:textId="17CBE84A" w:rsidR="002C7CDD" w:rsidRDefault="00572F24" w:rsidP="002C7CDD">
      <w:pPr>
        <w:pStyle w:val="Paragraphedeliste"/>
        <w:numPr>
          <w:ilvl w:val="2"/>
          <w:numId w:val="2"/>
        </w:numPr>
        <w:jc w:val="both"/>
      </w:pPr>
      <w:r>
        <w:t>Components</w:t>
      </w:r>
      <w:r w:rsidR="000C72B2">
        <w:t>/</w:t>
      </w:r>
      <w:r>
        <w:t xml:space="preserve"> : </w:t>
      </w:r>
    </w:p>
    <w:p w14:paraId="7BCF4C07" w14:textId="286465CC" w:rsidR="00572F24" w:rsidRDefault="00572F24" w:rsidP="00572F24">
      <w:pPr>
        <w:pStyle w:val="Paragraphedeliste"/>
        <w:numPr>
          <w:ilvl w:val="3"/>
          <w:numId w:val="2"/>
        </w:numPr>
        <w:jc w:val="both"/>
      </w:pPr>
      <w:proofErr w:type="spellStart"/>
      <w:r>
        <w:t>Alert</w:t>
      </w:r>
      <w:proofErr w:type="spellEnd"/>
      <w:r>
        <w:t xml:space="preserve"> : </w:t>
      </w:r>
      <w:proofErr w:type="spellStart"/>
      <w:r>
        <w:t>Alert</w:t>
      </w:r>
      <w:proofErr w:type="spellEnd"/>
      <w:r>
        <w:t xml:space="preserve"> JavaFX personnalisées</w:t>
      </w:r>
    </w:p>
    <w:p w14:paraId="2EA210A9" w14:textId="1DA6EB65" w:rsidR="00572F24" w:rsidRDefault="00572F24" w:rsidP="00572F24">
      <w:pPr>
        <w:pStyle w:val="Paragraphedeliste"/>
        <w:numPr>
          <w:ilvl w:val="3"/>
          <w:numId w:val="2"/>
        </w:numPr>
        <w:jc w:val="both"/>
      </w:pPr>
      <w:proofErr w:type="spellStart"/>
      <w:r>
        <w:t>Dialog</w:t>
      </w:r>
      <w:proofErr w:type="spellEnd"/>
      <w:r>
        <w:t xml:space="preserve"> : </w:t>
      </w:r>
      <w:proofErr w:type="spellStart"/>
      <w:r>
        <w:t>Dialog</w:t>
      </w:r>
      <w:proofErr w:type="spellEnd"/>
      <w:r>
        <w:t xml:space="preserve"> JavaFX personnalisées</w:t>
      </w:r>
    </w:p>
    <w:p w14:paraId="4DB33582" w14:textId="328A8B3A" w:rsidR="007852F9" w:rsidRDefault="00572F24" w:rsidP="00CF5C8A">
      <w:pPr>
        <w:pStyle w:val="Paragraphedeliste"/>
        <w:numPr>
          <w:ilvl w:val="3"/>
          <w:numId w:val="2"/>
        </w:numPr>
        <w:jc w:val="both"/>
      </w:pPr>
      <w:proofErr w:type="spellStart"/>
      <w:r>
        <w:t>SwitchButton</w:t>
      </w:r>
      <w:proofErr w:type="spellEnd"/>
      <w:r>
        <w:t xml:space="preserve"> : Composant JavaFX </w:t>
      </w:r>
      <w:r w:rsidR="00CF5C8A">
        <w:t>représentant</w:t>
      </w:r>
      <w:r w:rsidR="007852F9">
        <w:t xml:space="preserve"> un bouton </w:t>
      </w:r>
      <w:proofErr w:type="spellStart"/>
      <w:r w:rsidR="007852F9">
        <w:t>swichable</w:t>
      </w:r>
      <w:proofErr w:type="spellEnd"/>
      <w:r w:rsidR="00CF5C8A">
        <w:t xml:space="preserve"> </w:t>
      </w:r>
      <w:r w:rsidR="00CF5C8A">
        <w:rPr>
          <w:noProof/>
        </w:rPr>
        <w:drawing>
          <wp:inline distT="0" distB="0" distL="0" distR="0" wp14:anchorId="62D1CD73" wp14:editId="20B3ADCD">
            <wp:extent cx="957420" cy="31066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flipV="1">
                      <a:off x="0" y="0"/>
                      <a:ext cx="997493" cy="323665"/>
                    </a:xfrm>
                    <a:prstGeom prst="rect">
                      <a:avLst/>
                    </a:prstGeom>
                  </pic:spPr>
                </pic:pic>
              </a:graphicData>
            </a:graphic>
          </wp:inline>
        </w:drawing>
      </w:r>
    </w:p>
    <w:p w14:paraId="34383445" w14:textId="0F2B98F1" w:rsidR="00F90DFC" w:rsidRDefault="00F90DFC" w:rsidP="00F90DFC">
      <w:pPr>
        <w:pStyle w:val="Paragraphedeliste"/>
        <w:numPr>
          <w:ilvl w:val="2"/>
          <w:numId w:val="2"/>
        </w:numPr>
        <w:jc w:val="both"/>
      </w:pPr>
      <w:proofErr w:type="spellStart"/>
      <w:r>
        <w:t>Form</w:t>
      </w:r>
      <w:proofErr w:type="spellEnd"/>
      <w:r w:rsidR="000C72B2">
        <w:t>/</w:t>
      </w:r>
      <w:r>
        <w:t xml:space="preserve"> : Contient les classes de conversion et vérification du formulaire de connexion (Validateur d’entier, </w:t>
      </w:r>
      <w:r w:rsidR="001D692D">
        <w:t>retrait des espaces, …)</w:t>
      </w:r>
    </w:p>
    <w:p w14:paraId="3D7E881D" w14:textId="6B0C7C34" w:rsidR="000C72B2" w:rsidRDefault="000C72B2" w:rsidP="00F90DFC">
      <w:pPr>
        <w:pStyle w:val="Paragraphedeliste"/>
        <w:numPr>
          <w:ilvl w:val="2"/>
          <w:numId w:val="2"/>
        </w:numPr>
        <w:jc w:val="both"/>
      </w:pPr>
      <w:proofErr w:type="spellStart"/>
      <w:r>
        <w:t>AudioManager</w:t>
      </w:r>
      <w:proofErr w:type="spellEnd"/>
      <w:r>
        <w:t> : Singleton gérant la partie audio de l’application</w:t>
      </w:r>
    </w:p>
    <w:p w14:paraId="5905D3A5" w14:textId="3ACD6236" w:rsidR="000C72B2" w:rsidRDefault="0045495A" w:rsidP="00F90DFC">
      <w:pPr>
        <w:pStyle w:val="Paragraphedeliste"/>
        <w:numPr>
          <w:ilvl w:val="2"/>
          <w:numId w:val="2"/>
        </w:numPr>
        <w:jc w:val="both"/>
      </w:pPr>
      <w:r>
        <w:t>I18NUtils : Singleton gérant l’internationalisation de l’application</w:t>
      </w:r>
    </w:p>
    <w:p w14:paraId="272A6186" w14:textId="77777777" w:rsidR="00B24B84" w:rsidRDefault="00767B7E" w:rsidP="00F90DFC">
      <w:pPr>
        <w:pStyle w:val="Paragraphedeliste"/>
        <w:numPr>
          <w:ilvl w:val="2"/>
          <w:numId w:val="2"/>
        </w:numPr>
        <w:jc w:val="both"/>
      </w:pPr>
      <w:proofErr w:type="spellStart"/>
      <w:r>
        <w:t>PreferenceUtils</w:t>
      </w:r>
      <w:proofErr w:type="spellEnd"/>
      <w:r>
        <w:t xml:space="preserve"> : Singleton pour sauvegarder des préférences utilisateurs (langue, pseudo, </w:t>
      </w:r>
      <w:proofErr w:type="spellStart"/>
      <w:r>
        <w:t>ip</w:t>
      </w:r>
      <w:proofErr w:type="spellEnd"/>
      <w:r>
        <w:t xml:space="preserve"> &amp; port du serveur, paramètres son/plateau)</w:t>
      </w:r>
    </w:p>
    <w:p w14:paraId="743D8B74" w14:textId="72836EAD" w:rsidR="00767B7E" w:rsidRDefault="00B24B84" w:rsidP="00F90DFC">
      <w:pPr>
        <w:pStyle w:val="Paragraphedeliste"/>
        <w:numPr>
          <w:ilvl w:val="2"/>
          <w:numId w:val="2"/>
        </w:numPr>
        <w:jc w:val="both"/>
      </w:pPr>
      <w:proofErr w:type="spellStart"/>
      <w:r>
        <w:t>UtilsFX</w:t>
      </w:r>
      <w:proofErr w:type="spellEnd"/>
      <w:r>
        <w:t> : Classe utilitair</w:t>
      </w:r>
      <w:r w:rsidR="00253E56">
        <w:t xml:space="preserve">e pour l’interface graphique, notamment pour l’effet « fade » lors de la minimisation de l’application </w:t>
      </w:r>
    </w:p>
    <w:p w14:paraId="5F488DC4" w14:textId="2CF4925C" w:rsidR="002C7CDD" w:rsidRDefault="002C7CDD" w:rsidP="002C7CDD">
      <w:pPr>
        <w:pStyle w:val="Paragraphedeliste"/>
        <w:numPr>
          <w:ilvl w:val="1"/>
          <w:numId w:val="2"/>
        </w:numPr>
        <w:jc w:val="both"/>
      </w:pPr>
      <w:proofErr w:type="spellStart"/>
      <w:r>
        <w:t>View</w:t>
      </w:r>
      <w:proofErr w:type="spellEnd"/>
      <w:r w:rsidR="000C72B2">
        <w:t>/</w:t>
      </w:r>
      <w:r>
        <w:t> : Contient les vues de l’application</w:t>
      </w:r>
    </w:p>
    <w:p w14:paraId="0A826523" w14:textId="58CCD5D3" w:rsidR="007954B8" w:rsidRPr="00FF329A" w:rsidRDefault="002C7CDD" w:rsidP="00C862CA">
      <w:pPr>
        <w:pStyle w:val="Paragraphedeliste"/>
        <w:numPr>
          <w:ilvl w:val="2"/>
          <w:numId w:val="2"/>
        </w:numPr>
        <w:jc w:val="both"/>
      </w:pPr>
      <w:r>
        <w:t xml:space="preserve">Le </w:t>
      </w:r>
      <w:r w:rsidR="00572F24">
        <w:t>sous-</w:t>
      </w:r>
      <w:r>
        <w:t>dossier global</w:t>
      </w:r>
      <w:r w:rsidR="000C72B2">
        <w:t>/</w:t>
      </w:r>
      <w:r>
        <w:t xml:space="preserve"> est spécial, il contient</w:t>
      </w:r>
      <w:r w:rsidR="004B2701">
        <w:t xml:space="preserve"> les vues « fixes » et les classes abstraites</w:t>
      </w:r>
      <w:r w:rsidR="007954B8" w:rsidRPr="00FF329A">
        <w:br w:type="page"/>
      </w:r>
    </w:p>
    <w:p w14:paraId="2E1E8416" w14:textId="6C6B7346" w:rsidR="007954B8" w:rsidRDefault="007954B8" w:rsidP="007954B8">
      <w:pPr>
        <w:pStyle w:val="Titre1"/>
      </w:pPr>
      <w:r>
        <w:lastRenderedPageBreak/>
        <w:t>Fonctionnalités</w:t>
      </w:r>
    </w:p>
    <w:p w14:paraId="1B5BA931" w14:textId="77777777" w:rsidR="00D6541C" w:rsidRDefault="00D6541C"/>
    <w:p w14:paraId="67E1C913" w14:textId="1447A398" w:rsidR="001D3392" w:rsidRDefault="001D3392">
      <w:r>
        <w:t>Interface graphique :</w:t>
      </w:r>
    </w:p>
    <w:p w14:paraId="297F4FEB" w14:textId="2968A0C0" w:rsidR="00F723EC" w:rsidRPr="00665756" w:rsidRDefault="00597365" w:rsidP="00F723EC">
      <w:pPr>
        <w:pStyle w:val="Paragraphedeliste"/>
        <w:numPr>
          <w:ilvl w:val="0"/>
          <w:numId w:val="3"/>
        </w:numPr>
        <w:rPr>
          <w:rFonts w:asciiTheme="majorHAnsi" w:eastAsiaTheme="majorEastAsia" w:hAnsiTheme="majorHAnsi" w:cstheme="majorBidi"/>
          <w:color w:val="2F5496" w:themeColor="accent1" w:themeShade="BF"/>
          <w:sz w:val="32"/>
          <w:szCs w:val="32"/>
        </w:rPr>
      </w:pPr>
      <w:r>
        <w:t>Interface avec plusieurs vues stylisées</w:t>
      </w:r>
    </w:p>
    <w:p w14:paraId="5F65A3B9" w14:textId="77777777" w:rsidR="0057691D" w:rsidRPr="0057691D" w:rsidRDefault="00665756" w:rsidP="00665756">
      <w:pPr>
        <w:pStyle w:val="Paragraphedeliste"/>
        <w:numPr>
          <w:ilvl w:val="1"/>
          <w:numId w:val="3"/>
        </w:numPr>
        <w:rPr>
          <w:rFonts w:asciiTheme="majorHAnsi" w:eastAsiaTheme="majorEastAsia" w:hAnsiTheme="majorHAnsi" w:cstheme="majorBidi"/>
          <w:color w:val="2F5496" w:themeColor="accent1" w:themeShade="BF"/>
          <w:sz w:val="32"/>
          <w:szCs w:val="32"/>
        </w:rPr>
      </w:pPr>
      <w:r>
        <w:t xml:space="preserve">Barre de titre personnalisée : </w:t>
      </w:r>
    </w:p>
    <w:p w14:paraId="1E3CC72D" w14:textId="77777777" w:rsidR="0057691D" w:rsidRPr="0057691D" w:rsidRDefault="0057691D" w:rsidP="0057691D">
      <w:pPr>
        <w:pStyle w:val="Paragraphedeliste"/>
        <w:numPr>
          <w:ilvl w:val="2"/>
          <w:numId w:val="3"/>
        </w:numPr>
        <w:rPr>
          <w:rFonts w:asciiTheme="majorHAnsi" w:eastAsiaTheme="majorEastAsia" w:hAnsiTheme="majorHAnsi" w:cstheme="majorBidi"/>
          <w:color w:val="2F5496" w:themeColor="accent1" w:themeShade="BF"/>
          <w:sz w:val="32"/>
          <w:szCs w:val="32"/>
        </w:rPr>
      </w:pPr>
      <w:r>
        <w:t>D</w:t>
      </w:r>
      <w:r w:rsidR="00665756">
        <w:t>éplacer la fenêtre</w:t>
      </w:r>
      <w:r>
        <w:t xml:space="preserve"> comme une application classique</w:t>
      </w:r>
    </w:p>
    <w:p w14:paraId="2DEBA5F7" w14:textId="606340D1" w:rsidR="00665756" w:rsidRPr="0057691D" w:rsidRDefault="0057691D" w:rsidP="0057691D">
      <w:pPr>
        <w:pStyle w:val="Paragraphedeliste"/>
        <w:numPr>
          <w:ilvl w:val="2"/>
          <w:numId w:val="3"/>
        </w:numPr>
        <w:rPr>
          <w:rFonts w:asciiTheme="majorHAnsi" w:eastAsiaTheme="majorEastAsia" w:hAnsiTheme="majorHAnsi" w:cstheme="majorBidi"/>
          <w:color w:val="2F5496" w:themeColor="accent1" w:themeShade="BF"/>
          <w:sz w:val="32"/>
          <w:szCs w:val="32"/>
        </w:rPr>
      </w:pPr>
      <w:r>
        <w:t>M</w:t>
      </w:r>
      <w:r w:rsidR="00665756">
        <w:t>inimiser</w:t>
      </w:r>
      <w:r>
        <w:t xml:space="preserve"> la fenêtre (ou via l’icône) avec une animation de « Fade »</w:t>
      </w:r>
    </w:p>
    <w:p w14:paraId="5ABA74C1" w14:textId="4D85ECDE" w:rsidR="0057691D" w:rsidRPr="0057691D" w:rsidRDefault="0057691D" w:rsidP="0057691D">
      <w:pPr>
        <w:pStyle w:val="Paragraphedeliste"/>
        <w:numPr>
          <w:ilvl w:val="2"/>
          <w:numId w:val="3"/>
        </w:numPr>
        <w:rPr>
          <w:rFonts w:asciiTheme="majorHAnsi" w:eastAsiaTheme="majorEastAsia" w:hAnsiTheme="majorHAnsi" w:cstheme="majorBidi"/>
          <w:color w:val="2F5496" w:themeColor="accent1" w:themeShade="BF"/>
          <w:sz w:val="32"/>
          <w:szCs w:val="32"/>
        </w:rPr>
      </w:pPr>
      <w:r>
        <w:t>Quitter l’application</w:t>
      </w:r>
    </w:p>
    <w:p w14:paraId="24BC7ED3" w14:textId="127073B3" w:rsidR="0057691D" w:rsidRPr="0057691D" w:rsidRDefault="0097615E" w:rsidP="0057691D">
      <w:pPr>
        <w:pStyle w:val="Paragraphedeliste"/>
        <w:numPr>
          <w:ilvl w:val="1"/>
          <w:numId w:val="3"/>
        </w:numPr>
        <w:rPr>
          <w:rFonts w:asciiTheme="majorHAnsi" w:eastAsiaTheme="majorEastAsia" w:hAnsiTheme="majorHAnsi" w:cstheme="majorBidi"/>
          <w:color w:val="2F5496" w:themeColor="accent1" w:themeShade="BF"/>
          <w:sz w:val="32"/>
          <w:szCs w:val="32"/>
        </w:rPr>
      </w:pPr>
      <w:r>
        <w:t>M</w:t>
      </w:r>
      <w:r w:rsidR="00665756">
        <w:t>enu personnalisée</w:t>
      </w:r>
      <w:r w:rsidR="0057691D">
        <w:t xml:space="preserve"> (détaillé dans partie correspondant au jeu) </w:t>
      </w:r>
    </w:p>
    <w:p w14:paraId="3787C2A5" w14:textId="77777777" w:rsidR="00DA3471" w:rsidRPr="00DA3471" w:rsidRDefault="0097615E" w:rsidP="0097615E">
      <w:pPr>
        <w:pStyle w:val="Paragraphedeliste"/>
        <w:numPr>
          <w:ilvl w:val="1"/>
          <w:numId w:val="3"/>
        </w:numPr>
        <w:rPr>
          <w:rFonts w:asciiTheme="majorHAnsi" w:eastAsiaTheme="majorEastAsia" w:hAnsiTheme="majorHAnsi" w:cstheme="majorBidi"/>
          <w:color w:val="2F5496" w:themeColor="accent1" w:themeShade="BF"/>
          <w:sz w:val="32"/>
          <w:szCs w:val="32"/>
        </w:rPr>
      </w:pPr>
      <w:r>
        <w:t>Barre d’outils personnalisée :</w:t>
      </w:r>
    </w:p>
    <w:p w14:paraId="44CFE6C0" w14:textId="77777777" w:rsidR="00DA3471" w:rsidRPr="00DA3471" w:rsidRDefault="00DA3471" w:rsidP="00DA3471">
      <w:pPr>
        <w:pStyle w:val="Paragraphedeliste"/>
        <w:numPr>
          <w:ilvl w:val="2"/>
          <w:numId w:val="3"/>
        </w:numPr>
        <w:rPr>
          <w:rFonts w:asciiTheme="majorHAnsi" w:eastAsiaTheme="majorEastAsia" w:hAnsiTheme="majorHAnsi" w:cstheme="majorBidi"/>
          <w:color w:val="2F5496" w:themeColor="accent1" w:themeShade="BF"/>
          <w:sz w:val="32"/>
          <w:szCs w:val="32"/>
        </w:rPr>
      </w:pPr>
      <w:r>
        <w:t>C</w:t>
      </w:r>
      <w:r w:rsidR="0097615E">
        <w:t>hangement de langue</w:t>
      </w:r>
      <w:r>
        <w:t xml:space="preserve"> : Anglais </w:t>
      </w:r>
      <w:r>
        <w:sym w:font="Wingdings" w:char="F0F3"/>
      </w:r>
      <w:r>
        <w:t xml:space="preserve"> Français</w:t>
      </w:r>
    </w:p>
    <w:p w14:paraId="42D8678F" w14:textId="77777777" w:rsidR="00DA3471" w:rsidRPr="00DA3471" w:rsidRDefault="00DA3471" w:rsidP="00DA3471">
      <w:pPr>
        <w:pStyle w:val="Paragraphedeliste"/>
        <w:numPr>
          <w:ilvl w:val="2"/>
          <w:numId w:val="3"/>
        </w:numPr>
        <w:rPr>
          <w:rFonts w:asciiTheme="majorHAnsi" w:eastAsiaTheme="majorEastAsia" w:hAnsiTheme="majorHAnsi" w:cstheme="majorBidi"/>
          <w:color w:val="2F5496" w:themeColor="accent1" w:themeShade="BF"/>
          <w:sz w:val="32"/>
          <w:szCs w:val="32"/>
        </w:rPr>
      </w:pPr>
      <w:r>
        <w:t>R</w:t>
      </w:r>
      <w:r w:rsidR="0097615E">
        <w:t>etou</w:t>
      </w:r>
      <w:r>
        <w:t>rner à l’accueil (et quitter sa partie)</w:t>
      </w:r>
    </w:p>
    <w:p w14:paraId="26C4489D" w14:textId="736090E4" w:rsidR="0097615E" w:rsidRPr="001F074D" w:rsidRDefault="00DA3471" w:rsidP="00DA3471">
      <w:pPr>
        <w:pStyle w:val="Paragraphedeliste"/>
        <w:numPr>
          <w:ilvl w:val="2"/>
          <w:numId w:val="3"/>
        </w:numPr>
        <w:rPr>
          <w:rFonts w:asciiTheme="majorHAnsi" w:eastAsiaTheme="majorEastAsia" w:hAnsiTheme="majorHAnsi" w:cstheme="majorBidi"/>
          <w:color w:val="2F5496" w:themeColor="accent1" w:themeShade="BF"/>
          <w:sz w:val="32"/>
          <w:szCs w:val="32"/>
        </w:rPr>
      </w:pPr>
      <w:r>
        <w:t>P</w:t>
      </w:r>
      <w:r w:rsidR="0097615E">
        <w:t>op-up d</w:t>
      </w:r>
      <w:r w:rsidR="00807943">
        <w:t>’information</w:t>
      </w:r>
      <w:r w:rsidR="0097615E">
        <w:t xml:space="preserve"> </w:t>
      </w:r>
      <w:r w:rsidR="0040089A">
        <w:t xml:space="preserve">(auteur du programme, bouton vers le </w:t>
      </w:r>
      <w:proofErr w:type="spellStart"/>
      <w:r w:rsidR="0040089A">
        <w:t>Gitlab</w:t>
      </w:r>
      <w:proofErr w:type="spellEnd"/>
      <w:r w:rsidR="0040089A">
        <w:t>)</w:t>
      </w:r>
      <w:r w:rsidR="00CC68D8">
        <w:t xml:space="preserve"> </w:t>
      </w:r>
    </w:p>
    <w:p w14:paraId="5AA36753" w14:textId="77777777" w:rsidR="001F074D" w:rsidRPr="001F074D" w:rsidRDefault="001F074D" w:rsidP="001F074D">
      <w:pPr>
        <w:rPr>
          <w:rFonts w:asciiTheme="majorHAnsi" w:eastAsiaTheme="majorEastAsia" w:hAnsiTheme="majorHAnsi" w:cstheme="majorBidi"/>
          <w:color w:val="2F5496" w:themeColor="accent1" w:themeShade="BF"/>
          <w:sz w:val="32"/>
          <w:szCs w:val="32"/>
        </w:rPr>
      </w:pPr>
    </w:p>
    <w:p w14:paraId="039E8440" w14:textId="77777777" w:rsidR="0059344B" w:rsidRPr="0059344B" w:rsidRDefault="00F723EC" w:rsidP="00F723EC">
      <w:pPr>
        <w:pStyle w:val="Paragraphedeliste"/>
        <w:numPr>
          <w:ilvl w:val="0"/>
          <w:numId w:val="3"/>
        </w:numPr>
        <w:rPr>
          <w:rFonts w:asciiTheme="majorHAnsi" w:eastAsiaTheme="majorEastAsia" w:hAnsiTheme="majorHAnsi" w:cstheme="majorBidi"/>
          <w:color w:val="2F5496" w:themeColor="accent1" w:themeShade="BF"/>
          <w:sz w:val="32"/>
          <w:szCs w:val="32"/>
        </w:rPr>
      </w:pPr>
      <w:r>
        <w:t xml:space="preserve">Internationalisation de l’interface </w:t>
      </w:r>
    </w:p>
    <w:p w14:paraId="0E27CF9B" w14:textId="0B5F88EB" w:rsidR="00F723EC" w:rsidRPr="0059344B" w:rsidRDefault="0059344B" w:rsidP="0059344B">
      <w:pPr>
        <w:pStyle w:val="Paragraphedeliste"/>
        <w:numPr>
          <w:ilvl w:val="1"/>
          <w:numId w:val="3"/>
        </w:numPr>
        <w:rPr>
          <w:rFonts w:asciiTheme="majorHAnsi" w:eastAsiaTheme="majorEastAsia" w:hAnsiTheme="majorHAnsi" w:cstheme="majorBidi"/>
          <w:color w:val="2F5496" w:themeColor="accent1" w:themeShade="BF"/>
          <w:sz w:val="32"/>
          <w:szCs w:val="32"/>
        </w:rPr>
      </w:pPr>
      <w:r>
        <w:t>Langues supportées : A</w:t>
      </w:r>
      <w:r w:rsidR="00F723EC">
        <w:t xml:space="preserve">nglais </w:t>
      </w:r>
      <w:r>
        <w:t>&amp; F</w:t>
      </w:r>
      <w:r w:rsidR="00F723EC">
        <w:t>rançai</w:t>
      </w:r>
      <w:r>
        <w:t>s (mais support pour en rajouter)</w:t>
      </w:r>
    </w:p>
    <w:p w14:paraId="6B144A01" w14:textId="41016E7D" w:rsidR="0059344B" w:rsidRPr="00545A9E" w:rsidRDefault="009A2ABD" w:rsidP="0059344B">
      <w:pPr>
        <w:pStyle w:val="Paragraphedeliste"/>
        <w:numPr>
          <w:ilvl w:val="1"/>
          <w:numId w:val="3"/>
        </w:numPr>
        <w:rPr>
          <w:rFonts w:asciiTheme="majorHAnsi" w:eastAsiaTheme="majorEastAsia" w:hAnsiTheme="majorHAnsi" w:cstheme="majorBidi"/>
          <w:color w:val="2F5496" w:themeColor="accent1" w:themeShade="BF"/>
          <w:sz w:val="32"/>
          <w:szCs w:val="32"/>
        </w:rPr>
      </w:pPr>
      <w:r>
        <w:t xml:space="preserve">Fichiers langues </w:t>
      </w:r>
      <w:r w:rsidR="00EA65C7">
        <w:t>externalisés du code</w:t>
      </w:r>
      <w:r>
        <w:t>,</w:t>
      </w:r>
      <w:r w:rsidR="00EA65C7">
        <w:t xml:space="preserve"> présent</w:t>
      </w:r>
      <w:r>
        <w:t xml:space="preserve"> dans le dossier « </w:t>
      </w:r>
      <w:proofErr w:type="spellStart"/>
      <w:r>
        <w:t>resource</w:t>
      </w:r>
      <w:proofErr w:type="spellEnd"/>
      <w:r>
        <w:t xml:space="preserve"> » </w:t>
      </w:r>
    </w:p>
    <w:p w14:paraId="61DF301C" w14:textId="3C92B6B4" w:rsidR="00832652" w:rsidRPr="001F074D" w:rsidRDefault="00FC0759" w:rsidP="00832652">
      <w:pPr>
        <w:pStyle w:val="Paragraphedeliste"/>
        <w:numPr>
          <w:ilvl w:val="1"/>
          <w:numId w:val="3"/>
        </w:numPr>
        <w:rPr>
          <w:rFonts w:asciiTheme="majorHAnsi" w:eastAsiaTheme="majorEastAsia" w:hAnsiTheme="majorHAnsi" w:cstheme="majorBidi"/>
          <w:color w:val="2F5496" w:themeColor="accent1" w:themeShade="BF"/>
          <w:sz w:val="32"/>
          <w:szCs w:val="32"/>
        </w:rPr>
      </w:pPr>
      <w:r>
        <w:t>Possibilité de changer de langue dans n’importe quelle vue avec effet immédiat</w:t>
      </w:r>
    </w:p>
    <w:p w14:paraId="6377F606" w14:textId="77777777" w:rsidR="001F074D" w:rsidRPr="001F074D" w:rsidRDefault="001F074D" w:rsidP="001F074D">
      <w:pPr>
        <w:rPr>
          <w:rFonts w:asciiTheme="majorHAnsi" w:eastAsiaTheme="majorEastAsia" w:hAnsiTheme="majorHAnsi" w:cstheme="majorBidi"/>
          <w:color w:val="2F5496" w:themeColor="accent1" w:themeShade="BF"/>
          <w:sz w:val="32"/>
          <w:szCs w:val="32"/>
        </w:rPr>
      </w:pPr>
    </w:p>
    <w:p w14:paraId="5F40FC17" w14:textId="27A14C3C" w:rsidR="00832652" w:rsidRPr="00832652" w:rsidRDefault="00832652" w:rsidP="00832652">
      <w:pPr>
        <w:pStyle w:val="Paragraphedeliste"/>
        <w:numPr>
          <w:ilvl w:val="0"/>
          <w:numId w:val="3"/>
        </w:numPr>
        <w:rPr>
          <w:rFonts w:asciiTheme="majorHAnsi" w:eastAsiaTheme="majorEastAsia" w:hAnsiTheme="majorHAnsi" w:cstheme="majorBidi"/>
          <w:color w:val="2F5496" w:themeColor="accent1" w:themeShade="BF"/>
          <w:sz w:val="32"/>
          <w:szCs w:val="32"/>
        </w:rPr>
      </w:pPr>
      <w:r>
        <w:t>Deux vues variables majeures :</w:t>
      </w:r>
    </w:p>
    <w:p w14:paraId="714DF8E3" w14:textId="2A5F453F" w:rsidR="00832652" w:rsidRPr="00832652" w:rsidRDefault="00832652" w:rsidP="00832652">
      <w:pPr>
        <w:pStyle w:val="Paragraphedeliste"/>
        <w:numPr>
          <w:ilvl w:val="1"/>
          <w:numId w:val="3"/>
        </w:numPr>
        <w:rPr>
          <w:rFonts w:asciiTheme="majorHAnsi" w:eastAsiaTheme="majorEastAsia" w:hAnsiTheme="majorHAnsi" w:cstheme="majorBidi"/>
          <w:color w:val="2F5496" w:themeColor="accent1" w:themeShade="BF"/>
          <w:sz w:val="32"/>
          <w:szCs w:val="32"/>
        </w:rPr>
      </w:pPr>
      <w:r>
        <w:t>Vue de connexion :</w:t>
      </w:r>
    </w:p>
    <w:p w14:paraId="23F03C55" w14:textId="34EF0C4E" w:rsidR="00832652" w:rsidRPr="00832652" w:rsidRDefault="00832652" w:rsidP="00832652">
      <w:pPr>
        <w:pStyle w:val="Paragraphedeliste"/>
        <w:numPr>
          <w:ilvl w:val="2"/>
          <w:numId w:val="3"/>
        </w:numPr>
        <w:rPr>
          <w:rFonts w:asciiTheme="majorHAnsi" w:eastAsiaTheme="majorEastAsia" w:hAnsiTheme="majorHAnsi" w:cstheme="majorBidi"/>
          <w:color w:val="2F5496" w:themeColor="accent1" w:themeShade="BF"/>
          <w:sz w:val="32"/>
          <w:szCs w:val="32"/>
        </w:rPr>
      </w:pPr>
      <w:r>
        <w:t xml:space="preserve">Possibilité de rentrer son pseudo, </w:t>
      </w:r>
      <w:proofErr w:type="spellStart"/>
      <w:r>
        <w:t>l’ip</w:t>
      </w:r>
      <w:proofErr w:type="spellEnd"/>
      <w:r>
        <w:t xml:space="preserve"> et le port d’un serveur</w:t>
      </w:r>
    </w:p>
    <w:p w14:paraId="6DFD72CE" w14:textId="77777777" w:rsidR="005D60AE" w:rsidRPr="005D60AE" w:rsidRDefault="00832652" w:rsidP="00832652">
      <w:pPr>
        <w:pStyle w:val="Paragraphedeliste"/>
        <w:numPr>
          <w:ilvl w:val="2"/>
          <w:numId w:val="3"/>
        </w:numPr>
        <w:rPr>
          <w:rFonts w:asciiTheme="majorHAnsi" w:eastAsiaTheme="majorEastAsia" w:hAnsiTheme="majorHAnsi" w:cstheme="majorBidi"/>
          <w:color w:val="2F5496" w:themeColor="accent1" w:themeShade="BF"/>
          <w:sz w:val="32"/>
          <w:szCs w:val="32"/>
        </w:rPr>
      </w:pPr>
      <w:r>
        <w:t>Vérification des champs (pseudo sans espace, port = un entier, …)</w:t>
      </w:r>
    </w:p>
    <w:p w14:paraId="71C6E09E" w14:textId="77777777" w:rsidR="008E01CE" w:rsidRPr="008E01CE" w:rsidRDefault="005D60AE" w:rsidP="00832652">
      <w:pPr>
        <w:pStyle w:val="Paragraphedeliste"/>
        <w:numPr>
          <w:ilvl w:val="2"/>
          <w:numId w:val="3"/>
        </w:numPr>
        <w:rPr>
          <w:rFonts w:asciiTheme="majorHAnsi" w:eastAsiaTheme="majorEastAsia" w:hAnsiTheme="majorHAnsi" w:cstheme="majorBidi"/>
          <w:color w:val="2F5496" w:themeColor="accent1" w:themeShade="BF"/>
          <w:sz w:val="32"/>
          <w:szCs w:val="32"/>
        </w:rPr>
      </w:pPr>
      <w:r>
        <w:t>Spinner durant la connexion au serveur, message si échec de connexion</w:t>
      </w:r>
    </w:p>
    <w:p w14:paraId="666116B0" w14:textId="77777777" w:rsidR="00ED51A3" w:rsidRPr="00ED51A3" w:rsidRDefault="00ED51A3" w:rsidP="008E01CE">
      <w:pPr>
        <w:pStyle w:val="Paragraphedeliste"/>
        <w:numPr>
          <w:ilvl w:val="1"/>
          <w:numId w:val="3"/>
        </w:numPr>
        <w:rPr>
          <w:rFonts w:asciiTheme="majorHAnsi" w:eastAsiaTheme="majorEastAsia" w:hAnsiTheme="majorHAnsi" w:cstheme="majorBidi"/>
          <w:color w:val="2F5496" w:themeColor="accent1" w:themeShade="BF"/>
          <w:sz w:val="32"/>
          <w:szCs w:val="32"/>
        </w:rPr>
      </w:pPr>
      <w:r>
        <w:t>Vue du jeu :</w:t>
      </w:r>
    </w:p>
    <w:p w14:paraId="51B7EC2B" w14:textId="150E1862" w:rsidR="00832652" w:rsidRPr="00BB0B03" w:rsidRDefault="00ED51A3" w:rsidP="00751CDE">
      <w:pPr>
        <w:pStyle w:val="Paragraphedeliste"/>
        <w:numPr>
          <w:ilvl w:val="2"/>
          <w:numId w:val="3"/>
        </w:numPr>
        <w:jc w:val="both"/>
        <w:rPr>
          <w:rFonts w:asciiTheme="majorHAnsi" w:eastAsiaTheme="majorEastAsia" w:hAnsiTheme="majorHAnsi" w:cstheme="majorBidi"/>
          <w:color w:val="2F5496" w:themeColor="accent1" w:themeShade="BF"/>
          <w:sz w:val="32"/>
          <w:szCs w:val="32"/>
        </w:rPr>
      </w:pPr>
      <w:r>
        <w:t>Vue d’attente : Affichée s</w:t>
      </w:r>
      <w:r w:rsidR="00751CDE">
        <w:t>i la session auquel le joueur est connecté ne comporte pas 2 joueurs. (Ou si un joueur quitte une session, en attendant sa reconnexion ou qu’un autre joueur se connecte)</w:t>
      </w:r>
    </w:p>
    <w:p w14:paraId="58CA3500" w14:textId="294241A2" w:rsidR="00BB0B03" w:rsidRPr="001F074D" w:rsidRDefault="00BB0B03" w:rsidP="00751CDE">
      <w:pPr>
        <w:pStyle w:val="Paragraphedeliste"/>
        <w:numPr>
          <w:ilvl w:val="2"/>
          <w:numId w:val="3"/>
        </w:numPr>
        <w:jc w:val="both"/>
        <w:rPr>
          <w:rFonts w:asciiTheme="majorHAnsi" w:eastAsiaTheme="majorEastAsia" w:hAnsiTheme="majorHAnsi" w:cstheme="majorBidi"/>
          <w:color w:val="2F5496" w:themeColor="accent1" w:themeShade="BF"/>
          <w:sz w:val="32"/>
          <w:szCs w:val="32"/>
        </w:rPr>
      </w:pPr>
      <w:r>
        <w:t>Affichage des graines dans un trou avec des images (et avec des variations de positionnement)</w:t>
      </w:r>
    </w:p>
    <w:p w14:paraId="6FD2623B" w14:textId="77777777" w:rsidR="001F074D" w:rsidRPr="001F074D" w:rsidRDefault="001F074D" w:rsidP="001F074D">
      <w:pPr>
        <w:jc w:val="both"/>
        <w:rPr>
          <w:rFonts w:asciiTheme="majorHAnsi" w:eastAsiaTheme="majorEastAsia" w:hAnsiTheme="majorHAnsi" w:cstheme="majorBidi"/>
          <w:color w:val="2F5496" w:themeColor="accent1" w:themeShade="BF"/>
          <w:sz w:val="32"/>
          <w:szCs w:val="32"/>
        </w:rPr>
      </w:pPr>
    </w:p>
    <w:p w14:paraId="23729A8B" w14:textId="34F32E53" w:rsidR="004D1390" w:rsidRPr="004D1390" w:rsidRDefault="004D1390" w:rsidP="004D1390">
      <w:pPr>
        <w:pStyle w:val="Paragraphedeliste"/>
        <w:numPr>
          <w:ilvl w:val="0"/>
          <w:numId w:val="3"/>
        </w:numPr>
        <w:jc w:val="both"/>
        <w:rPr>
          <w:rFonts w:asciiTheme="majorHAnsi" w:eastAsiaTheme="majorEastAsia" w:hAnsiTheme="majorHAnsi" w:cstheme="majorBidi"/>
          <w:color w:val="2F5496" w:themeColor="accent1" w:themeShade="BF"/>
          <w:sz w:val="32"/>
          <w:szCs w:val="32"/>
        </w:rPr>
      </w:pPr>
      <w:r>
        <w:t>Choix d’ergonomie :</w:t>
      </w:r>
    </w:p>
    <w:p w14:paraId="536B8870" w14:textId="6DDC90E0" w:rsidR="00331D0F" w:rsidRPr="00331D0F" w:rsidRDefault="00A65F6C" w:rsidP="004D1390">
      <w:pPr>
        <w:pStyle w:val="Paragraphedeliste"/>
        <w:numPr>
          <w:ilvl w:val="1"/>
          <w:numId w:val="3"/>
        </w:numPr>
        <w:jc w:val="both"/>
        <w:rPr>
          <w:rFonts w:asciiTheme="majorHAnsi" w:eastAsiaTheme="majorEastAsia" w:hAnsiTheme="majorHAnsi" w:cstheme="majorBidi"/>
          <w:color w:val="2F5496" w:themeColor="accent1" w:themeShade="BF"/>
          <w:sz w:val="32"/>
          <w:szCs w:val="32"/>
        </w:rPr>
      </w:pPr>
      <w:r>
        <w:t>Menu et options accessibles en un clic</w:t>
      </w:r>
      <w:r w:rsidR="00331D0F">
        <w:t xml:space="preserve"> </w:t>
      </w:r>
    </w:p>
    <w:p w14:paraId="704507DB" w14:textId="28E1F001" w:rsidR="004D1390" w:rsidRPr="00832652" w:rsidRDefault="00331D0F" w:rsidP="004D1390">
      <w:pPr>
        <w:pStyle w:val="Paragraphedeliste"/>
        <w:numPr>
          <w:ilvl w:val="1"/>
          <w:numId w:val="3"/>
        </w:numPr>
        <w:jc w:val="both"/>
        <w:rPr>
          <w:rFonts w:asciiTheme="majorHAnsi" w:eastAsiaTheme="majorEastAsia" w:hAnsiTheme="majorHAnsi" w:cstheme="majorBidi"/>
          <w:color w:val="2F5496" w:themeColor="accent1" w:themeShade="BF"/>
          <w:sz w:val="32"/>
          <w:szCs w:val="32"/>
        </w:rPr>
      </w:pPr>
      <w:r>
        <w:t>Menu toujours présent pour interagir avec la partie rapidement</w:t>
      </w:r>
      <w:r w:rsidR="00A65F6C">
        <w:t xml:space="preserve"> </w:t>
      </w:r>
    </w:p>
    <w:p w14:paraId="19BEBB63" w14:textId="77529280" w:rsidR="00D6541C" w:rsidRDefault="00D6541C">
      <w:r>
        <w:br w:type="page"/>
      </w:r>
    </w:p>
    <w:p w14:paraId="6FF74D2F" w14:textId="77777777" w:rsidR="001D3392" w:rsidRDefault="001D3392" w:rsidP="001D3392">
      <w:r>
        <w:lastRenderedPageBreak/>
        <w:t>Jeu du Mancala :</w:t>
      </w:r>
    </w:p>
    <w:p w14:paraId="0F49B0CE" w14:textId="0C50D934" w:rsidR="001D3392" w:rsidRPr="00832652" w:rsidRDefault="004B622C" w:rsidP="001D3392">
      <w:pPr>
        <w:pStyle w:val="Paragraphedeliste"/>
        <w:numPr>
          <w:ilvl w:val="0"/>
          <w:numId w:val="3"/>
        </w:numPr>
        <w:rPr>
          <w:rFonts w:asciiTheme="majorHAnsi" w:eastAsiaTheme="majorEastAsia" w:hAnsiTheme="majorHAnsi" w:cstheme="majorBidi"/>
          <w:color w:val="2F5496" w:themeColor="accent1" w:themeShade="BF"/>
          <w:sz w:val="32"/>
          <w:szCs w:val="32"/>
        </w:rPr>
      </w:pPr>
      <w:r>
        <w:t>Règles implémentées</w:t>
      </w:r>
    </w:p>
    <w:p w14:paraId="14A952EC" w14:textId="7E4025C3" w:rsidR="00832652" w:rsidRPr="00B0606F" w:rsidRDefault="00832652" w:rsidP="00832652">
      <w:pPr>
        <w:pStyle w:val="Paragraphedeliste"/>
        <w:numPr>
          <w:ilvl w:val="1"/>
          <w:numId w:val="3"/>
        </w:numPr>
        <w:rPr>
          <w:rFonts w:asciiTheme="majorHAnsi" w:eastAsiaTheme="majorEastAsia" w:hAnsiTheme="majorHAnsi" w:cstheme="majorBidi"/>
          <w:color w:val="2F5496" w:themeColor="accent1" w:themeShade="BF"/>
          <w:sz w:val="32"/>
          <w:szCs w:val="32"/>
        </w:rPr>
      </w:pPr>
      <w:r>
        <w:t xml:space="preserve">Les parties du Mancala </w:t>
      </w:r>
      <w:r w:rsidR="00B0606F">
        <w:t>comportent deux joueurs</w:t>
      </w:r>
      <w:r w:rsidR="00EA10D5">
        <w:t>.</w:t>
      </w:r>
    </w:p>
    <w:p w14:paraId="4F33E4AE" w14:textId="47F43272" w:rsidR="00B0606F" w:rsidRPr="005E3057" w:rsidRDefault="005E3057" w:rsidP="00411ADD">
      <w:pPr>
        <w:pStyle w:val="Paragraphedeliste"/>
        <w:numPr>
          <w:ilvl w:val="1"/>
          <w:numId w:val="3"/>
        </w:numPr>
        <w:jc w:val="both"/>
        <w:rPr>
          <w:rFonts w:asciiTheme="majorHAnsi" w:eastAsiaTheme="majorEastAsia" w:hAnsiTheme="majorHAnsi" w:cstheme="majorBidi"/>
          <w:color w:val="2F5496" w:themeColor="accent1" w:themeShade="BF"/>
          <w:sz w:val="32"/>
          <w:szCs w:val="32"/>
        </w:rPr>
      </w:pPr>
      <w:r>
        <w:t>Il y a 12 trous, 6 par joueur, avec 4 graines dans chaque au démarrage d’une partie</w:t>
      </w:r>
      <w:r w:rsidR="00EA10D5">
        <w:t>.</w:t>
      </w:r>
    </w:p>
    <w:p w14:paraId="7557FC1F" w14:textId="3B585CFD" w:rsidR="005E3057" w:rsidRPr="008A7B0A" w:rsidRDefault="008A7B0A" w:rsidP="00411ADD">
      <w:pPr>
        <w:pStyle w:val="Paragraphedeliste"/>
        <w:numPr>
          <w:ilvl w:val="1"/>
          <w:numId w:val="3"/>
        </w:numPr>
        <w:jc w:val="both"/>
        <w:rPr>
          <w:rFonts w:asciiTheme="majorHAnsi" w:eastAsiaTheme="majorEastAsia" w:hAnsiTheme="majorHAnsi" w:cstheme="majorBidi"/>
          <w:color w:val="2F5496" w:themeColor="accent1" w:themeShade="BF"/>
          <w:sz w:val="32"/>
          <w:szCs w:val="32"/>
        </w:rPr>
      </w:pPr>
      <w:r>
        <w:t>Le premier joueur qui joue est tiré au hasard</w:t>
      </w:r>
      <w:r w:rsidR="00EA10D5">
        <w:t>.</w:t>
      </w:r>
    </w:p>
    <w:p w14:paraId="38D09915" w14:textId="19A3C8BB" w:rsidR="008A7B0A" w:rsidRPr="008A7B0A" w:rsidRDefault="008A7B0A" w:rsidP="00411ADD">
      <w:pPr>
        <w:pStyle w:val="Paragraphedeliste"/>
        <w:numPr>
          <w:ilvl w:val="1"/>
          <w:numId w:val="3"/>
        </w:numPr>
        <w:jc w:val="both"/>
        <w:rPr>
          <w:rFonts w:asciiTheme="majorHAnsi" w:eastAsiaTheme="majorEastAsia" w:hAnsiTheme="majorHAnsi" w:cstheme="majorBidi"/>
          <w:color w:val="2F5496" w:themeColor="accent1" w:themeShade="BF"/>
          <w:sz w:val="32"/>
          <w:szCs w:val="32"/>
        </w:rPr>
      </w:pPr>
      <w:r>
        <w:t>Un joueur qui joue prend l’ensemble des graines d’un de ses trous et distribue les graines, une par trou, dans le sens inverse des aiguilles d’une montre</w:t>
      </w:r>
      <w:r w:rsidR="00EA10D5">
        <w:t>.</w:t>
      </w:r>
    </w:p>
    <w:p w14:paraId="254ADA5B" w14:textId="3CED2FED" w:rsidR="008A7B0A" w:rsidRPr="00411ADD" w:rsidRDefault="00FC5859" w:rsidP="00411ADD">
      <w:pPr>
        <w:pStyle w:val="Paragraphedeliste"/>
        <w:numPr>
          <w:ilvl w:val="1"/>
          <w:numId w:val="3"/>
        </w:numPr>
        <w:jc w:val="both"/>
        <w:rPr>
          <w:rFonts w:asciiTheme="majorHAnsi" w:eastAsiaTheme="majorEastAsia" w:hAnsiTheme="majorHAnsi" w:cstheme="majorBidi"/>
          <w:color w:val="2F5496" w:themeColor="accent1" w:themeShade="BF"/>
          <w:sz w:val="32"/>
          <w:szCs w:val="32"/>
        </w:rPr>
      </w:pPr>
      <w:r>
        <w:t>Si la dernière graine est dans le camp adversaire et qu’il y a 2 ou 3 graines dans ce trou, il récupère ces graines, et on regarde la case précédente</w:t>
      </w:r>
      <w:r w:rsidR="00411ADD">
        <w:t xml:space="preserve"> de la même façon jusqu’à être dans son camp OU qu’il n’y a pas 2/3 graines.</w:t>
      </w:r>
    </w:p>
    <w:p w14:paraId="72547894" w14:textId="5F60A4EC" w:rsidR="00411ADD" w:rsidRPr="002457AD" w:rsidRDefault="00411ADD" w:rsidP="002457AD">
      <w:pPr>
        <w:pStyle w:val="Paragraphedeliste"/>
        <w:numPr>
          <w:ilvl w:val="1"/>
          <w:numId w:val="3"/>
        </w:numPr>
        <w:jc w:val="both"/>
        <w:rPr>
          <w:rFonts w:asciiTheme="majorHAnsi" w:eastAsiaTheme="majorEastAsia" w:hAnsiTheme="majorHAnsi" w:cstheme="majorBidi"/>
          <w:color w:val="2F5496" w:themeColor="accent1" w:themeShade="BF"/>
          <w:sz w:val="32"/>
          <w:szCs w:val="32"/>
        </w:rPr>
      </w:pPr>
      <w:r>
        <w:t>Si o</w:t>
      </w:r>
      <w:r w:rsidR="002457AD">
        <w:t>n fait un tour complet ou plus, on ne remet pas de graine dans le trou qu’on vient de jouer</w:t>
      </w:r>
      <w:r w:rsidR="00EA10D5">
        <w:t>.</w:t>
      </w:r>
    </w:p>
    <w:p w14:paraId="5D49C776" w14:textId="3D0FA9CD" w:rsidR="002457AD" w:rsidRPr="002457AD" w:rsidRDefault="002457AD" w:rsidP="002457AD">
      <w:pPr>
        <w:pStyle w:val="Paragraphedeliste"/>
        <w:numPr>
          <w:ilvl w:val="1"/>
          <w:numId w:val="3"/>
        </w:numPr>
        <w:jc w:val="both"/>
        <w:rPr>
          <w:rFonts w:asciiTheme="majorHAnsi" w:eastAsiaTheme="majorEastAsia" w:hAnsiTheme="majorHAnsi" w:cstheme="majorBidi"/>
          <w:color w:val="2F5496" w:themeColor="accent1" w:themeShade="BF"/>
          <w:sz w:val="32"/>
          <w:szCs w:val="32"/>
        </w:rPr>
      </w:pPr>
      <w:r>
        <w:t>Si l’adversaire n’a plus de graine et qu’on peut jouer un coup qui lui en redonne, le joueur est forcé de faire se coup. Sinon la partie s’arrête et il capture les graines restantes.</w:t>
      </w:r>
    </w:p>
    <w:p w14:paraId="1CF1FA89" w14:textId="20232350" w:rsidR="002457AD" w:rsidRPr="00F04D79" w:rsidRDefault="00F04D79" w:rsidP="002457AD">
      <w:pPr>
        <w:pStyle w:val="Paragraphedeliste"/>
        <w:numPr>
          <w:ilvl w:val="1"/>
          <w:numId w:val="3"/>
        </w:numPr>
        <w:jc w:val="both"/>
        <w:rPr>
          <w:rFonts w:asciiTheme="majorHAnsi" w:eastAsiaTheme="majorEastAsia" w:hAnsiTheme="majorHAnsi" w:cstheme="majorBidi"/>
          <w:color w:val="2F5496" w:themeColor="accent1" w:themeShade="BF"/>
          <w:sz w:val="32"/>
          <w:szCs w:val="32"/>
        </w:rPr>
      </w:pPr>
      <w:r>
        <w:t>Si un coup doit affamer un adversaire, alors celui-ci est jouable mais aucune capture n’est faîte</w:t>
      </w:r>
      <w:r w:rsidR="00EA10D5">
        <w:t>.</w:t>
      </w:r>
    </w:p>
    <w:p w14:paraId="0AADA319" w14:textId="73D38173" w:rsidR="00A43C0D" w:rsidRPr="00414297" w:rsidRDefault="00F04D79" w:rsidP="00414297">
      <w:pPr>
        <w:pStyle w:val="Paragraphedeliste"/>
        <w:numPr>
          <w:ilvl w:val="1"/>
          <w:numId w:val="3"/>
        </w:numPr>
        <w:jc w:val="both"/>
        <w:rPr>
          <w:rFonts w:asciiTheme="majorHAnsi" w:eastAsiaTheme="majorEastAsia" w:hAnsiTheme="majorHAnsi" w:cstheme="majorBidi"/>
          <w:color w:val="2F5496" w:themeColor="accent1" w:themeShade="BF"/>
          <w:sz w:val="32"/>
          <w:szCs w:val="32"/>
        </w:rPr>
      </w:pPr>
      <w:r>
        <w:t>La partie s’arrête quand un joueur a au moins 25 graines (</w:t>
      </w:r>
      <w:r w:rsidR="00A43C0D">
        <w:t xml:space="preserve">ou arrêt match ou abandon </w:t>
      </w:r>
      <w:r>
        <w:t>ou voir autres règles)</w:t>
      </w:r>
      <w:r w:rsidR="00EA10D5">
        <w:t>.</w:t>
      </w:r>
    </w:p>
    <w:p w14:paraId="392BF050" w14:textId="5B512420" w:rsidR="00414297" w:rsidRPr="000A4D44" w:rsidRDefault="00414297" w:rsidP="00414297">
      <w:pPr>
        <w:pStyle w:val="Paragraphedeliste"/>
        <w:numPr>
          <w:ilvl w:val="1"/>
          <w:numId w:val="3"/>
        </w:numPr>
        <w:jc w:val="both"/>
        <w:rPr>
          <w:rFonts w:asciiTheme="majorHAnsi" w:eastAsiaTheme="majorEastAsia" w:hAnsiTheme="majorHAnsi" w:cstheme="majorBidi"/>
          <w:color w:val="2F5496" w:themeColor="accent1" w:themeShade="BF"/>
          <w:sz w:val="32"/>
          <w:szCs w:val="32"/>
        </w:rPr>
      </w:pPr>
      <w:r>
        <w:t>Quand il reste 10 graines ou moins sur le plateau, le joueur qui a la main peut proposer l’abandon à l’adversaire. S</w:t>
      </w:r>
      <w:r w:rsidR="000A4D44">
        <w:t>’</w:t>
      </w:r>
      <w:r>
        <w:t>il accepte, les graines restantes sont partagées.</w:t>
      </w:r>
    </w:p>
    <w:p w14:paraId="4C423D08" w14:textId="6D230C0F" w:rsidR="000A4D44" w:rsidRPr="001F074D" w:rsidRDefault="000A4D44" w:rsidP="00414297">
      <w:pPr>
        <w:pStyle w:val="Paragraphedeliste"/>
        <w:numPr>
          <w:ilvl w:val="1"/>
          <w:numId w:val="3"/>
        </w:numPr>
        <w:jc w:val="both"/>
        <w:rPr>
          <w:rFonts w:asciiTheme="majorHAnsi" w:eastAsiaTheme="majorEastAsia" w:hAnsiTheme="majorHAnsi" w:cstheme="majorBidi"/>
          <w:color w:val="2F5496" w:themeColor="accent1" w:themeShade="BF"/>
          <w:sz w:val="32"/>
          <w:szCs w:val="32"/>
        </w:rPr>
      </w:pPr>
      <w:r>
        <w:t>S’il reste moins de 6 graine</w:t>
      </w:r>
      <w:r w:rsidR="008F500A">
        <w:t>s</w:t>
      </w:r>
      <w:r>
        <w:t xml:space="preserve"> sur le plateau, la partie est nulle. (Sauf si un joueur a au moins 25 graines)</w:t>
      </w:r>
      <w:r w:rsidR="00EA10D5">
        <w:t>.</w:t>
      </w:r>
    </w:p>
    <w:p w14:paraId="74929069" w14:textId="77777777" w:rsidR="001F074D" w:rsidRPr="001F074D" w:rsidRDefault="001F074D" w:rsidP="001F074D">
      <w:pPr>
        <w:jc w:val="both"/>
        <w:rPr>
          <w:rFonts w:asciiTheme="majorHAnsi" w:eastAsiaTheme="majorEastAsia" w:hAnsiTheme="majorHAnsi" w:cstheme="majorBidi"/>
          <w:color w:val="2F5496" w:themeColor="accent1" w:themeShade="BF"/>
          <w:sz w:val="32"/>
          <w:szCs w:val="32"/>
        </w:rPr>
      </w:pPr>
    </w:p>
    <w:p w14:paraId="04F50E69" w14:textId="23FFC06C" w:rsidR="00D6541C" w:rsidRPr="00136987" w:rsidRDefault="00B955A3" w:rsidP="00136987">
      <w:pPr>
        <w:pStyle w:val="Paragraphedeliste"/>
        <w:numPr>
          <w:ilvl w:val="0"/>
          <w:numId w:val="3"/>
        </w:numPr>
        <w:rPr>
          <w:rFonts w:asciiTheme="majorHAnsi" w:eastAsiaTheme="majorEastAsia" w:hAnsiTheme="majorHAnsi" w:cstheme="majorBidi"/>
          <w:color w:val="2F5496" w:themeColor="accent1" w:themeShade="BF"/>
          <w:sz w:val="32"/>
          <w:szCs w:val="32"/>
        </w:rPr>
      </w:pPr>
      <w:r>
        <w:t>Menu du jeu</w:t>
      </w:r>
    </w:p>
    <w:p w14:paraId="51B8FFB4" w14:textId="77777777" w:rsidR="00AE08E0" w:rsidRPr="00AE08E0" w:rsidRDefault="00CA76DD" w:rsidP="00AE08E0">
      <w:pPr>
        <w:pStyle w:val="Paragraphedeliste"/>
        <w:numPr>
          <w:ilvl w:val="1"/>
          <w:numId w:val="3"/>
        </w:numPr>
        <w:jc w:val="both"/>
        <w:rPr>
          <w:rFonts w:asciiTheme="majorHAnsi" w:eastAsiaTheme="majorEastAsia" w:hAnsiTheme="majorHAnsi" w:cstheme="majorBidi"/>
          <w:color w:val="2F5496" w:themeColor="accent1" w:themeShade="BF"/>
          <w:sz w:val="32"/>
          <w:szCs w:val="32"/>
        </w:rPr>
      </w:pPr>
      <w:r>
        <w:t>Charger une partie : Le joueur doit entrer le code de la session, par défaut, le champ est prérempli avec celui de sa session</w:t>
      </w:r>
      <w:r w:rsidR="009A6769">
        <w:t>. Il peut le changer pour entrer celui d’une autre session pour récupérer une précédente sauvegarde.</w:t>
      </w:r>
      <w:r w:rsidR="007064C7">
        <w:t xml:space="preserve"> La partie chargée est alors exactement au même stade qu’à la sauvegarde (qui doit jouer, score, graines dans les trous, manches gagnées par joueur, …). </w:t>
      </w:r>
      <w:r w:rsidR="00AE08E0">
        <w:t>Seuls les pseudos</w:t>
      </w:r>
      <w:r w:rsidR="007064C7">
        <w:t xml:space="preserve"> des joueurs sont remplacés par ceux de la session en cours</w:t>
      </w:r>
      <w:r w:rsidR="00AE08E0">
        <w:t>.</w:t>
      </w:r>
    </w:p>
    <w:p w14:paraId="1A36587A" w14:textId="77777777" w:rsidR="00695401" w:rsidRPr="00695401" w:rsidRDefault="00AE08E0" w:rsidP="00AE08E0">
      <w:pPr>
        <w:pStyle w:val="Paragraphedeliste"/>
        <w:numPr>
          <w:ilvl w:val="1"/>
          <w:numId w:val="3"/>
        </w:numPr>
        <w:jc w:val="both"/>
        <w:rPr>
          <w:rFonts w:asciiTheme="majorHAnsi" w:eastAsiaTheme="majorEastAsia" w:hAnsiTheme="majorHAnsi" w:cstheme="majorBidi"/>
          <w:color w:val="2F5496" w:themeColor="accent1" w:themeShade="BF"/>
          <w:sz w:val="32"/>
          <w:szCs w:val="32"/>
        </w:rPr>
      </w:pPr>
      <w:r>
        <w:t>Sauvegarder une partie : La partie en cours est sauvegardée du côté du serveur. Un pop-up est affiché à l’utilisateur qui lui indique son code de session, c’est le code qui permettra de recharger la sauvegarde plus tard. S’il recharge la sauvegarde dans la même session, il n’aura pas besoin d’entrer le code.</w:t>
      </w:r>
    </w:p>
    <w:p w14:paraId="064883C8" w14:textId="77777777" w:rsidR="00E55E3E" w:rsidRPr="00E55E3E" w:rsidRDefault="00695401" w:rsidP="00AE08E0">
      <w:pPr>
        <w:pStyle w:val="Paragraphedeliste"/>
        <w:numPr>
          <w:ilvl w:val="1"/>
          <w:numId w:val="3"/>
        </w:numPr>
        <w:jc w:val="both"/>
        <w:rPr>
          <w:rFonts w:asciiTheme="majorHAnsi" w:eastAsiaTheme="majorEastAsia" w:hAnsiTheme="majorHAnsi" w:cstheme="majorBidi"/>
          <w:color w:val="2F5496" w:themeColor="accent1" w:themeShade="BF"/>
          <w:sz w:val="32"/>
          <w:szCs w:val="32"/>
        </w:rPr>
      </w:pPr>
      <w:r>
        <w:t xml:space="preserve">Abandonner partie : </w:t>
      </w:r>
      <w:r w:rsidR="00DC04E7">
        <w:t xml:space="preserve">Le joueur abandonne le round en cours (mais pas toute la partie !). </w:t>
      </w:r>
      <w:r w:rsidR="00E55E3E">
        <w:t>L’adversaire capture toutes les graines restantes.</w:t>
      </w:r>
    </w:p>
    <w:p w14:paraId="7F4405E9" w14:textId="501E9925" w:rsidR="00D97664" w:rsidRPr="00DE1373" w:rsidRDefault="00E55E3E" w:rsidP="00AE08E0">
      <w:pPr>
        <w:pStyle w:val="Paragraphedeliste"/>
        <w:numPr>
          <w:ilvl w:val="1"/>
          <w:numId w:val="3"/>
        </w:numPr>
        <w:jc w:val="both"/>
        <w:rPr>
          <w:rFonts w:asciiTheme="majorHAnsi" w:eastAsiaTheme="majorEastAsia" w:hAnsiTheme="majorHAnsi" w:cstheme="majorBidi"/>
          <w:color w:val="2F5496" w:themeColor="accent1" w:themeShade="BF"/>
          <w:sz w:val="32"/>
          <w:szCs w:val="32"/>
        </w:rPr>
      </w:pPr>
      <w:r>
        <w:t>Nouveau match : Un nouveau match est relancé, les scores et le nombre de round gagné sont remis à 0</w:t>
      </w:r>
      <w:r w:rsidR="00FB2D23">
        <w:t>. De même pour le plateau.</w:t>
      </w:r>
    </w:p>
    <w:p w14:paraId="5152E2CC" w14:textId="58FFB3CC" w:rsidR="00EA10D5" w:rsidRPr="00EA10D5" w:rsidRDefault="00DE1373" w:rsidP="00EA10D5">
      <w:pPr>
        <w:pStyle w:val="Paragraphedeliste"/>
        <w:numPr>
          <w:ilvl w:val="1"/>
          <w:numId w:val="3"/>
        </w:numPr>
        <w:jc w:val="both"/>
        <w:rPr>
          <w:rFonts w:asciiTheme="majorHAnsi" w:eastAsiaTheme="majorEastAsia" w:hAnsiTheme="majorHAnsi" w:cstheme="majorBidi"/>
          <w:color w:val="2F5496" w:themeColor="accent1" w:themeShade="BF"/>
          <w:sz w:val="32"/>
          <w:szCs w:val="32"/>
        </w:rPr>
      </w:pPr>
      <w:r>
        <w:t xml:space="preserve">Arrêter le match : </w:t>
      </w:r>
      <w:r w:rsidR="00386EE3">
        <w:t>Termine le match en cours.</w:t>
      </w:r>
    </w:p>
    <w:p w14:paraId="74FD2D63" w14:textId="685F5570" w:rsidR="00EA10D5" w:rsidRDefault="00EA10D5" w:rsidP="001F074D">
      <w:pPr>
        <w:pStyle w:val="Paragraphedeliste"/>
        <w:numPr>
          <w:ilvl w:val="1"/>
          <w:numId w:val="3"/>
        </w:numPr>
        <w:jc w:val="both"/>
      </w:pPr>
      <w:r>
        <w:t>Annuler le dernier coup : Le joueur annule son dernier coup, il ne peut le faire que lorsque c’est au tour de l’adversaire de jouer. (Donc quand il vient juste de jouer)</w:t>
      </w:r>
      <w:r w:rsidR="000C518E">
        <w:t>.</w:t>
      </w:r>
    </w:p>
    <w:p w14:paraId="64E64173" w14:textId="6C2B0879" w:rsidR="00F723EC" w:rsidRDefault="00F723EC" w:rsidP="001D3392">
      <w:r>
        <w:lastRenderedPageBreak/>
        <w:t>Général :</w:t>
      </w:r>
    </w:p>
    <w:p w14:paraId="3DE1416A" w14:textId="79355E0F" w:rsidR="00F723EC" w:rsidRDefault="00157387" w:rsidP="00F723EC">
      <w:pPr>
        <w:pStyle w:val="Paragraphedeliste"/>
        <w:numPr>
          <w:ilvl w:val="0"/>
          <w:numId w:val="3"/>
        </w:numPr>
      </w:pPr>
      <w:r>
        <w:t>Gestion des p</w:t>
      </w:r>
      <w:r w:rsidR="00F723EC">
        <w:t>référence</w:t>
      </w:r>
      <w:r>
        <w:t>s des utilisateurs</w:t>
      </w:r>
    </w:p>
    <w:p w14:paraId="0F6654CC" w14:textId="7E91ACE8" w:rsidR="00157387" w:rsidRDefault="00346A36" w:rsidP="00BE52C4">
      <w:pPr>
        <w:pStyle w:val="Paragraphedeliste"/>
        <w:numPr>
          <w:ilvl w:val="1"/>
          <w:numId w:val="3"/>
        </w:numPr>
        <w:jc w:val="both"/>
      </w:pPr>
      <w:r>
        <w:t>Permet de stocker des informations persistantes, (même si on ferme l’application, que l’on éteint le système, …)</w:t>
      </w:r>
      <w:r w:rsidR="00950639">
        <w:t>.</w:t>
      </w:r>
    </w:p>
    <w:p w14:paraId="35A33BB0" w14:textId="6D55748B" w:rsidR="00950639" w:rsidRDefault="00E25AEE" w:rsidP="00157387">
      <w:pPr>
        <w:pStyle w:val="Paragraphedeliste"/>
        <w:numPr>
          <w:ilvl w:val="1"/>
          <w:numId w:val="3"/>
        </w:numPr>
      </w:pPr>
      <w:r>
        <w:t>Informations mémorisées sur la connexion : Pseudo, IP &amp; port du serveur</w:t>
      </w:r>
      <w:r w:rsidR="001E6494">
        <w:t>.</w:t>
      </w:r>
    </w:p>
    <w:p w14:paraId="52B8F821" w14:textId="44D9A9D7" w:rsidR="00E25AEE" w:rsidRDefault="003407DD" w:rsidP="00157387">
      <w:pPr>
        <w:pStyle w:val="Paragraphedeliste"/>
        <w:numPr>
          <w:ilvl w:val="1"/>
          <w:numId w:val="3"/>
        </w:numPr>
      </w:pPr>
      <w:r>
        <w:t>La langue préférée de l’utilisateur est aussi sauvegardée</w:t>
      </w:r>
      <w:r w:rsidR="001E6494">
        <w:t>.</w:t>
      </w:r>
    </w:p>
    <w:p w14:paraId="60EB4773" w14:textId="2BB7BEAD" w:rsidR="003407DD" w:rsidRDefault="003407DD" w:rsidP="0098353F">
      <w:pPr>
        <w:pStyle w:val="Paragraphedeliste"/>
        <w:numPr>
          <w:ilvl w:val="1"/>
          <w:numId w:val="3"/>
        </w:numPr>
        <w:jc w:val="both"/>
      </w:pPr>
      <w:r>
        <w:t>Informations des paramètres sauvegardées :</w:t>
      </w:r>
      <w:r w:rsidR="00D47158">
        <w:t xml:space="preserve"> voir le nombre de graines au survol de la souris d’un trou, voir sur tous les trous le nombre de graines, activer l</w:t>
      </w:r>
      <w:r w:rsidR="0098353F">
        <w:t>es bruitages, activer la musique.</w:t>
      </w:r>
    </w:p>
    <w:p w14:paraId="3B92E4D9" w14:textId="6DDCA603" w:rsidR="001F074D" w:rsidRDefault="00C76DD1" w:rsidP="0098353F">
      <w:pPr>
        <w:pStyle w:val="Paragraphedeliste"/>
        <w:numPr>
          <w:ilvl w:val="1"/>
          <w:numId w:val="3"/>
        </w:numPr>
        <w:jc w:val="both"/>
      </w:pPr>
      <w:r>
        <w:t xml:space="preserve">La sauvegarde ces informations est assurée par : Java </w:t>
      </w:r>
      <w:proofErr w:type="spellStart"/>
      <w:r>
        <w:t>Preferences</w:t>
      </w:r>
      <w:proofErr w:type="spellEnd"/>
      <w:r>
        <w:t xml:space="preserve"> API</w:t>
      </w:r>
      <w:r w:rsidR="001E6494">
        <w:t>.</w:t>
      </w:r>
    </w:p>
    <w:p w14:paraId="431ABCA7" w14:textId="3A2F1705" w:rsidR="00C76DD1" w:rsidRDefault="00C76DD1" w:rsidP="001F074D">
      <w:pPr>
        <w:jc w:val="both"/>
      </w:pPr>
      <w:r>
        <w:t xml:space="preserve"> </w:t>
      </w:r>
    </w:p>
    <w:p w14:paraId="0D92839D" w14:textId="488C9CEC" w:rsidR="0021019D" w:rsidRDefault="0021019D" w:rsidP="00F723EC">
      <w:pPr>
        <w:pStyle w:val="Paragraphedeliste"/>
        <w:numPr>
          <w:ilvl w:val="0"/>
          <w:numId w:val="3"/>
        </w:numPr>
      </w:pPr>
      <w:r>
        <w:t xml:space="preserve">Menu </w:t>
      </w:r>
      <w:r w:rsidR="001F074D">
        <w:t>« O</w:t>
      </w:r>
      <w:r w:rsidR="003E6990">
        <w:t>utils</w:t>
      </w:r>
      <w:r w:rsidR="001F074D">
        <w:t> »</w:t>
      </w:r>
    </w:p>
    <w:p w14:paraId="5BE3B7FF" w14:textId="4C6AE316" w:rsidR="001E1D41" w:rsidRDefault="00344DBB" w:rsidP="00BE52C4">
      <w:pPr>
        <w:pStyle w:val="Paragraphedeliste"/>
        <w:numPr>
          <w:ilvl w:val="1"/>
          <w:numId w:val="3"/>
        </w:numPr>
        <w:jc w:val="both"/>
      </w:pPr>
      <w:r>
        <w:t>Visualisation des règles</w:t>
      </w:r>
      <w:r w:rsidR="00BE52C4">
        <w:t xml:space="preserve"> : ouverture dans le navigateur internet par défaut du système la page Wikipédia des règles du jeu. La page ouverte s’adapte à la langue de l’application de l’utilisateur. </w:t>
      </w:r>
    </w:p>
    <w:p w14:paraId="55FE1331" w14:textId="7D394A51" w:rsidR="00A53A14" w:rsidRDefault="00BE5CF1" w:rsidP="001E1D41">
      <w:pPr>
        <w:pStyle w:val="Paragraphedeliste"/>
        <w:numPr>
          <w:ilvl w:val="1"/>
          <w:numId w:val="3"/>
        </w:numPr>
      </w:pPr>
      <w:r>
        <w:t>Scores récents</w:t>
      </w:r>
      <w:r w:rsidR="004E128E">
        <w:t> :</w:t>
      </w:r>
    </w:p>
    <w:p w14:paraId="6D5AA4F6" w14:textId="0F7DFCA4" w:rsidR="00D27C67" w:rsidRDefault="00D27C67" w:rsidP="00D27C67">
      <w:pPr>
        <w:pStyle w:val="Paragraphedeliste"/>
        <w:numPr>
          <w:ilvl w:val="2"/>
          <w:numId w:val="3"/>
        </w:numPr>
        <w:jc w:val="both"/>
      </w:pPr>
      <w:r>
        <w:t>Cette option n’est disponible que si le joueur a un socket connecté à un serveur.</w:t>
      </w:r>
    </w:p>
    <w:p w14:paraId="6F51EAA7" w14:textId="33CD4908" w:rsidR="00D27C67" w:rsidRDefault="003C4248" w:rsidP="00D27C67">
      <w:pPr>
        <w:pStyle w:val="Paragraphedeliste"/>
        <w:numPr>
          <w:ilvl w:val="2"/>
          <w:numId w:val="3"/>
        </w:numPr>
        <w:jc w:val="both"/>
      </w:pPr>
      <w:r>
        <w:t>Ouvre un pop-u</w:t>
      </w:r>
      <w:r w:rsidR="00976C0E">
        <w:t>p</w:t>
      </w:r>
      <w:r>
        <w:t xml:space="preserve"> contenant les informations sur les 100 derniers résultats de round de joueurs gagnants.</w:t>
      </w:r>
      <w:r w:rsidR="00976C0E">
        <w:t xml:space="preserve"> On y retrouve une entrée par ligne contenant le pseudo et le nombre de graines récupérées par le joueur. </w:t>
      </w:r>
    </w:p>
    <w:p w14:paraId="129C77DB" w14:textId="0E87ABD9" w:rsidR="004E128E" w:rsidRDefault="00B43D33" w:rsidP="004E128E">
      <w:pPr>
        <w:pStyle w:val="Paragraphedeliste"/>
        <w:numPr>
          <w:ilvl w:val="1"/>
          <w:numId w:val="3"/>
        </w:numPr>
      </w:pPr>
      <w:r>
        <w:t>Menu</w:t>
      </w:r>
      <w:r w:rsidR="004E128E">
        <w:t xml:space="preserve"> d’options : comporte 4 paramètres</w:t>
      </w:r>
      <w:r w:rsidR="00E26D8F">
        <w:t> :</w:t>
      </w:r>
    </w:p>
    <w:p w14:paraId="05D85ECE" w14:textId="0D092996" w:rsidR="00E26D8F" w:rsidRDefault="0017263A" w:rsidP="0017263A">
      <w:pPr>
        <w:pStyle w:val="Paragraphedeliste"/>
        <w:numPr>
          <w:ilvl w:val="2"/>
          <w:numId w:val="3"/>
        </w:numPr>
        <w:jc w:val="both"/>
      </w:pPr>
      <w:r>
        <w:t>Le premier paramètre permet d’afficher au survol d’un trou le nombre de graines présents dans ce trou.</w:t>
      </w:r>
    </w:p>
    <w:p w14:paraId="4DA51751" w14:textId="77777777" w:rsidR="007F4855" w:rsidRDefault="000B7C8A" w:rsidP="0017263A">
      <w:pPr>
        <w:pStyle w:val="Paragraphedeliste"/>
        <w:numPr>
          <w:ilvl w:val="2"/>
          <w:numId w:val="3"/>
        </w:numPr>
        <w:jc w:val="both"/>
      </w:pPr>
      <w:r>
        <w:t xml:space="preserve">Le second permet de voir le nombre de graines de tous les trous du plateau. Cet option active la première option et empêche </w:t>
      </w:r>
      <w:r w:rsidR="0070571A">
        <w:t>sa désactivation tant que cette option est active.</w:t>
      </w:r>
    </w:p>
    <w:p w14:paraId="0AA106D9" w14:textId="5440E72A" w:rsidR="007724F5" w:rsidRDefault="007F4855" w:rsidP="0017263A">
      <w:pPr>
        <w:pStyle w:val="Paragraphedeliste"/>
        <w:numPr>
          <w:ilvl w:val="2"/>
          <w:numId w:val="3"/>
        </w:numPr>
        <w:jc w:val="both"/>
      </w:pPr>
      <w:r>
        <w:t xml:space="preserve">Le troisième paramètre permet d’activer les sons d’ambiance, </w:t>
      </w:r>
      <w:r w:rsidR="007724F5">
        <w:t>ces sons sont courts</w:t>
      </w:r>
      <w:r w:rsidR="00E476BB">
        <w:t xml:space="preserve">, uniques pour chaque type </w:t>
      </w:r>
      <w:r w:rsidR="007724F5">
        <w:t>et jouer à des moments spécifiques :</w:t>
      </w:r>
    </w:p>
    <w:p w14:paraId="49C09599" w14:textId="633D0DC0" w:rsidR="007724F5" w:rsidRDefault="007724F5" w:rsidP="007724F5">
      <w:pPr>
        <w:pStyle w:val="Paragraphedeliste"/>
        <w:numPr>
          <w:ilvl w:val="3"/>
          <w:numId w:val="3"/>
        </w:numPr>
        <w:jc w:val="both"/>
      </w:pPr>
      <w:r>
        <w:t>Connexion au serveur.</w:t>
      </w:r>
    </w:p>
    <w:p w14:paraId="2CF75AD6" w14:textId="14690D0B" w:rsidR="007724F5" w:rsidRDefault="007724F5" w:rsidP="007724F5">
      <w:pPr>
        <w:pStyle w:val="Paragraphedeliste"/>
        <w:numPr>
          <w:ilvl w:val="3"/>
          <w:numId w:val="3"/>
        </w:numPr>
        <w:jc w:val="both"/>
      </w:pPr>
      <w:r>
        <w:t>Réception d’un message du serveur qui affiche un message à l’utilisateur.</w:t>
      </w:r>
    </w:p>
    <w:p w14:paraId="509E4800" w14:textId="58D61B2C" w:rsidR="007724F5" w:rsidRDefault="007724F5" w:rsidP="007724F5">
      <w:pPr>
        <w:pStyle w:val="Paragraphedeliste"/>
        <w:numPr>
          <w:ilvl w:val="3"/>
          <w:numId w:val="3"/>
        </w:numPr>
        <w:jc w:val="both"/>
      </w:pPr>
      <w:r>
        <w:t>Lorsque le joueur joue un de ses trous.</w:t>
      </w:r>
    </w:p>
    <w:p w14:paraId="338D0D46" w14:textId="00BAB376" w:rsidR="000B7C8A" w:rsidRDefault="00E476BB" w:rsidP="007724F5">
      <w:pPr>
        <w:pStyle w:val="Paragraphedeliste"/>
        <w:numPr>
          <w:ilvl w:val="3"/>
          <w:numId w:val="3"/>
        </w:numPr>
        <w:jc w:val="both"/>
      </w:pPr>
      <w:r>
        <w:t>Lors de la fin d’un round.</w:t>
      </w:r>
    </w:p>
    <w:p w14:paraId="15837675" w14:textId="2B3B43AE" w:rsidR="00E476BB" w:rsidRDefault="00E476BB" w:rsidP="007724F5">
      <w:pPr>
        <w:pStyle w:val="Paragraphedeliste"/>
        <w:numPr>
          <w:ilvl w:val="3"/>
          <w:numId w:val="3"/>
        </w:numPr>
        <w:jc w:val="both"/>
      </w:pPr>
      <w:r>
        <w:t>Lors de la fin d’un match.</w:t>
      </w:r>
    </w:p>
    <w:p w14:paraId="1BA02C4D" w14:textId="178C7D92" w:rsidR="00E476BB" w:rsidRDefault="00E476BB" w:rsidP="00E476BB">
      <w:pPr>
        <w:pStyle w:val="Paragraphedeliste"/>
        <w:numPr>
          <w:ilvl w:val="2"/>
          <w:numId w:val="3"/>
        </w:numPr>
        <w:jc w:val="both"/>
      </w:pPr>
      <w:r>
        <w:t xml:space="preserve">La dernière option permet d’activer </w:t>
      </w:r>
      <w:r w:rsidR="00E90059">
        <w:t xml:space="preserve">les musiques en arrière-plans. Il y a trois musiques pour une durée cumulée d’une dizaine de minutes. Ce sont </w:t>
      </w:r>
      <w:r w:rsidR="007851C3">
        <w:t xml:space="preserve">d’ailleurs </w:t>
      </w:r>
      <w:r w:rsidR="00E90059">
        <w:t xml:space="preserve">ces musiques qui augmentent le poids </w:t>
      </w:r>
      <w:r w:rsidR="007851C3">
        <w:t xml:space="preserve">de l’application. J’ai essayé de les compresser mais la qualité sonore devient vraiment pas terrible. Ces musiques sont non </w:t>
      </w:r>
      <w:r w:rsidR="000D08B5">
        <w:t>copyrightées</w:t>
      </w:r>
      <w:r w:rsidR="007851C3">
        <w:t xml:space="preserve"> et la première musique jouée est sélectionnée aléatoirement. </w:t>
      </w:r>
    </w:p>
    <w:p w14:paraId="6E214A43" w14:textId="4125C636" w:rsidR="00E35EDD" w:rsidRDefault="00E35EDD">
      <w:pPr>
        <w:rPr>
          <w:rFonts w:asciiTheme="majorHAnsi" w:eastAsiaTheme="majorEastAsia" w:hAnsiTheme="majorHAnsi" w:cstheme="majorBidi"/>
          <w:color w:val="2F5496" w:themeColor="accent1" w:themeShade="BF"/>
          <w:sz w:val="32"/>
          <w:szCs w:val="32"/>
        </w:rPr>
      </w:pPr>
      <w:r>
        <w:br w:type="page"/>
      </w:r>
    </w:p>
    <w:p w14:paraId="21B003B1" w14:textId="43BE70C5" w:rsidR="007B1D62" w:rsidRDefault="00E35EDD" w:rsidP="007954B8">
      <w:pPr>
        <w:pStyle w:val="Titre1"/>
      </w:pPr>
      <w:r>
        <w:lastRenderedPageBreak/>
        <w:t>Problèmes rencontrés</w:t>
      </w:r>
    </w:p>
    <w:p w14:paraId="19590707" w14:textId="77777777" w:rsidR="00476E3D" w:rsidRDefault="00476E3D" w:rsidP="00950F37">
      <w:pPr>
        <w:jc w:val="both"/>
      </w:pPr>
    </w:p>
    <w:p w14:paraId="5D7D6AB0" w14:textId="34220CFD" w:rsidR="00950F37" w:rsidRDefault="007F1D97" w:rsidP="00950F37">
      <w:pPr>
        <w:jc w:val="both"/>
      </w:pPr>
      <w:r>
        <w:t xml:space="preserve">Un problème que j’ai rencontré lors d’échanges d’informations de socket </w:t>
      </w:r>
      <w:r w:rsidR="00244046">
        <w:t>a été l’envoie d’objet. Lorsque j’envoyais un objet custom, mon client le recevait bien</w:t>
      </w:r>
      <w:r w:rsidR="004D1AC4">
        <w:t>. Cependant, si le serveur mettait à jour l’objet et le renvoyait, le client recevait l’ancienne version de l’objet. J’ai pris du temps à identifier ce problème, je pensais que cela venait de mon code au départ. J’ai donc switch sur mon propre système d’échange : j’envoie un</w:t>
      </w:r>
      <w:r w:rsidR="00950F37">
        <w:t>e</w:t>
      </w:r>
      <w:r w:rsidR="004D1AC4">
        <w:t xml:space="preserve"> chaîne de caractère référencé dans une énumération, puis après mes données qui correspondent</w:t>
      </w:r>
      <w:r w:rsidR="00950F37">
        <w:t>.</w:t>
      </w:r>
    </w:p>
    <w:p w14:paraId="5B483D6B" w14:textId="77777777" w:rsidR="00D61008" w:rsidRDefault="00950F37" w:rsidP="00950F37">
      <w:pPr>
        <w:jc w:val="both"/>
      </w:pPr>
      <w:r>
        <w:t xml:space="preserve">J’ai trouvé cependant la solution au problème plus tard en apprenant </w:t>
      </w:r>
      <w:r w:rsidR="00C60A81">
        <w:t>que l’</w:t>
      </w:r>
      <w:proofErr w:type="spellStart"/>
      <w:r w:rsidR="00C60A81">
        <w:t>ObjectOutputStream</w:t>
      </w:r>
      <w:proofErr w:type="spellEnd"/>
      <w:r w:rsidR="00C60A81">
        <w:t xml:space="preserve"> possède un cache et qu’il était possible de forcer le reset du cache manuellement en appelant la méthode </w:t>
      </w:r>
      <w:r w:rsidR="00D61008">
        <w:t>reset().</w:t>
      </w:r>
    </w:p>
    <w:p w14:paraId="428E4FCE" w14:textId="77777777" w:rsidR="00D61008" w:rsidRDefault="00D61008" w:rsidP="00950F37">
      <w:pPr>
        <w:jc w:val="both"/>
      </w:pPr>
    </w:p>
    <w:p w14:paraId="74BFD5A8" w14:textId="77777777" w:rsidR="00261323" w:rsidRDefault="00D61008" w:rsidP="00950F37">
      <w:pPr>
        <w:jc w:val="both"/>
      </w:pPr>
      <w:r>
        <w:t>Un second problème, plus problématique, a été au niveau de la génération de l’installateur pour Windows</w:t>
      </w:r>
      <w:r w:rsidR="00261323">
        <w:t>, pour cela, voilà comment ça fonctionne :</w:t>
      </w:r>
    </w:p>
    <w:p w14:paraId="0510E0B5" w14:textId="224AA6A4" w:rsidR="00261323" w:rsidRDefault="00261323" w:rsidP="00D05FBC">
      <w:pPr>
        <w:pStyle w:val="Paragraphedeliste"/>
        <w:numPr>
          <w:ilvl w:val="0"/>
          <w:numId w:val="4"/>
        </w:numPr>
        <w:jc w:val="both"/>
      </w:pPr>
      <w:r>
        <w:t>Création d’un jar sans les dépendances de l’application.</w:t>
      </w:r>
    </w:p>
    <w:p w14:paraId="4F2D40B5" w14:textId="29A399C2" w:rsidR="00261323" w:rsidRDefault="00786FA8" w:rsidP="00D05FBC">
      <w:pPr>
        <w:pStyle w:val="Paragraphedeliste"/>
        <w:numPr>
          <w:ilvl w:val="0"/>
          <w:numId w:val="4"/>
        </w:numPr>
        <w:jc w:val="both"/>
      </w:pPr>
      <w:r>
        <w:t>On</w:t>
      </w:r>
      <w:r w:rsidR="00261323">
        <w:t xml:space="preserve"> place les dépendances dans « app/</w:t>
      </w:r>
      <w:proofErr w:type="spellStart"/>
      <w:r w:rsidR="00261323">
        <w:t>libs</w:t>
      </w:r>
      <w:proofErr w:type="spellEnd"/>
      <w:r w:rsidR="00261323">
        <w:t> ».</w:t>
      </w:r>
    </w:p>
    <w:p w14:paraId="51954429" w14:textId="6664C0F8" w:rsidR="00986FE4" w:rsidRDefault="00986FE4" w:rsidP="00D05FBC">
      <w:pPr>
        <w:pStyle w:val="Paragraphedeliste"/>
        <w:numPr>
          <w:ilvl w:val="0"/>
          <w:numId w:val="4"/>
        </w:numPr>
        <w:jc w:val="both"/>
      </w:pPr>
      <w:r>
        <w:t xml:space="preserve">On récupère les modules utilisés par l’application via l’outil </w:t>
      </w:r>
      <w:proofErr w:type="spellStart"/>
      <w:r>
        <w:t>jdeps</w:t>
      </w:r>
      <w:proofErr w:type="spellEnd"/>
      <w:r>
        <w:t>.</w:t>
      </w:r>
    </w:p>
    <w:p w14:paraId="527D08E4" w14:textId="57C10386" w:rsidR="00950F37" w:rsidRDefault="00986FE4" w:rsidP="00D05FBC">
      <w:pPr>
        <w:pStyle w:val="Paragraphedeliste"/>
        <w:numPr>
          <w:ilvl w:val="0"/>
          <w:numId w:val="4"/>
        </w:numPr>
        <w:jc w:val="both"/>
      </w:pPr>
      <w:r>
        <w:t>On génère un JRE custom avec la liste des modules précédemment récupéré</w:t>
      </w:r>
      <w:r w:rsidR="00CA1D65">
        <w:t>s, puis on place ce JRE dans « app/</w:t>
      </w:r>
      <w:proofErr w:type="spellStart"/>
      <w:r w:rsidR="00CA1D65">
        <w:t>jre</w:t>
      </w:r>
      <w:proofErr w:type="spellEnd"/>
      <w:r w:rsidR="00CA1D65">
        <w:t xml:space="preserve"> ». </w:t>
      </w:r>
    </w:p>
    <w:p w14:paraId="11998CFF" w14:textId="5FC292A2" w:rsidR="00786FA8" w:rsidRDefault="00ED2CDD" w:rsidP="00D05FBC">
      <w:pPr>
        <w:pStyle w:val="Paragraphedeliste"/>
        <w:numPr>
          <w:ilvl w:val="0"/>
          <w:numId w:val="4"/>
        </w:numPr>
        <w:jc w:val="both"/>
      </w:pPr>
      <w:r>
        <w:t>A l’aide de Launch4J, on crée un exécutable Windows à partir de notre fichier jar qui va utiliser le JRE custom présent à l’emplacement relatif « ./</w:t>
      </w:r>
      <w:proofErr w:type="spellStart"/>
      <w:r>
        <w:t>jre</w:t>
      </w:r>
      <w:proofErr w:type="spellEnd"/>
      <w:r>
        <w:t> ».</w:t>
      </w:r>
      <w:r w:rsidR="00786FA8">
        <w:t xml:space="preserve"> On place cet exécutable dans « app ».</w:t>
      </w:r>
    </w:p>
    <w:p w14:paraId="69C50A4B" w14:textId="77777777" w:rsidR="00B21586" w:rsidRDefault="00E430C4" w:rsidP="00D05FBC">
      <w:pPr>
        <w:pStyle w:val="Paragraphedeliste"/>
        <w:numPr>
          <w:ilvl w:val="0"/>
          <w:numId w:val="4"/>
        </w:numPr>
        <w:jc w:val="both"/>
      </w:pPr>
      <w:r w:rsidRPr="00E430C4">
        <w:t>A l’aide d’Inno Setup, on prend tout le dos</w:t>
      </w:r>
      <w:r>
        <w:t xml:space="preserve">sier « app » et crée un installateur pour Windows qui aura pu but d’extraire le dossier </w:t>
      </w:r>
      <w:r w:rsidR="00B21586">
        <w:t>à l’emplacement :</w:t>
      </w:r>
      <w:r>
        <w:t xml:space="preserve"> </w:t>
      </w:r>
    </w:p>
    <w:p w14:paraId="003D2493" w14:textId="2E26ED3E" w:rsidR="00E430C4" w:rsidRDefault="00E430C4" w:rsidP="00B21586">
      <w:pPr>
        <w:pStyle w:val="Paragraphedeliste"/>
        <w:jc w:val="both"/>
        <w:rPr>
          <w:rFonts w:ascii="Courier New" w:hAnsi="Courier New" w:cs="Courier New"/>
          <w:sz w:val="18"/>
          <w:szCs w:val="18"/>
          <w:lang w:val="en-US"/>
        </w:rPr>
      </w:pPr>
      <w:r w:rsidRPr="00B21586">
        <w:rPr>
          <w:rFonts w:ascii="Courier New" w:hAnsi="Courier New" w:cs="Courier New"/>
          <w:sz w:val="18"/>
          <w:szCs w:val="18"/>
          <w:lang w:val="en-US"/>
        </w:rPr>
        <w:t>%</w:t>
      </w:r>
      <w:proofErr w:type="spellStart"/>
      <w:r w:rsidRPr="00B21586">
        <w:rPr>
          <w:rFonts w:ascii="Courier New" w:hAnsi="Courier New" w:cs="Courier New"/>
          <w:sz w:val="18"/>
          <w:szCs w:val="18"/>
          <w:lang w:val="en-US"/>
        </w:rPr>
        <w:t>userprofile</w:t>
      </w:r>
      <w:proofErr w:type="spellEnd"/>
      <w:r w:rsidRPr="00B21586">
        <w:rPr>
          <w:rFonts w:ascii="Courier New" w:hAnsi="Courier New" w:cs="Courier New"/>
          <w:sz w:val="18"/>
          <w:szCs w:val="18"/>
          <w:lang w:val="en-US"/>
        </w:rPr>
        <w:t>%\</w:t>
      </w:r>
      <w:proofErr w:type="spellStart"/>
      <w:r w:rsidRPr="00B21586">
        <w:rPr>
          <w:rFonts w:ascii="Courier New" w:hAnsi="Courier New" w:cs="Courier New"/>
          <w:sz w:val="18"/>
          <w:szCs w:val="18"/>
          <w:lang w:val="en-US"/>
        </w:rPr>
        <w:t>AppData</w:t>
      </w:r>
      <w:proofErr w:type="spellEnd"/>
      <w:r w:rsidRPr="00B21586">
        <w:rPr>
          <w:rFonts w:ascii="Courier New" w:hAnsi="Courier New" w:cs="Courier New"/>
          <w:sz w:val="18"/>
          <w:szCs w:val="18"/>
          <w:lang w:val="en-US"/>
        </w:rPr>
        <w:t>\Local\Programs\Mancala</w:t>
      </w:r>
    </w:p>
    <w:p w14:paraId="189D0783" w14:textId="02E413AA" w:rsidR="00B21586" w:rsidRPr="00180EC4" w:rsidRDefault="00180EC4" w:rsidP="00180EC4">
      <w:pPr>
        <w:jc w:val="both"/>
        <w:rPr>
          <w:i/>
          <w:iCs/>
          <w:sz w:val="16"/>
          <w:szCs w:val="16"/>
        </w:rPr>
      </w:pPr>
      <w:r w:rsidRPr="00180EC4">
        <w:rPr>
          <w:i/>
          <w:iCs/>
          <w:sz w:val="16"/>
          <w:szCs w:val="16"/>
        </w:rPr>
        <w:t xml:space="preserve">Note : Les dépendances présentes dans le dossier </w:t>
      </w:r>
      <w:proofErr w:type="spellStart"/>
      <w:r w:rsidRPr="00180EC4">
        <w:rPr>
          <w:i/>
          <w:iCs/>
          <w:sz w:val="16"/>
          <w:szCs w:val="16"/>
        </w:rPr>
        <w:t>libs</w:t>
      </w:r>
      <w:proofErr w:type="spellEnd"/>
      <w:r w:rsidRPr="00180EC4">
        <w:rPr>
          <w:i/>
          <w:iCs/>
          <w:sz w:val="16"/>
          <w:szCs w:val="16"/>
        </w:rPr>
        <w:t>/ sont chargées grâce à une classe récupérée sur Internet lorsque l’application démarre.</w:t>
      </w:r>
    </w:p>
    <w:p w14:paraId="02D30B05" w14:textId="77777777" w:rsidR="00180EC4" w:rsidRPr="00180EC4" w:rsidRDefault="00180EC4" w:rsidP="00180EC4">
      <w:pPr>
        <w:jc w:val="both"/>
      </w:pPr>
    </w:p>
    <w:p w14:paraId="07FD93DD" w14:textId="3C3C72B7" w:rsidR="004B3ABE" w:rsidRDefault="004B3ABE" w:rsidP="00C5679A">
      <w:pPr>
        <w:jc w:val="both"/>
      </w:pPr>
      <w:r w:rsidRPr="004B3ABE">
        <w:t>Il y a bea</w:t>
      </w:r>
      <w:r>
        <w:t>ucoup d’</w:t>
      </w:r>
      <w:r w:rsidR="00D05FBC">
        <w:t xml:space="preserve">étapes et j’ai rencontré un problème à l’étape </w:t>
      </w:r>
      <w:r w:rsidR="005109A6">
        <w:t>3</w:t>
      </w:r>
      <w:r w:rsidR="00C5679A">
        <w:t xml:space="preserve">. Il y avait une erreur sur la récupération des modules utilisés par le module </w:t>
      </w:r>
      <w:proofErr w:type="spellStart"/>
      <w:r w:rsidR="00C5679A">
        <w:t>javafx.media</w:t>
      </w:r>
      <w:proofErr w:type="spellEnd"/>
      <w:r w:rsidR="00C5679A">
        <w:t xml:space="preserve"> (module pour la gestion de l’audio).</w:t>
      </w:r>
      <w:r w:rsidR="008D6E4F">
        <w:t xml:space="preserve"> Cette erreur n’était pas liée à mon application et était une </w:t>
      </w:r>
      <w:proofErr w:type="spellStart"/>
      <w:r w:rsidR="008D6E4F">
        <w:t>NullPointerException</w:t>
      </w:r>
      <w:proofErr w:type="spellEnd"/>
      <w:r w:rsidR="008D6E4F">
        <w:t>.</w:t>
      </w:r>
    </w:p>
    <w:p w14:paraId="7609A022" w14:textId="576BA778" w:rsidR="008D6E4F" w:rsidRDefault="008D6E4F" w:rsidP="00C5679A">
      <w:pPr>
        <w:jc w:val="both"/>
      </w:pPr>
      <w:r>
        <w:t>Et surtout, je n’avais ce problème que mon laptop et non sur PC fixe</w:t>
      </w:r>
      <w:r w:rsidR="001B2281">
        <w:t>, ce que je ne comprenais pas. Après des longues heures de recherche, j’ai trouvé une personne qui a indiqué que le problème venait d</w:t>
      </w:r>
      <w:r w:rsidR="00552878">
        <w:t>e la dernière version du JDK 11 publié par Oracle.</w:t>
      </w:r>
    </w:p>
    <w:p w14:paraId="58048EE5" w14:textId="637881B8" w:rsidR="00552878" w:rsidRDefault="00552878" w:rsidP="00C5679A">
      <w:pPr>
        <w:jc w:val="both"/>
      </w:pPr>
      <w:r>
        <w:t xml:space="preserve">Et en effet, la version 11.0.11 du JDK, installée sur mon laptop, comporté un bug </w:t>
      </w:r>
      <w:r w:rsidR="00570A98">
        <w:t xml:space="preserve">sur l’utilitaire </w:t>
      </w:r>
      <w:proofErr w:type="spellStart"/>
      <w:r w:rsidR="00570A98">
        <w:t>jdeps</w:t>
      </w:r>
      <w:proofErr w:type="spellEnd"/>
      <w:r w:rsidR="00570A98">
        <w:t xml:space="preserve"> qui causait cette NPE. Mon PC fixe qui était sous la version 11.0.9 du JDK n’était donc pas affecté.</w:t>
      </w:r>
    </w:p>
    <w:p w14:paraId="440F18BC" w14:textId="77777777" w:rsidR="006B5EF1" w:rsidRDefault="00570A98" w:rsidP="00570A98">
      <w:pPr>
        <w:jc w:val="both"/>
      </w:pPr>
      <w:r>
        <w:t xml:space="preserve">En passant mon laptop sous cette même version, le problème était résolu. J’ai testé de passer mon PC fixe sous la version </w:t>
      </w:r>
      <w:proofErr w:type="spellStart"/>
      <w:r>
        <w:t>buguée</w:t>
      </w:r>
      <w:proofErr w:type="spellEnd"/>
      <w:r>
        <w:t xml:space="preserve"> (11.0.11), et le problème apparaissait.</w:t>
      </w:r>
    </w:p>
    <w:p w14:paraId="479805B6" w14:textId="4C6AEF98" w:rsidR="004F2BAF" w:rsidRDefault="006B5EF1" w:rsidP="00570A98">
      <w:pPr>
        <w:jc w:val="both"/>
      </w:pPr>
      <w:r>
        <w:t>Il est donc important d’utiliser la version 11.0.9 du JDK pour compiler le Client. Oracle ne distribuant pas d’anciennes versions d</w:t>
      </w:r>
      <w:r w:rsidR="009B4AE0">
        <w:t>’</w:t>
      </w:r>
      <w:proofErr w:type="spellStart"/>
      <w:r w:rsidR="009B4AE0">
        <w:t>Oracle</w:t>
      </w:r>
      <w:r>
        <w:t>JDK</w:t>
      </w:r>
      <w:proofErr w:type="spellEnd"/>
      <w:r>
        <w:t>, et attendant un fix, il faut télécharger et utiliser une ancienne version d’</w:t>
      </w:r>
      <w:proofErr w:type="spellStart"/>
      <w:r>
        <w:t>OpenJDK</w:t>
      </w:r>
      <w:proofErr w:type="spellEnd"/>
      <w:r>
        <w:t>.</w:t>
      </w:r>
      <w:r w:rsidR="00570A98">
        <w:t xml:space="preserve"> </w:t>
      </w:r>
    </w:p>
    <w:p w14:paraId="1EE4F2B0" w14:textId="77777777" w:rsidR="008C6859" w:rsidRDefault="008C6859">
      <w:r>
        <w:br w:type="page"/>
      </w:r>
    </w:p>
    <w:p w14:paraId="6BF6C9D7" w14:textId="0BF83EE5" w:rsidR="00052AD4" w:rsidRDefault="00052AD4" w:rsidP="008C6859">
      <w:pPr>
        <w:pStyle w:val="Titre1"/>
      </w:pPr>
      <w:r>
        <w:lastRenderedPageBreak/>
        <w:t>Idées d’améliorations</w:t>
      </w:r>
    </w:p>
    <w:p w14:paraId="39A2C310" w14:textId="77777777" w:rsidR="00476E3D" w:rsidRDefault="00476E3D" w:rsidP="007F1D97">
      <w:pPr>
        <w:jc w:val="both"/>
      </w:pPr>
    </w:p>
    <w:p w14:paraId="50349300" w14:textId="66A095E1" w:rsidR="00E35EDD" w:rsidRPr="007F1D97" w:rsidRDefault="00231A1C" w:rsidP="007F1D97">
      <w:pPr>
        <w:jc w:val="both"/>
        <w:rPr>
          <w:rFonts w:asciiTheme="majorHAnsi" w:eastAsiaTheme="majorEastAsia" w:hAnsiTheme="majorHAnsi" w:cstheme="majorBidi"/>
          <w:color w:val="2F5496" w:themeColor="accent1" w:themeShade="BF"/>
          <w:sz w:val="32"/>
          <w:szCs w:val="32"/>
        </w:rPr>
      </w:pPr>
      <w:r>
        <w:t xml:space="preserve">J’ai voulu implémenter un menu </w:t>
      </w:r>
      <w:r w:rsidR="00A64402">
        <w:t xml:space="preserve">« hamburger », qui au survol </w:t>
      </w:r>
      <w:r w:rsidR="00BF3426">
        <w:t xml:space="preserve">de la souris </w:t>
      </w:r>
      <w:r w:rsidR="00A64402">
        <w:t>afficherait le menu actuel, cependant dans ma conception de mes vues, le menu est une vue fixe</w:t>
      </w:r>
      <w:r w:rsidR="00BF3426">
        <w:t xml:space="preserve">, qui possède un emplacement réservé. Implémenter cette idée, que j’ai eu à la fin du projet, impliquait trop de changement, même si cela aurait pu être très jolie. </w:t>
      </w:r>
    </w:p>
    <w:sectPr w:rsidR="00E35EDD" w:rsidRPr="007F1D97">
      <w:head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EF354" w14:textId="77777777" w:rsidR="00201C78" w:rsidRDefault="00201C78" w:rsidP="00201C78">
      <w:pPr>
        <w:spacing w:after="0" w:line="240" w:lineRule="auto"/>
      </w:pPr>
      <w:r>
        <w:separator/>
      </w:r>
    </w:p>
  </w:endnote>
  <w:endnote w:type="continuationSeparator" w:id="0">
    <w:p w14:paraId="33C86D52" w14:textId="77777777" w:rsidR="00201C78" w:rsidRDefault="00201C78" w:rsidP="00201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Semilight">
    <w:altName w:val="Arial"/>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517AC" w14:textId="77777777" w:rsidR="00A62921" w:rsidRDefault="00A62921" w:rsidP="009D0274">
    <w:pPr>
      <w:pStyle w:val="Pieddepage"/>
      <w:ind w:left="-1417" w:firstLine="1417"/>
      <w:jc w:val="center"/>
    </w:pPr>
    <w:r>
      <w:rPr>
        <w:noProof/>
        <w:lang w:eastAsia="fr-FR"/>
      </w:rPr>
      <mc:AlternateContent>
        <mc:Choice Requires="wps">
          <w:drawing>
            <wp:anchor distT="0" distB="0" distL="114300" distR="114300" simplePos="0" relativeHeight="251659264" behindDoc="0" locked="1" layoutInCell="1" allowOverlap="1" wp14:anchorId="160EEAD8" wp14:editId="55541032">
              <wp:simplePos x="0" y="0"/>
              <wp:positionH relativeFrom="page">
                <wp:align>left</wp:align>
              </wp:positionH>
              <wp:positionV relativeFrom="page">
                <wp:align>bottom</wp:align>
              </wp:positionV>
              <wp:extent cx="1202400" cy="604800"/>
              <wp:effectExtent l="0" t="0" r="0" b="0"/>
              <wp:wrapNone/>
              <wp:docPr id="12" name="Rectangle 12"/>
              <wp:cNvGraphicFramePr/>
              <a:graphic xmlns:a="http://schemas.openxmlformats.org/drawingml/2006/main">
                <a:graphicData uri="http://schemas.microsoft.com/office/word/2010/wordprocessingShape">
                  <wps:wsp>
                    <wps:cNvSpPr/>
                    <wps:spPr>
                      <a:xfrm>
                        <a:off x="0" y="0"/>
                        <a:ext cx="1202400" cy="6048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199A4DC" w14:textId="77777777" w:rsidR="00A62921" w:rsidRPr="00BF0EB9" w:rsidRDefault="00A62921" w:rsidP="00FC1152">
                          <w:pPr>
                            <w:pBdr>
                              <w:top w:val="single" w:sz="18" w:space="1" w:color="70AD47" w:themeColor="accent6"/>
                            </w:pBdr>
                            <w:spacing w:after="0" w:line="240" w:lineRule="auto"/>
                            <w:ind w:firstLine="567"/>
                          </w:pPr>
                          <w:bookmarkStart w:id="1" w:name="_Hlk479686075"/>
                          <w:bookmarkEnd w:id="1"/>
                          <w:r w:rsidRPr="00665EF5">
                            <w:rPr>
                              <w:rFonts w:asciiTheme="majorHAnsi" w:hAnsiTheme="majorHAnsi" w:cstheme="majorHAnsi"/>
                            </w:rPr>
                            <w:t>ENSICAEN /</w:t>
                          </w:r>
                          <w:r w:rsidRPr="00665EF5">
                            <w:rPr>
                              <w:rFonts w:asciiTheme="majorHAnsi" w:hAnsiTheme="majorHAnsi" w:cstheme="majorHAnsi"/>
                              <w:color w:val="5B9BD5" w:themeColor="accent5"/>
                            </w:rPr>
                            <w:fldChar w:fldCharType="begin"/>
                          </w:r>
                          <w:r w:rsidRPr="00665EF5">
                            <w:rPr>
                              <w:rFonts w:asciiTheme="majorHAnsi" w:hAnsiTheme="majorHAnsi" w:cstheme="majorHAnsi"/>
                              <w:color w:val="5B9BD5" w:themeColor="accent5"/>
                            </w:rPr>
                            <w:instrText xml:space="preserve"> PAGE   \* MERGEFORMAT </w:instrText>
                          </w:r>
                          <w:r w:rsidRPr="00665EF5">
                            <w:rPr>
                              <w:rFonts w:asciiTheme="majorHAnsi" w:hAnsiTheme="majorHAnsi" w:cstheme="majorHAnsi"/>
                              <w:color w:val="5B9BD5" w:themeColor="accent5"/>
                            </w:rPr>
                            <w:fldChar w:fldCharType="separate"/>
                          </w:r>
                          <w:r>
                            <w:rPr>
                              <w:rFonts w:asciiTheme="majorHAnsi" w:hAnsiTheme="majorHAnsi" w:cstheme="majorHAnsi"/>
                              <w:noProof/>
                              <w:color w:val="5B9BD5" w:themeColor="accent5"/>
                            </w:rPr>
                            <w:t>18</w:t>
                          </w:r>
                          <w:r w:rsidRPr="00665EF5">
                            <w:rPr>
                              <w:rFonts w:asciiTheme="majorHAnsi" w:hAnsiTheme="majorHAnsi" w:cstheme="majorHAnsi"/>
                              <w:color w:val="5B9BD5" w:themeColor="accent5"/>
                            </w:rPr>
                            <w:fldChar w:fldCharType="end"/>
                          </w:r>
                        </w:p>
                      </w:txbxContent>
                    </wps:txbx>
                    <wps:bodyPr rot="0" spcFirstLastPara="0" vertOverflow="overflow" horzOverflow="overflow" vert="horz" wrap="none" lIns="0" tIns="72000" rIns="0" bIns="72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EEAD8" id="Rectangle 12" o:spid="_x0000_s1026" style="position:absolute;left:0;text-align:left;margin-left:0;margin-top:0;width:94.7pt;height:47.6pt;z-index:251659264;visibility:visible;mso-wrap-style:non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" filled="f" stroked="f" strokeweight="1pt">
              <v:textbox inset="0,2mm,0,2mm">
                <w:txbxContent>
                  <w:p w14:paraId="3199A4DC" w14:textId="77777777" w:rsidR="00A62921" w:rsidRPr="00BF0EB9" w:rsidRDefault="00A62921" w:rsidP="00FC1152">
                    <w:pPr>
                      <w:pBdr>
                        <w:top w:val="single" w:sz="18" w:space="1" w:color="70AD47" w:themeColor="accent6"/>
                      </w:pBdr>
                      <w:spacing w:after="0" w:line="240" w:lineRule="auto"/>
                      <w:ind w:firstLine="567"/>
                    </w:pPr>
                    <w:bookmarkStart w:id="2" w:name="_Hlk479686075"/>
                    <w:bookmarkEnd w:id="2"/>
                    <w:r w:rsidRPr="00665EF5">
                      <w:rPr>
                        <w:rFonts w:asciiTheme="majorHAnsi" w:hAnsiTheme="majorHAnsi" w:cstheme="majorHAnsi"/>
                      </w:rPr>
                      <w:t>ENSICAEN /</w:t>
                    </w:r>
                    <w:r w:rsidRPr="00665EF5">
                      <w:rPr>
                        <w:rFonts w:asciiTheme="majorHAnsi" w:hAnsiTheme="majorHAnsi" w:cstheme="majorHAnsi"/>
                        <w:color w:val="5B9BD5" w:themeColor="accent5"/>
                      </w:rPr>
                      <w:fldChar w:fldCharType="begin"/>
                    </w:r>
                    <w:r w:rsidRPr="00665EF5">
                      <w:rPr>
                        <w:rFonts w:asciiTheme="majorHAnsi" w:hAnsiTheme="majorHAnsi" w:cstheme="majorHAnsi"/>
                        <w:color w:val="5B9BD5" w:themeColor="accent5"/>
                      </w:rPr>
                      <w:instrText xml:space="preserve"> PAGE   \* MERGEFORMAT </w:instrText>
                    </w:r>
                    <w:r w:rsidRPr="00665EF5">
                      <w:rPr>
                        <w:rFonts w:asciiTheme="majorHAnsi" w:hAnsiTheme="majorHAnsi" w:cstheme="majorHAnsi"/>
                        <w:color w:val="5B9BD5" w:themeColor="accent5"/>
                      </w:rPr>
                      <w:fldChar w:fldCharType="separate"/>
                    </w:r>
                    <w:r>
                      <w:rPr>
                        <w:rFonts w:asciiTheme="majorHAnsi" w:hAnsiTheme="majorHAnsi" w:cstheme="majorHAnsi"/>
                        <w:noProof/>
                        <w:color w:val="5B9BD5" w:themeColor="accent5"/>
                      </w:rPr>
                      <w:t>18</w:t>
                    </w:r>
                    <w:r w:rsidRPr="00665EF5">
                      <w:rPr>
                        <w:rFonts w:asciiTheme="majorHAnsi" w:hAnsiTheme="majorHAnsi" w:cstheme="majorHAnsi"/>
                        <w:color w:val="5B9BD5" w:themeColor="accent5"/>
                      </w:rPr>
                      <w:fldChar w:fldCharType="end"/>
                    </w:r>
                  </w:p>
                </w:txbxContent>
              </v:textbox>
              <w10:wrap anchorx="page" anchory="page"/>
              <w10:anchorlock/>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DE30B" w14:textId="77777777" w:rsidR="00A62921" w:rsidRDefault="00A62921" w:rsidP="007C21C2">
    <w:pPr>
      <w:pStyle w:val="Pieddepage"/>
    </w:pPr>
    <w:r>
      <w:rPr>
        <w:noProof/>
        <w:lang w:eastAsia="fr-FR"/>
      </w:rPr>
      <mc:AlternateContent>
        <mc:Choice Requires="wps">
          <w:drawing>
            <wp:anchor distT="0" distB="0" distL="114300" distR="114300" simplePos="0" relativeHeight="251660288" behindDoc="0" locked="1" layoutInCell="1" allowOverlap="1" wp14:anchorId="14FE430E" wp14:editId="0AFEB16A">
              <wp:simplePos x="0" y="0"/>
              <wp:positionH relativeFrom="page">
                <wp:align>right</wp:align>
              </wp:positionH>
              <wp:positionV relativeFrom="page">
                <wp:align>bottom</wp:align>
              </wp:positionV>
              <wp:extent cx="1587600" cy="604800"/>
              <wp:effectExtent l="0" t="0" r="11430" b="0"/>
              <wp:wrapNone/>
              <wp:docPr id="16" name="Rectangle 16"/>
              <wp:cNvGraphicFramePr/>
              <a:graphic xmlns:a="http://schemas.openxmlformats.org/drawingml/2006/main">
                <a:graphicData uri="http://schemas.microsoft.com/office/word/2010/wordprocessingShape">
                  <wps:wsp>
                    <wps:cNvSpPr/>
                    <wps:spPr>
                      <a:xfrm>
                        <a:off x="0" y="0"/>
                        <a:ext cx="1587600" cy="6048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E564C2C" w14:textId="7849CBE3" w:rsidR="00A62921" w:rsidRPr="00BF0EB9" w:rsidRDefault="00AB1E18" w:rsidP="00FC1152">
                          <w:pPr>
                            <w:pBdr>
                              <w:top w:val="single" w:sz="18" w:space="1" w:color="70AD47" w:themeColor="accent6"/>
                            </w:pBdr>
                            <w:spacing w:after="0" w:line="240" w:lineRule="auto"/>
                            <w:jc w:val="right"/>
                          </w:pPr>
                          <w:r>
                            <w:rPr>
                              <w:rFonts w:asciiTheme="majorHAnsi" w:hAnsiTheme="majorHAnsi" w:cstheme="majorHAnsi"/>
                            </w:rPr>
                            <w:t>Rapport Mancala</w:t>
                          </w:r>
                          <w:r w:rsidR="00A62921" w:rsidRPr="007C21C2">
                            <w:rPr>
                              <w:rFonts w:asciiTheme="majorHAnsi" w:hAnsiTheme="majorHAnsi" w:cstheme="majorHAnsi"/>
                            </w:rPr>
                            <w:t xml:space="preserve"> /</w:t>
                          </w:r>
                          <w:r w:rsidR="00A62921" w:rsidRPr="00946C36">
                            <w:rPr>
                              <w:rFonts w:asciiTheme="majorHAnsi" w:hAnsiTheme="majorHAnsi" w:cstheme="majorHAnsi"/>
                              <w:color w:val="5B9BD5" w:themeColor="accent5"/>
                            </w:rPr>
                            <w:fldChar w:fldCharType="begin"/>
                          </w:r>
                          <w:r w:rsidR="00A62921" w:rsidRPr="00946C36">
                            <w:rPr>
                              <w:rFonts w:asciiTheme="majorHAnsi" w:hAnsiTheme="majorHAnsi" w:cstheme="majorHAnsi"/>
                              <w:color w:val="5B9BD5" w:themeColor="accent5"/>
                            </w:rPr>
                            <w:instrText xml:space="preserve"> PAGE   \* MERGEFORMAT </w:instrText>
                          </w:r>
                          <w:r w:rsidR="00A62921" w:rsidRPr="00946C36">
                            <w:rPr>
                              <w:rFonts w:asciiTheme="majorHAnsi" w:hAnsiTheme="majorHAnsi" w:cstheme="majorHAnsi"/>
                              <w:color w:val="5B9BD5" w:themeColor="accent5"/>
                            </w:rPr>
                            <w:fldChar w:fldCharType="separate"/>
                          </w:r>
                          <w:r w:rsidR="00A62921">
                            <w:rPr>
                              <w:rFonts w:asciiTheme="majorHAnsi" w:hAnsiTheme="majorHAnsi" w:cstheme="majorHAnsi"/>
                              <w:noProof/>
                              <w:color w:val="5B9BD5" w:themeColor="accent5"/>
                            </w:rPr>
                            <w:t>19</w:t>
                          </w:r>
                          <w:r w:rsidR="00A62921" w:rsidRPr="00946C36">
                            <w:rPr>
                              <w:rFonts w:asciiTheme="majorHAnsi" w:hAnsiTheme="majorHAnsi" w:cstheme="majorHAnsi"/>
                              <w:color w:val="5B9BD5" w:themeColor="accent5"/>
                            </w:rPr>
                            <w:fldChar w:fldCharType="end"/>
                          </w:r>
                          <w:r w:rsidR="00A62921" w:rsidRPr="007C21C2">
                            <w:rPr>
                              <w:rFonts w:asciiTheme="majorHAnsi" w:hAnsiTheme="majorHAnsi" w:cstheme="majorHAnsi"/>
                              <w:color w:val="FFFFFF" w:themeColor="background1"/>
                            </w:rPr>
                            <w:t>------</w:t>
                          </w:r>
                        </w:p>
                      </w:txbxContent>
                    </wps:txbx>
                    <wps:bodyPr rot="0" spcFirstLastPara="0" vertOverflow="overflow" horzOverflow="overflow" vert="horz" wrap="none" lIns="0" tIns="72000" rIns="0" bIns="72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FE430E" id="Rectangle 16" o:spid="_x0000_s1027" style="position:absolute;margin-left:73.8pt;margin-top:0;width:125pt;height:47.6pt;z-index:251660288;visibility:visible;mso-wrap-style:non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" filled="f" stroked="f" strokeweight="1pt">
              <v:textbox inset="0,2mm,0,2mm">
                <w:txbxContent>
                  <w:p w14:paraId="6E564C2C" w14:textId="7849CBE3" w:rsidR="00A62921" w:rsidRPr="00BF0EB9" w:rsidRDefault="00AB1E18" w:rsidP="00FC1152">
                    <w:pPr>
                      <w:pBdr>
                        <w:top w:val="single" w:sz="18" w:space="1" w:color="70AD47" w:themeColor="accent6"/>
                      </w:pBdr>
                      <w:spacing w:after="0" w:line="240" w:lineRule="auto"/>
                      <w:jc w:val="right"/>
                    </w:pPr>
                    <w:r>
                      <w:rPr>
                        <w:rFonts w:asciiTheme="majorHAnsi" w:hAnsiTheme="majorHAnsi" w:cstheme="majorHAnsi"/>
                      </w:rPr>
                      <w:t>Rapport Mancala</w:t>
                    </w:r>
                    <w:r w:rsidR="00A62921" w:rsidRPr="007C21C2">
                      <w:rPr>
                        <w:rFonts w:asciiTheme="majorHAnsi" w:hAnsiTheme="majorHAnsi" w:cstheme="majorHAnsi"/>
                      </w:rPr>
                      <w:t xml:space="preserve"> /</w:t>
                    </w:r>
                    <w:r w:rsidR="00A62921" w:rsidRPr="00946C36">
                      <w:rPr>
                        <w:rFonts w:asciiTheme="majorHAnsi" w:hAnsiTheme="majorHAnsi" w:cstheme="majorHAnsi"/>
                        <w:color w:val="5B9BD5" w:themeColor="accent5"/>
                      </w:rPr>
                      <w:fldChar w:fldCharType="begin"/>
                    </w:r>
                    <w:r w:rsidR="00A62921" w:rsidRPr="00946C36">
                      <w:rPr>
                        <w:rFonts w:asciiTheme="majorHAnsi" w:hAnsiTheme="majorHAnsi" w:cstheme="majorHAnsi"/>
                        <w:color w:val="5B9BD5" w:themeColor="accent5"/>
                      </w:rPr>
                      <w:instrText xml:space="preserve"> PAGE   \* MERGEFORMAT </w:instrText>
                    </w:r>
                    <w:r w:rsidR="00A62921" w:rsidRPr="00946C36">
                      <w:rPr>
                        <w:rFonts w:asciiTheme="majorHAnsi" w:hAnsiTheme="majorHAnsi" w:cstheme="majorHAnsi"/>
                        <w:color w:val="5B9BD5" w:themeColor="accent5"/>
                      </w:rPr>
                      <w:fldChar w:fldCharType="separate"/>
                    </w:r>
                    <w:r w:rsidR="00A62921">
                      <w:rPr>
                        <w:rFonts w:asciiTheme="majorHAnsi" w:hAnsiTheme="majorHAnsi" w:cstheme="majorHAnsi"/>
                        <w:noProof/>
                        <w:color w:val="5B9BD5" w:themeColor="accent5"/>
                      </w:rPr>
                      <w:t>19</w:t>
                    </w:r>
                    <w:r w:rsidR="00A62921" w:rsidRPr="00946C36">
                      <w:rPr>
                        <w:rFonts w:asciiTheme="majorHAnsi" w:hAnsiTheme="majorHAnsi" w:cstheme="majorHAnsi"/>
                        <w:color w:val="5B9BD5" w:themeColor="accent5"/>
                      </w:rPr>
                      <w:fldChar w:fldCharType="end"/>
                    </w:r>
                    <w:r w:rsidR="00A62921" w:rsidRPr="007C21C2">
                      <w:rPr>
                        <w:rFonts w:asciiTheme="majorHAnsi" w:hAnsiTheme="majorHAnsi" w:cstheme="majorHAnsi"/>
                        <w:color w:val="FFFFFF" w:themeColor="background1"/>
                      </w:rPr>
                      <w:t>------</w:t>
                    </w:r>
                  </w:p>
                </w:txbxContent>
              </v:textbox>
              <w10:wrap anchorx="page" anchory="page"/>
              <w10:anchorlock/>
            </v:rect>
          </w:pict>
        </mc:Fallback>
      </mc:AlternateContent>
    </w: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EC1E4" w14:textId="77777777" w:rsidR="00A62921" w:rsidRPr="00C82958" w:rsidRDefault="00A62921" w:rsidP="00C82958">
    <w:pPr>
      <w:pStyle w:val="Pieddepage"/>
      <w:jc w:val="center"/>
      <w:rPr>
        <w:color w:val="5B9BD5" w:themeColor="accent5"/>
        <w:sz w:val="36"/>
      </w:rPr>
    </w:pPr>
    <w:r>
      <w:rPr>
        <w:noProof/>
        <w:lang w:eastAsia="fr-FR"/>
      </w:rPr>
      <w:drawing>
        <wp:anchor distT="0" distB="0" distL="114300" distR="114300" simplePos="0" relativeHeight="251661312" behindDoc="1" locked="0" layoutInCell="1" allowOverlap="1" wp14:anchorId="7760D276" wp14:editId="5876E716">
          <wp:simplePos x="0" y="0"/>
          <wp:positionH relativeFrom="margin">
            <wp:align>center</wp:align>
          </wp:positionH>
          <wp:positionV relativeFrom="paragraph">
            <wp:posOffset>-2920048</wp:posOffset>
          </wp:positionV>
          <wp:extent cx="2752090" cy="3033395"/>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sicaen-logo-text-protected.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52090" cy="3033395"/>
                  </a:xfrm>
                  <a:prstGeom prst="rect">
                    <a:avLst/>
                  </a:prstGeom>
                </pic:spPr>
              </pic:pic>
            </a:graphicData>
          </a:graphic>
          <wp14:sizeRelH relativeFrom="margin">
            <wp14:pctWidth>0</wp14:pctWidth>
          </wp14:sizeRelH>
          <wp14:sizeRelV relativeFrom="margin">
            <wp14:pctHeight>0</wp14:pctHeight>
          </wp14:sizeRelV>
        </wp:anchor>
      </w:drawing>
    </w:r>
    <w:r w:rsidRPr="00C82958">
      <w:rPr>
        <w:color w:val="5B9BD5" w:themeColor="accent5"/>
        <w:sz w:val="36"/>
      </w:rPr>
      <w:t>www.ensicaen.fr</w:t>
    </w:r>
  </w:p>
  <w:p w14:paraId="3721233E" w14:textId="77777777" w:rsidR="00A62921" w:rsidRPr="004947DE" w:rsidRDefault="00A62921" w:rsidP="00C82958">
    <w:pPr>
      <w:pStyle w:val="Pieddepage"/>
      <w:jc w:val="center"/>
      <w:rPr>
        <w:color w:val="5B9BD5" w:themeColor="accent5"/>
        <w:sz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194C6" w14:textId="77777777" w:rsidR="00201C78" w:rsidRDefault="00201C78" w:rsidP="00201C78">
      <w:pPr>
        <w:spacing w:after="0" w:line="240" w:lineRule="auto"/>
      </w:pPr>
      <w:r>
        <w:separator/>
      </w:r>
    </w:p>
  </w:footnote>
  <w:footnote w:type="continuationSeparator" w:id="0">
    <w:p w14:paraId="74ABEB10" w14:textId="77777777" w:rsidR="00201C78" w:rsidRDefault="00201C78" w:rsidP="00201C78">
      <w:pPr>
        <w:spacing w:after="0" w:line="240" w:lineRule="auto"/>
      </w:pPr>
      <w:r>
        <w:continuationSeparator/>
      </w:r>
    </w:p>
  </w:footnote>
  <w:footnote w:id="1">
    <w:p w14:paraId="070C731E" w14:textId="12C297E7" w:rsidR="004D6D16" w:rsidRDefault="004D6D16">
      <w:pPr>
        <w:pStyle w:val="Notedebasdepage"/>
      </w:pPr>
      <w:r>
        <w:rPr>
          <w:rStyle w:val="Appelnotedebasdep"/>
        </w:rPr>
        <w:footnoteRef/>
      </w:r>
      <w:r>
        <w:t xml:space="preserve"> </w:t>
      </w:r>
      <w:r w:rsidRPr="004D6D16">
        <w:rPr>
          <w:sz w:val="18"/>
          <w:szCs w:val="18"/>
        </w:rPr>
        <w:t xml:space="preserve">Pour générer un JRE allégé pour l’installateur, j’utilise l’outils </w:t>
      </w:r>
      <w:proofErr w:type="spellStart"/>
      <w:r w:rsidRPr="004D6D16">
        <w:rPr>
          <w:sz w:val="18"/>
          <w:szCs w:val="18"/>
        </w:rPr>
        <w:t>jdeps</w:t>
      </w:r>
      <w:proofErr w:type="spellEnd"/>
      <w:r w:rsidRPr="004D6D16">
        <w:rPr>
          <w:sz w:val="18"/>
          <w:szCs w:val="18"/>
        </w:rPr>
        <w:t xml:space="preserve"> et </w:t>
      </w:r>
      <w:proofErr w:type="spellStart"/>
      <w:r w:rsidRPr="004D6D16">
        <w:rPr>
          <w:sz w:val="18"/>
          <w:szCs w:val="18"/>
        </w:rPr>
        <w:t>jlink</w:t>
      </w:r>
      <w:proofErr w:type="spellEnd"/>
      <w:r w:rsidRPr="004D6D16">
        <w:rPr>
          <w:sz w:val="18"/>
          <w:szCs w:val="18"/>
        </w:rPr>
        <w:t xml:space="preserve"> (intégré à Java 9) pour lister les modules Java utilisés par mon projet, permettant de générer un JRE ne contenant que le strict nécessaire.</w:t>
      </w:r>
      <w:r w:rsidR="002C2A1F">
        <w:rPr>
          <w:sz w:val="18"/>
          <w:szCs w:val="18"/>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78570" w14:textId="77777777" w:rsidR="00AB1E18" w:rsidRDefault="00AB1E1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05702" w14:textId="77777777" w:rsidR="00AB1E18" w:rsidRDefault="00AB1E1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C002D" w14:textId="42CD85E5" w:rsidR="00A62921" w:rsidRPr="004947DE" w:rsidRDefault="00A62921" w:rsidP="004947DE">
    <w:pPr>
      <w:pStyle w:val="En-tte"/>
      <w:jc w:val="center"/>
      <w:rPr>
        <w:color w:val="5B9BD5" w:themeColor="accent5"/>
        <w:sz w:val="36"/>
      </w:rPr>
    </w:pPr>
    <w:r w:rsidRPr="00A420C7">
      <w:rPr>
        <w:caps/>
        <w:color w:val="5B9BD5" w:themeColor="accent5"/>
        <w:sz w:val="36"/>
      </w:rPr>
      <w:t xml:space="preserve"> é</w:t>
    </w:r>
    <w:r w:rsidRPr="004947DE">
      <w:rPr>
        <w:color w:val="5B9BD5" w:themeColor="accent5"/>
        <w:sz w:val="36"/>
      </w:rPr>
      <w:t>cole Publique d’Ingénieurs en 3 ans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2F6BA" w14:textId="089E1837" w:rsidR="00201C78" w:rsidRPr="00AC175D" w:rsidRDefault="00201C78" w:rsidP="00AC175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4F1952"/>
    <w:multiLevelType w:val="hybridMultilevel"/>
    <w:tmpl w:val="DA4E93A0"/>
    <w:lvl w:ilvl="0" w:tplc="8A06979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D9A6CBF"/>
    <w:multiLevelType w:val="hybridMultilevel"/>
    <w:tmpl w:val="903A9A78"/>
    <w:lvl w:ilvl="0" w:tplc="DE40B836">
      <w:numFmt w:val="bullet"/>
      <w:lvlText w:val=""/>
      <w:lvlJc w:val="left"/>
      <w:pPr>
        <w:ind w:left="720" w:hanging="360"/>
      </w:pPr>
      <w:rPr>
        <w:rFonts w:ascii="Symbol" w:eastAsiaTheme="minorHAnsi" w:hAnsi="Symbol" w:cstheme="minorBidi" w:hint="default"/>
        <w:color w:val="auto"/>
        <w:sz w:val="22"/>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E155248"/>
    <w:multiLevelType w:val="hybridMultilevel"/>
    <w:tmpl w:val="BA8AB3E6"/>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4BB2CCB"/>
    <w:multiLevelType w:val="hybridMultilevel"/>
    <w:tmpl w:val="090EABA0"/>
    <w:lvl w:ilvl="0" w:tplc="5204D670">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C78"/>
    <w:rsid w:val="00040FFA"/>
    <w:rsid w:val="00052AD4"/>
    <w:rsid w:val="0005421E"/>
    <w:rsid w:val="0005694F"/>
    <w:rsid w:val="000629AD"/>
    <w:rsid w:val="00072987"/>
    <w:rsid w:val="0008269E"/>
    <w:rsid w:val="000A4D44"/>
    <w:rsid w:val="000B2AC5"/>
    <w:rsid w:val="000B2F2C"/>
    <w:rsid w:val="000B7C8A"/>
    <w:rsid w:val="000C518E"/>
    <w:rsid w:val="000C5CAC"/>
    <w:rsid w:val="000C72B2"/>
    <w:rsid w:val="000D08B5"/>
    <w:rsid w:val="000D0CE4"/>
    <w:rsid w:val="000D6630"/>
    <w:rsid w:val="000F0782"/>
    <w:rsid w:val="00124576"/>
    <w:rsid w:val="00136987"/>
    <w:rsid w:val="00157387"/>
    <w:rsid w:val="001615E8"/>
    <w:rsid w:val="00161B10"/>
    <w:rsid w:val="00163017"/>
    <w:rsid w:val="001651DD"/>
    <w:rsid w:val="00171F4A"/>
    <w:rsid w:val="0017263A"/>
    <w:rsid w:val="00180DA6"/>
    <w:rsid w:val="00180EC4"/>
    <w:rsid w:val="001B06CD"/>
    <w:rsid w:val="001B2281"/>
    <w:rsid w:val="001C246E"/>
    <w:rsid w:val="001D0C31"/>
    <w:rsid w:val="001D3392"/>
    <w:rsid w:val="001D5E80"/>
    <w:rsid w:val="001D692D"/>
    <w:rsid w:val="001E1D41"/>
    <w:rsid w:val="001E5D09"/>
    <w:rsid w:val="001E6494"/>
    <w:rsid w:val="001F074D"/>
    <w:rsid w:val="00201C78"/>
    <w:rsid w:val="00206006"/>
    <w:rsid w:val="0021019D"/>
    <w:rsid w:val="00231A1C"/>
    <w:rsid w:val="00244046"/>
    <w:rsid w:val="002457AD"/>
    <w:rsid w:val="00253E56"/>
    <w:rsid w:val="00261323"/>
    <w:rsid w:val="002709C2"/>
    <w:rsid w:val="002976F7"/>
    <w:rsid w:val="002B2299"/>
    <w:rsid w:val="002C0955"/>
    <w:rsid w:val="002C1457"/>
    <w:rsid w:val="002C2A1F"/>
    <w:rsid w:val="002C7CDD"/>
    <w:rsid w:val="002F2EC1"/>
    <w:rsid w:val="00312F2B"/>
    <w:rsid w:val="003167BE"/>
    <w:rsid w:val="003176F5"/>
    <w:rsid w:val="00331D0F"/>
    <w:rsid w:val="003407DD"/>
    <w:rsid w:val="00344DBB"/>
    <w:rsid w:val="00346A36"/>
    <w:rsid w:val="00346E76"/>
    <w:rsid w:val="00353A75"/>
    <w:rsid w:val="00360396"/>
    <w:rsid w:val="00384144"/>
    <w:rsid w:val="00386EE3"/>
    <w:rsid w:val="0039439C"/>
    <w:rsid w:val="003C1BC2"/>
    <w:rsid w:val="003C4248"/>
    <w:rsid w:val="003E0053"/>
    <w:rsid w:val="003E6990"/>
    <w:rsid w:val="003F1733"/>
    <w:rsid w:val="0040089A"/>
    <w:rsid w:val="00406A53"/>
    <w:rsid w:val="00411ADD"/>
    <w:rsid w:val="00411EA8"/>
    <w:rsid w:val="00414297"/>
    <w:rsid w:val="004241C9"/>
    <w:rsid w:val="004306C5"/>
    <w:rsid w:val="0043099F"/>
    <w:rsid w:val="0045495A"/>
    <w:rsid w:val="00460701"/>
    <w:rsid w:val="00463F53"/>
    <w:rsid w:val="00465F87"/>
    <w:rsid w:val="00476E3D"/>
    <w:rsid w:val="004A574B"/>
    <w:rsid w:val="004B2701"/>
    <w:rsid w:val="004B3ABE"/>
    <w:rsid w:val="004B622C"/>
    <w:rsid w:val="004D1390"/>
    <w:rsid w:val="004D1AC4"/>
    <w:rsid w:val="004D6D16"/>
    <w:rsid w:val="004E128E"/>
    <w:rsid w:val="004F2BAF"/>
    <w:rsid w:val="004F4672"/>
    <w:rsid w:val="004F6901"/>
    <w:rsid w:val="004F6EC9"/>
    <w:rsid w:val="00501155"/>
    <w:rsid w:val="00501FA6"/>
    <w:rsid w:val="005109A6"/>
    <w:rsid w:val="005126AD"/>
    <w:rsid w:val="00545A9E"/>
    <w:rsid w:val="00552878"/>
    <w:rsid w:val="00563A37"/>
    <w:rsid w:val="00570A98"/>
    <w:rsid w:val="00572F24"/>
    <w:rsid w:val="0057691D"/>
    <w:rsid w:val="00592AE9"/>
    <w:rsid w:val="0059344B"/>
    <w:rsid w:val="00593526"/>
    <w:rsid w:val="00597365"/>
    <w:rsid w:val="005B0CFE"/>
    <w:rsid w:val="005B48AE"/>
    <w:rsid w:val="005D60AE"/>
    <w:rsid w:val="005E3057"/>
    <w:rsid w:val="005F73A3"/>
    <w:rsid w:val="00602017"/>
    <w:rsid w:val="00602935"/>
    <w:rsid w:val="00616E8A"/>
    <w:rsid w:val="006231B0"/>
    <w:rsid w:val="00625780"/>
    <w:rsid w:val="006265EE"/>
    <w:rsid w:val="00627DEE"/>
    <w:rsid w:val="00640D23"/>
    <w:rsid w:val="00665756"/>
    <w:rsid w:val="00666D22"/>
    <w:rsid w:val="00673FAC"/>
    <w:rsid w:val="00687A66"/>
    <w:rsid w:val="00695401"/>
    <w:rsid w:val="00696122"/>
    <w:rsid w:val="006A5288"/>
    <w:rsid w:val="006A5617"/>
    <w:rsid w:val="006A6DC8"/>
    <w:rsid w:val="006B01A9"/>
    <w:rsid w:val="006B5EF1"/>
    <w:rsid w:val="006D7404"/>
    <w:rsid w:val="006E4DCD"/>
    <w:rsid w:val="00700654"/>
    <w:rsid w:val="0070571A"/>
    <w:rsid w:val="007064C7"/>
    <w:rsid w:val="00714438"/>
    <w:rsid w:val="00731E96"/>
    <w:rsid w:val="00740BF1"/>
    <w:rsid w:val="00742B40"/>
    <w:rsid w:val="00750C7B"/>
    <w:rsid w:val="00751CDE"/>
    <w:rsid w:val="0075693B"/>
    <w:rsid w:val="00767B7E"/>
    <w:rsid w:val="00771752"/>
    <w:rsid w:val="007724F5"/>
    <w:rsid w:val="007851C3"/>
    <w:rsid w:val="007852F9"/>
    <w:rsid w:val="00786FA8"/>
    <w:rsid w:val="00793239"/>
    <w:rsid w:val="007954B8"/>
    <w:rsid w:val="007B1D62"/>
    <w:rsid w:val="007B51E3"/>
    <w:rsid w:val="007B700F"/>
    <w:rsid w:val="007C0DAC"/>
    <w:rsid w:val="007F1D97"/>
    <w:rsid w:val="007F2AC2"/>
    <w:rsid w:val="007F4855"/>
    <w:rsid w:val="008004FE"/>
    <w:rsid w:val="00800F1F"/>
    <w:rsid w:val="00807353"/>
    <w:rsid w:val="00807943"/>
    <w:rsid w:val="00813D08"/>
    <w:rsid w:val="00823FA8"/>
    <w:rsid w:val="0082701F"/>
    <w:rsid w:val="00827425"/>
    <w:rsid w:val="00832652"/>
    <w:rsid w:val="00841019"/>
    <w:rsid w:val="008415EF"/>
    <w:rsid w:val="00843A52"/>
    <w:rsid w:val="00851C11"/>
    <w:rsid w:val="008549F2"/>
    <w:rsid w:val="00873E6B"/>
    <w:rsid w:val="008912AE"/>
    <w:rsid w:val="008A7B0A"/>
    <w:rsid w:val="008B631A"/>
    <w:rsid w:val="008C6010"/>
    <w:rsid w:val="008C6859"/>
    <w:rsid w:val="008C7FD1"/>
    <w:rsid w:val="008D258D"/>
    <w:rsid w:val="008D6AFA"/>
    <w:rsid w:val="008D6E4F"/>
    <w:rsid w:val="008E01CE"/>
    <w:rsid w:val="008E332A"/>
    <w:rsid w:val="008F500A"/>
    <w:rsid w:val="00920A74"/>
    <w:rsid w:val="0094705B"/>
    <w:rsid w:val="00950639"/>
    <w:rsid w:val="00950F37"/>
    <w:rsid w:val="00957F3C"/>
    <w:rsid w:val="0097615E"/>
    <w:rsid w:val="00976C0E"/>
    <w:rsid w:val="0098353F"/>
    <w:rsid w:val="00986FE4"/>
    <w:rsid w:val="00993E68"/>
    <w:rsid w:val="009A2ABD"/>
    <w:rsid w:val="009A2B28"/>
    <w:rsid w:val="009A6769"/>
    <w:rsid w:val="009B4AE0"/>
    <w:rsid w:val="009B7EE2"/>
    <w:rsid w:val="00A04DA4"/>
    <w:rsid w:val="00A359B8"/>
    <w:rsid w:val="00A3789E"/>
    <w:rsid w:val="00A43C0D"/>
    <w:rsid w:val="00A53A14"/>
    <w:rsid w:val="00A62921"/>
    <w:rsid w:val="00A64402"/>
    <w:rsid w:val="00A65F6C"/>
    <w:rsid w:val="00A76BF8"/>
    <w:rsid w:val="00A90371"/>
    <w:rsid w:val="00AB1E18"/>
    <w:rsid w:val="00AB2C8B"/>
    <w:rsid w:val="00AC175D"/>
    <w:rsid w:val="00AD2064"/>
    <w:rsid w:val="00AD4C38"/>
    <w:rsid w:val="00AE08E0"/>
    <w:rsid w:val="00AE7D47"/>
    <w:rsid w:val="00AF778F"/>
    <w:rsid w:val="00B0606F"/>
    <w:rsid w:val="00B21586"/>
    <w:rsid w:val="00B2307C"/>
    <w:rsid w:val="00B24B84"/>
    <w:rsid w:val="00B31C03"/>
    <w:rsid w:val="00B43D33"/>
    <w:rsid w:val="00B4487A"/>
    <w:rsid w:val="00B56883"/>
    <w:rsid w:val="00B56F92"/>
    <w:rsid w:val="00B63576"/>
    <w:rsid w:val="00B711AE"/>
    <w:rsid w:val="00B775AD"/>
    <w:rsid w:val="00B814F3"/>
    <w:rsid w:val="00B955A3"/>
    <w:rsid w:val="00B9702C"/>
    <w:rsid w:val="00B97198"/>
    <w:rsid w:val="00BB0B03"/>
    <w:rsid w:val="00BB7168"/>
    <w:rsid w:val="00BE3F81"/>
    <w:rsid w:val="00BE52C4"/>
    <w:rsid w:val="00BE5CF1"/>
    <w:rsid w:val="00BF014B"/>
    <w:rsid w:val="00BF3426"/>
    <w:rsid w:val="00BF599E"/>
    <w:rsid w:val="00C466D0"/>
    <w:rsid w:val="00C5679A"/>
    <w:rsid w:val="00C60A81"/>
    <w:rsid w:val="00C632DA"/>
    <w:rsid w:val="00C644FC"/>
    <w:rsid w:val="00C76DD1"/>
    <w:rsid w:val="00C77D80"/>
    <w:rsid w:val="00C81068"/>
    <w:rsid w:val="00C81CC0"/>
    <w:rsid w:val="00C862CA"/>
    <w:rsid w:val="00C879C0"/>
    <w:rsid w:val="00CA1D65"/>
    <w:rsid w:val="00CA76DD"/>
    <w:rsid w:val="00CA7BE0"/>
    <w:rsid w:val="00CC68D8"/>
    <w:rsid w:val="00CD002B"/>
    <w:rsid w:val="00CD6C1D"/>
    <w:rsid w:val="00CF5C8A"/>
    <w:rsid w:val="00CF75F7"/>
    <w:rsid w:val="00D03FC4"/>
    <w:rsid w:val="00D05FBC"/>
    <w:rsid w:val="00D27C67"/>
    <w:rsid w:val="00D30A95"/>
    <w:rsid w:val="00D47158"/>
    <w:rsid w:val="00D61008"/>
    <w:rsid w:val="00D6541C"/>
    <w:rsid w:val="00D80BEC"/>
    <w:rsid w:val="00D93865"/>
    <w:rsid w:val="00D97664"/>
    <w:rsid w:val="00DA3471"/>
    <w:rsid w:val="00DB70BC"/>
    <w:rsid w:val="00DC04E7"/>
    <w:rsid w:val="00DE1373"/>
    <w:rsid w:val="00DE1CE8"/>
    <w:rsid w:val="00E008F4"/>
    <w:rsid w:val="00E25AEE"/>
    <w:rsid w:val="00E26D8F"/>
    <w:rsid w:val="00E35EDD"/>
    <w:rsid w:val="00E430C4"/>
    <w:rsid w:val="00E437BE"/>
    <w:rsid w:val="00E476BB"/>
    <w:rsid w:val="00E55E3E"/>
    <w:rsid w:val="00E5650E"/>
    <w:rsid w:val="00E769FF"/>
    <w:rsid w:val="00E771B9"/>
    <w:rsid w:val="00E90059"/>
    <w:rsid w:val="00EA10D5"/>
    <w:rsid w:val="00EA65C7"/>
    <w:rsid w:val="00EB53BF"/>
    <w:rsid w:val="00ED2CDD"/>
    <w:rsid w:val="00ED51A3"/>
    <w:rsid w:val="00F04D79"/>
    <w:rsid w:val="00F0611E"/>
    <w:rsid w:val="00F241E7"/>
    <w:rsid w:val="00F655DB"/>
    <w:rsid w:val="00F723EC"/>
    <w:rsid w:val="00F82CE3"/>
    <w:rsid w:val="00F907A4"/>
    <w:rsid w:val="00F90DFC"/>
    <w:rsid w:val="00F92365"/>
    <w:rsid w:val="00F95FCF"/>
    <w:rsid w:val="00F963B5"/>
    <w:rsid w:val="00FB2D23"/>
    <w:rsid w:val="00FC015C"/>
    <w:rsid w:val="00FC0759"/>
    <w:rsid w:val="00FC5859"/>
    <w:rsid w:val="00FC5E63"/>
    <w:rsid w:val="00FD400C"/>
    <w:rsid w:val="00FE2737"/>
    <w:rsid w:val="00FE5A58"/>
    <w:rsid w:val="00FF329A"/>
    <w:rsid w:val="00FF45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231EBBE"/>
  <w15:chartTrackingRefBased/>
  <w15:docId w15:val="{8144AFE2-3973-4E4F-B708-78DB06C5E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31C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31C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01C78"/>
    <w:pPr>
      <w:tabs>
        <w:tab w:val="center" w:pos="4536"/>
        <w:tab w:val="right" w:pos="9072"/>
      </w:tabs>
      <w:spacing w:after="0" w:line="240" w:lineRule="auto"/>
    </w:pPr>
  </w:style>
  <w:style w:type="character" w:customStyle="1" w:styleId="En-tteCar">
    <w:name w:val="En-tête Car"/>
    <w:basedOn w:val="Policepardfaut"/>
    <w:link w:val="En-tte"/>
    <w:uiPriority w:val="99"/>
    <w:rsid w:val="00201C78"/>
  </w:style>
  <w:style w:type="paragraph" w:styleId="Pieddepage">
    <w:name w:val="footer"/>
    <w:basedOn w:val="Normal"/>
    <w:link w:val="PieddepageCar"/>
    <w:uiPriority w:val="99"/>
    <w:unhideWhenUsed/>
    <w:rsid w:val="00201C7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01C78"/>
  </w:style>
  <w:style w:type="paragraph" w:styleId="Sansinterligne">
    <w:name w:val="No Spacing"/>
    <w:uiPriority w:val="1"/>
    <w:qFormat/>
    <w:rsid w:val="00A62921"/>
    <w:pPr>
      <w:spacing w:after="0" w:line="240" w:lineRule="auto"/>
    </w:pPr>
  </w:style>
  <w:style w:type="character" w:styleId="Lienhypertexte">
    <w:name w:val="Hyperlink"/>
    <w:basedOn w:val="Policepardfaut"/>
    <w:uiPriority w:val="99"/>
    <w:unhideWhenUsed/>
    <w:rsid w:val="00A62921"/>
    <w:rPr>
      <w:color w:val="0563C1" w:themeColor="hyperlink"/>
      <w:u w:val="single"/>
    </w:rPr>
  </w:style>
  <w:style w:type="paragraph" w:customStyle="1" w:styleId="Paragraphe">
    <w:name w:val="Paragraphe"/>
    <w:basedOn w:val="Normal"/>
    <w:qFormat/>
    <w:rsid w:val="00A62921"/>
    <w:pPr>
      <w:spacing w:after="240" w:line="288" w:lineRule="auto"/>
      <w:ind w:firstLine="284"/>
      <w:jc w:val="both"/>
    </w:pPr>
  </w:style>
  <w:style w:type="character" w:styleId="Textedelespacerserv">
    <w:name w:val="Placeholder Text"/>
    <w:basedOn w:val="Policepardfaut"/>
    <w:uiPriority w:val="99"/>
    <w:semiHidden/>
    <w:rsid w:val="00A62921"/>
    <w:rPr>
      <w:color w:val="808080"/>
    </w:rPr>
  </w:style>
  <w:style w:type="character" w:customStyle="1" w:styleId="Titre1Car">
    <w:name w:val="Titre 1 Car"/>
    <w:basedOn w:val="Policepardfaut"/>
    <w:link w:val="Titre1"/>
    <w:uiPriority w:val="9"/>
    <w:rsid w:val="00B31C0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B31C03"/>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124576"/>
    <w:pPr>
      <w:ind w:left="720"/>
      <w:contextualSpacing/>
    </w:pPr>
  </w:style>
  <w:style w:type="character" w:styleId="Mentionnonrsolue">
    <w:name w:val="Unresolved Mention"/>
    <w:basedOn w:val="Policepardfaut"/>
    <w:uiPriority w:val="99"/>
    <w:semiHidden/>
    <w:unhideWhenUsed/>
    <w:rsid w:val="00124576"/>
    <w:rPr>
      <w:color w:val="605E5C"/>
      <w:shd w:val="clear" w:color="auto" w:fill="E1DFDD"/>
    </w:rPr>
  </w:style>
  <w:style w:type="character" w:styleId="Lienhypertextesuivivisit">
    <w:name w:val="FollowedHyperlink"/>
    <w:basedOn w:val="Policepardfaut"/>
    <w:uiPriority w:val="99"/>
    <w:semiHidden/>
    <w:unhideWhenUsed/>
    <w:rsid w:val="00F95FCF"/>
    <w:rPr>
      <w:color w:val="954F72" w:themeColor="followedHyperlink"/>
      <w:u w:val="single"/>
    </w:rPr>
  </w:style>
  <w:style w:type="paragraph" w:styleId="Lgende">
    <w:name w:val="caption"/>
    <w:basedOn w:val="Normal"/>
    <w:next w:val="Normal"/>
    <w:uiPriority w:val="35"/>
    <w:unhideWhenUsed/>
    <w:qFormat/>
    <w:rsid w:val="00F655DB"/>
    <w:pPr>
      <w:spacing w:after="200" w:line="240" w:lineRule="auto"/>
    </w:pPr>
    <w:rPr>
      <w:i/>
      <w:iCs/>
      <w:color w:val="44546A" w:themeColor="text2"/>
      <w:sz w:val="18"/>
      <w:szCs w:val="18"/>
    </w:rPr>
  </w:style>
  <w:style w:type="paragraph" w:styleId="Notedebasdepage">
    <w:name w:val="footnote text"/>
    <w:basedOn w:val="Normal"/>
    <w:link w:val="NotedebasdepageCar"/>
    <w:uiPriority w:val="99"/>
    <w:semiHidden/>
    <w:unhideWhenUsed/>
    <w:rsid w:val="0084101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41019"/>
    <w:rPr>
      <w:sz w:val="20"/>
      <w:szCs w:val="20"/>
    </w:rPr>
  </w:style>
  <w:style w:type="character" w:styleId="Appelnotedebasdep">
    <w:name w:val="footnote reference"/>
    <w:basedOn w:val="Policepardfaut"/>
    <w:uiPriority w:val="99"/>
    <w:semiHidden/>
    <w:unhideWhenUsed/>
    <w:rsid w:val="0084101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01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lab.ecole.ensicaen.fr/huaut/Mancala" TargetMode="External"/></Relationships>
</file>

<file path=word/_rels/foot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9CFB0-B474-4861-B143-FC6462DA8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10</Pages>
  <Words>2401</Words>
  <Characters>11938</Characters>
  <Application>Microsoft Office Word</Application>
  <DocSecurity>0</DocSecurity>
  <Lines>259</Lines>
  <Paragraphs>162</Paragraphs>
  <ScaleCrop>false</ScaleCrop>
  <Company/>
  <LinksUpToDate>false</LinksUpToDate>
  <CharactersWithSpaces>14177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Antonin Huaut</dc:creator>
  <cp:keywords/>
  <dc:description/>
  <cp:lastModifiedBy>Antonin HUAUT</cp:lastModifiedBy>
  <cp:revision>321</cp:revision>
  <dcterms:created xsi:type="dcterms:W3CDTF">2021-06-14T11:50:00Z</dcterms:created>
  <dcterms:modified xsi:type="dcterms:W3CDTF">2021-06-15T15:12:00Z</dcterms:modified>
</cp:coreProperties>
</file>