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B93E" w14:textId="707F700C" w:rsidR="00614F72" w:rsidRDefault="00614F72" w:rsidP="00614F72">
      <w:pPr>
        <w:jc w:val="center"/>
        <w:rPr>
          <w:lang w:val="cs-CZ"/>
        </w:rPr>
      </w:pPr>
      <w:r>
        <w:rPr>
          <w:lang w:val="cs-CZ"/>
        </w:rPr>
        <w:t>Lakomec (166</w:t>
      </w:r>
      <w:r w:rsidR="00A75B52">
        <w:rPr>
          <w:lang w:val="cs-CZ"/>
        </w:rPr>
        <w:t>7</w:t>
      </w:r>
      <w:r>
        <w:rPr>
          <w:lang w:val="cs-CZ"/>
        </w:rPr>
        <w:t>)</w:t>
      </w:r>
    </w:p>
    <w:p w14:paraId="3D44CC24" w14:textId="5215E26E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205116">
        <w:rPr>
          <w:lang w:val="cs-CZ"/>
        </w:rPr>
        <w:t>drama</w:t>
      </w:r>
    </w:p>
    <w:p w14:paraId="135866D5" w14:textId="2C9C75A5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205116">
        <w:rPr>
          <w:lang w:val="cs-CZ"/>
        </w:rPr>
        <w:t>komedie</w:t>
      </w:r>
    </w:p>
    <w:p w14:paraId="416DC67B" w14:textId="55ECDFE6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Hlavní téma:</w:t>
      </w:r>
      <w:r w:rsidR="00DA2C7B">
        <w:rPr>
          <w:lang w:val="cs-CZ"/>
        </w:rPr>
        <w:t xml:space="preserve"> </w:t>
      </w:r>
      <w:r w:rsidR="00DA2C7B" w:rsidRPr="00DA2C7B">
        <w:rPr>
          <w:lang w:val="cs-CZ"/>
        </w:rPr>
        <w:t>Autor hlavně poukazuje na lakomství a chamtivost předvedené v osobě Harpagona, a jak těmito vlastnostmi oslepený člověk nedokáže chápat city a lásku.</w:t>
      </w:r>
    </w:p>
    <w:p w14:paraId="2B643301" w14:textId="5DF9E810" w:rsidR="00174674" w:rsidRDefault="00174674" w:rsidP="00174674">
      <w:pPr>
        <w:rPr>
          <w:lang w:val="cs-CZ"/>
        </w:rPr>
      </w:pPr>
      <w:r w:rsidRPr="00A75B52">
        <w:rPr>
          <w:b/>
          <w:bCs/>
          <w:lang w:val="cs-CZ"/>
        </w:rPr>
        <w:t>Hlavní myšlenka:</w:t>
      </w:r>
      <w:r w:rsidR="00A75B52">
        <w:rPr>
          <w:lang w:val="cs-CZ"/>
        </w:rPr>
        <w:t xml:space="preserve"> kritika špatných charakterových vlastností člověka a kritika maloměšťanství, lakota a touha po penězích, která dokáže člověka změnit i tak, že nebere ohled ani na své blízké, kteří jsou ve skutečnosti to nejcennější, co na světě máme, ukazuje lidem jak peníze mění člověka</w:t>
      </w:r>
    </w:p>
    <w:p w14:paraId="3BA58DC7" w14:textId="074681D5" w:rsidR="00A9367B" w:rsidRDefault="00A9367B" w:rsidP="00174674">
      <w:pPr>
        <w:rPr>
          <w:lang w:val="cs-CZ"/>
        </w:rPr>
      </w:pPr>
      <w:r w:rsidRPr="00A75B52">
        <w:rPr>
          <w:b/>
          <w:bCs/>
          <w:lang w:val="cs-CZ"/>
        </w:rPr>
        <w:t>Motivy:</w:t>
      </w:r>
      <w:r w:rsidR="00A75B52">
        <w:rPr>
          <w:lang w:val="cs-CZ"/>
        </w:rPr>
        <w:t xml:space="preserve"> chamtivost, sobeckost, láska, intriky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4A1DB1CB" w:rsidR="00A9367B" w:rsidRDefault="00A9367B" w:rsidP="00174674">
      <w:pPr>
        <w:rPr>
          <w:lang w:val="cs-CZ"/>
        </w:rPr>
      </w:pPr>
      <w:r w:rsidRPr="00836CE5">
        <w:rPr>
          <w:b/>
          <w:bCs/>
          <w:lang w:val="cs-CZ"/>
        </w:rPr>
        <w:t>Tropy:</w:t>
      </w:r>
      <w:r w:rsidR="00DA2C7B">
        <w:rPr>
          <w:lang w:val="cs-CZ"/>
        </w:rPr>
        <w:t xml:space="preserve"> </w:t>
      </w:r>
      <w:r w:rsidR="00DA2C7B" w:rsidRPr="00DA2C7B">
        <w:rPr>
          <w:lang w:val="cs-CZ"/>
        </w:rPr>
        <w:t>epizeuxis, apostrofa, personifikace, řečnické otázky</w:t>
      </w:r>
    </w:p>
    <w:p w14:paraId="3E056A6E" w14:textId="1925FD0B" w:rsidR="00174674" w:rsidRDefault="00174674" w:rsidP="00174674">
      <w:pPr>
        <w:rPr>
          <w:lang w:val="cs-CZ"/>
        </w:rPr>
      </w:pPr>
      <w:r w:rsidRPr="00DA2C7B">
        <w:rPr>
          <w:b/>
          <w:bCs/>
          <w:lang w:val="cs-CZ"/>
        </w:rPr>
        <w:t>Jazykové prostředky</w:t>
      </w:r>
      <w:r>
        <w:rPr>
          <w:lang w:val="cs-CZ"/>
        </w:rPr>
        <w:t>:</w:t>
      </w:r>
      <w:r w:rsidR="00DA2C7B">
        <w:rPr>
          <w:lang w:val="cs-CZ"/>
        </w:rPr>
        <w:t xml:space="preserve"> </w:t>
      </w:r>
      <w:r w:rsidR="00DA2C7B" w:rsidRPr="00DA2C7B">
        <w:rPr>
          <w:lang w:val="cs-CZ"/>
        </w:rPr>
        <w:t>hovorová, nespisovná čeština, archaismy, vulgarismy, pejorativa (hanlivé označení, vyzvání)</w:t>
      </w:r>
      <w:r w:rsidR="00DA2C7B">
        <w:rPr>
          <w:lang w:val="cs-CZ"/>
        </w:rPr>
        <w:t xml:space="preserve">, </w:t>
      </w:r>
      <w:r w:rsidR="00DA2C7B" w:rsidRPr="00DA2C7B">
        <w:rPr>
          <w:lang w:val="cs-CZ"/>
        </w:rPr>
        <w:t>Každá postava promlouvá za sebe v dialogu či monologu, ve hře se vypravěč nevyskytuje</w:t>
      </w:r>
    </w:p>
    <w:p w14:paraId="32E5C82B" w14:textId="343CEC45" w:rsidR="00DA2C7B" w:rsidRDefault="00DA2C7B" w:rsidP="00174674">
      <w:pPr>
        <w:rPr>
          <w:lang w:val="cs-CZ"/>
        </w:rPr>
      </w:pPr>
      <w:r w:rsidRPr="00DA2C7B">
        <w:rPr>
          <w:lang w:val="cs-CZ"/>
        </w:rPr>
        <w:t>řečnické otázky, věty zvolací, scénické poznámky, užívání archaismů, infinitivů s příponami –ti, obecně v díle: citoslovce (ach, ó), přechodníky (chytaje, pozorujíce), zdrobněliny (chudinky peníze), přirovnání (stojíš jako tvrdé y)</w:t>
      </w:r>
    </w:p>
    <w:p w14:paraId="0CF0CB1A" w14:textId="19E13C06" w:rsidR="00E448AD" w:rsidRDefault="00E448AD" w:rsidP="00174674">
      <w:pPr>
        <w:rPr>
          <w:lang w:val="cs-CZ"/>
        </w:rPr>
      </w:pPr>
      <w:r w:rsidRPr="00614F72">
        <w:rPr>
          <w:b/>
          <w:bCs/>
          <w:lang w:val="cs-CZ"/>
        </w:rPr>
        <w:t>Kompozice:</w:t>
      </w:r>
      <w:r w:rsidR="00614F72">
        <w:rPr>
          <w:lang w:val="cs-CZ"/>
        </w:rPr>
        <w:t xml:space="preserve"> chronologické, 5 dějství, dodržování trojí jednotky (místo, čas, děj), Moliére stanovil přesný rámec pro své dílo:</w:t>
      </w:r>
    </w:p>
    <w:p w14:paraId="552F5E66" w14:textId="24DCFDE2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Expozice: majetek hlavní postavy Harpagona, představení osob</w:t>
      </w:r>
    </w:p>
    <w:p w14:paraId="1F40BCE6" w14:textId="6F669F4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Kolize: láska Harpagonova syna Kleanta k Marianě a dcery Elišky k Valérovi</w:t>
      </w:r>
    </w:p>
    <w:p w14:paraId="166B65F9" w14:textId="41B5CD4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Krize: Harpagon zamítne sňatek Mariany a Kleanta, sám si chce krásnou Marianu vzít</w:t>
      </w:r>
    </w:p>
    <w:p w14:paraId="2BD2D6E8" w14:textId="477A549F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Peripetie: ztráta/krádež Harpagonových peněz, vyšetřování zloděje</w:t>
      </w:r>
    </w:p>
    <w:p w14:paraId="1DECC69D" w14:textId="478A778E" w:rsidR="00DA2C7B" w:rsidRPr="00DA2C7B" w:rsidRDefault="00DA2C7B" w:rsidP="00DA2C7B">
      <w:pPr>
        <w:pStyle w:val="Odstavecseseznamem"/>
        <w:numPr>
          <w:ilvl w:val="0"/>
          <w:numId w:val="3"/>
        </w:numPr>
        <w:rPr>
          <w:lang w:val="cs-CZ"/>
        </w:rPr>
      </w:pPr>
      <w:r w:rsidRPr="00DA2C7B">
        <w:rPr>
          <w:lang w:val="cs-CZ"/>
        </w:rPr>
        <w:t>Katastrofa: svatba Mariany a Kleanta, svatba Elišky a Valéra, navrácení peněz, Mariana a Valér zjistí, že jsou sourozenci a našli svého otce, o kterém si mysleli, že je mrtvý</w:t>
      </w:r>
      <w:r>
        <w:rPr>
          <w:lang w:val="cs-CZ"/>
        </w:rPr>
        <w:t xml:space="preserve"> Anselm</w:t>
      </w:r>
    </w:p>
    <w:p w14:paraId="70D0D939" w14:textId="443AC6E3" w:rsidR="00174674" w:rsidRDefault="00174674" w:rsidP="00DA2C7B">
      <w:pPr>
        <w:rPr>
          <w:lang w:val="cs-CZ"/>
        </w:rPr>
      </w:pPr>
      <w:r w:rsidRPr="00A75B52">
        <w:rPr>
          <w:b/>
          <w:bCs/>
          <w:lang w:val="cs-CZ"/>
        </w:rPr>
        <w:t>Časoprostor:</w:t>
      </w:r>
      <w:r w:rsidR="00A75B52">
        <w:rPr>
          <w:lang w:val="cs-CZ"/>
        </w:rPr>
        <w:t xml:space="preserve"> doba děje 1670 (druhá polovina 17. století), Paříž</w:t>
      </w:r>
    </w:p>
    <w:p w14:paraId="172A42B1" w14:textId="77777777" w:rsidR="00174674" w:rsidRPr="00614F72" w:rsidRDefault="00174674" w:rsidP="00174674">
      <w:pPr>
        <w:rPr>
          <w:b/>
          <w:bCs/>
          <w:lang w:val="cs-CZ"/>
        </w:rPr>
      </w:pPr>
      <w:r w:rsidRPr="00614F72">
        <w:rPr>
          <w:b/>
          <w:bCs/>
          <w:lang w:val="cs-CZ"/>
        </w:rPr>
        <w:t>Postavy:</w:t>
      </w:r>
    </w:p>
    <w:p w14:paraId="33F624FA" w14:textId="59079799" w:rsidR="00FD7667" w:rsidRDefault="00FD7667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Harpagon … bohatý lichvář, kvůli penězům obětuje cokoliv, ztráta peněz by pro něj znamenala ztrátu života, zamiluje se do Marie a chce si jí vzít, nedůvěrný</w:t>
      </w:r>
    </w:p>
    <w:p w14:paraId="744A160C" w14:textId="379AFF1D" w:rsidR="00FD7667" w:rsidRDefault="00FD7667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Kleantes … </w:t>
      </w:r>
      <w:r w:rsidR="00614F72">
        <w:rPr>
          <w:lang w:val="cs-CZ"/>
        </w:rPr>
        <w:t>harpagonův syn, miluje velmi chudou Marianu, je opakem otce láska k penězům se mu příčí</w:t>
      </w:r>
    </w:p>
    <w:p w14:paraId="540C68F2" w14:textId="616EE87A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Eliška … Harpagonova dcera, hodná dívka zamilovaná do Valéra, nesnáší bezohlednost a lakotu svého otce</w:t>
      </w:r>
    </w:p>
    <w:p w14:paraId="1267E36B" w14:textId="35E7E829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Mariana …. Hezká dívka, žijící v chudé rodině, kde se stará o svou nemocnou maminku je počestná, starostlivá a laskavá, zamilovaná do Kleanta</w:t>
      </w:r>
    </w:p>
    <w:p w14:paraId="6300F8E6" w14:textId="111DD914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Valér … je zamilovaný do Elišky a snaží se získat přízeň Harpagona aby si ji Elišku mohl vzít, později zjistí že je bratr Mariany</w:t>
      </w:r>
    </w:p>
    <w:p w14:paraId="280F519D" w14:textId="54E9B1AA" w:rsidR="00614F72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Čipera (</w:t>
      </w:r>
      <w:r w:rsidR="00614F72">
        <w:rPr>
          <w:lang w:val="cs-CZ"/>
        </w:rPr>
        <w:t>Štika</w:t>
      </w:r>
      <w:r>
        <w:rPr>
          <w:lang w:val="cs-CZ"/>
        </w:rPr>
        <w:t>)</w:t>
      </w:r>
      <w:r w:rsidR="00614F72">
        <w:rPr>
          <w:lang w:val="cs-CZ"/>
        </w:rPr>
        <w:t xml:space="preserve"> … Kleantův věrný </w:t>
      </w:r>
      <w:r>
        <w:rPr>
          <w:lang w:val="cs-CZ"/>
        </w:rPr>
        <w:t xml:space="preserve">zcela oddaný </w:t>
      </w:r>
      <w:r w:rsidR="00614F72">
        <w:rPr>
          <w:lang w:val="cs-CZ"/>
        </w:rPr>
        <w:t>sluha</w:t>
      </w:r>
      <w:r>
        <w:rPr>
          <w:lang w:val="cs-CZ"/>
        </w:rPr>
        <w:t xml:space="preserve"> udělá vše pro svého pána</w:t>
      </w:r>
    </w:p>
    <w:p w14:paraId="1A1BD49B" w14:textId="1CF0CE25" w:rsidR="00614F72" w:rsidRDefault="00614F7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Anselm … otec Mariany a Valéra</w:t>
      </w:r>
    </w:p>
    <w:p w14:paraId="25F65E30" w14:textId="78BFB7D8" w:rsidR="00A75B52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Frosina … dohazovačka</w:t>
      </w:r>
    </w:p>
    <w:p w14:paraId="14D3544A" w14:textId="579EF382" w:rsidR="00A75B52" w:rsidRPr="00FD7667" w:rsidRDefault="00A75B52" w:rsidP="00FD7667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komisař</w:t>
      </w:r>
    </w:p>
    <w:p w14:paraId="4B4D31D4" w14:textId="67FAA037" w:rsidR="00174674" w:rsidRDefault="005111BA" w:rsidP="00174674">
      <w:pPr>
        <w:rPr>
          <w:lang w:val="cs-CZ"/>
        </w:rPr>
      </w:pPr>
      <w:r>
        <w:rPr>
          <w:lang w:val="cs-CZ"/>
        </w:rPr>
        <w:t>Moliére (1622 -- 1673) (</w:t>
      </w:r>
      <w:r w:rsidRPr="005111BA">
        <w:rPr>
          <w:lang w:val="cs-CZ"/>
        </w:rPr>
        <w:t>Jean-Baptiste Poquelin</w:t>
      </w:r>
      <w:r>
        <w:rPr>
          <w:lang w:val="cs-CZ"/>
        </w:rPr>
        <w:t>)</w:t>
      </w:r>
    </w:p>
    <w:p w14:paraId="20FBCFE2" w14:textId="74CA3C43" w:rsidR="005111BA" w:rsidRDefault="005111BA" w:rsidP="005111BA">
      <w:pPr>
        <w:pStyle w:val="Odstavecseseznamem"/>
        <w:numPr>
          <w:ilvl w:val="0"/>
          <w:numId w:val="4"/>
        </w:numPr>
        <w:rPr>
          <w:lang w:val="cs-CZ"/>
        </w:rPr>
      </w:pPr>
      <w:r w:rsidRPr="005111BA">
        <w:rPr>
          <w:lang w:val="cs-CZ"/>
        </w:rPr>
        <w:t>byl francouzský herec, spisovatel a dramatik období francouzského klasicismu, tzv. Velkého století, během vlády krále Ludvíka XIV.</w:t>
      </w:r>
    </w:p>
    <w:p w14:paraId="2028E5AA" w14:textId="78ED9332" w:rsidR="005111BA" w:rsidRDefault="005111BA" w:rsidP="005111BA">
      <w:pPr>
        <w:pStyle w:val="Odstavecseseznamem"/>
        <w:numPr>
          <w:ilvl w:val="0"/>
          <w:numId w:val="4"/>
        </w:numPr>
        <w:rPr>
          <w:lang w:val="cs-CZ"/>
        </w:rPr>
      </w:pPr>
      <w:r w:rsidRPr="005111BA">
        <w:rPr>
          <w:lang w:val="cs-CZ"/>
        </w:rPr>
        <w:t>Patří k nejslavnějším dramatikům v historii divadla, jeho hry se dodnes objevují na jevištích, především pak Tartuffe, Misantrop, Lakomec a Zdravý nemocný, jež byla jeho poslední hrou, a při ztvárňování jejíhož hlavního hrdiny také zemřel.</w:t>
      </w:r>
    </w:p>
    <w:p w14:paraId="2C445858" w14:textId="0DFA5E90" w:rsid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zabýval se především nízkým dramatem, psal hlavně komedie (veršované i prozaické) a frašky, ve svých hrách zesměšňoval společnost, předváděl ji takovou jaká reálně je (věci, o kterých se nemluví)</w:t>
      </w:r>
    </w:p>
    <w:p w14:paraId="27C08032" w14:textId="7FBB1283" w:rsid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jeho hry popuzovaly královský dvůr a Moliér se často dostával do problémů</w:t>
      </w:r>
    </w:p>
    <w:p w14:paraId="01816048" w14:textId="6E5F469E" w:rsidR="00264FFD" w:rsidRPr="00264FFD" w:rsidRDefault="00264FFD" w:rsidP="00264FFD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zemřel na jevišti při výstupu, kdy hrál umírajícího ve hře Zdravý nemocný kvůli tuberkulóze</w:t>
      </w:r>
    </w:p>
    <w:p w14:paraId="6B7D6E53" w14:textId="0073E2B6" w:rsidR="00174674" w:rsidRDefault="00174674" w:rsidP="00174674">
      <w:pPr>
        <w:rPr>
          <w:lang w:val="cs-CZ"/>
        </w:rPr>
      </w:pPr>
      <w:r w:rsidRPr="00836CE5">
        <w:rPr>
          <w:b/>
          <w:bCs/>
          <w:lang w:val="cs-CZ"/>
        </w:rPr>
        <w:t>Díla:</w:t>
      </w:r>
      <w:r w:rsidR="00DA2C7B">
        <w:rPr>
          <w:lang w:val="cs-CZ"/>
        </w:rPr>
        <w:t xml:space="preserve"> Misantrop, Zdravý nemocný, Don Juan</w:t>
      </w:r>
    </w:p>
    <w:p w14:paraId="45FE5DF6" w14:textId="3509673A" w:rsidR="0017467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  <w:r w:rsidR="00836CE5">
        <w:rPr>
          <w:lang w:val="cs-CZ"/>
        </w:rPr>
        <w:t>17. století probíhalo ve znamení pokroku vědy. Na síle nabýval hlas myslitelů, kteří vystupovali proti vlivu šlechty a církve na královskou moc. Vláda podle nich měla usilovat o blaho lidu, co možná nejméně pošlapávat svobody jed</w:t>
      </w:r>
      <w:r w:rsidR="00AE23A9">
        <w:rPr>
          <w:lang w:val="cs-CZ"/>
        </w:rPr>
        <w:t>ince a ctít svobodu vyznání</w:t>
      </w:r>
    </w:p>
    <w:p w14:paraId="1372D73E" w14:textId="54B624FD" w:rsidR="00AE23A9" w:rsidRDefault="00AE23A9" w:rsidP="00174674">
      <w:pPr>
        <w:rPr>
          <w:lang w:val="cs-CZ"/>
        </w:rPr>
      </w:pPr>
      <w:r>
        <w:rPr>
          <w:lang w:val="cs-CZ"/>
        </w:rPr>
        <w:t>Klasicismus … vzor byl v antice, zaměření na společenské mravy problémy</w:t>
      </w:r>
      <w:r w:rsidR="00762B89">
        <w:rPr>
          <w:lang w:val="cs-CZ"/>
        </w:rPr>
        <w:t>. Zobrazuje člověka.</w:t>
      </w:r>
    </w:p>
    <w:p w14:paraId="60645861" w14:textId="5653855E" w:rsidR="00762B89" w:rsidRDefault="00762B89" w:rsidP="00174674">
      <w:pPr>
        <w:rPr>
          <w:lang w:val="cs-CZ"/>
        </w:rPr>
      </w:pPr>
      <w:r>
        <w:rPr>
          <w:lang w:val="cs-CZ"/>
        </w:rPr>
        <w:t>Osvícenstvý … navazuje na klasicismus, hnutí, vládl ov 18. století. Důvěra v osvícenství, rozum a pravdu, boj proti pověrám a předsudkům. Prosazování svobodného myšlení a přesvědčení. Zdůrazněna rovnost mezi lidmi.</w:t>
      </w:r>
    </w:p>
    <w:p w14:paraId="4A67914A" w14:textId="77777777" w:rsidR="00174674" w:rsidRPr="00205116" w:rsidRDefault="00174674" w:rsidP="00174674">
      <w:pPr>
        <w:rPr>
          <w:b/>
          <w:bCs/>
          <w:lang w:val="cs-CZ"/>
        </w:rPr>
      </w:pPr>
      <w:r w:rsidRPr="00205116">
        <w:rPr>
          <w:b/>
          <w:bCs/>
          <w:lang w:val="cs-CZ"/>
        </w:rPr>
        <w:t>Další Autoři:</w:t>
      </w:r>
    </w:p>
    <w:p w14:paraId="58A956D7" w14:textId="467101C2" w:rsidR="00205116" w:rsidRDefault="00205116" w:rsidP="00174674">
      <w:pPr>
        <w:rPr>
          <w:lang w:val="cs-CZ"/>
        </w:rPr>
      </w:pPr>
      <w:r>
        <w:rPr>
          <w:lang w:val="cs-CZ"/>
        </w:rPr>
        <w:t>Voltaire … Oedipus, Brutus</w:t>
      </w:r>
    </w:p>
    <w:p w14:paraId="158D0773" w14:textId="35E9DAF9" w:rsidR="00E71840" w:rsidRDefault="00205116">
      <w:r>
        <w:t xml:space="preserve">Denis Diderot … Jeptiška, </w:t>
      </w:r>
    </w:p>
    <w:p w14:paraId="0CD13BAB" w14:textId="06D81467" w:rsidR="00205116" w:rsidRDefault="00205116" w:rsidP="00205116">
      <w:pPr>
        <w:tabs>
          <w:tab w:val="left" w:pos="2160"/>
        </w:tabs>
      </w:pPr>
      <w:r>
        <w:t>Jean J. Rousseau … O společenské smlouvě, Emil aneb O výchově, Přiznání</w:t>
      </w:r>
    </w:p>
    <w:sectPr w:rsidR="0020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4D2E"/>
    <w:multiLevelType w:val="hybridMultilevel"/>
    <w:tmpl w:val="4A8C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C5813"/>
    <w:multiLevelType w:val="hybridMultilevel"/>
    <w:tmpl w:val="555E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E85"/>
    <w:multiLevelType w:val="hybridMultilevel"/>
    <w:tmpl w:val="D862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67A"/>
    <w:multiLevelType w:val="hybridMultilevel"/>
    <w:tmpl w:val="D79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138453">
    <w:abstractNumId w:val="2"/>
  </w:num>
  <w:num w:numId="2" w16cid:durableId="2086612369">
    <w:abstractNumId w:val="1"/>
  </w:num>
  <w:num w:numId="3" w16cid:durableId="608583761">
    <w:abstractNumId w:val="0"/>
  </w:num>
  <w:num w:numId="4" w16cid:durableId="1989356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205116"/>
    <w:rsid w:val="00264FFD"/>
    <w:rsid w:val="003D789E"/>
    <w:rsid w:val="004B07CF"/>
    <w:rsid w:val="005111BA"/>
    <w:rsid w:val="005A274F"/>
    <w:rsid w:val="00614F72"/>
    <w:rsid w:val="0062286F"/>
    <w:rsid w:val="00762B89"/>
    <w:rsid w:val="00836CE5"/>
    <w:rsid w:val="00950CD3"/>
    <w:rsid w:val="00A75B52"/>
    <w:rsid w:val="00A9367B"/>
    <w:rsid w:val="00AE23A9"/>
    <w:rsid w:val="00DA2C7B"/>
    <w:rsid w:val="00DF3C8E"/>
    <w:rsid w:val="00E448AD"/>
    <w:rsid w:val="00E71840"/>
    <w:rsid w:val="00F83B42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2023-05-07T19:23:00Z</dcterms:created>
  <dcterms:modified xsi:type="dcterms:W3CDTF">2023-05-19T14:45:00Z</dcterms:modified>
</cp:coreProperties>
</file>