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9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385"/>
        <w:tblGridChange w:id="0">
          <w:tblGrid>
            <w:gridCol w:w="2010"/>
            <w:gridCol w:w="23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Defect report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at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11.12.2021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Affects sprint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Fix sprint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Antonina Horbenko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65"/>
        <w:gridCol w:w="4635"/>
        <w:tblGridChange w:id="0">
          <w:tblGrid>
            <w:gridCol w:w="4365"/>
            <w:gridCol w:w="4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number of the product units is changed from two to one on the “Оформление заказа” page after clicking the “Оформити замовлення” button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Environment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Reproducibility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Always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Requirements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001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5"/>
        <w:gridCol w:w="4605"/>
        <w:tblGridChange w:id="0">
          <w:tblGrid>
            <w:gridCol w:w="4395"/>
            <w:gridCol w:w="460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authorized (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bazhan@live.com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xxxx)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 address is indicated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 to reproduce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the browser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makeup.com.ua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Scroll down and find “Кремовий зволожуючий шампунь-ванна для кучерявого волосся” product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Hover over this product and click on the “Купити” button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the product quantity by two on the counter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“Оформити замовлення” button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number of the product units is changed from two to one on the “Оформление заказа” page after clicking the “Оформити замовлення”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two items of product is displayed on the “Оформление заказа” page after clicking the “Оформити замовлення” button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https://drive.google.com/drive/folders/1Lsuoxv-7euOU3hCR97yhrypDbIYdMOUr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39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385"/>
        <w:tblGridChange w:id="0">
          <w:tblGrid>
            <w:gridCol w:w="2010"/>
            <w:gridCol w:w="23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Defect report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at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11.12.2021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Affects sprint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Fix sprint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Antonina Horbenko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65"/>
        <w:gridCol w:w="4635"/>
        <w:tblGridChange w:id="0">
          <w:tblGrid>
            <w:gridCol w:w="4365"/>
            <w:gridCol w:w="4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“Оформление заказа” page isn’t translated to Ukrainian after clicking the “Оформити замовлення” button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Environment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Reproducibility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Always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Requirements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Requirement  ID 123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5"/>
        <w:gridCol w:w="4605"/>
        <w:tblGridChange w:id="0">
          <w:tblGrid>
            <w:gridCol w:w="4395"/>
            <w:gridCol w:w="460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authorized  (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bazhan@live.com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xxxx)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 to reproduce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the browser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makeup.com.ua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Scroll down and click “Укр” link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Scroll down and find “Кремовий зволожуючий шампунь-ванна для кучерявого волосся” product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Hover over this product and click on the “Купити” button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“Оформити замовлення” button</w:t>
            </w:r>
          </w:p>
          <w:p w:rsidR="00000000" w:rsidDel="00000000" w:rsidP="00000000" w:rsidRDefault="00000000" w:rsidRPr="00000000" w14:paraId="00000060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“Оформление заказа” page isn’t translated to Ukrainian after clicking the “Оформити замовлення” button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“Оформление заказа” page is translated to Ukrainian after clicking the “Оформити замовлення” button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https://drive.google.com/drive/folders/1Lsuoxv-7euOU3hCR97yhrypDbIYdMOUr</w:t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azhan@live.com" TargetMode="External"/><Relationship Id="rId8" Type="http://schemas.openxmlformats.org/officeDocument/2006/relationships/hyperlink" Target="mailto:bazhan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EG/JHecPHmD5hGeHn21b7ZyVPA==">AMUW2mW47DbwRSAvaI6SZ63xY8SzMtQAiE2irndzpYgKKdAe0A+0j8Y8LUdvUbpXW/7W8xfMfbOy9xE5+OKiX+zDPGLqDHeHWzyUGaOK8+up55HebgwypWA=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2021-12-02T14:42:00Z</dcterms:created>
</cp:coreProperties>
</file>