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3EF6D004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44F7B72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 </w:t>
      </w:r>
      <w:r>
        <w:rPr>
          <w:sz w:val="22"/>
          <w:szCs w:val="22"/>
          <w:lang w:val="pt-BR"/>
        </w:rPr>
        <w:t xml:space="preserve">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EFC44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CÔNJUGE ANUENTE DO(A) VENDEDOR(A)</w:t>
      </w:r>
      <w:r>
        <w:rPr>
          <w:sz w:val="28"/>
          <w:szCs w:val="28"/>
          <w:highlight w:val="none"/>
          <w:lang w:val="pt-BR"/>
        </w:rPr>
        <w:t xml:space="preserve">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6DF78D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38A3DF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7530BA1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BB3ED0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</w:rPr>
      </w:r>
      <w:r>
        <w:rPr>
          <w:b/>
          <w:bCs/>
        </w:rPr>
      </w:r>
    </w:p>
    <w:p w14:paraId="6D00E3F5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  <w:t xml:space="preserve">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</w:t>
      </w:r>
      <w:r>
        <w:rPr>
          <w:sz w:val="22"/>
          <w:szCs w:val="22"/>
          <w:lang w:val="pt-BR"/>
        </w:rPr>
        <w:t xml:space="preserve">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>
        <w:rPr>
          <w:b w:val="0"/>
          <w:bCs w:val="0"/>
          <w:sz w:val="22"/>
          <w:szCs w:val="22"/>
          <w:lang w:val="pt-BR"/>
        </w:rPr>
        <w:t xml:space="preserve"> inscrição imobiliária/cadastro municipal nº  ______________________________, perante o Município de __________________________________________,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loteamento/desmembramento nº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perante</w:t>
      </w:r>
      <w:r>
        <w:rPr>
          <w:b w:val="0"/>
          <w:bCs w:val="0"/>
          <w:sz w:val="22"/>
          <w:szCs w:val="22"/>
          <w:lang w:val="pt-BR"/>
        </w:rPr>
        <w:t xml:space="preserve"> o Cartório de Registro de Imóveis de __________________________________________, quando aplicável.</w:t>
      </w:r>
      <w:r/>
    </w:p>
    <w:p w14:paraId="0D2CF2C8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Primeiro. </w:t>
      </w:r>
      <w:r>
        <w:rPr>
          <w:b w:val="0"/>
          <w:bCs w:val="0"/>
          <w:sz w:val="22"/>
          <w:szCs w:val="22"/>
          <w:lang w:val="pt-BR"/>
        </w:rPr>
        <w:t xml:space="preserve">O(A) VENDEDOR(A) declara que o imóvel objeto deste contrato possui matrícula individualizada perante o Cartório de Registro de Imóveis competente e que o imóvel acima descrito corresponde integralmente àquele constante da respectiva matr</w:t>
      </w:r>
      <w:r>
        <w:rPr>
          <w:b w:val="0"/>
          <w:bCs w:val="0"/>
          <w:sz w:val="22"/>
          <w:szCs w:val="22"/>
          <w:lang w:val="pt-BR"/>
        </w:rPr>
        <w:t xml:space="preserve">ícula, não se tratando de mera cessão de direitos possessórios, cessão de posse ou venda de área sem individualização registral.</w:t>
      </w:r>
      <w:r/>
      <w:r/>
    </w:p>
    <w:p w14:paraId="0866EF20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Parágrafo Segundo.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a descrição, área, medidas, confrontações, localização e demais características do imóvel correspondem às informações constantes da respectiva matrícula e dos documentos oficiais aplicáveis.</w:t>
      </w:r>
      <w:r/>
      <w:r>
        <w:rPr>
          <w:b w:val="0"/>
          <w:bCs w:val="0"/>
          <w:sz w:val="22"/>
          <w:szCs w:val="22"/>
          <w:lang w:val="pt-BR"/>
        </w:rPr>
      </w:r>
      <w:r/>
    </w:p>
    <w:p w14:paraId="772CBE8D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>
        <w:rPr>
          <w:b w:val="0"/>
          <w:bCs w:val="0"/>
          <w:sz w:val="22"/>
          <w:szCs w:val="22"/>
          <w:lang w:val="pt-BR"/>
        </w:rPr>
      </w:r>
      <w:r/>
    </w:p>
    <w:p w14:paraId="56AA474B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Parágrafo Quarto.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A presente compra e venda refere-se exclusivamente ao imóvel individualizado nesta cláusula, não abrangendo outros imóveis, áreas ou direitos pertencentes ao(à) VENDEDOR(A), ainda que integrantes do mesmo condomínio, empreendimento, loteamento ou imóvel de </w:t>
      </w:r>
      <w:r>
        <w:rPr>
          <w:b w:val="0"/>
          <w:bCs w:val="0"/>
          <w:sz w:val="22"/>
          <w:szCs w:val="22"/>
          <w:lang w:val="pt-BR"/>
        </w:rPr>
        <w:t xml:space="preserve">origem.</w:t>
      </w:r>
      <w:r/>
    </w:p>
    <w:p w14:paraId="0A775991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Quinto.</w:t>
      </w:r>
      <w:r>
        <w:rPr>
          <w:b w:val="0"/>
          <w:bCs w:val="0"/>
          <w:sz w:val="22"/>
          <w:szCs w:val="22"/>
          <w:lang w:val="pt-BR"/>
        </w:rPr>
        <w:t xml:space="preserve"> A transferência da propriedade do imóvel observará a forma legalmente exigida, ficando as partes obrigadas a praticar os atos necessários à lavratura do título competente e ao respectivo registro no Cartório de Registro de Imóveis.</w:t>
      </w:r>
      <w:r/>
      <w:r/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R$ _________________ (____________________________________________________________________________).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</w:t>
      </w:r>
      <w:r>
        <w:rPr>
          <w:sz w:val="22"/>
          <w:szCs w:val="22"/>
          <w:lang w:val="pt-BR"/>
        </w:rPr>
        <w:t xml:space="preserve">om a assinatura deste instrumento e o pagamento integral do preço, ou na forma expressamente ajustada entre as partes, o(a) VENDEDOR(A) transfere ao(à) COMPRADOR(A) a posse do imóvel descrito na Cláusula Primeira, passando este(a) a exercer, em relação ao </w:t>
      </w:r>
      <w:r>
        <w:rPr>
          <w:sz w:val="22"/>
          <w:szCs w:val="22"/>
          <w:lang w:val="pt-BR"/>
        </w:rPr>
        <w:t xml:space="preserve">imóvel, os poderes inerentes à posse, nos termos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</w:t>
      </w:r>
      <w:r>
        <w:rPr>
          <w:sz w:val="22"/>
          <w:szCs w:val="22"/>
          <w:lang w:val="pt-BR"/>
        </w:rPr>
        <w:t xml:space="preserve">O(A) COMPRADOR(A) declara ter recebido e examinado a certidão atualizada da matrícula do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</w:r>
      <w:r>
        <w:rPr>
          <w:b/>
          <w:bCs/>
          <w:sz w:val="18"/>
          <w:szCs w:val="18"/>
          <w:lang w:val="pt-BR"/>
        </w:rPr>
        <w:t xml:space="preserve">CÔNJUGE ANUENTE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17</cp:revision>
  <dcterms:created xsi:type="dcterms:W3CDTF">2026-09-21T19:37:00Z</dcterms:created>
  <dcterms:modified xsi:type="dcterms:W3CDTF">2026-10-01T18:37:44Z</dcterms:modified>
</cp:coreProperties>
</file>