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ACCF7D1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0FF58F5B">
      <w:pPr>
        <w:pBdr/>
        <w:spacing w:after="0" w:line="27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sz w:val="22"/>
          <w:szCs w:val="22"/>
          <w:lang w:val="pt-BR"/>
        </w:rPr>
      </w:r>
      <w:r>
        <w:rPr>
          <w:sz w:val="22"/>
          <w:szCs w:val="22"/>
        </w:rPr>
      </w:r>
    </w:p>
    <w:p w14:paraId="74328298">
      <w:pPr>
        <w:pBdr/>
        <w:spacing w:line="27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sob o regime de:</w:t>
      </w:r>
      <w:r>
        <w:rPr>
          <w:sz w:val="22"/>
          <w:szCs w:val="22"/>
          <w:lang w:val="pt-BR"/>
        </w:rPr>
        <w:t xml:space="preserve"> 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</w:rPr>
      </w:r>
    </w:p>
    <w:p w14:paraId="650B2F3D">
      <w:pPr>
        <w:pBdr/>
        <w:spacing w:after="0" w:line="276" w:lineRule="auto"/>
        <w:ind w:left="-5"/>
        <w:jc w:val="left"/>
        <w:rPr>
          <w:b/>
          <w:bCs/>
          <w:sz w:val="22"/>
          <w:szCs w:val="22"/>
          <w:highlight w:val="none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highlight w:val="none"/>
          <w:lang w:val="pt-BR" w:bidi="pt-BR"/>
        </w:rPr>
        <w:t xml:space="preserve">CÔNJUGE DO(A) VENDEDOR(A)/</w:t>
      </w:r>
      <w:r>
        <w:rPr>
          <w:b/>
          <w:bCs/>
          <w:sz w:val="22"/>
          <w:szCs w:val="22"/>
          <w:lang w:val="pt-BR"/>
        </w:rPr>
        <w:t xml:space="preserve">CEDENTE:</w:t>
      </w: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b/>
          <w:bCs/>
          <w:sz w:val="22"/>
          <w:szCs w:val="22"/>
          <w:highlight w:val="none"/>
        </w:rPr>
      </w:r>
    </w:p>
    <w:p w14:paraId="765CDACE">
      <w:pPr>
        <w:pBdr/>
        <w:spacing w:line="276" w:lineRule="auto"/>
        <w:ind w:left="-5"/>
        <w:jc w:val="left"/>
        <w:rPr>
          <w:sz w:val="22"/>
          <w:szCs w:val="22"/>
          <w:highlight w:val="none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</w:rPr>
      </w:r>
    </w:p>
    <w:p w14:paraId="492F1EB4">
      <w:pPr>
        <w:pBdr/>
        <w:spacing w:after="0" w:line="27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</w:r>
      <w:r>
        <w:rPr>
          <w:sz w:val="22"/>
          <w:szCs w:val="22"/>
        </w:rPr>
      </w:r>
    </w:p>
    <w:p w14:paraId="00C0997F">
      <w:pPr>
        <w:pBdr/>
        <w:spacing w:line="27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</w:rPr>
      </w:r>
    </w:p>
    <w:p w14:paraId="71675771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  <w:t xml:space="preserve"> 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</w:rPr>
      </w:r>
    </w:p>
    <w:p w14:paraId="07603822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PRIMEIRA:</w:t>
      </w:r>
      <w:r>
        <w:rPr>
          <w:sz w:val="22"/>
          <w:szCs w:val="22"/>
        </w:rPr>
        <w:t xml:space="preserve"> O(A) </w:t>
      </w:r>
      <w:r>
        <w:rPr>
          <w:b w:val="0"/>
          <w:bCs w:val="0"/>
          <w:sz w:val="22"/>
          <w:szCs w:val="22"/>
          <w:lang w:val="pt-BR"/>
        </w:rPr>
        <w:t xml:space="preserve">VENDEDOR(A)/CEDENTE</w:t>
      </w:r>
      <w:r>
        <w:rPr>
          <w:b w:val="0"/>
          <w:bCs w:val="0"/>
          <w:sz w:val="22"/>
          <w:szCs w:val="22"/>
        </w:rPr>
        <w:t xml:space="preserve"> </w:t>
      </w:r>
      <w:r>
        <w:rPr>
          <w:sz w:val="22"/>
          <w:szCs w:val="22"/>
        </w:rPr>
        <w:t xml:space="preserve">é legitimo possuidor do imóvel situado na __________________________________________________________________________</w:t>
      </w:r>
      <w:r>
        <w:rPr>
          <w:sz w:val="22"/>
          <w:szCs w:val="22"/>
        </w:rPr>
        <w:t xml:space="preserve"> município: _______________________, estado: _________________________</w:t>
      </w:r>
      <w:r>
        <w:rPr>
          <w:sz w:val="22"/>
          <w:szCs w:val="22"/>
        </w:rPr>
        <w:t xml:space="preserve">,</w:t>
      </w:r>
      <w:r>
        <w:rPr>
          <w:sz w:val="22"/>
          <w:szCs w:val="22"/>
        </w:rPr>
        <w:t xml:space="preserve"> composto por área </w:t>
      </w:r>
      <w:r>
        <w:rPr>
          <w:sz w:val="22"/>
          <w:szCs w:val="22"/>
        </w:rPr>
        <w:t xml:space="preserve">medindo _____________ metros de frente por _________ metros de comprimento, perfazendo ______________ m²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56307073">
      <w:pPr>
        <w:pBdr/>
        <w:spacing w:line="276" w:lineRule="auto"/>
        <w:ind/>
        <w:rPr/>
      </w:pPr>
      <w:r>
        <w:rPr>
          <w:b/>
          <w:bCs/>
          <w:sz w:val="22"/>
          <w:szCs w:val="22"/>
        </w:rPr>
        <w:t xml:space="preserve">CLÁUSULA SEGUNDA: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Pela presente compra e venda e cessão definitiva dos direitos possessórios, o(a) COMPRADOR(A)/CESSIONÁRIO(A) pagará ao(à) VENDEDOR(A)/CEDENTE o valor total de R$ ____________ (_________________________________________________).</w:t>
      </w:r>
      <w:r/>
    </w:p>
    <w:p w14:paraId="00DDDF06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H</w:t>
      </w:r>
      <w:r>
        <w:rPr>
          <w:sz w:val="22"/>
          <w:szCs w:val="22"/>
        </w:rPr>
        <w:t xml:space="preserve">avendo parcelamento, R$ _____________ a título de entrada/sinal, e o saldo remanescente de R$ ________________, será pago em _______ parcelas de R$ ________________, vencendo a primeira em ________________, e as demais no mesmo dia dos meses subsequentes.
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0B9B1D0D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TERCEIRA: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Com a assinatura deste instrumento e o pagamento integral do preço, </w:t>
      </w:r>
      <w:r>
        <w:rPr>
          <w:sz w:val="22"/>
          <w:szCs w:val="22"/>
        </w:rPr>
        <w:t xml:space="preserve">o(a) VENDEDOR(A)/CEDENTE</w:t>
      </w:r>
      <w:r>
        <w:rPr>
          <w:sz w:val="22"/>
          <w:szCs w:val="22"/>
        </w:rPr>
        <w:t xml:space="preserve"> transfere </w:t>
      </w:r>
      <w:r>
        <w:rPr>
          <w:sz w:val="22"/>
          <w:szCs w:val="22"/>
        </w:rPr>
        <w:t xml:space="preserve"> ao(a) COMPRADOR(A)/CESSIONÁRIO(A)</w:t>
      </w:r>
      <w:r>
        <w:rPr>
          <w:sz w:val="22"/>
          <w:szCs w:val="22"/>
        </w:rPr>
        <w:t xml:space="preserve"> a posse e os direitos possessórios que exerce sobre o imóvel descrito na Cláusula Primeira.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B7357E1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</w:rPr>
        <w:t xml:space="preserve">A partir da imissão na posse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o(a) COMPRADOR(A)/CESSIONÁRIO(A)</w:t>
      </w:r>
      <w:r/>
      <w:r>
        <w:rPr>
          <w:sz w:val="22"/>
          <w:szCs w:val="22"/>
        </w:rPr>
      </w:r>
      <w:r>
        <w:rPr>
          <w:sz w:val="22"/>
          <w:szCs w:val="22"/>
        </w:rPr>
        <w:t xml:space="preserve"> poderá usar, ocupar, conservar e realizar benfeitorias no imóvel, observadas as limitações legais e administrativas aplicáveis.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0EDCA733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</w:t>
      </w:r>
      <w:r>
        <w:rPr>
          <w:b/>
          <w:bCs/>
          <w:sz w:val="22"/>
          <w:szCs w:val="22"/>
        </w:rPr>
        <w:t xml:space="preserve">QUARTA</w:t>
      </w:r>
      <w:r>
        <w:rPr>
          <w:b/>
          <w:bCs/>
          <w:sz w:val="22"/>
          <w:szCs w:val="22"/>
        </w:rPr>
        <w:t xml:space="preserve">:</w:t>
      </w:r>
      <w:r>
        <w:rPr>
          <w:sz w:val="22"/>
          <w:szCs w:val="22"/>
        </w:rPr>
        <w:t xml:space="preserve"> Todos os compromissos assumidos neste contrato são de caráter IRREVOGÁVEL e IRRETRATÁVEL, obrigado as partes, seus herdeiros e sucessores a qualquer título fazer sempre boa e valiosa a presente cessão, ficando sujeito às penalidades da lei.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55182224">
      <w:pPr>
        <w:pBdr/>
        <w:spacing w:line="276" w:lineRule="auto"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CLÁUSULA QUINTA:</w:t>
      </w:r>
      <w:r>
        <w:rPr>
          <w:sz w:val="22"/>
          <w:szCs w:val="22"/>
        </w:rPr>
        <w:t xml:space="preserve"> O foro deste contrato é da Comarca de XINGUARA, no estado do Par</w:t>
      </w:r>
      <w:r>
        <w:rPr>
          <w:sz w:val="22"/>
          <w:szCs w:val="22"/>
        </w:rPr>
        <w:t xml:space="preserve">á,</w:t>
      </w:r>
      <w:r>
        <w:rPr>
          <w:sz w:val="22"/>
          <w:szCs w:val="22"/>
        </w:rPr>
        <w:t xml:space="preserve"> renunciando as partes quaisquer outro por mais privilegiado que seja.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42615316">
      <w:pPr>
        <w:pBdr/>
        <w:spacing w:line="276" w:lineRule="auto"/>
        <w:ind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E por estarem assim juntos e contratos, assinam o presente em 02 (Duas) vias de igual teor e forma, na presença das testemunhas abaixo.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553B71FD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22EB8F5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</w:t>
      </w:r>
      <w:r>
        <w:rPr>
          <w:sz w:val="22"/>
          <w:szCs w:val="22"/>
          <w:lang w:val="pt-BR"/>
        </w:rPr>
        <w:t xml:space="preserve">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F788C6D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783BDA7F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B791402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22F0C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6793998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10EBA8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329DDC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3C4F12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28FA2745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1A9A31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314DDD5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91D0B56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6DD9C79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609B9F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6C44E4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D985FC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ABD6D89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0007B72">
      <w:pPr>
        <w:pBdr/>
        <w:spacing w:line="276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sectPr>
      <w:footerReference w:type="default" r:id="rId8"/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50BA311">
    <w:pPr>
      <w:pStyle w:val="887"/>
      <w:pBdr/>
      <w:spacing/>
      <w:ind/>
      <w:jc w:val="right"/>
      <w:rPr>
        <w:highlight w:val="none"/>
      </w:rPr>
    </w:pPr>
    <w:r>
      <w:t xml:space="preserve">P</w:t>
    </w:r>
    <w:r>
      <w:t xml:space="preserve">ágina</w:t>
    </w:r>
    <w:r>
      <w:t xml:space="preserve"> </w:t>
    </w:r>
    <w:fldSimple w:instr="PAGE \* MERGEFORMAT">
      <w:r>
        <w:t xml:space="preserve">1</w:t>
      </w:r>
    </w:fldSimple>
    <w:r/>
    <w:r>
      <w:t xml:space="preserve"> de 2</w:t>
    </w:r>
    <w:r>
      <w:rPr>
        <w:highlight w:val="none"/>
      </w:rPr>
    </w:r>
    <w:r>
      <w:rPr>
        <w:highlight w:val="none"/>
      </w:rPr>
    </w:r>
  </w:p>
  <w:p w14:paraId="48223E45">
    <w:pPr>
      <w:pStyle w:val="88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"/>
    <w:basedOn w:val="9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 Light"/>
    <w:basedOn w:val="9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1"/>
    <w:basedOn w:val="9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2"/>
    <w:basedOn w:val="9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1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2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3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4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5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6"/>
    <w:basedOn w:val="9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1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2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3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4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5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6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1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2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3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4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5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6"/>
    <w:basedOn w:val="9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1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2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3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4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5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6"/>
    <w:basedOn w:val="9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1">
    <w:name w:val="Heading 1"/>
    <w:basedOn w:val="910"/>
    <w:next w:val="910"/>
    <w:link w:val="86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2">
    <w:name w:val="Heading 2"/>
    <w:basedOn w:val="910"/>
    <w:next w:val="910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3">
    <w:name w:val="Heading 3"/>
    <w:basedOn w:val="910"/>
    <w:next w:val="910"/>
    <w:link w:val="86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4">
    <w:name w:val="Heading 4"/>
    <w:basedOn w:val="910"/>
    <w:next w:val="910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5">
    <w:name w:val="Heading 5"/>
    <w:basedOn w:val="910"/>
    <w:next w:val="910"/>
    <w:link w:val="86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6">
    <w:name w:val="Heading 6"/>
    <w:basedOn w:val="910"/>
    <w:next w:val="910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7">
    <w:name w:val="Heading 7"/>
    <w:basedOn w:val="910"/>
    <w:next w:val="910"/>
    <w:link w:val="86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8">
    <w:name w:val="Heading 8"/>
    <w:basedOn w:val="910"/>
    <w:next w:val="910"/>
    <w:link w:val="86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9">
    <w:name w:val="Heading 9"/>
    <w:basedOn w:val="910"/>
    <w:next w:val="910"/>
    <w:link w:val="86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0" w:default="1">
    <w:name w:val="Default Paragraph Font"/>
    <w:uiPriority w:val="1"/>
    <w:semiHidden/>
    <w:unhideWhenUsed/>
    <w:pPr>
      <w:pBdr/>
      <w:spacing/>
      <w:ind/>
    </w:pPr>
  </w:style>
  <w:style w:type="character" w:styleId="861">
    <w:name w:val="Heading 1 Char"/>
    <w:basedOn w:val="860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2">
    <w:name w:val="Heading 2 Char"/>
    <w:basedOn w:val="860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3">
    <w:name w:val="Heading 3 Char"/>
    <w:basedOn w:val="860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4">
    <w:name w:val="Heading 4 Char"/>
    <w:basedOn w:val="860"/>
    <w:link w:val="85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5">
    <w:name w:val="Heading 5 Char"/>
    <w:basedOn w:val="860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6">
    <w:name w:val="Heading 6 Char"/>
    <w:basedOn w:val="860"/>
    <w:link w:val="85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7">
    <w:name w:val="Heading 7 Char"/>
    <w:basedOn w:val="860"/>
    <w:link w:val="85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8">
    <w:name w:val="Heading 8 Char"/>
    <w:basedOn w:val="860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9">
    <w:name w:val="Heading 9 Char"/>
    <w:basedOn w:val="860"/>
    <w:link w:val="8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0">
    <w:name w:val="Title"/>
    <w:basedOn w:val="910"/>
    <w:next w:val="910"/>
    <w:link w:val="87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1">
    <w:name w:val="Title Char"/>
    <w:basedOn w:val="860"/>
    <w:link w:val="87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2">
    <w:name w:val="Subtitle"/>
    <w:basedOn w:val="910"/>
    <w:next w:val="910"/>
    <w:link w:val="87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3">
    <w:name w:val="Subtitle Char"/>
    <w:basedOn w:val="860"/>
    <w:link w:val="87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4">
    <w:name w:val="Quote"/>
    <w:basedOn w:val="910"/>
    <w:next w:val="910"/>
    <w:link w:val="87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5">
    <w:name w:val="Quote Char"/>
    <w:basedOn w:val="860"/>
    <w:link w:val="87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6">
    <w:name w:val="Intense Emphasis"/>
    <w:basedOn w:val="86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7">
    <w:name w:val="Intense Quote"/>
    <w:basedOn w:val="910"/>
    <w:next w:val="910"/>
    <w:link w:val="87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8">
    <w:name w:val="Intense Quote Char"/>
    <w:basedOn w:val="860"/>
    <w:link w:val="87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9">
    <w:name w:val="Intense Reference"/>
    <w:basedOn w:val="86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0">
    <w:name w:val="Subtle Emphasis"/>
    <w:basedOn w:val="86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1">
    <w:name w:val="Emphasis"/>
    <w:basedOn w:val="860"/>
    <w:uiPriority w:val="20"/>
    <w:qFormat/>
    <w:pPr>
      <w:pBdr/>
      <w:spacing/>
      <w:ind/>
    </w:pPr>
    <w:rPr>
      <w:i/>
      <w:iCs/>
    </w:rPr>
  </w:style>
  <w:style w:type="character" w:styleId="882">
    <w:name w:val="Strong"/>
    <w:basedOn w:val="860"/>
    <w:uiPriority w:val="22"/>
    <w:qFormat/>
    <w:pPr>
      <w:pBdr/>
      <w:spacing/>
      <w:ind/>
    </w:pPr>
    <w:rPr>
      <w:b/>
      <w:bCs/>
    </w:rPr>
  </w:style>
  <w:style w:type="character" w:styleId="883">
    <w:name w:val="Subtle Reference"/>
    <w:basedOn w:val="86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4">
    <w:name w:val="Book Title"/>
    <w:basedOn w:val="86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5">
    <w:name w:val="Header"/>
    <w:basedOn w:val="910"/>
    <w:link w:val="88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6">
    <w:name w:val="Header Char"/>
    <w:basedOn w:val="860"/>
    <w:link w:val="885"/>
    <w:uiPriority w:val="99"/>
    <w:pPr>
      <w:pBdr/>
      <w:spacing/>
      <w:ind/>
    </w:pPr>
  </w:style>
  <w:style w:type="paragraph" w:styleId="887">
    <w:name w:val="Footer"/>
    <w:basedOn w:val="910"/>
    <w:link w:val="8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8">
    <w:name w:val="Footer Char"/>
    <w:basedOn w:val="860"/>
    <w:link w:val="887"/>
    <w:uiPriority w:val="99"/>
    <w:pPr>
      <w:pBdr/>
      <w:spacing/>
      <w:ind/>
    </w:pPr>
  </w:style>
  <w:style w:type="paragraph" w:styleId="889">
    <w:name w:val="Caption"/>
    <w:basedOn w:val="910"/>
    <w:next w:val="91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0">
    <w:name w:val="footnote text"/>
    <w:basedOn w:val="910"/>
    <w:link w:val="8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1">
    <w:name w:val="Footnote Text Char"/>
    <w:basedOn w:val="860"/>
    <w:link w:val="890"/>
    <w:uiPriority w:val="99"/>
    <w:semiHidden/>
    <w:pPr>
      <w:pBdr/>
      <w:spacing/>
      <w:ind/>
    </w:pPr>
    <w:rPr>
      <w:sz w:val="20"/>
      <w:szCs w:val="20"/>
    </w:rPr>
  </w:style>
  <w:style w:type="character" w:styleId="892">
    <w:name w:val="footnote reference"/>
    <w:basedOn w:val="860"/>
    <w:uiPriority w:val="99"/>
    <w:semiHidden/>
    <w:unhideWhenUsed/>
    <w:pPr>
      <w:pBdr/>
      <w:spacing/>
      <w:ind/>
    </w:pPr>
    <w:rPr>
      <w:vertAlign w:val="superscript"/>
    </w:rPr>
  </w:style>
  <w:style w:type="paragraph" w:styleId="893">
    <w:name w:val="endnote text"/>
    <w:basedOn w:val="910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Endnote Text Char"/>
    <w:basedOn w:val="860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endnote reference"/>
    <w:basedOn w:val="860"/>
    <w:uiPriority w:val="99"/>
    <w:semiHidden/>
    <w:unhideWhenUsed/>
    <w:pPr>
      <w:pBdr/>
      <w:spacing/>
      <w:ind/>
    </w:pPr>
    <w:rPr>
      <w:vertAlign w:val="superscript"/>
    </w:rPr>
  </w:style>
  <w:style w:type="character" w:styleId="896">
    <w:name w:val="Hyperlink"/>
    <w:basedOn w:val="86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7">
    <w:name w:val="FollowedHyperlink"/>
    <w:basedOn w:val="86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8">
    <w:name w:val="toc 1"/>
    <w:basedOn w:val="910"/>
    <w:next w:val="910"/>
    <w:uiPriority w:val="39"/>
    <w:unhideWhenUsed/>
    <w:pPr>
      <w:pBdr/>
      <w:spacing w:after="100"/>
      <w:ind/>
    </w:pPr>
  </w:style>
  <w:style w:type="paragraph" w:styleId="899">
    <w:name w:val="toc 2"/>
    <w:basedOn w:val="910"/>
    <w:next w:val="910"/>
    <w:uiPriority w:val="39"/>
    <w:unhideWhenUsed/>
    <w:pPr>
      <w:pBdr/>
      <w:spacing w:after="100"/>
      <w:ind w:left="220"/>
    </w:pPr>
  </w:style>
  <w:style w:type="paragraph" w:styleId="900">
    <w:name w:val="toc 3"/>
    <w:basedOn w:val="910"/>
    <w:next w:val="910"/>
    <w:uiPriority w:val="39"/>
    <w:unhideWhenUsed/>
    <w:pPr>
      <w:pBdr/>
      <w:spacing w:after="100"/>
      <w:ind w:left="440"/>
    </w:pPr>
  </w:style>
  <w:style w:type="paragraph" w:styleId="901">
    <w:name w:val="toc 4"/>
    <w:basedOn w:val="910"/>
    <w:next w:val="910"/>
    <w:uiPriority w:val="39"/>
    <w:unhideWhenUsed/>
    <w:pPr>
      <w:pBdr/>
      <w:spacing w:after="100"/>
      <w:ind w:left="660"/>
    </w:pPr>
  </w:style>
  <w:style w:type="paragraph" w:styleId="902">
    <w:name w:val="toc 5"/>
    <w:basedOn w:val="910"/>
    <w:next w:val="910"/>
    <w:uiPriority w:val="39"/>
    <w:unhideWhenUsed/>
    <w:pPr>
      <w:pBdr/>
      <w:spacing w:after="100"/>
      <w:ind w:left="880"/>
    </w:pPr>
  </w:style>
  <w:style w:type="paragraph" w:styleId="903">
    <w:name w:val="toc 6"/>
    <w:basedOn w:val="910"/>
    <w:next w:val="910"/>
    <w:uiPriority w:val="39"/>
    <w:unhideWhenUsed/>
    <w:pPr>
      <w:pBdr/>
      <w:spacing w:after="100"/>
      <w:ind w:left="1100"/>
    </w:pPr>
  </w:style>
  <w:style w:type="paragraph" w:styleId="904">
    <w:name w:val="toc 7"/>
    <w:basedOn w:val="910"/>
    <w:next w:val="910"/>
    <w:uiPriority w:val="39"/>
    <w:unhideWhenUsed/>
    <w:pPr>
      <w:pBdr/>
      <w:spacing w:after="100"/>
      <w:ind w:left="1320"/>
    </w:pPr>
  </w:style>
  <w:style w:type="paragraph" w:styleId="905">
    <w:name w:val="toc 8"/>
    <w:basedOn w:val="910"/>
    <w:next w:val="910"/>
    <w:uiPriority w:val="39"/>
    <w:unhideWhenUsed/>
    <w:pPr>
      <w:pBdr/>
      <w:spacing w:after="100"/>
      <w:ind w:left="1540"/>
    </w:pPr>
  </w:style>
  <w:style w:type="paragraph" w:styleId="906">
    <w:name w:val="toc 9"/>
    <w:basedOn w:val="910"/>
    <w:next w:val="910"/>
    <w:uiPriority w:val="39"/>
    <w:unhideWhenUsed/>
    <w:pPr>
      <w:pBdr/>
      <w:spacing w:after="100"/>
      <w:ind w:left="1760"/>
    </w:pPr>
  </w:style>
  <w:style w:type="character" w:styleId="907">
    <w:name w:val="Placeholder Text"/>
    <w:basedOn w:val="860"/>
    <w:uiPriority w:val="99"/>
    <w:semiHidden/>
    <w:pPr>
      <w:pBdr/>
      <w:spacing/>
      <w:ind/>
    </w:pPr>
    <w:rPr>
      <w:color w:val="666666"/>
    </w:rPr>
  </w:style>
  <w:style w:type="paragraph" w:styleId="908">
    <w:name w:val="TOC Heading"/>
    <w:uiPriority w:val="39"/>
    <w:unhideWhenUsed/>
    <w:pPr>
      <w:pBdr/>
      <w:spacing/>
      <w:ind/>
    </w:pPr>
  </w:style>
  <w:style w:type="paragraph" w:styleId="909">
    <w:name w:val="table of figures"/>
    <w:basedOn w:val="910"/>
    <w:next w:val="910"/>
    <w:uiPriority w:val="99"/>
    <w:unhideWhenUsed/>
    <w:pPr>
      <w:pBdr/>
      <w:spacing w:after="0" w:afterAutospacing="0"/>
      <w:ind/>
    </w:pPr>
  </w:style>
  <w:style w:type="paragraph" w:styleId="910" w:default="1">
    <w:name w:val="Normal"/>
    <w:qFormat/>
    <w:pPr>
      <w:pBdr/>
      <w:spacing/>
      <w:ind/>
    </w:pPr>
  </w:style>
  <w:style w:type="table" w:styleId="9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2" w:default="1">
    <w:name w:val="No List"/>
    <w:uiPriority w:val="99"/>
    <w:semiHidden/>
    <w:unhideWhenUsed/>
    <w:pPr>
      <w:pBdr/>
      <w:spacing/>
      <w:ind/>
    </w:pPr>
  </w:style>
  <w:style w:type="paragraph" w:styleId="913">
    <w:name w:val="No Spacing"/>
    <w:basedOn w:val="910"/>
    <w:uiPriority w:val="1"/>
    <w:qFormat/>
    <w:pPr>
      <w:pBdr/>
      <w:spacing w:after="0" w:line="240" w:lineRule="auto"/>
      <w:ind/>
    </w:pPr>
  </w:style>
  <w:style w:type="paragraph" w:styleId="914">
    <w:name w:val="List Paragraph"/>
    <w:basedOn w:val="91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5</cp:revision>
  <dcterms:modified xsi:type="dcterms:W3CDTF">2026-10-09T12:23:35Z</dcterms:modified>
</cp:coreProperties>
</file>