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rzugp92y9jy" w:id="0"/>
      <w:bookmarkEnd w:id="0"/>
      <w:r w:rsidDel="00000000" w:rsidR="00000000" w:rsidRPr="00000000">
        <w:rPr>
          <w:rtl w:val="0"/>
        </w:rPr>
        <w:t xml:space="preserve">HydroTower - Documentazione Tecnica e Configurazione di Sistema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tznbp7f97zi" w:id="1"/>
      <w:bookmarkEnd w:id="1"/>
      <w:r w:rsidDel="00000000" w:rsidR="00000000" w:rsidRPr="00000000">
        <w:rPr>
          <w:rtl w:val="0"/>
        </w:rPr>
        <w:t xml:space="preserve">1. Introduzione e Panoramica del Progetto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b w:val="1"/>
          <w:bCs w:val="1"/>
          <w:rtl w:val="0"/>
        </w:rPr>
        <w:t xml:space="preserve">HydroTower</w:t>
      </w:r>
      <w:r w:rsidDel="00000000" w:rsidR="00000000" w:rsidRPr="00000000">
        <w:rPr>
          <w:rtl w:val="0"/>
        </w:rPr>
        <w:t xml:space="preserve"> è un sistema di coltivazione idroponica automatizzato, progettato per monitorare e gestire in tempo reale parametri ambientali e nutrizionali, ottimizzando la crescita delle piante tramite l'integrazione di sensori, attuatori, algoritmi di controllo e Intelligenza Artificiale multimodale.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ciydblfyyeot" w:id="2"/>
      <w:bookmarkEnd w:id="2"/>
      <w:r w:rsidDel="00000000" w:rsidR="00000000" w:rsidRPr="00000000">
        <w:rPr>
          <w:rtl w:val="0"/>
        </w:rPr>
        <w:t xml:space="preserve">2. Architettura Generale di Sistema</w:t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vu7y6tuqtzl" w:id="3"/>
      <w:bookmarkEnd w:id="3"/>
      <w:r w:rsidDel="00000000" w:rsidR="00000000" w:rsidRPr="00000000">
        <w:rPr>
          <w:rtl w:val="0"/>
        </w:rPr>
        <w:t xml:space="preserve">2.1 Flusso dei Dati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Acquisizione Locale</w:t>
      </w:r>
      <w:r w:rsidDel="00000000" w:rsidR="00000000" w:rsidRPr="00000000">
        <w:rPr>
          <w:rtl w:val="0"/>
        </w:rPr>
        <w:t xml:space="preserve">: I sensori analogici (Umidità terreno, pH, TDS) raccolgono i parametri nutrizionali e inviano i segnali ad Arduino Nano.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Elaborazione Primaria e Seriale</w:t>
      </w:r>
      <w:r w:rsidDel="00000000" w:rsidR="00000000" w:rsidRPr="00000000">
        <w:rPr>
          <w:rtl w:val="0"/>
        </w:rPr>
        <w:t xml:space="preserve">: Arduino Nano esegue la conversione ADC e il filtraggio del pH, trasmettendo i dati in formato JSON via Seriale USB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/dev/ttyUSB0 @ 9600 baud</w:t>
      </w:r>
      <w:r w:rsidDel="00000000" w:rsidR="00000000" w:rsidRPr="00000000">
        <w:rPr>
          <w:rtl w:val="0"/>
        </w:rPr>
        <w:t xml:space="preserve">) a Raspberry Pi 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Centrata su Raspberry Pi OS</w:t>
      </w:r>
      <w:r w:rsidDel="00000000" w:rsidR="00000000" w:rsidRPr="00000000">
        <w:rPr>
          <w:rtl w:val="0"/>
        </w:rPr>
        <w:t xml:space="preserve">: Il Raspberry Pi gestisce le periferiche dirette (DHT, Luxmetro, Livello Acqua, Relè Pompa, Fotocamera USB), esegue i servizi Systemd di background, salva i dati nel DB SQLite WAL ed espone un backend REST Flask.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 IA Multimodale</w:t>
      </w:r>
      <w:r w:rsidDel="00000000" w:rsidR="00000000" w:rsidRPr="00000000">
        <w:rPr>
          <w:rtl w:val="0"/>
        </w:rPr>
        <w:t xml:space="preserve">: Il backend Flask comunica via HTTP/REST con i modelli di IA per l'analisi visiva e diagnostica (Gemini 3.6 primario, Groq Qwen 27B come fallback).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Tunnel VPN e Sicurezza</w:t>
      </w:r>
      <w:r w:rsidDel="00000000" w:rsidR="00000000" w:rsidRPr="00000000">
        <w:rPr>
          <w:rtl w:val="0"/>
        </w:rPr>
        <w:t xml:space="preserve">: Tutte le comunicazioni remote transitano attraverso un tunnel VPN WireGuard sicuro (PiVPN).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Interfaccia Mobile (Flutter)</w:t>
      </w:r>
      <w:r w:rsidDel="00000000" w:rsidR="00000000" w:rsidRPr="00000000">
        <w:rPr>
          <w:rtl w:val="0"/>
        </w:rPr>
        <w:t xml:space="preserve">: L'utente monitora la dashboard, riceve notifiche push FCM e invia comandi di irrigazione fail-safe tramite l'app Flutter.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3prpgf46kwf" w:id="4"/>
      <w:bookmarkEnd w:id="4"/>
      <w:r w:rsidDel="00000000" w:rsidR="00000000" w:rsidRPr="00000000">
        <w:rPr>
          <w:rtl w:val="0"/>
        </w:rPr>
        <w:t xml:space="preserve">3. Dettaglio Componenti Hardware e Periferiche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wg1eblc1r436" w:id="5"/>
      <w:bookmarkEnd w:id="5"/>
      <w:r w:rsidDel="00000000" w:rsidR="00000000" w:rsidRPr="00000000">
        <w:rPr>
          <w:rtl w:val="0"/>
        </w:rPr>
        <w:t xml:space="preserve">3.1 Sensori Analogici e Microcontrollore Arduino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Sensori Analogici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Sensore Umidità Terreno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Sonda pH (con filtraggio software)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Sensore TDS (Total Dissolved Solids per la concentrazione nutrizionale)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Arduino Nano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Lettura ADC a 10-bit (range 0–1023)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Filtraggio del segnale pH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Firmware in C++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Comunicazione Seriale USB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/dev/ttyUSB0 @ 9600 baud - 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652vd1w164w0" w:id="6"/>
      <w:bookmarkEnd w:id="6"/>
      <w:r w:rsidDel="00000000" w:rsidR="00000000" w:rsidRPr="00000000">
        <w:rPr>
          <w:rtl w:val="0"/>
        </w:rPr>
        <w:t xml:space="preserve">3.2 Periferiche Dirette su Raspberry Pi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Sensore Temperatura / Umidità Aria</w:t>
      </w:r>
      <w:r w:rsidDel="00000000" w:rsidR="00000000" w:rsidRPr="00000000">
        <w:rPr>
          <w:rtl w:val="0"/>
        </w:rPr>
        <w:t xml:space="preserve">: Modulo DHT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Luxmetro</w:t>
      </w:r>
      <w:r w:rsidDel="00000000" w:rsidR="00000000" w:rsidRPr="00000000">
        <w:rPr>
          <w:rtl w:val="0"/>
        </w:rPr>
        <w:t xml:space="preserve">: Misurazione dell'illuminazione ambientale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Sensore Livello Acqua</w:t>
      </w:r>
      <w:r w:rsidDel="00000000" w:rsidR="00000000" w:rsidRPr="00000000">
        <w:rPr>
          <w:rtl w:val="0"/>
        </w:rPr>
        <w:t xml:space="preserve">: Collegato al GPIO22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Relè Pompa Irrigazione</w:t>
      </w:r>
      <w:r w:rsidDel="00000000" w:rsidR="00000000" w:rsidRPr="00000000">
        <w:rPr>
          <w:rtl w:val="0"/>
        </w:rPr>
        <w:t xml:space="preserve">: Attuatore di controllo su GPIO27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Fotocamera USB</w:t>
      </w:r>
      <w:r w:rsidDel="00000000" w:rsidR="00000000" w:rsidRPr="00000000">
        <w:rPr>
          <w:rtl w:val="0"/>
        </w:rPr>
        <w:t xml:space="preserve">: Acquisizione periodica delle immagini della coltura per l'analisi visiva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n4h021ltnor" w:id="7"/>
      <w:bookmarkEnd w:id="7"/>
      <w:r w:rsidDel="00000000" w:rsidR="00000000" w:rsidRPr="00000000">
        <w:rPr>
          <w:rtl w:val="0"/>
        </w:rPr>
        <w:t xml:space="preserve">4. Software di Bordo e Backend (Raspberry Pi OS)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c074vb7wbsd" w:id="8"/>
      <w:bookmarkEnd w:id="8"/>
      <w:r w:rsidDel="00000000" w:rsidR="00000000" w:rsidRPr="00000000">
        <w:rPr>
          <w:rtl w:val="0"/>
        </w:rPr>
        <w:t xml:space="preserve">4.1 Servizi Systemd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sensori-daemon</w:t>
      </w:r>
      <w:r w:rsidDel="00000000" w:rsidR="00000000" w:rsidRPr="00000000">
        <w:rPr>
          <w:rtl w:val="0"/>
        </w:rPr>
        <w:t xml:space="preserve">: Acquisizione continua e periodica dai sensori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irrigation-controller</w:t>
      </w:r>
      <w:r w:rsidDel="00000000" w:rsidR="00000000" w:rsidRPr="00000000">
        <w:rPr>
          <w:rtl w:val="0"/>
        </w:rPr>
        <w:t xml:space="preserve">: Logiche di controllo dell'irrigazione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medie-orarie</w:t>
      </w:r>
      <w:r w:rsidDel="00000000" w:rsidR="00000000" w:rsidRPr="00000000">
        <w:rPr>
          <w:rtl w:val="0"/>
        </w:rPr>
        <w:t xml:space="preserve">: Calcolo e sintesi degli aggregati orari dei dati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threshold-monitor</w:t>
      </w:r>
      <w:r w:rsidDel="00000000" w:rsidR="00000000" w:rsidRPr="00000000">
        <w:rPr>
          <w:rtl w:val="0"/>
        </w:rPr>
        <w:t xml:space="preserve">: Monitoraggio costante del superamento delle soglie critiche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vzyqp2au4j2y" w:id="9"/>
      <w:bookmarkEnd w:id="9"/>
      <w:r w:rsidDel="00000000" w:rsidR="00000000" w:rsidRPr="00000000">
        <w:rPr>
          <w:rtl w:val="0"/>
        </w:rPr>
        <w:t xml:space="preserve">4.2 Database &amp; Cache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hydrotower.db</w:t>
      </w:r>
      <w:r w:rsidDel="00000000" w:rsidR="00000000" w:rsidRPr="00000000">
        <w:rPr>
          <w:rtl w:val="0"/>
        </w:rPr>
        <w:t xml:space="preserve">: Database SQLite con modalità WAL (Write-Ahead Logging) per alta affidabilità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ultimo_rilevamento</w:t>
      </w:r>
      <w:r w:rsidDel="00000000" w:rsidR="00000000" w:rsidRPr="00000000">
        <w:rPr>
          <w:rtl w:val="0"/>
        </w:rPr>
        <w:t xml:space="preserve">: Cache per l'accesso immediato all'ultimo stato misurato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: File di configurazione di sistema e parametri operativi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o715uxza1ihh" w:id="10"/>
      <w:bookmarkEnd w:id="10"/>
      <w:r w:rsidDel="00000000" w:rsidR="00000000" w:rsidRPr="00000000">
        <w:rPr>
          <w:rtl w:val="0"/>
        </w:rPr>
        <w:t xml:space="preserve">4.3 Backend Flask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REST (porta 5000)</w:t>
      </w:r>
      <w:r w:rsidDel="00000000" w:rsidR="00000000" w:rsidRPr="00000000">
        <w:rPr>
          <w:rtl w:val="0"/>
        </w:rPr>
        <w:t xml:space="preserve">: Endpoint per la consultazione e il controllo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Processing</w:t>
      </w:r>
      <w:r w:rsidDel="00000000" w:rsidR="00000000" w:rsidRPr="00000000">
        <w:rPr>
          <w:rtl w:val="0"/>
        </w:rPr>
        <w:t xml:space="preserve">: Pre-elaborazione dello scatto della fotocamera USB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Check</w:t>
      </w:r>
      <w:r w:rsidDel="00000000" w:rsidR="00000000" w:rsidRPr="00000000">
        <w:rPr>
          <w:rtl w:val="0"/>
        </w:rPr>
        <w:t xml:space="preserve">: Controllo di sicurezza prima di eseguire azioni attuative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dr0gm3986boa" w:id="11"/>
      <w:bookmarkEnd w:id="11"/>
      <w:r w:rsidDel="00000000" w:rsidR="00000000" w:rsidRPr="00000000">
        <w:rPr>
          <w:rtl w:val="0"/>
        </w:rPr>
        <w:t xml:space="preserve">5. Analisi IA Multimodale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Il modulo di Intelligenza Artificiale esegue la diagnostica visiva dello stato vegetativo e l'analisi avanzata dei dati sensoriali: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Gemini 3.6</w:t>
      </w:r>
      <w:r w:rsidDel="00000000" w:rsidR="00000000" w:rsidRPr="00000000">
        <w:rPr>
          <w:rtl w:val="0"/>
        </w:rPr>
        <w:t xml:space="preserve"> per l'elaborazione multimodale ad alta accuratezza.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Groq Qwen 27B</w:t>
      </w:r>
      <w:r w:rsidDel="00000000" w:rsidR="00000000" w:rsidRPr="00000000">
        <w:rPr>
          <w:rtl w:val="0"/>
        </w:rPr>
        <w:t xml:space="preserve"> per garantire alta disponibilità e continuità operativa in caso di errori o degrado delle API primarie.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gms0ocy6fais" w:id="12"/>
      <w:bookmarkEnd w:id="12"/>
      <w:r w:rsidDel="00000000" w:rsidR="00000000" w:rsidRPr="00000000">
        <w:rPr>
          <w:rtl w:val="0"/>
        </w:rPr>
        <w:t xml:space="preserve">6. Rete e Sicurezza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Tunnel VPN WireGuard (PiVPN - Rete Privata Sicura)</w:t>
      </w:r>
      <w:r w:rsidDel="00000000" w:rsidR="00000000" w:rsidRPr="00000000">
        <w:rPr>
          <w:rtl w:val="0"/>
        </w:rPr>
        <w:t xml:space="preserve">: Protegge e crittografa tutto il traffico di gestione da e verso l'esterno.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Comunicazione</w:t>
      </w:r>
      <w:r w:rsidDel="00000000" w:rsidR="00000000" w:rsidRPr="00000000">
        <w:rPr>
          <w:rtl w:val="0"/>
        </w:rPr>
        <w:t xml:space="preserve">: HTTP/REST veicolato su VPN.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5rhwkugd6i2" w:id="13"/>
      <w:bookmarkEnd w:id="13"/>
      <w:r w:rsidDel="00000000" w:rsidR="00000000" w:rsidRPr="00000000">
        <w:rPr>
          <w:rtl w:val="0"/>
        </w:rPr>
        <w:t xml:space="preserve">7. App Mobile Flutter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/ Storico</w:t>
      </w:r>
      <w:r w:rsidDel="00000000" w:rsidR="00000000" w:rsidRPr="00000000">
        <w:rPr>
          <w:rtl w:val="0"/>
        </w:rPr>
        <w:t xml:space="preserve">: Interfaccia grafica completa per il monitoraggio in tempo reale e storico dei dati.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Controllo Pompa Fail-Safe</w:t>
      </w:r>
      <w:r w:rsidDel="00000000" w:rsidR="00000000" w:rsidRPr="00000000">
        <w:rPr>
          <w:rtl w:val="0"/>
        </w:rPr>
        <w:t xml:space="preserve">: Comando sicuro dell'irrigazione con protezioni anti-allagamento / marcia a secco.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Android Native Kotlin (MethodChannel)</w:t>
      </w:r>
      <w:r w:rsidDel="00000000" w:rsidR="00000000" w:rsidRPr="00000000">
        <w:rPr>
          <w:rtl w:val="0"/>
        </w:rPr>
        <w:t xml:space="preserve">: Integrazione profonda con le funzionalità native Android.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Notifiche Push FCM (Firebase)</w:t>
      </w:r>
      <w:r w:rsidDel="00000000" w:rsidR="00000000" w:rsidRPr="00000000">
        <w:rPr>
          <w:rtl w:val="0"/>
        </w:rPr>
        <w:t xml:space="preserve">: Sistema di allerta immediato per anomalie o interventi richiesti.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