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467A9A" w14:textId="79197113" w:rsidR="00845E68" w:rsidRPr="00845E68" w:rsidRDefault="00845E68" w:rsidP="00845E68">
      <w:pPr>
        <w:shd w:val="clear" w:color="auto" w:fill="FFFFFF"/>
        <w:spacing w:before="100" w:beforeAutospacing="1" w:after="100" w:afterAutospacing="1" w:line="240" w:lineRule="auto"/>
        <w:jc w:val="center"/>
        <w:rPr>
          <w:rFonts w:ascii="Times New Roman" w:eastAsia="Times New Roman" w:hAnsi="Times New Roman" w:cs="Times New Roman"/>
          <w:b/>
          <w:bCs/>
          <w:kern w:val="0"/>
          <w:sz w:val="21"/>
          <w:szCs w:val="21"/>
          <w:u w:val="single"/>
          <w:lang w:eastAsia="es-MX"/>
          <w14:ligatures w14:val="none"/>
        </w:rPr>
      </w:pPr>
      <w:r w:rsidRPr="00845E68">
        <w:rPr>
          <w:rFonts w:ascii="Times New Roman" w:eastAsia="Times New Roman" w:hAnsi="Times New Roman" w:cs="Times New Roman"/>
          <w:b/>
          <w:kern w:val="0"/>
          <w:sz w:val="21"/>
          <w:szCs w:val="21"/>
          <w:u w:val="single"/>
          <w:lang w:eastAsia="es-MX"/>
          <w14:ligatures w14:val="none"/>
        </w:rPr>
        <w:t xml:space="preserve">INVENTARIO DE ESPACIOS PÚBLICOS EN MÉRIDA </w:t>
      </w:r>
      <w:r w:rsidRPr="00845E68">
        <w:rPr>
          <w:rFonts w:ascii="Times New Roman" w:eastAsia="Times New Roman" w:hAnsi="Times New Roman" w:cs="Times New Roman"/>
          <w:b/>
          <w:bCs/>
          <w:kern w:val="0"/>
          <w:sz w:val="21"/>
          <w:szCs w:val="21"/>
          <w:u w:val="single"/>
          <w:lang w:eastAsia="es-MX"/>
          <w14:ligatures w14:val="none"/>
        </w:rPr>
        <w:t>“ESPACIO PÚBLICO EN CIFRAS”</w:t>
      </w:r>
    </w:p>
    <w:p w14:paraId="15D1B7AA" w14:textId="77777777" w:rsidR="00845E68" w:rsidRPr="00845E68" w:rsidRDefault="00845E68" w:rsidP="00310681">
      <w:pPr>
        <w:shd w:val="clear" w:color="auto" w:fill="FFFFFF"/>
        <w:spacing w:after="0" w:line="240" w:lineRule="auto"/>
        <w:rPr>
          <w:rFonts w:ascii="Times New Roman" w:hAnsi="Times New Roman" w:cs="Times New Roman"/>
          <w:i/>
          <w:sz w:val="20"/>
          <w:szCs w:val="20"/>
        </w:rPr>
      </w:pPr>
      <w:r w:rsidRPr="00845E68">
        <w:rPr>
          <w:rFonts w:ascii="Times New Roman" w:hAnsi="Times New Roman" w:cs="Times New Roman"/>
          <w:i/>
          <w:sz w:val="20"/>
          <w:szCs w:val="20"/>
        </w:rPr>
        <w:t>DH. Martha Alejandra Aragón Quintal</w:t>
      </w:r>
    </w:p>
    <w:p w14:paraId="03B187CC" w14:textId="77777777" w:rsidR="00845E68" w:rsidRPr="00845E68" w:rsidRDefault="00845E68" w:rsidP="00310681">
      <w:pPr>
        <w:shd w:val="clear" w:color="auto" w:fill="FFFFFF"/>
        <w:spacing w:after="0" w:line="240" w:lineRule="auto"/>
        <w:rPr>
          <w:rFonts w:ascii="Times New Roman" w:hAnsi="Times New Roman" w:cs="Times New Roman"/>
          <w:i/>
          <w:sz w:val="20"/>
          <w:szCs w:val="20"/>
        </w:rPr>
      </w:pPr>
      <w:r w:rsidRPr="00845E68">
        <w:rPr>
          <w:rFonts w:ascii="Times New Roman" w:hAnsi="Times New Roman" w:cs="Times New Roman"/>
          <w:i/>
          <w:sz w:val="20"/>
          <w:szCs w:val="20"/>
        </w:rPr>
        <w:t>DH. Erika Marilin Can Quintal</w:t>
      </w:r>
    </w:p>
    <w:p w14:paraId="47F6B57A" w14:textId="4CB35455" w:rsidR="00845E68" w:rsidRPr="00845E68" w:rsidRDefault="00845E68" w:rsidP="00310681">
      <w:pPr>
        <w:shd w:val="clear" w:color="auto" w:fill="FFFFFF"/>
        <w:spacing w:after="0" w:line="240" w:lineRule="auto"/>
        <w:rPr>
          <w:rFonts w:ascii="Times New Roman" w:hAnsi="Times New Roman" w:cs="Times New Roman"/>
          <w:i/>
          <w:sz w:val="20"/>
          <w:szCs w:val="20"/>
        </w:rPr>
      </w:pPr>
      <w:r w:rsidRPr="00845E68">
        <w:rPr>
          <w:rFonts w:ascii="Times New Roman" w:hAnsi="Times New Roman" w:cs="Times New Roman"/>
          <w:i/>
          <w:sz w:val="20"/>
          <w:szCs w:val="20"/>
        </w:rPr>
        <w:t xml:space="preserve">Coordinación del Sistema de Gestión de Espacios Públicos </w:t>
      </w:r>
    </w:p>
    <w:p w14:paraId="6B8BD552" w14:textId="5E9CE841" w:rsidR="00845E68" w:rsidRPr="00845E68" w:rsidRDefault="00845E68" w:rsidP="00310681">
      <w:pPr>
        <w:shd w:val="clear" w:color="auto" w:fill="FFFFFF"/>
        <w:spacing w:after="0" w:line="240" w:lineRule="auto"/>
        <w:rPr>
          <w:rFonts w:ascii="Times New Roman" w:hAnsi="Times New Roman" w:cs="Times New Roman"/>
          <w:i/>
          <w:sz w:val="20"/>
          <w:szCs w:val="20"/>
        </w:rPr>
      </w:pPr>
      <w:r w:rsidRPr="00845E68">
        <w:rPr>
          <w:rFonts w:ascii="Times New Roman" w:hAnsi="Times New Roman" w:cs="Times New Roman"/>
          <w:i/>
          <w:sz w:val="20"/>
          <w:szCs w:val="20"/>
        </w:rPr>
        <w:t xml:space="preserve">Instituto Municipal de Planeación | Ayuntamiento de Mérida </w:t>
      </w:r>
    </w:p>
    <w:p w14:paraId="3408D23B" w14:textId="057C03C8" w:rsidR="00187294" w:rsidRPr="00845E68" w:rsidRDefault="00845E68" w:rsidP="0042632D">
      <w:pPr>
        <w:shd w:val="clear" w:color="auto" w:fill="FFFFFF"/>
        <w:spacing w:before="100" w:beforeAutospacing="1" w:after="100" w:afterAutospacing="1" w:line="240" w:lineRule="auto"/>
        <w:jc w:val="both"/>
        <w:rPr>
          <w:rFonts w:ascii="Times New Roman" w:hAnsi="Times New Roman" w:cs="Times New Roman"/>
          <w:b/>
          <w:sz w:val="20"/>
          <w:szCs w:val="20"/>
        </w:rPr>
      </w:pPr>
      <w:r w:rsidRPr="00845E68">
        <w:rPr>
          <w:rFonts w:ascii="Times New Roman" w:hAnsi="Times New Roman" w:cs="Times New Roman"/>
          <w:b/>
          <w:sz w:val="20"/>
          <w:szCs w:val="20"/>
        </w:rPr>
        <w:t>INTRODUCCIÓN.</w:t>
      </w:r>
    </w:p>
    <w:p w14:paraId="5210FD27" w14:textId="5574729A" w:rsidR="00187294" w:rsidRPr="00845E68" w:rsidRDefault="00187294" w:rsidP="00845E68">
      <w:pPr>
        <w:shd w:val="clear" w:color="auto" w:fill="FFFFFF"/>
        <w:spacing w:before="50" w:after="50" w:line="240" w:lineRule="auto"/>
        <w:jc w:val="both"/>
        <w:rPr>
          <w:rFonts w:ascii="Times New Roman" w:hAnsi="Times New Roman" w:cs="Times New Roman"/>
          <w:sz w:val="20"/>
          <w:szCs w:val="20"/>
        </w:rPr>
      </w:pPr>
      <w:r w:rsidRPr="00845E68">
        <w:rPr>
          <w:rFonts w:ascii="Times New Roman" w:hAnsi="Times New Roman" w:cs="Times New Roman"/>
          <w:sz w:val="20"/>
          <w:szCs w:val="20"/>
        </w:rPr>
        <w:t>Mucho se ha escrito sobre la importancia de los espacios públicos como articuladores de vida cotidiana, escenarios de construcción ciudadana y hasta lugares de confrontación y pugna; si el espacio privado es cuna de personas, el público lo es de ciudadanos.</w:t>
      </w:r>
      <w:r w:rsidR="00845E68" w:rsidRPr="00845E68">
        <w:rPr>
          <w:rFonts w:ascii="Times New Roman" w:hAnsi="Times New Roman" w:cs="Times New Roman"/>
          <w:sz w:val="20"/>
          <w:szCs w:val="20"/>
        </w:rPr>
        <w:t xml:space="preserve"> </w:t>
      </w:r>
      <w:r w:rsidRPr="00845E68">
        <w:rPr>
          <w:rFonts w:ascii="Times New Roman" w:hAnsi="Times New Roman" w:cs="Times New Roman"/>
          <w:sz w:val="20"/>
          <w:szCs w:val="20"/>
        </w:rPr>
        <w:t xml:space="preserve">Es tal su relevancia que diariamente se realizan intervenciones en el espacio público urbano. Las acciones ejecutadas en él, con diferente grado de éxito, potencian sus cualidades y capacidades en beneficio de quienes lo usamos. </w:t>
      </w:r>
    </w:p>
    <w:p w14:paraId="314D1FF9" w14:textId="77777777" w:rsidR="00845E68" w:rsidRPr="00845E68" w:rsidRDefault="00187294" w:rsidP="0042632D">
      <w:pPr>
        <w:shd w:val="clear" w:color="auto" w:fill="FFFFFF"/>
        <w:spacing w:before="100" w:beforeAutospacing="1" w:after="100" w:afterAutospacing="1" w:line="240" w:lineRule="auto"/>
        <w:jc w:val="both"/>
        <w:rPr>
          <w:rFonts w:ascii="Times New Roman" w:hAnsi="Times New Roman" w:cs="Times New Roman"/>
          <w:sz w:val="20"/>
          <w:szCs w:val="20"/>
        </w:rPr>
      </w:pPr>
      <w:r w:rsidRPr="00845E68">
        <w:rPr>
          <w:rFonts w:ascii="Times New Roman" w:hAnsi="Times New Roman" w:cs="Times New Roman"/>
          <w:sz w:val="20"/>
          <w:szCs w:val="20"/>
        </w:rPr>
        <w:t xml:space="preserve">Es por eso, que el IMPLAN y la comunidad proponen las bases para que los espacios públicos de Mérida sean expresión de nuestra visión de ciudad, una urbe con sustentabilidad, movilidad urbana, tradición, innovación y accesibilidad universal. Al ser escenario donde se desarrolla gran parte de la vida cotidiana de los ciudadanos, lugar de práctica para diversas actividades y donde se lleva a cabo la interacción entre distintos actores de la sociedad, es importante realizar análisis y estudios que permitan conocer y mejorar las condiciones del espacio público de Mérida. </w:t>
      </w:r>
    </w:p>
    <w:p w14:paraId="429816BA" w14:textId="76D055EA" w:rsidR="00187294" w:rsidRPr="00845E68" w:rsidRDefault="00187294" w:rsidP="0042632D">
      <w:pPr>
        <w:shd w:val="clear" w:color="auto" w:fill="FFFFFF"/>
        <w:spacing w:before="100" w:beforeAutospacing="1" w:after="100" w:afterAutospacing="1" w:line="240" w:lineRule="auto"/>
        <w:jc w:val="both"/>
        <w:rPr>
          <w:rFonts w:ascii="Times New Roman" w:hAnsi="Times New Roman" w:cs="Times New Roman"/>
          <w:sz w:val="20"/>
          <w:szCs w:val="20"/>
        </w:rPr>
      </w:pPr>
      <w:r w:rsidRPr="00845E68">
        <w:rPr>
          <w:rFonts w:ascii="Times New Roman" w:hAnsi="Times New Roman" w:cs="Times New Roman"/>
          <w:sz w:val="20"/>
          <w:szCs w:val="20"/>
        </w:rPr>
        <w:t>Entonces, es necesario establecer mecanismos operativos, administrativos y técnicos que propicien una actuación eficiente y acorde a los requerimientos que presenta la ciudad, así como generar los diagnósticos y estudios urbanos que faciliten la toma de decisiones con base en la información.</w:t>
      </w:r>
    </w:p>
    <w:p w14:paraId="05B0B3AA" w14:textId="77777777" w:rsidR="00187294" w:rsidRPr="00845E68" w:rsidRDefault="00187294" w:rsidP="0042632D">
      <w:pPr>
        <w:shd w:val="clear" w:color="auto" w:fill="FFFFFF"/>
        <w:spacing w:before="100" w:beforeAutospacing="1" w:after="100" w:afterAutospacing="1" w:line="240" w:lineRule="auto"/>
        <w:jc w:val="both"/>
        <w:rPr>
          <w:rFonts w:ascii="Times New Roman" w:hAnsi="Times New Roman" w:cs="Times New Roman"/>
          <w:sz w:val="20"/>
          <w:szCs w:val="20"/>
        </w:rPr>
      </w:pPr>
      <w:r w:rsidRPr="00845E68">
        <w:rPr>
          <w:rFonts w:ascii="Times New Roman" w:hAnsi="Times New Roman" w:cs="Times New Roman"/>
          <w:sz w:val="20"/>
          <w:szCs w:val="20"/>
        </w:rPr>
        <w:t>Así surge el Proyecto “Inventario de espacios públicos en Mérida, espacio público en cifras” un proyecto que tiene por objeto la investigación detallada de los espacios públicos en el Municipio para generar una base de datos actual que registre su ubicación, clasificación, características y funcionamiento.</w:t>
      </w:r>
    </w:p>
    <w:p w14:paraId="56A15C1F" w14:textId="67794EFD" w:rsidR="00187294" w:rsidRPr="00845E68" w:rsidRDefault="00845E68" w:rsidP="0042632D">
      <w:pPr>
        <w:shd w:val="clear" w:color="auto" w:fill="FFFFFF"/>
        <w:spacing w:before="100" w:beforeAutospacing="1" w:after="100" w:afterAutospacing="1" w:line="240" w:lineRule="auto"/>
        <w:jc w:val="both"/>
        <w:rPr>
          <w:rFonts w:ascii="Times New Roman" w:hAnsi="Times New Roman" w:cs="Times New Roman"/>
          <w:b/>
          <w:sz w:val="20"/>
          <w:szCs w:val="20"/>
        </w:rPr>
      </w:pPr>
      <w:r w:rsidRPr="00845E68">
        <w:rPr>
          <w:rFonts w:ascii="Times New Roman" w:hAnsi="Times New Roman" w:cs="Times New Roman"/>
          <w:b/>
          <w:sz w:val="20"/>
          <w:szCs w:val="20"/>
        </w:rPr>
        <w:t>METODOLOGÍA.</w:t>
      </w:r>
    </w:p>
    <w:p w14:paraId="6AE02534" w14:textId="2FF38BC2" w:rsidR="00845E68" w:rsidRPr="00845E68" w:rsidRDefault="00845E68" w:rsidP="00845E68">
      <w:pPr>
        <w:shd w:val="clear" w:color="auto" w:fill="FFFFFF"/>
        <w:spacing w:before="100" w:beforeAutospacing="1" w:after="100" w:afterAutospacing="1" w:line="240" w:lineRule="auto"/>
        <w:jc w:val="both"/>
        <w:rPr>
          <w:rFonts w:ascii="Times New Roman" w:hAnsi="Times New Roman" w:cs="Times New Roman"/>
          <w:sz w:val="20"/>
          <w:szCs w:val="20"/>
        </w:rPr>
      </w:pPr>
      <w:r w:rsidRPr="00845E68">
        <w:rPr>
          <w:rFonts w:ascii="Times New Roman" w:hAnsi="Times New Roman" w:cs="Times New Roman"/>
          <w:sz w:val="20"/>
          <w:szCs w:val="20"/>
        </w:rPr>
        <w:t>Este proyecto establece las siguientes acciones: determinar la canti</w:t>
      </w:r>
      <w:r w:rsidRPr="00845E68">
        <w:rPr>
          <w:rFonts w:ascii="Times New Roman" w:hAnsi="Times New Roman" w:cs="Times New Roman"/>
          <w:sz w:val="20"/>
          <w:szCs w:val="20"/>
        </w:rPr>
        <w:t xml:space="preserve">dad y calidad en m2 de espacio  </w:t>
      </w:r>
      <w:r w:rsidRPr="00845E68">
        <w:rPr>
          <w:rFonts w:ascii="Times New Roman" w:hAnsi="Times New Roman" w:cs="Times New Roman"/>
          <w:sz w:val="20"/>
          <w:szCs w:val="20"/>
        </w:rPr>
        <w:t xml:space="preserve">público efectivo que hay por cada habitante, establecer la calidad y el </w:t>
      </w:r>
      <w:r w:rsidRPr="00845E68">
        <w:rPr>
          <w:rFonts w:ascii="Times New Roman" w:hAnsi="Times New Roman" w:cs="Times New Roman"/>
          <w:sz w:val="20"/>
          <w:szCs w:val="20"/>
        </w:rPr>
        <w:t xml:space="preserve">déficit, así como, coadyuvar a  </w:t>
      </w:r>
      <w:r w:rsidRPr="00845E68">
        <w:rPr>
          <w:rFonts w:ascii="Times New Roman" w:hAnsi="Times New Roman" w:cs="Times New Roman"/>
          <w:sz w:val="20"/>
          <w:szCs w:val="20"/>
        </w:rPr>
        <w:t>los procesos de toma de decisión del Ayuntamiento en las políticas actuales, a partir de:</w:t>
      </w:r>
    </w:p>
    <w:p w14:paraId="0328EEDB" w14:textId="072B478D" w:rsidR="00845E68" w:rsidRPr="00845E68" w:rsidRDefault="00845E68" w:rsidP="00845E68">
      <w:pPr>
        <w:pStyle w:val="Prrafodelista"/>
        <w:numPr>
          <w:ilvl w:val="0"/>
          <w:numId w:val="7"/>
        </w:numPr>
        <w:shd w:val="clear" w:color="auto" w:fill="FFFFFF"/>
        <w:spacing w:before="100" w:beforeAutospacing="1" w:after="100" w:afterAutospacing="1" w:line="240" w:lineRule="auto"/>
        <w:jc w:val="both"/>
        <w:rPr>
          <w:rFonts w:ascii="Times New Roman" w:hAnsi="Times New Roman" w:cs="Times New Roman"/>
          <w:sz w:val="20"/>
          <w:szCs w:val="20"/>
        </w:rPr>
      </w:pPr>
      <w:r w:rsidRPr="00845E68">
        <w:rPr>
          <w:rFonts w:ascii="Times New Roman" w:hAnsi="Times New Roman" w:cs="Times New Roman"/>
          <w:sz w:val="20"/>
          <w:szCs w:val="20"/>
        </w:rPr>
        <w:t>Identificación y levantamiento geoespacial a través de reco</w:t>
      </w:r>
      <w:r w:rsidRPr="00845E68">
        <w:rPr>
          <w:rFonts w:ascii="Times New Roman" w:hAnsi="Times New Roman" w:cs="Times New Roman"/>
          <w:sz w:val="20"/>
          <w:szCs w:val="20"/>
        </w:rPr>
        <w:t xml:space="preserve">rridos satelitales (trabajo de  </w:t>
      </w:r>
      <w:r w:rsidRPr="00845E68">
        <w:rPr>
          <w:rFonts w:ascii="Times New Roman" w:hAnsi="Times New Roman" w:cs="Times New Roman"/>
          <w:sz w:val="20"/>
          <w:szCs w:val="20"/>
        </w:rPr>
        <w:t xml:space="preserve">gabinete con ayuda de los softwares de Google </w:t>
      </w:r>
      <w:proofErr w:type="spellStart"/>
      <w:r w:rsidRPr="00845E68">
        <w:rPr>
          <w:rFonts w:ascii="Times New Roman" w:hAnsi="Times New Roman" w:cs="Times New Roman"/>
          <w:sz w:val="20"/>
          <w:szCs w:val="20"/>
        </w:rPr>
        <w:t>Earth</w:t>
      </w:r>
      <w:proofErr w:type="spellEnd"/>
      <w:r w:rsidRPr="00845E68">
        <w:rPr>
          <w:rFonts w:ascii="Times New Roman" w:hAnsi="Times New Roman" w:cs="Times New Roman"/>
          <w:sz w:val="20"/>
          <w:szCs w:val="20"/>
        </w:rPr>
        <w:t xml:space="preserve"> y Google </w:t>
      </w:r>
      <w:proofErr w:type="spellStart"/>
      <w:r w:rsidRPr="00845E68">
        <w:rPr>
          <w:rFonts w:ascii="Times New Roman" w:hAnsi="Times New Roman" w:cs="Times New Roman"/>
          <w:sz w:val="20"/>
          <w:szCs w:val="20"/>
        </w:rPr>
        <w:t>Maps</w:t>
      </w:r>
      <w:proofErr w:type="spellEnd"/>
      <w:r w:rsidRPr="00845E68">
        <w:rPr>
          <w:rFonts w:ascii="Times New Roman" w:hAnsi="Times New Roman" w:cs="Times New Roman"/>
          <w:sz w:val="20"/>
          <w:szCs w:val="20"/>
        </w:rPr>
        <w:t>.</w:t>
      </w:r>
    </w:p>
    <w:p w14:paraId="545FFB42" w14:textId="77777777" w:rsidR="00845E68" w:rsidRPr="00845E68" w:rsidRDefault="00845E68" w:rsidP="00845E68">
      <w:pPr>
        <w:pStyle w:val="Prrafodelista"/>
        <w:numPr>
          <w:ilvl w:val="0"/>
          <w:numId w:val="7"/>
        </w:numPr>
        <w:shd w:val="clear" w:color="auto" w:fill="FFFFFF"/>
        <w:spacing w:before="100" w:beforeAutospacing="1" w:after="100" w:afterAutospacing="1" w:line="240" w:lineRule="auto"/>
        <w:jc w:val="both"/>
        <w:rPr>
          <w:rFonts w:ascii="Times New Roman" w:hAnsi="Times New Roman" w:cs="Times New Roman"/>
          <w:sz w:val="20"/>
          <w:szCs w:val="20"/>
        </w:rPr>
      </w:pPr>
      <w:r w:rsidRPr="00845E68">
        <w:rPr>
          <w:rFonts w:ascii="Times New Roman" w:hAnsi="Times New Roman" w:cs="Times New Roman"/>
          <w:sz w:val="20"/>
          <w:szCs w:val="20"/>
        </w:rPr>
        <w:t xml:space="preserve">Verificación y validación la propiedad del predio identificado (propiedad pública) </w:t>
      </w:r>
    </w:p>
    <w:p w14:paraId="0136F98F" w14:textId="75A78FD4" w:rsidR="00845E68" w:rsidRPr="00845E68" w:rsidRDefault="00845E68" w:rsidP="00845E68">
      <w:pPr>
        <w:pStyle w:val="Prrafodelista"/>
        <w:numPr>
          <w:ilvl w:val="0"/>
          <w:numId w:val="7"/>
        </w:numPr>
        <w:shd w:val="clear" w:color="auto" w:fill="FFFFFF"/>
        <w:spacing w:before="100" w:beforeAutospacing="1" w:after="100" w:afterAutospacing="1" w:line="240" w:lineRule="auto"/>
        <w:jc w:val="both"/>
        <w:rPr>
          <w:rFonts w:ascii="Times New Roman" w:hAnsi="Times New Roman" w:cs="Times New Roman"/>
          <w:sz w:val="20"/>
          <w:szCs w:val="20"/>
        </w:rPr>
      </w:pPr>
      <w:r w:rsidRPr="00845E68">
        <w:rPr>
          <w:rFonts w:ascii="Times New Roman" w:hAnsi="Times New Roman" w:cs="Times New Roman"/>
          <w:sz w:val="20"/>
          <w:szCs w:val="20"/>
        </w:rPr>
        <w:t xml:space="preserve">Reconocimiento de las </w:t>
      </w:r>
      <w:r w:rsidRPr="00845E68">
        <w:rPr>
          <w:rFonts w:ascii="Times New Roman" w:hAnsi="Times New Roman" w:cs="Times New Roman"/>
          <w:sz w:val="20"/>
          <w:szCs w:val="20"/>
        </w:rPr>
        <w:t>características</w:t>
      </w:r>
      <w:r w:rsidRPr="00845E68">
        <w:rPr>
          <w:rFonts w:ascii="Times New Roman" w:hAnsi="Times New Roman" w:cs="Times New Roman"/>
          <w:sz w:val="20"/>
          <w:szCs w:val="20"/>
        </w:rPr>
        <w:t xml:space="preserve"> físico-funcionales del espacio público</w:t>
      </w:r>
    </w:p>
    <w:p w14:paraId="3510A09E" w14:textId="77777777" w:rsidR="00845E68" w:rsidRPr="00845E68" w:rsidRDefault="00845E68" w:rsidP="00845E68">
      <w:pPr>
        <w:pStyle w:val="Prrafodelista"/>
        <w:numPr>
          <w:ilvl w:val="0"/>
          <w:numId w:val="7"/>
        </w:numPr>
        <w:shd w:val="clear" w:color="auto" w:fill="FFFFFF"/>
        <w:spacing w:before="100" w:beforeAutospacing="1" w:after="100" w:afterAutospacing="1" w:line="240" w:lineRule="auto"/>
        <w:jc w:val="both"/>
        <w:rPr>
          <w:rFonts w:ascii="Times New Roman" w:hAnsi="Times New Roman" w:cs="Times New Roman"/>
          <w:sz w:val="20"/>
          <w:szCs w:val="20"/>
        </w:rPr>
      </w:pPr>
      <w:r w:rsidRPr="00845E68">
        <w:rPr>
          <w:rFonts w:ascii="Times New Roman" w:hAnsi="Times New Roman" w:cs="Times New Roman"/>
          <w:sz w:val="20"/>
          <w:szCs w:val="20"/>
        </w:rPr>
        <w:t xml:space="preserve">Clasificación del espacio público de acuerdo a la tipología propuesta por el IMPLAN </w:t>
      </w:r>
    </w:p>
    <w:p w14:paraId="59EE93AE" w14:textId="77777777" w:rsidR="00845E68" w:rsidRPr="00845E68" w:rsidRDefault="00845E68" w:rsidP="00845E68">
      <w:pPr>
        <w:pStyle w:val="Prrafodelista"/>
        <w:numPr>
          <w:ilvl w:val="0"/>
          <w:numId w:val="7"/>
        </w:numPr>
        <w:shd w:val="clear" w:color="auto" w:fill="FFFFFF"/>
        <w:spacing w:before="100" w:beforeAutospacing="1" w:after="100" w:afterAutospacing="1" w:line="240" w:lineRule="auto"/>
        <w:jc w:val="both"/>
        <w:rPr>
          <w:rFonts w:ascii="Times New Roman" w:hAnsi="Times New Roman" w:cs="Times New Roman"/>
          <w:sz w:val="20"/>
          <w:szCs w:val="20"/>
        </w:rPr>
      </w:pPr>
      <w:r w:rsidRPr="00845E68">
        <w:rPr>
          <w:rFonts w:ascii="Times New Roman" w:hAnsi="Times New Roman" w:cs="Times New Roman"/>
          <w:sz w:val="20"/>
          <w:szCs w:val="20"/>
        </w:rPr>
        <w:t>(parques, áreas verdes, áreas deportivas, plazas y calles/andador).</w:t>
      </w:r>
    </w:p>
    <w:p w14:paraId="22649B5B" w14:textId="77777777" w:rsidR="00845E68" w:rsidRPr="00845E68" w:rsidRDefault="00845E68" w:rsidP="00845E68">
      <w:pPr>
        <w:pStyle w:val="Prrafodelista"/>
        <w:numPr>
          <w:ilvl w:val="0"/>
          <w:numId w:val="7"/>
        </w:numPr>
        <w:shd w:val="clear" w:color="auto" w:fill="FFFFFF"/>
        <w:spacing w:before="100" w:beforeAutospacing="1" w:after="100" w:afterAutospacing="1" w:line="240" w:lineRule="auto"/>
        <w:jc w:val="both"/>
        <w:rPr>
          <w:rFonts w:ascii="Times New Roman" w:hAnsi="Times New Roman" w:cs="Times New Roman"/>
          <w:sz w:val="20"/>
          <w:szCs w:val="20"/>
        </w:rPr>
      </w:pPr>
      <w:r w:rsidRPr="00845E68">
        <w:rPr>
          <w:rFonts w:ascii="Times New Roman" w:hAnsi="Times New Roman" w:cs="Times New Roman"/>
          <w:sz w:val="20"/>
          <w:szCs w:val="20"/>
        </w:rPr>
        <w:t>Caracterización del espacio público disponible por distrito</w:t>
      </w:r>
    </w:p>
    <w:p w14:paraId="0757EF86" w14:textId="07C4D0D5" w:rsidR="00187294" w:rsidRPr="00845E68" w:rsidRDefault="00845E68" w:rsidP="00845E68">
      <w:pPr>
        <w:shd w:val="clear" w:color="auto" w:fill="FFFFFF"/>
        <w:spacing w:before="100" w:beforeAutospacing="1" w:after="100" w:afterAutospacing="1" w:line="240" w:lineRule="auto"/>
        <w:jc w:val="both"/>
        <w:rPr>
          <w:rFonts w:ascii="Times New Roman" w:hAnsi="Times New Roman" w:cs="Times New Roman"/>
          <w:b/>
          <w:sz w:val="20"/>
          <w:szCs w:val="20"/>
        </w:rPr>
      </w:pPr>
      <w:r w:rsidRPr="00845E68">
        <w:rPr>
          <w:rFonts w:ascii="Times New Roman" w:hAnsi="Times New Roman" w:cs="Times New Roman"/>
          <w:b/>
          <w:sz w:val="20"/>
          <w:szCs w:val="20"/>
        </w:rPr>
        <w:t>RESULTADOS.</w:t>
      </w:r>
    </w:p>
    <w:p w14:paraId="5714F43C" w14:textId="5CAE31F5" w:rsidR="00225DDE" w:rsidRPr="00845E68" w:rsidRDefault="00225DDE" w:rsidP="0042632D">
      <w:pPr>
        <w:shd w:val="clear" w:color="auto" w:fill="FFFFFF"/>
        <w:spacing w:after="150" w:line="240" w:lineRule="auto"/>
        <w:jc w:val="both"/>
        <w:rPr>
          <w:rFonts w:ascii="Times New Roman" w:eastAsia="Times New Roman" w:hAnsi="Times New Roman" w:cs="Times New Roman"/>
          <w:kern w:val="0"/>
          <w:sz w:val="20"/>
          <w:szCs w:val="20"/>
          <w:lang w:eastAsia="es-MX"/>
          <w14:ligatures w14:val="none"/>
        </w:rPr>
      </w:pPr>
      <w:r w:rsidRPr="00845E68">
        <w:rPr>
          <w:rFonts w:ascii="Times New Roman" w:eastAsia="Times New Roman" w:hAnsi="Times New Roman" w:cs="Times New Roman"/>
          <w:kern w:val="0"/>
          <w:sz w:val="20"/>
          <w:szCs w:val="20"/>
          <w:lang w:eastAsia="es-MX"/>
          <w14:ligatures w14:val="none"/>
        </w:rPr>
        <w:t xml:space="preserve">Un avance de este proyecto son datos que se han sintetizado en </w:t>
      </w:r>
      <w:r w:rsidR="0016462B" w:rsidRPr="00845E68">
        <w:rPr>
          <w:rFonts w:ascii="Times New Roman" w:eastAsia="Times New Roman" w:hAnsi="Times New Roman" w:cs="Times New Roman"/>
          <w:kern w:val="0"/>
          <w:sz w:val="20"/>
          <w:szCs w:val="20"/>
          <w:lang w:eastAsia="es-MX"/>
          <w14:ligatures w14:val="none"/>
        </w:rPr>
        <w:t xml:space="preserve">el poster </w:t>
      </w:r>
      <w:r w:rsidR="00845E68" w:rsidRPr="00845E68">
        <w:rPr>
          <w:rFonts w:ascii="Times New Roman" w:eastAsia="Times New Roman" w:hAnsi="Times New Roman" w:cs="Times New Roman"/>
          <w:b/>
          <w:kern w:val="0"/>
          <w:sz w:val="20"/>
          <w:szCs w:val="20"/>
          <w:lang w:eastAsia="es-MX"/>
          <w14:ligatures w14:val="none"/>
        </w:rPr>
        <w:t xml:space="preserve">Inventario de espacios públicos en Mérida </w:t>
      </w:r>
      <w:r w:rsidR="00845E68" w:rsidRPr="00845E68">
        <w:rPr>
          <w:rFonts w:ascii="Times New Roman" w:eastAsia="Times New Roman" w:hAnsi="Times New Roman" w:cs="Times New Roman"/>
          <w:b/>
          <w:bCs/>
          <w:kern w:val="0"/>
          <w:sz w:val="20"/>
          <w:szCs w:val="20"/>
          <w:lang w:eastAsia="es-MX"/>
          <w14:ligatures w14:val="none"/>
        </w:rPr>
        <w:t>“espacio p</w:t>
      </w:r>
      <w:r w:rsidRPr="00845E68">
        <w:rPr>
          <w:rFonts w:ascii="Times New Roman" w:eastAsia="Times New Roman" w:hAnsi="Times New Roman" w:cs="Times New Roman"/>
          <w:b/>
          <w:bCs/>
          <w:kern w:val="0"/>
          <w:sz w:val="20"/>
          <w:szCs w:val="20"/>
          <w:lang w:eastAsia="es-MX"/>
          <w14:ligatures w14:val="none"/>
        </w:rPr>
        <w:t>úblico en cifras”</w:t>
      </w:r>
      <w:r w:rsidRPr="00845E68">
        <w:rPr>
          <w:rFonts w:ascii="Times New Roman" w:eastAsia="Times New Roman" w:hAnsi="Times New Roman" w:cs="Times New Roman"/>
          <w:b/>
          <w:kern w:val="0"/>
          <w:sz w:val="20"/>
          <w:szCs w:val="20"/>
          <w:lang w:eastAsia="es-MX"/>
          <w14:ligatures w14:val="none"/>
        </w:rPr>
        <w:t> </w:t>
      </w:r>
      <w:r w:rsidRPr="00845E68">
        <w:rPr>
          <w:rFonts w:ascii="Times New Roman" w:eastAsia="Times New Roman" w:hAnsi="Times New Roman" w:cs="Times New Roman"/>
          <w:kern w:val="0"/>
          <w:sz w:val="20"/>
          <w:szCs w:val="20"/>
          <w:lang w:eastAsia="es-MX"/>
          <w14:ligatures w14:val="none"/>
        </w:rPr>
        <w:t>con la siguiente información:</w:t>
      </w:r>
      <w:r w:rsidR="00845E68" w:rsidRPr="00845E68">
        <w:rPr>
          <w:rFonts w:ascii="Times New Roman" w:eastAsia="Times New Roman" w:hAnsi="Times New Roman" w:cs="Times New Roman"/>
          <w:kern w:val="0"/>
          <w:sz w:val="20"/>
          <w:szCs w:val="20"/>
          <w:lang w:eastAsia="es-MX"/>
          <w14:ligatures w14:val="none"/>
        </w:rPr>
        <w:t xml:space="preserve"> </w:t>
      </w:r>
    </w:p>
    <w:p w14:paraId="59EA8D3E" w14:textId="77777777" w:rsidR="00225DDE" w:rsidRPr="00845E68" w:rsidRDefault="00225DDE" w:rsidP="0042632D">
      <w:pPr>
        <w:pStyle w:val="Prrafodelista"/>
        <w:numPr>
          <w:ilvl w:val="0"/>
          <w:numId w:val="3"/>
        </w:numPr>
        <w:shd w:val="clear" w:color="auto" w:fill="FFFFFF"/>
        <w:spacing w:before="100" w:beforeAutospacing="1" w:after="100" w:afterAutospacing="1" w:line="240" w:lineRule="auto"/>
        <w:jc w:val="both"/>
        <w:rPr>
          <w:rFonts w:ascii="Times New Roman" w:hAnsi="Times New Roman" w:cs="Times New Roman"/>
          <w:sz w:val="20"/>
          <w:szCs w:val="20"/>
        </w:rPr>
      </w:pPr>
      <w:r w:rsidRPr="00845E68">
        <w:rPr>
          <w:rFonts w:ascii="Times New Roman" w:hAnsi="Times New Roman" w:cs="Times New Roman"/>
          <w:sz w:val="20"/>
          <w:szCs w:val="20"/>
        </w:rPr>
        <w:t> Número de espacios públicos existentes en el Municipio</w:t>
      </w:r>
    </w:p>
    <w:p w14:paraId="16396F7F" w14:textId="3AAF85BC" w:rsidR="00225DDE" w:rsidRPr="00845E68" w:rsidRDefault="00225DDE" w:rsidP="0042632D">
      <w:pPr>
        <w:pStyle w:val="Prrafodelista"/>
        <w:numPr>
          <w:ilvl w:val="0"/>
          <w:numId w:val="3"/>
        </w:numPr>
        <w:shd w:val="clear" w:color="auto" w:fill="FFFFFF"/>
        <w:spacing w:before="100" w:beforeAutospacing="1" w:after="100" w:afterAutospacing="1" w:line="240" w:lineRule="auto"/>
        <w:jc w:val="both"/>
        <w:rPr>
          <w:rFonts w:ascii="Times New Roman" w:hAnsi="Times New Roman" w:cs="Times New Roman"/>
          <w:sz w:val="20"/>
          <w:szCs w:val="20"/>
        </w:rPr>
      </w:pPr>
      <w:r w:rsidRPr="00845E68">
        <w:rPr>
          <w:rFonts w:ascii="Times New Roman" w:hAnsi="Times New Roman" w:cs="Times New Roman"/>
          <w:sz w:val="20"/>
          <w:szCs w:val="20"/>
        </w:rPr>
        <w:t xml:space="preserve"> Número de espacios </w:t>
      </w:r>
      <w:r w:rsidR="00D77335" w:rsidRPr="00845E68">
        <w:rPr>
          <w:rFonts w:ascii="Times New Roman" w:hAnsi="Times New Roman" w:cs="Times New Roman"/>
          <w:sz w:val="20"/>
          <w:szCs w:val="20"/>
        </w:rPr>
        <w:t>de acuerdo con</w:t>
      </w:r>
      <w:r w:rsidRPr="00845E68">
        <w:rPr>
          <w:rFonts w:ascii="Times New Roman" w:hAnsi="Times New Roman" w:cs="Times New Roman"/>
          <w:sz w:val="20"/>
          <w:szCs w:val="20"/>
        </w:rPr>
        <w:t xml:space="preserve"> su clasificación tipológica (áreas verdes, parques, Deportivos, Plazas y Andadores)</w:t>
      </w:r>
    </w:p>
    <w:p w14:paraId="34772B29" w14:textId="77777777" w:rsidR="00225DDE" w:rsidRPr="00845E68" w:rsidRDefault="00225DDE" w:rsidP="0042632D">
      <w:pPr>
        <w:pStyle w:val="Prrafodelista"/>
        <w:numPr>
          <w:ilvl w:val="0"/>
          <w:numId w:val="3"/>
        </w:numPr>
        <w:shd w:val="clear" w:color="auto" w:fill="FFFFFF"/>
        <w:spacing w:before="100" w:beforeAutospacing="1" w:after="100" w:afterAutospacing="1" w:line="240" w:lineRule="auto"/>
        <w:jc w:val="both"/>
        <w:rPr>
          <w:rFonts w:ascii="Times New Roman" w:hAnsi="Times New Roman" w:cs="Times New Roman"/>
          <w:sz w:val="20"/>
          <w:szCs w:val="20"/>
        </w:rPr>
      </w:pPr>
      <w:r w:rsidRPr="00845E68">
        <w:rPr>
          <w:rFonts w:ascii="Times New Roman" w:hAnsi="Times New Roman" w:cs="Times New Roman"/>
          <w:sz w:val="20"/>
          <w:szCs w:val="20"/>
        </w:rPr>
        <w:t> Ubicación georreferenciada a escala municipal</w:t>
      </w:r>
    </w:p>
    <w:p w14:paraId="5ABF9D6F" w14:textId="77777777" w:rsidR="00225DDE" w:rsidRPr="00845E68" w:rsidRDefault="00225DDE" w:rsidP="0042632D">
      <w:pPr>
        <w:pStyle w:val="Prrafodelista"/>
        <w:numPr>
          <w:ilvl w:val="0"/>
          <w:numId w:val="3"/>
        </w:numPr>
        <w:shd w:val="clear" w:color="auto" w:fill="FFFFFF"/>
        <w:spacing w:before="100" w:beforeAutospacing="1" w:after="100" w:afterAutospacing="1" w:line="240" w:lineRule="auto"/>
        <w:jc w:val="both"/>
        <w:rPr>
          <w:rFonts w:ascii="Times New Roman" w:hAnsi="Times New Roman" w:cs="Times New Roman"/>
          <w:sz w:val="20"/>
          <w:szCs w:val="20"/>
        </w:rPr>
      </w:pPr>
      <w:r w:rsidRPr="00845E68">
        <w:rPr>
          <w:rFonts w:ascii="Times New Roman" w:hAnsi="Times New Roman" w:cs="Times New Roman"/>
          <w:sz w:val="20"/>
          <w:szCs w:val="20"/>
        </w:rPr>
        <w:lastRenderedPageBreak/>
        <w:t> Número de espacios públicos y su distribución en los distritos y la periferia.</w:t>
      </w:r>
    </w:p>
    <w:p w14:paraId="0407877D" w14:textId="77777777" w:rsidR="00225DDE" w:rsidRPr="00845E68" w:rsidRDefault="00225DDE" w:rsidP="0042632D">
      <w:pPr>
        <w:pStyle w:val="Prrafodelista"/>
        <w:numPr>
          <w:ilvl w:val="0"/>
          <w:numId w:val="3"/>
        </w:numPr>
        <w:shd w:val="clear" w:color="auto" w:fill="FFFFFF"/>
        <w:spacing w:before="100" w:beforeAutospacing="1" w:after="100" w:afterAutospacing="1" w:line="240" w:lineRule="auto"/>
        <w:jc w:val="both"/>
        <w:rPr>
          <w:rFonts w:ascii="Times New Roman" w:hAnsi="Times New Roman" w:cs="Times New Roman"/>
          <w:sz w:val="20"/>
          <w:szCs w:val="20"/>
        </w:rPr>
      </w:pPr>
      <w:r w:rsidRPr="00845E68">
        <w:rPr>
          <w:rFonts w:ascii="Times New Roman" w:hAnsi="Times New Roman" w:cs="Times New Roman"/>
          <w:sz w:val="20"/>
          <w:szCs w:val="20"/>
        </w:rPr>
        <w:t> Cantidad de espacio público efectivo en el Municipio</w:t>
      </w:r>
    </w:p>
    <w:p w14:paraId="2FE589EC" w14:textId="77777777" w:rsidR="00225DDE" w:rsidRPr="00845E68" w:rsidRDefault="00225DDE" w:rsidP="0042632D">
      <w:pPr>
        <w:pStyle w:val="Prrafodelista"/>
        <w:numPr>
          <w:ilvl w:val="0"/>
          <w:numId w:val="3"/>
        </w:numPr>
        <w:shd w:val="clear" w:color="auto" w:fill="FFFFFF"/>
        <w:spacing w:before="100" w:beforeAutospacing="1" w:after="100" w:afterAutospacing="1" w:line="240" w:lineRule="auto"/>
        <w:jc w:val="both"/>
        <w:rPr>
          <w:rFonts w:ascii="Times New Roman" w:hAnsi="Times New Roman" w:cs="Times New Roman"/>
          <w:sz w:val="20"/>
          <w:szCs w:val="20"/>
        </w:rPr>
      </w:pPr>
      <w:r w:rsidRPr="00845E68">
        <w:rPr>
          <w:rFonts w:ascii="Times New Roman" w:hAnsi="Times New Roman" w:cs="Times New Roman"/>
          <w:sz w:val="20"/>
          <w:szCs w:val="20"/>
        </w:rPr>
        <w:t> Superficie total de ocupación del espacio público efectivo</w:t>
      </w:r>
    </w:p>
    <w:p w14:paraId="13E8EF77" w14:textId="77777777" w:rsidR="00225DDE" w:rsidRPr="00845E68" w:rsidRDefault="00225DDE" w:rsidP="0042632D">
      <w:pPr>
        <w:pStyle w:val="Prrafodelista"/>
        <w:numPr>
          <w:ilvl w:val="0"/>
          <w:numId w:val="3"/>
        </w:numPr>
        <w:shd w:val="clear" w:color="auto" w:fill="FFFFFF"/>
        <w:spacing w:before="100" w:beforeAutospacing="1" w:after="100" w:afterAutospacing="1" w:line="240" w:lineRule="auto"/>
        <w:jc w:val="both"/>
        <w:rPr>
          <w:rFonts w:ascii="Times New Roman" w:hAnsi="Times New Roman" w:cs="Times New Roman"/>
          <w:sz w:val="20"/>
          <w:szCs w:val="20"/>
        </w:rPr>
      </w:pPr>
      <w:r w:rsidRPr="00845E68">
        <w:rPr>
          <w:rFonts w:ascii="Times New Roman" w:hAnsi="Times New Roman" w:cs="Times New Roman"/>
          <w:sz w:val="20"/>
          <w:szCs w:val="20"/>
        </w:rPr>
        <w:t> Módulos que los integran y conforman (recreación, deporte, usos múltiples, servicios, bienestar animal, gestión de consumo y descanso)</w:t>
      </w:r>
    </w:p>
    <w:p w14:paraId="692E7D06" w14:textId="6A9D1B85" w:rsidR="00225DDE" w:rsidRPr="00845E68" w:rsidRDefault="00225DDE" w:rsidP="0042632D">
      <w:pPr>
        <w:pStyle w:val="Prrafodelista"/>
        <w:numPr>
          <w:ilvl w:val="0"/>
          <w:numId w:val="3"/>
        </w:numPr>
        <w:shd w:val="clear" w:color="auto" w:fill="FFFFFF"/>
        <w:spacing w:before="100" w:beforeAutospacing="1" w:after="100" w:afterAutospacing="1" w:line="240" w:lineRule="auto"/>
        <w:jc w:val="both"/>
        <w:rPr>
          <w:rFonts w:ascii="Times New Roman" w:hAnsi="Times New Roman" w:cs="Times New Roman"/>
          <w:sz w:val="20"/>
          <w:szCs w:val="20"/>
        </w:rPr>
      </w:pPr>
      <w:r w:rsidRPr="00845E68">
        <w:rPr>
          <w:rFonts w:ascii="Times New Roman" w:hAnsi="Times New Roman" w:cs="Times New Roman"/>
          <w:sz w:val="20"/>
          <w:szCs w:val="20"/>
        </w:rPr>
        <w:t> Clasificación de acuerdo con lo que establece la NOM-001-SEDATU-2021</w:t>
      </w:r>
    </w:p>
    <w:p w14:paraId="538CAE7C" w14:textId="32DFA2DC" w:rsidR="00187294" w:rsidRPr="00845E68" w:rsidRDefault="00845E68" w:rsidP="0042632D">
      <w:pPr>
        <w:shd w:val="clear" w:color="auto" w:fill="FFFFFF"/>
        <w:spacing w:before="100" w:beforeAutospacing="1" w:after="100" w:afterAutospacing="1" w:line="240" w:lineRule="auto"/>
        <w:jc w:val="both"/>
        <w:rPr>
          <w:rFonts w:ascii="Times New Roman" w:hAnsi="Times New Roman" w:cs="Times New Roman"/>
          <w:b/>
          <w:sz w:val="20"/>
          <w:szCs w:val="20"/>
        </w:rPr>
      </w:pPr>
      <w:r w:rsidRPr="00845E68">
        <w:rPr>
          <w:rFonts w:ascii="Times New Roman" w:hAnsi="Times New Roman" w:cs="Times New Roman"/>
          <w:b/>
          <w:sz w:val="20"/>
          <w:szCs w:val="20"/>
        </w:rPr>
        <w:t>CONCLUSIÓN.</w:t>
      </w:r>
    </w:p>
    <w:p w14:paraId="68956BDA" w14:textId="77777777" w:rsidR="00310681" w:rsidRPr="00310681" w:rsidRDefault="00225DDE" w:rsidP="0042632D">
      <w:pPr>
        <w:shd w:val="clear" w:color="auto" w:fill="FFFFFF"/>
        <w:spacing w:before="100" w:beforeAutospacing="1" w:after="100" w:afterAutospacing="1" w:line="240" w:lineRule="auto"/>
        <w:jc w:val="both"/>
        <w:rPr>
          <w:rFonts w:ascii="Times New Roman" w:hAnsi="Times New Roman" w:cs="Times New Roman"/>
          <w:i/>
          <w:sz w:val="20"/>
          <w:szCs w:val="20"/>
        </w:rPr>
      </w:pPr>
      <w:bookmarkStart w:id="0" w:name="_GoBack"/>
      <w:r w:rsidRPr="00310681">
        <w:rPr>
          <w:rFonts w:ascii="Times New Roman" w:hAnsi="Times New Roman" w:cs="Times New Roman"/>
          <w:i/>
          <w:color w:val="4B4646"/>
          <w:sz w:val="20"/>
          <w:szCs w:val="20"/>
        </w:rPr>
        <w:t>¿</w:t>
      </w:r>
      <w:r w:rsidRPr="00310681">
        <w:rPr>
          <w:rFonts w:ascii="Times New Roman" w:hAnsi="Times New Roman" w:cs="Times New Roman"/>
          <w:i/>
          <w:sz w:val="20"/>
          <w:szCs w:val="20"/>
        </w:rPr>
        <w:t>Por qué es importante contar con un Inventario de Espacios Públicos?</w:t>
      </w:r>
      <w:r w:rsidR="00310681" w:rsidRPr="00310681">
        <w:rPr>
          <w:rFonts w:ascii="Times New Roman" w:hAnsi="Times New Roman" w:cs="Times New Roman"/>
          <w:i/>
          <w:sz w:val="20"/>
          <w:szCs w:val="20"/>
        </w:rPr>
        <w:t xml:space="preserve"> </w:t>
      </w:r>
    </w:p>
    <w:bookmarkEnd w:id="0"/>
    <w:p w14:paraId="2E839737" w14:textId="475789CC" w:rsidR="00225DDE" w:rsidRPr="00845E68" w:rsidRDefault="00225DDE" w:rsidP="0042632D">
      <w:pPr>
        <w:shd w:val="clear" w:color="auto" w:fill="FFFFFF"/>
        <w:spacing w:before="100" w:beforeAutospacing="1" w:after="100" w:afterAutospacing="1" w:line="240" w:lineRule="auto"/>
        <w:jc w:val="both"/>
        <w:rPr>
          <w:rFonts w:ascii="Times New Roman" w:hAnsi="Times New Roman" w:cs="Times New Roman"/>
          <w:sz w:val="20"/>
          <w:szCs w:val="20"/>
        </w:rPr>
      </w:pPr>
      <w:r w:rsidRPr="00845E68">
        <w:rPr>
          <w:rFonts w:ascii="Times New Roman" w:hAnsi="Times New Roman" w:cs="Times New Roman"/>
          <w:sz w:val="20"/>
          <w:szCs w:val="20"/>
        </w:rPr>
        <w:t>Para tener una línea base desde la cual partir que permita plantear proyectos mucho más integrales y tomar decisiones más certeras, esto porque tendremos:</w:t>
      </w:r>
    </w:p>
    <w:p w14:paraId="66D0022F" w14:textId="1E74E291" w:rsidR="00225DDE" w:rsidRPr="00845E68" w:rsidRDefault="00225DDE" w:rsidP="0042632D">
      <w:pPr>
        <w:pStyle w:val="Prrafodelista"/>
        <w:numPr>
          <w:ilvl w:val="0"/>
          <w:numId w:val="3"/>
        </w:numPr>
        <w:shd w:val="clear" w:color="auto" w:fill="FFFFFF"/>
        <w:spacing w:before="100" w:beforeAutospacing="1" w:after="100" w:afterAutospacing="1" w:line="240" w:lineRule="auto"/>
        <w:jc w:val="both"/>
        <w:rPr>
          <w:rFonts w:ascii="Times New Roman" w:hAnsi="Times New Roman" w:cs="Times New Roman"/>
          <w:sz w:val="20"/>
          <w:szCs w:val="20"/>
        </w:rPr>
      </w:pPr>
      <w:r w:rsidRPr="00845E68">
        <w:rPr>
          <w:rFonts w:ascii="Times New Roman" w:hAnsi="Times New Roman" w:cs="Times New Roman"/>
          <w:sz w:val="20"/>
          <w:szCs w:val="20"/>
        </w:rPr>
        <w:t>CERTEZA EN LA INFORMACIÓN: En los datos sobre la propiedad y los procesos sistemáticos para generar información útil.</w:t>
      </w:r>
    </w:p>
    <w:p w14:paraId="54F0BDC8" w14:textId="432B58F6" w:rsidR="00225DDE" w:rsidRPr="00845E68" w:rsidRDefault="00225DDE" w:rsidP="0042632D">
      <w:pPr>
        <w:pStyle w:val="Prrafodelista"/>
        <w:numPr>
          <w:ilvl w:val="0"/>
          <w:numId w:val="3"/>
        </w:numPr>
        <w:shd w:val="clear" w:color="auto" w:fill="FFFFFF"/>
        <w:spacing w:before="100" w:beforeAutospacing="1" w:after="100" w:afterAutospacing="1" w:line="240" w:lineRule="auto"/>
        <w:jc w:val="both"/>
        <w:rPr>
          <w:rFonts w:ascii="Times New Roman" w:hAnsi="Times New Roman" w:cs="Times New Roman"/>
          <w:sz w:val="20"/>
          <w:szCs w:val="20"/>
        </w:rPr>
      </w:pPr>
      <w:r w:rsidRPr="00845E68">
        <w:rPr>
          <w:rFonts w:ascii="Times New Roman" w:hAnsi="Times New Roman" w:cs="Times New Roman"/>
          <w:sz w:val="20"/>
          <w:szCs w:val="20"/>
        </w:rPr>
        <w:t>INFORMACIÓN UNIFICADA: Una misma base de datos para todas las áreas del ayuntamiento que inciden en el espacio público.</w:t>
      </w:r>
    </w:p>
    <w:p w14:paraId="32AD9366" w14:textId="46F9CCF2" w:rsidR="00225DDE" w:rsidRPr="00845E68" w:rsidRDefault="00225DDE" w:rsidP="0042632D">
      <w:pPr>
        <w:pStyle w:val="Prrafodelista"/>
        <w:numPr>
          <w:ilvl w:val="0"/>
          <w:numId w:val="3"/>
        </w:numPr>
        <w:shd w:val="clear" w:color="auto" w:fill="FFFFFF"/>
        <w:spacing w:before="100" w:beforeAutospacing="1" w:after="100" w:afterAutospacing="1" w:line="240" w:lineRule="auto"/>
        <w:jc w:val="both"/>
        <w:rPr>
          <w:rFonts w:ascii="Times New Roman" w:hAnsi="Times New Roman" w:cs="Times New Roman"/>
          <w:sz w:val="20"/>
          <w:szCs w:val="20"/>
        </w:rPr>
      </w:pPr>
      <w:r w:rsidRPr="00845E68">
        <w:rPr>
          <w:rFonts w:ascii="Times New Roman" w:hAnsi="Times New Roman" w:cs="Times New Roman"/>
          <w:sz w:val="20"/>
          <w:szCs w:val="20"/>
        </w:rPr>
        <w:t>INFORMACIÓN CUANTITATIVA Y CUALITATIVA: Conocimiento de los espacios, su composición, función y características.</w:t>
      </w:r>
    </w:p>
    <w:p w14:paraId="47FC7F8E" w14:textId="1FC0D452" w:rsidR="00225DDE" w:rsidRPr="00845E68" w:rsidRDefault="00225DDE" w:rsidP="0042632D">
      <w:pPr>
        <w:pStyle w:val="Prrafodelista"/>
        <w:numPr>
          <w:ilvl w:val="0"/>
          <w:numId w:val="3"/>
        </w:numPr>
        <w:shd w:val="clear" w:color="auto" w:fill="FFFFFF"/>
        <w:spacing w:before="100" w:beforeAutospacing="1" w:after="100" w:afterAutospacing="1" w:line="240" w:lineRule="auto"/>
        <w:jc w:val="both"/>
        <w:rPr>
          <w:rFonts w:ascii="Times New Roman" w:hAnsi="Times New Roman" w:cs="Times New Roman"/>
          <w:sz w:val="20"/>
          <w:szCs w:val="20"/>
        </w:rPr>
      </w:pPr>
      <w:r w:rsidRPr="00845E68">
        <w:rPr>
          <w:rFonts w:ascii="Times New Roman" w:hAnsi="Times New Roman" w:cs="Times New Roman"/>
          <w:sz w:val="20"/>
          <w:szCs w:val="20"/>
        </w:rPr>
        <w:t>CALIDAD Y DÉFICIT: Proyectos estratégicos atinados que respondan las necesidades de la ciudadanía y, por lo tanto, tener una mejor ciudad.</w:t>
      </w:r>
    </w:p>
    <w:p w14:paraId="570EBDD6" w14:textId="55FD7611" w:rsidR="00187294" w:rsidRPr="00845E68" w:rsidRDefault="00310681" w:rsidP="0042632D">
      <w:pPr>
        <w:shd w:val="clear" w:color="auto" w:fill="FFFFFF"/>
        <w:spacing w:before="100" w:beforeAutospacing="1" w:after="100" w:afterAutospacing="1" w:line="240" w:lineRule="auto"/>
        <w:jc w:val="both"/>
        <w:rPr>
          <w:rFonts w:ascii="Times New Roman" w:hAnsi="Times New Roman" w:cs="Times New Roman"/>
          <w:b/>
          <w:sz w:val="20"/>
          <w:szCs w:val="20"/>
        </w:rPr>
      </w:pPr>
      <w:r w:rsidRPr="00845E68">
        <w:rPr>
          <w:rFonts w:ascii="Times New Roman" w:hAnsi="Times New Roman" w:cs="Times New Roman"/>
          <w:b/>
          <w:sz w:val="20"/>
          <w:szCs w:val="20"/>
        </w:rPr>
        <w:t>BIBLIOGRAFÍA.</w:t>
      </w:r>
    </w:p>
    <w:p w14:paraId="09DE3FB6" w14:textId="77777777" w:rsidR="0042632D" w:rsidRPr="00845E68" w:rsidRDefault="0042632D" w:rsidP="0042632D">
      <w:pPr>
        <w:pStyle w:val="Prrafodelista"/>
        <w:numPr>
          <w:ilvl w:val="0"/>
          <w:numId w:val="6"/>
        </w:numPr>
        <w:shd w:val="clear" w:color="auto" w:fill="FFFFFF"/>
        <w:spacing w:before="100" w:beforeAutospacing="1" w:after="100" w:afterAutospacing="1" w:line="240" w:lineRule="auto"/>
        <w:jc w:val="both"/>
        <w:rPr>
          <w:rFonts w:ascii="Times New Roman" w:hAnsi="Times New Roman" w:cs="Times New Roman"/>
          <w:sz w:val="20"/>
          <w:szCs w:val="20"/>
        </w:rPr>
      </w:pPr>
      <w:r w:rsidRPr="00845E68">
        <w:rPr>
          <w:rFonts w:ascii="Times New Roman" w:hAnsi="Times New Roman" w:cs="Times New Roman"/>
          <w:sz w:val="20"/>
          <w:szCs w:val="20"/>
        </w:rPr>
        <w:t xml:space="preserve">Ayuntamiento de Mérida (2018) Sistema de Gestión de Espacios Públicos. </w:t>
      </w:r>
    </w:p>
    <w:p w14:paraId="3BA77024" w14:textId="77777777" w:rsidR="0042632D" w:rsidRPr="00845E68" w:rsidRDefault="0042632D" w:rsidP="0042632D">
      <w:pPr>
        <w:pStyle w:val="Prrafodelista"/>
        <w:numPr>
          <w:ilvl w:val="0"/>
          <w:numId w:val="6"/>
        </w:numPr>
        <w:shd w:val="clear" w:color="auto" w:fill="FFFFFF"/>
        <w:spacing w:before="100" w:beforeAutospacing="1" w:after="100" w:afterAutospacing="1" w:line="240" w:lineRule="auto"/>
        <w:jc w:val="both"/>
        <w:rPr>
          <w:rFonts w:ascii="Times New Roman" w:hAnsi="Times New Roman" w:cs="Times New Roman"/>
          <w:sz w:val="20"/>
          <w:szCs w:val="20"/>
        </w:rPr>
      </w:pPr>
      <w:r w:rsidRPr="00845E68">
        <w:rPr>
          <w:rFonts w:ascii="Times New Roman" w:hAnsi="Times New Roman" w:cs="Times New Roman"/>
          <w:sz w:val="20"/>
          <w:szCs w:val="20"/>
        </w:rPr>
        <w:t xml:space="preserve">Ayuntamiento de Mérida (2021) Clasificación de Espacios Públicos de Mérida. </w:t>
      </w:r>
    </w:p>
    <w:p w14:paraId="7840F63C" w14:textId="2185FBBB" w:rsidR="0042632D" w:rsidRPr="00845E68" w:rsidRDefault="0042632D" w:rsidP="0042632D">
      <w:pPr>
        <w:pStyle w:val="Prrafodelista"/>
        <w:numPr>
          <w:ilvl w:val="0"/>
          <w:numId w:val="6"/>
        </w:numPr>
        <w:shd w:val="clear" w:color="auto" w:fill="FFFFFF"/>
        <w:spacing w:before="100" w:beforeAutospacing="1" w:after="100" w:afterAutospacing="1" w:line="240" w:lineRule="auto"/>
        <w:jc w:val="both"/>
        <w:rPr>
          <w:rFonts w:ascii="Times New Roman" w:hAnsi="Times New Roman" w:cs="Times New Roman"/>
          <w:sz w:val="20"/>
          <w:szCs w:val="20"/>
        </w:rPr>
      </w:pPr>
      <w:r w:rsidRPr="00845E68">
        <w:rPr>
          <w:rFonts w:ascii="Times New Roman" w:hAnsi="Times New Roman" w:cs="Times New Roman"/>
          <w:sz w:val="20"/>
          <w:szCs w:val="20"/>
        </w:rPr>
        <w:t>SEDATU (2021) NOM-001-SEDATU-2021, Espacios Públicos en los Asentamientos Humanos</w:t>
      </w:r>
    </w:p>
    <w:p w14:paraId="3E9748A5" w14:textId="77777777" w:rsidR="00187294" w:rsidRPr="00845E68" w:rsidRDefault="00187294" w:rsidP="0042632D">
      <w:pPr>
        <w:jc w:val="both"/>
        <w:rPr>
          <w:rFonts w:ascii="Times New Roman" w:hAnsi="Times New Roman" w:cs="Times New Roman"/>
          <w:sz w:val="20"/>
          <w:szCs w:val="20"/>
        </w:rPr>
      </w:pPr>
    </w:p>
    <w:sectPr w:rsidR="00187294" w:rsidRPr="00845E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60ABE"/>
    <w:multiLevelType w:val="hybridMultilevel"/>
    <w:tmpl w:val="883854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C991A1F"/>
    <w:multiLevelType w:val="multilevel"/>
    <w:tmpl w:val="42B8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99233A"/>
    <w:multiLevelType w:val="multilevel"/>
    <w:tmpl w:val="44A27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135DBF"/>
    <w:multiLevelType w:val="hybridMultilevel"/>
    <w:tmpl w:val="5BB6E5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A556426"/>
    <w:multiLevelType w:val="hybridMultilevel"/>
    <w:tmpl w:val="9054629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6406CC1"/>
    <w:multiLevelType w:val="hybridMultilevel"/>
    <w:tmpl w:val="FD6EEAD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E9326B5"/>
    <w:multiLevelType w:val="multilevel"/>
    <w:tmpl w:val="42B8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3"/>
  </w:num>
  <w:num w:numId="4">
    <w:abstractNumId w:val="1"/>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294"/>
    <w:rsid w:val="0016462B"/>
    <w:rsid w:val="00187294"/>
    <w:rsid w:val="00225DDE"/>
    <w:rsid w:val="00310681"/>
    <w:rsid w:val="0042632D"/>
    <w:rsid w:val="00845E68"/>
    <w:rsid w:val="00862084"/>
    <w:rsid w:val="00D7733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9168F"/>
  <w15:chartTrackingRefBased/>
  <w15:docId w15:val="{67B28759-A820-4D10-A1C9-335BEB32B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729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7294"/>
    <w:pPr>
      <w:ind w:left="720"/>
      <w:contextualSpacing/>
    </w:pPr>
  </w:style>
  <w:style w:type="paragraph" w:customStyle="1" w:styleId="text-justify">
    <w:name w:val="text-justify"/>
    <w:basedOn w:val="Normal"/>
    <w:rsid w:val="00225DDE"/>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Textoennegrita">
    <w:name w:val="Strong"/>
    <w:basedOn w:val="Fuentedeprrafopredeter"/>
    <w:uiPriority w:val="22"/>
    <w:qFormat/>
    <w:rsid w:val="00225D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0727739">
      <w:bodyDiv w:val="1"/>
      <w:marLeft w:val="0"/>
      <w:marRight w:val="0"/>
      <w:marTop w:val="0"/>
      <w:marBottom w:val="0"/>
      <w:divBdr>
        <w:top w:val="none" w:sz="0" w:space="0" w:color="auto"/>
        <w:left w:val="none" w:sz="0" w:space="0" w:color="auto"/>
        <w:bottom w:val="none" w:sz="0" w:space="0" w:color="auto"/>
        <w:right w:val="none" w:sz="0" w:space="0" w:color="auto"/>
      </w:divBdr>
    </w:div>
    <w:div w:id="1709450208">
      <w:bodyDiv w:val="1"/>
      <w:marLeft w:val="0"/>
      <w:marRight w:val="0"/>
      <w:marTop w:val="0"/>
      <w:marBottom w:val="0"/>
      <w:divBdr>
        <w:top w:val="none" w:sz="0" w:space="0" w:color="auto"/>
        <w:left w:val="none" w:sz="0" w:space="0" w:color="auto"/>
        <w:bottom w:val="none" w:sz="0" w:space="0" w:color="auto"/>
        <w:right w:val="none" w:sz="0" w:space="0" w:color="auto"/>
      </w:divBdr>
    </w:div>
    <w:div w:id="1970012240">
      <w:bodyDiv w:val="1"/>
      <w:marLeft w:val="0"/>
      <w:marRight w:val="0"/>
      <w:marTop w:val="0"/>
      <w:marBottom w:val="0"/>
      <w:divBdr>
        <w:top w:val="none" w:sz="0" w:space="0" w:color="auto"/>
        <w:left w:val="none" w:sz="0" w:space="0" w:color="auto"/>
        <w:bottom w:val="none" w:sz="0" w:space="0" w:color="auto"/>
        <w:right w:val="none" w:sz="0" w:space="0" w:color="auto"/>
      </w:divBdr>
    </w:div>
    <w:div w:id="209396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700</Words>
  <Characters>3853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Aragòn</dc:creator>
  <cp:keywords/>
  <dc:description/>
  <cp:lastModifiedBy>Aragón Quintal Martha Alejandra</cp:lastModifiedBy>
  <cp:revision>4</cp:revision>
  <dcterms:created xsi:type="dcterms:W3CDTF">2023-06-27T17:16:00Z</dcterms:created>
  <dcterms:modified xsi:type="dcterms:W3CDTF">2023-06-30T17:19:00Z</dcterms:modified>
</cp:coreProperties>
</file>