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8D5A" w14:textId="77777777" w:rsidR="0036476C" w:rsidRDefault="006C38A2" w:rsidP="00FC033A">
      <w:pPr>
        <w:pStyle w:val="CAPA"/>
      </w:pPr>
      <w:r>
        <w:t>CENTRO FEDERAL DE EDUCAÇÃO TECNOLÓGICA DE MINAS GERAIS</w:t>
      </w:r>
    </w:p>
    <w:p w14:paraId="216E9528" w14:textId="77777777" w:rsidR="0036476C" w:rsidRDefault="0036476C" w:rsidP="002C0B28">
      <w:pPr>
        <w:pStyle w:val="CAPA"/>
      </w:pPr>
    </w:p>
    <w:p w14:paraId="2A5CE2BE" w14:textId="77777777" w:rsidR="0036476C" w:rsidRDefault="006C38A2" w:rsidP="002C0B28">
      <w:pPr>
        <w:pStyle w:val="CAPA"/>
      </w:pPr>
      <w:r>
        <w:t>ENGENHARIA DE AUTOMAÇÃO INDUSTRIAL</w:t>
      </w:r>
    </w:p>
    <w:p w14:paraId="48736A3D" w14:textId="77777777" w:rsidR="0036476C" w:rsidRDefault="0036476C" w:rsidP="002C0B28">
      <w:pPr>
        <w:pStyle w:val="CAPA"/>
      </w:pPr>
    </w:p>
    <w:p w14:paraId="0EBF907D" w14:textId="77777777" w:rsidR="0036476C" w:rsidRDefault="0036476C" w:rsidP="002C0B28">
      <w:pPr>
        <w:pStyle w:val="CAPA"/>
      </w:pPr>
    </w:p>
    <w:p w14:paraId="6616B538" w14:textId="77777777" w:rsidR="0036476C" w:rsidRDefault="0036476C" w:rsidP="002C0B28">
      <w:pPr>
        <w:pStyle w:val="CAPA"/>
      </w:pPr>
    </w:p>
    <w:p w14:paraId="10330CD3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7AB1B636" wp14:editId="0EA8238A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FA836" w14:textId="77777777" w:rsidR="0036476C" w:rsidRDefault="0036476C" w:rsidP="002C0B28">
      <w:pPr>
        <w:pStyle w:val="CAPA"/>
      </w:pPr>
    </w:p>
    <w:p w14:paraId="6964E3E0" w14:textId="77777777" w:rsidR="0036476C" w:rsidRDefault="0036476C" w:rsidP="002C0B28">
      <w:pPr>
        <w:pStyle w:val="CAPA"/>
      </w:pPr>
    </w:p>
    <w:p w14:paraId="5E86F46C" w14:textId="77777777" w:rsidR="0036476C" w:rsidRDefault="0036476C" w:rsidP="002C0B28">
      <w:pPr>
        <w:pStyle w:val="CAPA"/>
      </w:pPr>
    </w:p>
    <w:p w14:paraId="7A5BAA39" w14:textId="77777777" w:rsidR="0036476C" w:rsidRDefault="0036476C" w:rsidP="002C0B28">
      <w:pPr>
        <w:pStyle w:val="CAPA"/>
      </w:pPr>
    </w:p>
    <w:p w14:paraId="299E487E" w14:textId="77777777" w:rsidR="0036476C" w:rsidRDefault="006C38A2" w:rsidP="002C0B28">
      <w:pPr>
        <w:pStyle w:val="CAPA"/>
      </w:pPr>
      <w:r>
        <w:t>ANTÔNIO VÍCTOR GONÇALVES DIAS</w:t>
      </w:r>
    </w:p>
    <w:p w14:paraId="384FBFF3" w14:textId="77777777" w:rsidR="0036476C" w:rsidRDefault="0036476C" w:rsidP="002C0B28">
      <w:pPr>
        <w:pStyle w:val="CAPA"/>
      </w:pPr>
    </w:p>
    <w:p w14:paraId="66838D44" w14:textId="77777777" w:rsidR="0036476C" w:rsidRDefault="0036476C" w:rsidP="002C0B28">
      <w:pPr>
        <w:pStyle w:val="CAPA"/>
      </w:pPr>
    </w:p>
    <w:p w14:paraId="5FCF4830" w14:textId="77777777" w:rsidR="0036476C" w:rsidRDefault="0036476C" w:rsidP="002C0B28">
      <w:pPr>
        <w:pStyle w:val="CAPA"/>
      </w:pPr>
    </w:p>
    <w:p w14:paraId="2E113527" w14:textId="77777777" w:rsidR="0036476C" w:rsidRDefault="0036476C" w:rsidP="002C0B28">
      <w:pPr>
        <w:pStyle w:val="CAPA"/>
      </w:pPr>
    </w:p>
    <w:p w14:paraId="37235B3E" w14:textId="32D485CC" w:rsidR="00FC033A" w:rsidRPr="00FC033A" w:rsidRDefault="00FC033A" w:rsidP="00FC033A">
      <w:pPr>
        <w:pStyle w:val="CAPA"/>
      </w:pPr>
      <w:r w:rsidRPr="00FC033A">
        <w:t>CONTROLADORES INDUSTRIAIS</w:t>
      </w:r>
    </w:p>
    <w:p w14:paraId="1E0A91E4" w14:textId="1DF7667C" w:rsidR="0036476C" w:rsidRDefault="006C38A2" w:rsidP="002C0B28">
      <w:pPr>
        <w:pStyle w:val="CAPA"/>
      </w:pPr>
      <w:r>
        <w:t>LABORATÓRIO DE SISTEMAS DE CONTROLE DE PROCESSOS CONTÍNUOS</w:t>
      </w:r>
    </w:p>
    <w:p w14:paraId="168B890F" w14:textId="77777777" w:rsidR="0036476C" w:rsidRDefault="0036476C" w:rsidP="002C0B28">
      <w:pPr>
        <w:pStyle w:val="CAPA"/>
      </w:pPr>
    </w:p>
    <w:p w14:paraId="0215C4E4" w14:textId="77777777" w:rsidR="0036476C" w:rsidRDefault="0036476C" w:rsidP="002C0B28">
      <w:pPr>
        <w:pStyle w:val="CAPA"/>
      </w:pPr>
    </w:p>
    <w:p w14:paraId="182F1A66" w14:textId="77777777" w:rsidR="0036476C" w:rsidRDefault="0036476C" w:rsidP="002C0B28">
      <w:pPr>
        <w:pStyle w:val="CAPA"/>
      </w:pPr>
    </w:p>
    <w:p w14:paraId="62147E0B" w14:textId="77777777" w:rsidR="0036476C" w:rsidRDefault="0036476C" w:rsidP="002C0B28">
      <w:pPr>
        <w:pStyle w:val="CAPA"/>
      </w:pPr>
    </w:p>
    <w:p w14:paraId="4734454F" w14:textId="77777777" w:rsidR="002C0B28" w:rsidRDefault="002C0B28" w:rsidP="002C0B28">
      <w:pPr>
        <w:pStyle w:val="CAPA"/>
      </w:pPr>
    </w:p>
    <w:p w14:paraId="3B53D552" w14:textId="77777777" w:rsidR="0036476C" w:rsidRDefault="0036476C" w:rsidP="002C0B28">
      <w:pPr>
        <w:pStyle w:val="CAPA"/>
      </w:pPr>
    </w:p>
    <w:p w14:paraId="1A2B7AAA" w14:textId="77777777" w:rsidR="0036476C" w:rsidRDefault="006C38A2" w:rsidP="002C0B28">
      <w:pPr>
        <w:pStyle w:val="CAPA"/>
      </w:pPr>
      <w:r>
        <w:t>ARAXÁ</w:t>
      </w:r>
    </w:p>
    <w:p w14:paraId="110D975D" w14:textId="753FCF72" w:rsidR="005D2A79" w:rsidRDefault="006C38A2" w:rsidP="002C0B28">
      <w:pPr>
        <w:pStyle w:val="CAPA"/>
      </w:pPr>
      <w:r>
        <w:t>202</w:t>
      </w:r>
      <w:r w:rsidR="00FC033A">
        <w:t>3</w:t>
      </w:r>
    </w:p>
    <w:p w14:paraId="517488D3" w14:textId="77777777" w:rsidR="00450119" w:rsidRDefault="00450119" w:rsidP="002C0B28">
      <w:pPr>
        <w:pStyle w:val="CAPA"/>
      </w:pPr>
    </w:p>
    <w:p w14:paraId="7EB1EFC6" w14:textId="77777777" w:rsidR="00535839" w:rsidRPr="00450119" w:rsidRDefault="00535839" w:rsidP="002C0B28">
      <w:pPr>
        <w:pStyle w:val="CAPA"/>
      </w:pPr>
    </w:p>
    <w:p w14:paraId="74575D80" w14:textId="77777777" w:rsidR="00B4142B" w:rsidRDefault="005163A2" w:rsidP="00857F53">
      <w:pPr>
        <w:pStyle w:val="Ttulo3"/>
      </w:pPr>
      <w:r>
        <w:t>INTRODUÇÃO</w:t>
      </w:r>
      <w:r>
        <w:tab/>
      </w:r>
    </w:p>
    <w:p w14:paraId="0B487911" w14:textId="7D648FA3" w:rsidR="007F1203" w:rsidRDefault="00B4142B" w:rsidP="00B4142B">
      <w:r>
        <w:t xml:space="preserve">A pesquisa realizada abordou os controladores PID industriais de duas renomadas empresas do setor de automação industrial, </w:t>
      </w:r>
      <w:r w:rsidRPr="00B4142B">
        <w:t>YOKOGAWA</w:t>
      </w:r>
      <w:r>
        <w:t xml:space="preserve"> </w:t>
      </w:r>
      <w:r>
        <w:t xml:space="preserve">e </w:t>
      </w:r>
      <w:r>
        <w:t xml:space="preserve">a </w:t>
      </w:r>
      <w:r>
        <w:t>Smar. Os controladores PID desempenham um papel crucial no controle de processos industriais, ajustando os parâmetros de controle para manter as variáveis desejadas, como temperatura, pressão, vazão e nível. A ação proporcional, integral e derivativa dos controladores PID é essencial para garantir um controle efetivo e preciso.</w:t>
      </w:r>
    </w:p>
    <w:p w14:paraId="20BF9272" w14:textId="77777777" w:rsidR="00B4142B" w:rsidRPr="00B4142B" w:rsidRDefault="00B4142B" w:rsidP="00B4142B">
      <w:r w:rsidRPr="00B4142B">
        <w:t>Fuji Electric é uma renomada fabricante japonesa que possui vasta experiência na produção de controladores PID. A empresa tem um histórico sólido de fornecimento de soluções de automação industrial de alta qualidade. Seus controladores PID são amplamente reconhecidos por sua confiabilidade, precisão e desempenho excepcionais. A Fuji Electric se destaca por sua tecnologia avançada de controle e sua capacidade de atender a diversas necessidades industriais. Seus controladores PID oferecem recursos personalizáveis, interfaces intuitivas e integração perfeita com outros sistemas de automação. Com sua sólida experiência e compromisso com a inovação, a Fuji Electric tem sido uma escolha confiável para empresas em todo o mundo que buscam controladores PID eficientes e confiáveis.</w:t>
      </w:r>
    </w:p>
    <w:p w14:paraId="7061F26F" w14:textId="77777777" w:rsidR="00B4142B" w:rsidRPr="00B4142B" w:rsidRDefault="00B4142B" w:rsidP="00B4142B">
      <w:r w:rsidRPr="00B4142B">
        <w:t xml:space="preserve">A </w:t>
      </w:r>
      <w:proofErr w:type="spellStart"/>
      <w:r w:rsidRPr="00B4142B">
        <w:t>Yokogawa</w:t>
      </w:r>
      <w:proofErr w:type="spellEnd"/>
      <w:r w:rsidRPr="00B4142B">
        <w:t xml:space="preserve">, outra fabricante japonesa líder em automação industrial, também tem uma longa história de desenvolvimento e fabricação de controladores PID. A empresa é conhecida por sua experiência em tecnologias de controle avançadas e tem um portfólio abrangente de produtos para atender às necessidades dos processos industriais mais exigentes. Os controladores PID da </w:t>
      </w:r>
      <w:proofErr w:type="spellStart"/>
      <w:r w:rsidRPr="00B4142B">
        <w:t>Yokogawa</w:t>
      </w:r>
      <w:proofErr w:type="spellEnd"/>
      <w:r w:rsidRPr="00B4142B">
        <w:t xml:space="preserve"> são amplamente utilizados em setores como petróleo e gás, energia, química e indústrias de processo em geral. A empresa se destaca por sua abordagem inovadora no desenvolvimento de algoritmos de controle avançados e pela capacidade de fornecer soluções personalizadas de controle PID para atender às necessidades específicas dos clientes. Com seu compromisso com a qualidade e a excelência técnica, a </w:t>
      </w:r>
      <w:proofErr w:type="spellStart"/>
      <w:r w:rsidRPr="00B4142B">
        <w:t>Yokogawa</w:t>
      </w:r>
      <w:proofErr w:type="spellEnd"/>
      <w:r w:rsidRPr="00B4142B">
        <w:t xml:space="preserve"> é reconhecida como uma fabricante confiável de controladores PID em todo o mundo.</w:t>
      </w:r>
    </w:p>
    <w:p w14:paraId="6836FCF2" w14:textId="77777777" w:rsidR="00B4142B" w:rsidRPr="007F1203" w:rsidRDefault="00B4142B" w:rsidP="00B4142B"/>
    <w:p w14:paraId="57B8B72A" w14:textId="7CD2743F" w:rsidR="00171838" w:rsidRDefault="00B4142B" w:rsidP="005163A2">
      <w:pPr>
        <w:pStyle w:val="Ttulo3"/>
      </w:pPr>
      <w:r>
        <w:t xml:space="preserve">CONTROLADOR </w:t>
      </w:r>
      <w:r w:rsidRPr="00B4142B">
        <w:t>YOKOGAWA</w:t>
      </w:r>
    </w:p>
    <w:p w14:paraId="055DAB57" w14:textId="7ED2501F" w:rsidR="00B4524B" w:rsidRDefault="00B4524B" w:rsidP="00B4524B">
      <w:pPr>
        <w:pStyle w:val="Ttulo3"/>
        <w:numPr>
          <w:ilvl w:val="1"/>
          <w:numId w:val="8"/>
        </w:numPr>
      </w:pPr>
      <w:r>
        <w:t>CALCULANDO O PID</w:t>
      </w:r>
    </w:p>
    <w:p w14:paraId="5D5D47B5" w14:textId="77777777" w:rsidR="00B4524B" w:rsidRPr="00B4524B" w:rsidRDefault="00B4524B" w:rsidP="00B4524B">
      <w:r w:rsidRPr="00B4524B">
        <w:t xml:space="preserve">A forma geral dos controladores PID </w:t>
      </w:r>
      <w:proofErr w:type="spellStart"/>
      <w:r w:rsidRPr="00B4524B">
        <w:t>Yokogawa</w:t>
      </w:r>
      <w:proofErr w:type="spellEnd"/>
      <w:r w:rsidRPr="00B4524B">
        <w:t xml:space="preserve"> CS3000 e </w:t>
      </w:r>
      <w:proofErr w:type="spellStart"/>
      <w:r w:rsidRPr="00B4524B">
        <w:t>CentumVP</w:t>
      </w:r>
      <w:proofErr w:type="spellEnd"/>
      <w:r w:rsidRPr="00B4524B">
        <w:t xml:space="preserve"> é a seguinte:</w:t>
      </w:r>
    </w:p>
    <w:p w14:paraId="3DC63AF9" w14:textId="77777777" w:rsidR="00B4524B" w:rsidRPr="00B4524B" w:rsidRDefault="00B4524B" w:rsidP="00B4524B"/>
    <w:p w14:paraId="1605B5B0" w14:textId="3E8C89EF" w:rsidR="00B4524B" w:rsidRDefault="00B4524B" w:rsidP="00B4524B">
      <w:pPr>
        <w:pStyle w:val="CAPA"/>
      </w:pPr>
      <w:r w:rsidRPr="00B4524B">
        <w:drawing>
          <wp:inline distT="0" distB="0" distL="0" distR="0" wp14:anchorId="30945FDB" wp14:editId="1D447131">
            <wp:extent cx="2838450" cy="422249"/>
            <wp:effectExtent l="0" t="0" r="0" b="0"/>
            <wp:docPr id="1483491924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1924" name="Imagem 1" descr="Diagra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775" cy="4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709" w14:textId="4922EB81" w:rsidR="00B4524B" w:rsidRDefault="00B4524B" w:rsidP="00B4524B">
      <w:r>
        <w:t>Onde:</w:t>
      </w:r>
    </w:p>
    <w:p w14:paraId="0BCFDE6F" w14:textId="77777777" w:rsidR="00B4524B" w:rsidRPr="00B4524B" w:rsidRDefault="00B4524B" w:rsidP="00B4524B">
      <w:r w:rsidRPr="00B4524B">
        <w:t>MV = Variável Manipulada (ou Saída do Controlador)</w:t>
      </w:r>
    </w:p>
    <w:p w14:paraId="40950611" w14:textId="77777777" w:rsidR="00B4524B" w:rsidRPr="00B4524B" w:rsidRDefault="00B4524B" w:rsidP="00B4524B">
      <w:r w:rsidRPr="00B4524B">
        <w:t>E(t) = Erro (Valor de Referência - Variável de Processo)</w:t>
      </w:r>
    </w:p>
    <w:p w14:paraId="3016876E" w14:textId="77777777" w:rsidR="00B4524B" w:rsidRPr="00B4524B" w:rsidRDefault="00B4524B" w:rsidP="00B4524B">
      <w:r w:rsidRPr="00B4524B">
        <w:t>P = Faixa Proporcional (Intervalo: 0 a 1000) [P=100/Kc]</w:t>
      </w:r>
    </w:p>
    <w:p w14:paraId="6B5644D9" w14:textId="77777777" w:rsidR="00B4524B" w:rsidRPr="00B4524B" w:rsidRDefault="00B4524B" w:rsidP="00B4524B">
      <w:r w:rsidRPr="00B4524B">
        <w:t>I = Tempo de Reset, em Segundos (Intervalo: 0,1 a 10.000 segundos)</w:t>
      </w:r>
    </w:p>
    <w:p w14:paraId="679C3A62" w14:textId="77777777" w:rsidR="00B4524B" w:rsidRDefault="00B4524B" w:rsidP="00B4524B">
      <w:r w:rsidRPr="00B4524B">
        <w:t>D = Tempo Derivativo, em Segundos (Intervalo: 0 a 10.000 segundos)</w:t>
      </w:r>
    </w:p>
    <w:p w14:paraId="68A19ACA" w14:textId="25E9BDA6" w:rsidR="00B4524B" w:rsidRDefault="00B4524B" w:rsidP="00B4524B">
      <w:pPr>
        <w:pStyle w:val="Ttulo3"/>
        <w:numPr>
          <w:ilvl w:val="1"/>
          <w:numId w:val="8"/>
        </w:numPr>
      </w:pPr>
      <w:r>
        <w:lastRenderedPageBreak/>
        <w:t>VARIAÇÕES DO PID</w:t>
      </w:r>
    </w:p>
    <w:p w14:paraId="668315DE" w14:textId="51CCACD7" w:rsidR="00B4524B" w:rsidRDefault="005A3051" w:rsidP="00B4524B">
      <w:r>
        <w:t xml:space="preserve">A </w:t>
      </w:r>
      <w:proofErr w:type="spellStart"/>
      <w:r>
        <w:t>Yokogawa</w:t>
      </w:r>
      <w:proofErr w:type="spellEnd"/>
      <w:r>
        <w:t xml:space="preserve"> possui também outros </w:t>
      </w:r>
      <w:r w:rsidR="00B4524B">
        <w:t>cinco algoritmos de cálculo de controlador diferentes associados ao Bloco PID</w:t>
      </w:r>
      <w:r w:rsidR="00B4524B">
        <w:t>, são eles:</w:t>
      </w:r>
    </w:p>
    <w:p w14:paraId="00A01853" w14:textId="77777777" w:rsidR="005A3051" w:rsidRDefault="005A3051" w:rsidP="00B4524B"/>
    <w:p w14:paraId="665DE352" w14:textId="77777777" w:rsidR="00B4524B" w:rsidRPr="005A3051" w:rsidRDefault="00B4524B" w:rsidP="005A3051">
      <w:pPr>
        <w:pStyle w:val="PargrafodaLista"/>
        <w:numPr>
          <w:ilvl w:val="0"/>
          <w:numId w:val="52"/>
        </w:numPr>
        <w:rPr>
          <w:rStyle w:val="CdigoHTML"/>
          <w:rFonts w:eastAsia="Arial"/>
        </w:rPr>
      </w:pPr>
      <w:r>
        <w:rPr>
          <w:rStyle w:val="hljs-string"/>
        </w:rPr>
        <w:t>"Tipo Básico (PID)"</w:t>
      </w:r>
    </w:p>
    <w:p w14:paraId="3AE6B501" w14:textId="77777777" w:rsidR="00B4524B" w:rsidRPr="005A3051" w:rsidRDefault="00B4524B" w:rsidP="005A3051">
      <w:pPr>
        <w:pStyle w:val="PargrafodaLista"/>
        <w:numPr>
          <w:ilvl w:val="0"/>
          <w:numId w:val="52"/>
        </w:numPr>
        <w:rPr>
          <w:rStyle w:val="CdigoHTML"/>
          <w:rFonts w:eastAsia="Arial"/>
        </w:rPr>
      </w:pPr>
      <w:r>
        <w:rPr>
          <w:rStyle w:val="hljs-string"/>
        </w:rPr>
        <w:t>"Controle PID com Derivada Proporcional à Variável de Processo (I-PD)"</w:t>
      </w:r>
    </w:p>
    <w:p w14:paraId="3FBAB6A3" w14:textId="77777777" w:rsidR="00B4524B" w:rsidRPr="005A3051" w:rsidRDefault="00B4524B" w:rsidP="005A3051">
      <w:pPr>
        <w:pStyle w:val="PargrafodaLista"/>
        <w:numPr>
          <w:ilvl w:val="0"/>
          <w:numId w:val="52"/>
        </w:numPr>
        <w:rPr>
          <w:rStyle w:val="CdigoHTML"/>
          <w:rFonts w:eastAsia="Arial"/>
        </w:rPr>
      </w:pPr>
      <w:r>
        <w:rPr>
          <w:rStyle w:val="hljs-string"/>
        </w:rPr>
        <w:t>"Controle PID com Derivada à Variável de Processo (PI-D)"</w:t>
      </w:r>
    </w:p>
    <w:p w14:paraId="78FD6BCB" w14:textId="77777777" w:rsidR="00B4524B" w:rsidRPr="005A3051" w:rsidRDefault="00B4524B" w:rsidP="005A3051">
      <w:pPr>
        <w:pStyle w:val="PargrafodaLista"/>
        <w:numPr>
          <w:ilvl w:val="0"/>
          <w:numId w:val="52"/>
        </w:numPr>
        <w:rPr>
          <w:rStyle w:val="CdigoHTML"/>
          <w:rFonts w:eastAsia="Arial"/>
        </w:rPr>
      </w:pPr>
      <w:r>
        <w:rPr>
          <w:rStyle w:val="hljs-string"/>
        </w:rPr>
        <w:t>"Determinação Automática"</w:t>
      </w:r>
    </w:p>
    <w:p w14:paraId="2D1D501F" w14:textId="77777777" w:rsidR="00B4524B" w:rsidRDefault="00B4524B" w:rsidP="005A3051">
      <w:pPr>
        <w:pStyle w:val="PargrafodaLista"/>
        <w:numPr>
          <w:ilvl w:val="0"/>
          <w:numId w:val="52"/>
        </w:numPr>
        <w:rPr>
          <w:rStyle w:val="hljs-string"/>
        </w:rPr>
      </w:pPr>
      <w:r>
        <w:rPr>
          <w:rStyle w:val="hljs-string"/>
        </w:rPr>
        <w:t>"Determinação Automática 2"</w:t>
      </w:r>
    </w:p>
    <w:p w14:paraId="45176A58" w14:textId="77777777" w:rsidR="005A3051" w:rsidRDefault="005A3051" w:rsidP="005A3051">
      <w:pPr>
        <w:pStyle w:val="PargrafodaLista"/>
        <w:ind w:left="1440" w:firstLine="0"/>
        <w:rPr>
          <w:rStyle w:val="hljs-string"/>
        </w:rPr>
      </w:pPr>
    </w:p>
    <w:p w14:paraId="7EB8B036" w14:textId="56C21CFE" w:rsidR="00BF3714" w:rsidRDefault="005A3051" w:rsidP="005A3051">
      <w:r>
        <w:t>A diferença na resposta de rejeição do valor de referência e perturbação das rotinas de cálculo diferentes é mostrada abaixo. Como pode ser observado, o PID oferece a resposta mais abrupta a uma mudança no valor de referência, enquanto o I-PD oferece a resposta mais suave. É importante observar que cada uma dessas respostas foi gerada com parâmetros de ajuste idênticos. Mesmo que a resposta do I-PD seja a mais lenta, ela possui o mesmo fator de estabilidade que os outros tipos de algoritmo e se tornará instável no mesmo ponto.</w:t>
      </w:r>
    </w:p>
    <w:p w14:paraId="14C36199" w14:textId="77777777" w:rsidR="005A3051" w:rsidRDefault="005A3051" w:rsidP="005A3051">
      <w:pPr>
        <w:rPr>
          <w:rStyle w:val="CdigoHTML"/>
          <w:rFonts w:eastAsia="Arial"/>
        </w:rPr>
      </w:pPr>
    </w:p>
    <w:p w14:paraId="394BA30D" w14:textId="2FD20B3D" w:rsidR="00B4524B" w:rsidRPr="00B4524B" w:rsidRDefault="005A3051" w:rsidP="005A3051">
      <w:pPr>
        <w:pStyle w:val="CAPA"/>
      </w:pPr>
      <w:r w:rsidRPr="005A3051">
        <w:drawing>
          <wp:inline distT="0" distB="0" distL="0" distR="0" wp14:anchorId="2805F00A" wp14:editId="166412D9">
            <wp:extent cx="4114800" cy="2778140"/>
            <wp:effectExtent l="0" t="0" r="0" b="3175"/>
            <wp:docPr id="130121778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778" name="Imagem 1" descr="Diagrama, Desenho técn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724" cy="28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157" w14:textId="77777777" w:rsidR="00B4524B" w:rsidRPr="00B4524B" w:rsidRDefault="00B4524B" w:rsidP="00B4524B"/>
    <w:p w14:paraId="47F1E444" w14:textId="77777777" w:rsidR="00B4524B" w:rsidRPr="00B4524B" w:rsidRDefault="00B4524B" w:rsidP="00B4524B"/>
    <w:p w14:paraId="0A265379" w14:textId="4942FB25" w:rsidR="00B4142B" w:rsidRDefault="00B4142B" w:rsidP="005A3051">
      <w:pPr>
        <w:pStyle w:val="Ttulo3"/>
      </w:pPr>
      <w:r w:rsidRPr="005A3051">
        <w:t xml:space="preserve">CONTROLADOR </w:t>
      </w:r>
      <w:r w:rsidRPr="005A3051">
        <w:t>FUJI ELECTRIC</w:t>
      </w:r>
    </w:p>
    <w:p w14:paraId="09F81737" w14:textId="77777777" w:rsidR="005A3051" w:rsidRDefault="005A3051" w:rsidP="005A3051">
      <w:pPr>
        <w:pStyle w:val="Ttulo3"/>
        <w:numPr>
          <w:ilvl w:val="1"/>
          <w:numId w:val="8"/>
        </w:numPr>
        <w:ind w:left="1440" w:hanging="360"/>
      </w:pPr>
      <w:r>
        <w:t>CALCULANDO O PID</w:t>
      </w:r>
    </w:p>
    <w:p w14:paraId="578816E2" w14:textId="0055256D" w:rsidR="00B87DCC" w:rsidRPr="00B87DCC" w:rsidRDefault="00B87DCC" w:rsidP="00B87DCC">
      <w:pPr>
        <w:pStyle w:val="Paragrafo2"/>
      </w:pPr>
      <w:r w:rsidRPr="005A3051">
        <w:t>FUJI ELECTRIC</w:t>
      </w:r>
      <w:r w:rsidRPr="00B87DCC">
        <w:t xml:space="preserve"> </w:t>
      </w:r>
      <w:r>
        <w:t>emprega o</w:t>
      </w:r>
      <w:r w:rsidRPr="00B87DCC">
        <w:t xml:space="preserve"> controle </w:t>
      </w:r>
      <w:proofErr w:type="spellStart"/>
      <w:r w:rsidRPr="00B87DCC">
        <w:t>Fuzzy</w:t>
      </w:r>
      <w:proofErr w:type="spellEnd"/>
      <w:r w:rsidRPr="00B87DCC">
        <w:t xml:space="preserve"> PID</w:t>
      </w:r>
      <w:r>
        <w:t>, que</w:t>
      </w:r>
      <w:r w:rsidRPr="00B87DCC">
        <w:t xml:space="preserve"> é uma extensão do controle PID clássico que utiliza lógica </w:t>
      </w:r>
      <w:proofErr w:type="spellStart"/>
      <w:r w:rsidRPr="00B87DCC">
        <w:t>fuzzy</w:t>
      </w:r>
      <w:proofErr w:type="spellEnd"/>
      <w:r w:rsidRPr="00B87DCC">
        <w:t xml:space="preserve"> para ajustar os parâmetros do controlador de forma adaptativa. O controle PID clássico é um método amplamente utilizado em sistemas de controle de processos para manter uma variável controlada (por exemplo, temperatura, velocidade, pressão) o mais próximo possível de um valor de referência desejado.</w:t>
      </w:r>
    </w:p>
    <w:p w14:paraId="1AE2D005" w14:textId="77777777" w:rsidR="00B87DCC" w:rsidRPr="00B87DCC" w:rsidRDefault="00B87DCC" w:rsidP="00B87DCC">
      <w:pPr>
        <w:pStyle w:val="Paragrafo2"/>
      </w:pPr>
      <w:r w:rsidRPr="00B87DCC">
        <w:lastRenderedPageBreak/>
        <w:t xml:space="preserve">O controle </w:t>
      </w:r>
      <w:proofErr w:type="spellStart"/>
      <w:r w:rsidRPr="00B87DCC">
        <w:t>Fuzzy</w:t>
      </w:r>
      <w:proofErr w:type="spellEnd"/>
      <w:r w:rsidRPr="00B87DCC">
        <w:t xml:space="preserve"> PID combina os conceitos do controle PID clássico com a teoria dos conjuntos </w:t>
      </w:r>
      <w:proofErr w:type="spellStart"/>
      <w:r w:rsidRPr="00B87DCC">
        <w:t>fuzzy</w:t>
      </w:r>
      <w:proofErr w:type="spellEnd"/>
      <w:r w:rsidRPr="00B87DCC">
        <w:t xml:space="preserve">. Em vez de usar fórmulas matemáticas para calcular os ganhos do controlador PID, o controle </w:t>
      </w:r>
      <w:proofErr w:type="spellStart"/>
      <w:r w:rsidRPr="00B87DCC">
        <w:t>Fuzzy</w:t>
      </w:r>
      <w:proofErr w:type="spellEnd"/>
      <w:r w:rsidRPr="00B87DCC">
        <w:t xml:space="preserve"> PID emprega uma abordagem baseada em regras linguísticas para definir o comportamento do controlador em diferentes condições.</w:t>
      </w:r>
    </w:p>
    <w:p w14:paraId="0A530339" w14:textId="77777777" w:rsidR="00B87DCC" w:rsidRPr="00B87DCC" w:rsidRDefault="00B87DCC" w:rsidP="00B87DCC">
      <w:pPr>
        <w:pStyle w:val="Paragrafo2"/>
      </w:pPr>
      <w:r w:rsidRPr="00B87DCC">
        <w:t xml:space="preserve">O processo de implementação do controle </w:t>
      </w:r>
      <w:proofErr w:type="spellStart"/>
      <w:r w:rsidRPr="00B87DCC">
        <w:t>Fuzzy</w:t>
      </w:r>
      <w:proofErr w:type="spellEnd"/>
      <w:r w:rsidRPr="00B87DCC">
        <w:t xml:space="preserve"> PID geralmente envolve as seguintes etapas:</w:t>
      </w:r>
    </w:p>
    <w:p w14:paraId="2DAF460C" w14:textId="77777777" w:rsidR="00B87DCC" w:rsidRPr="00B87DCC" w:rsidRDefault="00B87DCC" w:rsidP="00B87DCC">
      <w:pPr>
        <w:pStyle w:val="Paragrafo2"/>
      </w:pPr>
      <w:r w:rsidRPr="00B87DCC">
        <w:t>Definição das variáveis de entrada e saída: Identificação das variáveis relevantes que afetam o sistema de controle, como a diferença entre a variável controlada e a variável de referência (erro), a taxa de variação do erro (derivada do erro) e a soma acumulada dos erros (integral do erro). Essas variáveis são usadas para determinar os ajustes dos parâmetros do controlador.</w:t>
      </w:r>
    </w:p>
    <w:p w14:paraId="381F17DF" w14:textId="77777777" w:rsidR="00B87DCC" w:rsidRPr="00B87DCC" w:rsidRDefault="00B87DCC" w:rsidP="00B87DCC">
      <w:pPr>
        <w:pStyle w:val="Paragrafo2"/>
      </w:pPr>
      <w:r w:rsidRPr="00B87DCC">
        <w:t xml:space="preserve">Criação de conjuntos </w:t>
      </w:r>
      <w:proofErr w:type="spellStart"/>
      <w:r w:rsidRPr="00B87DCC">
        <w:t>fuzzy</w:t>
      </w:r>
      <w:proofErr w:type="spellEnd"/>
      <w:r w:rsidRPr="00B87DCC">
        <w:t xml:space="preserve">: Os conjuntos </w:t>
      </w:r>
      <w:proofErr w:type="spellStart"/>
      <w:r w:rsidRPr="00B87DCC">
        <w:t>fuzzy</w:t>
      </w:r>
      <w:proofErr w:type="spellEnd"/>
      <w:r w:rsidRPr="00B87DCC">
        <w:t xml:space="preserve"> são definidos para cada uma das variáveis de entrada e saída, dividindo o espaço dos valores possíveis em regiões linguísticas (por exemplo, baixo, médio, alto) que descrevem o comportamento desejado do sistema.</w:t>
      </w:r>
    </w:p>
    <w:p w14:paraId="1BE393DD" w14:textId="77777777" w:rsidR="00B87DCC" w:rsidRPr="00B87DCC" w:rsidRDefault="00B87DCC" w:rsidP="00B87DCC">
      <w:pPr>
        <w:pStyle w:val="Paragrafo2"/>
      </w:pPr>
      <w:r w:rsidRPr="00B87DCC">
        <w:t xml:space="preserve">Estabelecimento de regras </w:t>
      </w:r>
      <w:proofErr w:type="spellStart"/>
      <w:r w:rsidRPr="00B87DCC">
        <w:t>fuzzy</w:t>
      </w:r>
      <w:proofErr w:type="spellEnd"/>
      <w:r w:rsidRPr="00B87DCC">
        <w:t xml:space="preserve">: São definidas regras linguísticas baseadas na lógica </w:t>
      </w:r>
      <w:proofErr w:type="spellStart"/>
      <w:r w:rsidRPr="00B87DCC">
        <w:t>fuzzy</w:t>
      </w:r>
      <w:proofErr w:type="spellEnd"/>
      <w:r w:rsidRPr="00B87DCC">
        <w:t xml:space="preserve"> para mapear as combinações de valores das variáveis de entrada para os ajustes dos parâmetros do controlador. Essas regras são criadas com base no conhecimento especializado do sistema e em experimentos práticos.</w:t>
      </w:r>
    </w:p>
    <w:p w14:paraId="04AC5490" w14:textId="77777777" w:rsidR="00B87DCC" w:rsidRPr="00B87DCC" w:rsidRDefault="00B87DCC" w:rsidP="00B87DCC">
      <w:pPr>
        <w:pStyle w:val="Paragrafo2"/>
      </w:pPr>
      <w:r w:rsidRPr="00B87DCC">
        <w:t xml:space="preserve">Fusão de regras </w:t>
      </w:r>
      <w:proofErr w:type="spellStart"/>
      <w:r w:rsidRPr="00B87DCC">
        <w:t>fuzzy</w:t>
      </w:r>
      <w:proofErr w:type="spellEnd"/>
      <w:r w:rsidRPr="00B87DCC">
        <w:t xml:space="preserve">: Quando várias regras </w:t>
      </w:r>
      <w:proofErr w:type="spellStart"/>
      <w:r w:rsidRPr="00B87DCC">
        <w:t>fuzzy</w:t>
      </w:r>
      <w:proofErr w:type="spellEnd"/>
      <w:r w:rsidRPr="00B87DCC">
        <w:t xml:space="preserve"> são ativadas simultaneamente devido aos valores das variáveis de entrada, os ajustes correspondentes do controlador são combinados usando uma técnica de fusão para obter um ajuste global.</w:t>
      </w:r>
    </w:p>
    <w:p w14:paraId="6234D288" w14:textId="77777777" w:rsidR="00B87DCC" w:rsidRPr="00B87DCC" w:rsidRDefault="00B87DCC" w:rsidP="00B87DCC">
      <w:pPr>
        <w:pStyle w:val="Paragrafo2"/>
      </w:pPr>
      <w:proofErr w:type="spellStart"/>
      <w:r w:rsidRPr="00B87DCC">
        <w:t>Defuzzificação</w:t>
      </w:r>
      <w:proofErr w:type="spellEnd"/>
      <w:r w:rsidRPr="00B87DCC">
        <w:t>: O ajuste global obtido na etapa anterior é convertido em um valor numérico específico que será aplicado ao controlador.</w:t>
      </w:r>
    </w:p>
    <w:p w14:paraId="1F7D8A6B" w14:textId="77777777" w:rsidR="00B87DCC" w:rsidRPr="00B87DCC" w:rsidRDefault="00B87DCC" w:rsidP="00B87DCC">
      <w:pPr>
        <w:pStyle w:val="Paragrafo2"/>
      </w:pPr>
      <w:r w:rsidRPr="00B87DCC">
        <w:t xml:space="preserve">Essas etapas são realizadas através de algoritmos e técnicas específicas de lógica </w:t>
      </w:r>
      <w:proofErr w:type="spellStart"/>
      <w:r w:rsidRPr="00B87DCC">
        <w:t>fuzzy</w:t>
      </w:r>
      <w:proofErr w:type="spellEnd"/>
      <w:r w:rsidRPr="00B87DCC">
        <w:t xml:space="preserve"> e controle PID. A FUJI ELECTRIC provavelmente emprega especialistas em controle e pesquisa e desenvolvimento para projetar e implementar sistemas de controle </w:t>
      </w:r>
      <w:proofErr w:type="spellStart"/>
      <w:r w:rsidRPr="00B87DCC">
        <w:t>Fuzzy</w:t>
      </w:r>
      <w:proofErr w:type="spellEnd"/>
      <w:r w:rsidRPr="00B87DCC">
        <w:t xml:space="preserve"> PID em seus produtos, como controladores de temperatura, velocidade e processos industriais.</w:t>
      </w:r>
    </w:p>
    <w:p w14:paraId="2E33EAA3" w14:textId="77777777" w:rsidR="00B87DCC" w:rsidRPr="00B87DCC" w:rsidRDefault="00B87DCC" w:rsidP="00B87DCC">
      <w:pPr>
        <w:pStyle w:val="Paragrafo2"/>
      </w:pPr>
      <w:r w:rsidRPr="00B87DCC">
        <w:t xml:space="preserve">É importante observar que as empresas podem ter suas próprias abordagens e técnicas específicas para implementar o controle </w:t>
      </w:r>
      <w:proofErr w:type="spellStart"/>
      <w:r w:rsidRPr="00B87DCC">
        <w:t>Fuzzy</w:t>
      </w:r>
      <w:proofErr w:type="spellEnd"/>
      <w:r w:rsidRPr="00B87DCC">
        <w:t xml:space="preserve"> PID. Portanto, é possível que a FUJI ELECTRIC utilize métodos personalizados ou aprimoramentos específicos em sua implementação.</w:t>
      </w:r>
    </w:p>
    <w:p w14:paraId="1BAE54CE" w14:textId="77777777" w:rsidR="005A3051" w:rsidRDefault="005A3051" w:rsidP="00B87DCC">
      <w:pPr>
        <w:pStyle w:val="Paragrafo2"/>
      </w:pPr>
    </w:p>
    <w:p w14:paraId="1711BA97" w14:textId="77777777" w:rsidR="00B87DCC" w:rsidRDefault="00B87DCC" w:rsidP="00B87DCC">
      <w:pPr>
        <w:pStyle w:val="Paragrafo2"/>
      </w:pPr>
    </w:p>
    <w:p w14:paraId="2D650AE8" w14:textId="77777777" w:rsidR="00B87DCC" w:rsidRDefault="00B87DCC" w:rsidP="00B87DCC">
      <w:pPr>
        <w:pStyle w:val="Paragrafo2"/>
      </w:pPr>
    </w:p>
    <w:p w14:paraId="3F075CC1" w14:textId="77777777" w:rsidR="00B87DCC" w:rsidRDefault="00B87DCC" w:rsidP="00B87DCC">
      <w:pPr>
        <w:pStyle w:val="Paragrafo2"/>
      </w:pPr>
    </w:p>
    <w:p w14:paraId="3B499B15" w14:textId="77777777" w:rsidR="00B87DCC" w:rsidRPr="005A3051" w:rsidRDefault="00B87DCC" w:rsidP="00B87DCC">
      <w:pPr>
        <w:pStyle w:val="Paragrafo2"/>
      </w:pPr>
    </w:p>
    <w:p w14:paraId="7380EECC" w14:textId="77777777" w:rsidR="005A3051" w:rsidRPr="005A3051" w:rsidRDefault="005A3051" w:rsidP="005A3051"/>
    <w:p w14:paraId="744092EA" w14:textId="63023EC3" w:rsidR="002974CD" w:rsidRPr="005A3051" w:rsidRDefault="004556AA" w:rsidP="005A3051">
      <w:pPr>
        <w:pStyle w:val="Ttulo3"/>
      </w:pPr>
      <w:r w:rsidRPr="005A3051">
        <w:lastRenderedPageBreak/>
        <w:t>REFERÊNCIAS</w:t>
      </w:r>
    </w:p>
    <w:p w14:paraId="1B28A886" w14:textId="77777777" w:rsidR="00B87DCC" w:rsidRPr="00B87DCC" w:rsidRDefault="00B87DCC" w:rsidP="00B87DCC">
      <w:pPr>
        <w:spacing w:before="100" w:beforeAutospacing="1" w:after="15" w:line="240" w:lineRule="auto"/>
        <w:ind w:firstLine="0"/>
        <w:jc w:val="left"/>
        <w:rPr>
          <w:rFonts w:eastAsia="Times New Roman" w:cs="Times New Roman"/>
          <w:szCs w:val="24"/>
        </w:rPr>
      </w:pPr>
      <w:r w:rsidRPr="00B87DCC">
        <w:rPr>
          <w:rFonts w:eastAsia="Times New Roman" w:cs="Times New Roman"/>
          <w:szCs w:val="24"/>
        </w:rPr>
        <w:t xml:space="preserve">MADATHIL, N. </w:t>
      </w:r>
      <w:r w:rsidRPr="00B87DCC">
        <w:rPr>
          <w:rFonts w:eastAsia="Times New Roman" w:cs="Times New Roman"/>
          <w:b/>
          <w:bCs/>
          <w:szCs w:val="24"/>
        </w:rPr>
        <w:t xml:space="preserve">FUZZY PID CONTROLLERS - K. r. i. s. s - </w:t>
      </w:r>
      <w:proofErr w:type="spellStart"/>
      <w:r w:rsidRPr="00B87DCC">
        <w:rPr>
          <w:rFonts w:eastAsia="Times New Roman" w:cs="Times New Roman"/>
          <w:b/>
          <w:bCs/>
          <w:szCs w:val="24"/>
        </w:rPr>
        <w:t>medium</w:t>
      </w:r>
      <w:proofErr w:type="spellEnd"/>
      <w:r w:rsidRPr="00B87DCC">
        <w:rPr>
          <w:rFonts w:eastAsia="Times New Roman" w:cs="Times New Roman"/>
          <w:szCs w:val="24"/>
        </w:rPr>
        <w:t>. Disponível em: &lt;https://medium.com/k-r-i-s-s/fuzzy-pid-controllers-26e1e1d800c5&gt;. Acesso em: 29 jun. 2023.</w:t>
      </w:r>
    </w:p>
    <w:p w14:paraId="01D5E238" w14:textId="77777777" w:rsidR="00B87DCC" w:rsidRPr="00B87DCC" w:rsidRDefault="00B87DCC" w:rsidP="00B87DCC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</w:p>
    <w:p w14:paraId="0554210A" w14:textId="77777777" w:rsidR="00B87DCC" w:rsidRPr="00B87DCC" w:rsidRDefault="00B87DCC" w:rsidP="00B87DCC">
      <w:pPr>
        <w:spacing w:before="100" w:beforeAutospacing="1" w:after="15" w:line="240" w:lineRule="auto"/>
        <w:ind w:firstLine="0"/>
        <w:jc w:val="left"/>
        <w:rPr>
          <w:rFonts w:eastAsia="Times New Roman" w:cs="Times New Roman"/>
          <w:szCs w:val="24"/>
        </w:rPr>
      </w:pPr>
      <w:r w:rsidRPr="00B87DCC">
        <w:rPr>
          <w:rFonts w:eastAsia="Times New Roman" w:cs="Times New Roman"/>
          <w:b/>
          <w:bCs/>
          <w:szCs w:val="24"/>
        </w:rPr>
        <w:t xml:space="preserve">PID </w:t>
      </w:r>
      <w:proofErr w:type="spellStart"/>
      <w:r w:rsidRPr="00B87DCC">
        <w:rPr>
          <w:rFonts w:eastAsia="Times New Roman" w:cs="Times New Roman"/>
          <w:b/>
          <w:bCs/>
          <w:szCs w:val="24"/>
        </w:rPr>
        <w:t>tuning</w:t>
      </w:r>
      <w:proofErr w:type="spellEnd"/>
      <w:r w:rsidRPr="00B87DCC">
        <w:rPr>
          <w:rFonts w:eastAsia="Times New Roman" w:cs="Times New Roman"/>
          <w:b/>
          <w:bCs/>
          <w:szCs w:val="24"/>
        </w:rPr>
        <w:t xml:space="preserve"> in </w:t>
      </w:r>
      <w:proofErr w:type="spellStart"/>
      <w:r w:rsidRPr="00B87DCC">
        <w:rPr>
          <w:rFonts w:eastAsia="Times New Roman" w:cs="Times New Roman"/>
          <w:b/>
          <w:bCs/>
          <w:szCs w:val="24"/>
        </w:rPr>
        <w:t>distributed</w:t>
      </w:r>
      <w:proofErr w:type="spellEnd"/>
      <w:r w:rsidRPr="00B87DC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B87DCC">
        <w:rPr>
          <w:rFonts w:eastAsia="Times New Roman" w:cs="Times New Roman"/>
          <w:b/>
          <w:bCs/>
          <w:szCs w:val="24"/>
        </w:rPr>
        <w:t>control</w:t>
      </w:r>
      <w:proofErr w:type="spellEnd"/>
      <w:r w:rsidRPr="00B87DCC">
        <w:rPr>
          <w:rFonts w:eastAsia="Times New Roman" w:cs="Times New Roman"/>
          <w:b/>
          <w:bCs/>
          <w:szCs w:val="24"/>
        </w:rPr>
        <w:t xml:space="preserve"> systems</w:t>
      </w:r>
      <w:r w:rsidRPr="00B87DCC">
        <w:rPr>
          <w:rFonts w:eastAsia="Times New Roman" w:cs="Times New Roman"/>
          <w:szCs w:val="24"/>
        </w:rPr>
        <w:t>. Disponível em: &lt;https://www.yokogawa.com/library/resources/white-papers/pid-tuning-in-distributed-control-systems/&gt;. Acesso em: 29 jun. 2023.</w:t>
      </w:r>
    </w:p>
    <w:p w14:paraId="078433F0" w14:textId="77777777" w:rsidR="00B87DCC" w:rsidRPr="00B87DCC" w:rsidRDefault="00B87DCC" w:rsidP="00B87DCC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</w:p>
    <w:p w14:paraId="75C9243D" w14:textId="77777777" w:rsidR="00B87DCC" w:rsidRPr="00B87DCC" w:rsidRDefault="00B87DCC" w:rsidP="00B87DCC">
      <w:pPr>
        <w:spacing w:before="100" w:beforeAutospacing="1" w:after="15" w:line="240" w:lineRule="auto"/>
        <w:ind w:firstLine="0"/>
        <w:jc w:val="left"/>
        <w:rPr>
          <w:rFonts w:eastAsia="Times New Roman" w:cs="Times New Roman"/>
          <w:szCs w:val="24"/>
        </w:rPr>
      </w:pPr>
      <w:r w:rsidRPr="00B87DCC">
        <w:rPr>
          <w:rFonts w:eastAsia="Times New Roman" w:cs="Times New Roman"/>
          <w:szCs w:val="24"/>
        </w:rPr>
        <w:t xml:space="preserve">TEMPERATURE CONTROLLER. </w:t>
      </w:r>
      <w:r w:rsidRPr="00B87DCC">
        <w:rPr>
          <w:rFonts w:eastAsia="Times New Roman" w:cs="Times New Roman"/>
          <w:b/>
          <w:bCs/>
          <w:szCs w:val="24"/>
        </w:rPr>
        <w:t>CONTROL MODULE [PUMA/B]</w:t>
      </w:r>
      <w:r w:rsidRPr="00B87DCC">
        <w:rPr>
          <w:rFonts w:eastAsia="Times New Roman" w:cs="Times New Roman"/>
          <w:szCs w:val="24"/>
        </w:rPr>
        <w:t>. Disponível em: &lt;https://www.coulton.com/res/eds11_165_pum_a_b_2or4_loops_controller.pdf&gt;. Acesso em: 29 jun. 2023.</w:t>
      </w:r>
    </w:p>
    <w:p w14:paraId="40803398" w14:textId="77777777" w:rsidR="00B87DCC" w:rsidRPr="00B87DCC" w:rsidRDefault="00B87DCC" w:rsidP="00B87DCC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</w:p>
    <w:p w14:paraId="7D1DC8EA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436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DD2707"/>
    <w:multiLevelType w:val="hybridMultilevel"/>
    <w:tmpl w:val="CC3E02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868FA"/>
    <w:multiLevelType w:val="multilevel"/>
    <w:tmpl w:val="2736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3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9"/>
  </w:num>
  <w:num w:numId="2" w16cid:durableId="385105432">
    <w:abstractNumId w:val="25"/>
  </w:num>
  <w:num w:numId="3" w16cid:durableId="543250582">
    <w:abstractNumId w:val="12"/>
  </w:num>
  <w:num w:numId="4" w16cid:durableId="996617451">
    <w:abstractNumId w:val="37"/>
  </w:num>
  <w:num w:numId="5" w16cid:durableId="26101764">
    <w:abstractNumId w:val="3"/>
  </w:num>
  <w:num w:numId="6" w16cid:durableId="1856532470">
    <w:abstractNumId w:val="38"/>
  </w:num>
  <w:num w:numId="7" w16cid:durableId="1249268101">
    <w:abstractNumId w:val="8"/>
  </w:num>
  <w:num w:numId="8" w16cid:durableId="20057416">
    <w:abstractNumId w:val="15"/>
  </w:num>
  <w:num w:numId="9" w16cid:durableId="1104037210">
    <w:abstractNumId w:val="19"/>
  </w:num>
  <w:num w:numId="10" w16cid:durableId="1704670366">
    <w:abstractNumId w:val="22"/>
  </w:num>
  <w:num w:numId="11" w16cid:durableId="1181892998">
    <w:abstractNumId w:val="34"/>
  </w:num>
  <w:num w:numId="12" w16cid:durableId="1203404714">
    <w:abstractNumId w:val="33"/>
  </w:num>
  <w:num w:numId="13" w16cid:durableId="508832754">
    <w:abstractNumId w:val="5"/>
  </w:num>
  <w:num w:numId="14" w16cid:durableId="2063824502">
    <w:abstractNumId w:val="30"/>
  </w:num>
  <w:num w:numId="15" w16cid:durableId="1147238124">
    <w:abstractNumId w:val="13"/>
  </w:num>
  <w:num w:numId="16" w16cid:durableId="307130738">
    <w:abstractNumId w:val="39"/>
  </w:num>
  <w:num w:numId="17" w16cid:durableId="1769696502">
    <w:abstractNumId w:val="24"/>
  </w:num>
  <w:num w:numId="18" w16cid:durableId="321786138">
    <w:abstractNumId w:val="23"/>
  </w:num>
  <w:num w:numId="19" w16cid:durableId="336540629">
    <w:abstractNumId w:val="7"/>
  </w:num>
  <w:num w:numId="20" w16cid:durableId="1200049596">
    <w:abstractNumId w:val="31"/>
  </w:num>
  <w:num w:numId="21" w16cid:durableId="1324117713">
    <w:abstractNumId w:val="6"/>
  </w:num>
  <w:num w:numId="22" w16cid:durableId="824660483">
    <w:abstractNumId w:val="36"/>
  </w:num>
  <w:num w:numId="23" w16cid:durableId="1666282638">
    <w:abstractNumId w:val="35"/>
  </w:num>
  <w:num w:numId="24" w16cid:durableId="533807660">
    <w:abstractNumId w:val="28"/>
  </w:num>
  <w:num w:numId="25" w16cid:durableId="1285818331">
    <w:abstractNumId w:val="35"/>
    <w:lvlOverride w:ilvl="0">
      <w:startOverride w:val="3"/>
    </w:lvlOverride>
    <w:lvlOverride w:ilvl="1">
      <w:startOverride w:val="1"/>
    </w:lvlOverride>
  </w:num>
  <w:num w:numId="26" w16cid:durableId="45380080">
    <w:abstractNumId w:val="35"/>
    <w:lvlOverride w:ilvl="0">
      <w:startOverride w:val="3"/>
    </w:lvlOverride>
    <w:lvlOverride w:ilvl="1">
      <w:startOverride w:val="1"/>
    </w:lvlOverride>
  </w:num>
  <w:num w:numId="27" w16cid:durableId="1960452710">
    <w:abstractNumId w:val="35"/>
    <w:lvlOverride w:ilvl="0">
      <w:startOverride w:val="3"/>
    </w:lvlOverride>
    <w:lvlOverride w:ilvl="1">
      <w:startOverride w:val="1"/>
    </w:lvlOverride>
  </w:num>
  <w:num w:numId="28" w16cid:durableId="267742459">
    <w:abstractNumId w:val="35"/>
    <w:lvlOverride w:ilvl="0">
      <w:startOverride w:val="3"/>
    </w:lvlOverride>
    <w:lvlOverride w:ilvl="1">
      <w:startOverride w:val="1"/>
    </w:lvlOverride>
  </w:num>
  <w:num w:numId="29" w16cid:durableId="448668632">
    <w:abstractNumId w:val="35"/>
    <w:lvlOverride w:ilvl="0">
      <w:startOverride w:val="3"/>
    </w:lvlOverride>
    <w:lvlOverride w:ilvl="1">
      <w:startOverride w:val="1"/>
    </w:lvlOverride>
  </w:num>
  <w:num w:numId="30" w16cid:durableId="2092002247">
    <w:abstractNumId w:val="18"/>
  </w:num>
  <w:num w:numId="31" w16cid:durableId="383137123">
    <w:abstractNumId w:val="27"/>
  </w:num>
  <w:num w:numId="32" w16cid:durableId="1031416605">
    <w:abstractNumId w:val="10"/>
  </w:num>
  <w:num w:numId="33" w16cid:durableId="1816756011">
    <w:abstractNumId w:val="10"/>
    <w:lvlOverride w:ilvl="0">
      <w:startOverride w:val="1"/>
    </w:lvlOverride>
  </w:num>
  <w:num w:numId="34" w16cid:durableId="1828860080">
    <w:abstractNumId w:val="4"/>
  </w:num>
  <w:num w:numId="35" w16cid:durableId="297607724">
    <w:abstractNumId w:val="14"/>
  </w:num>
  <w:num w:numId="36" w16cid:durableId="2097440216">
    <w:abstractNumId w:val="4"/>
    <w:lvlOverride w:ilvl="0">
      <w:startOverride w:val="3"/>
    </w:lvlOverride>
    <w:lvlOverride w:ilvl="1">
      <w:startOverride w:val="1"/>
    </w:lvlOverride>
  </w:num>
  <w:num w:numId="37" w16cid:durableId="1287274288">
    <w:abstractNumId w:val="4"/>
    <w:lvlOverride w:ilvl="0">
      <w:startOverride w:val="3"/>
    </w:lvlOverride>
    <w:lvlOverride w:ilvl="1">
      <w:startOverride w:val="1"/>
    </w:lvlOverride>
  </w:num>
  <w:num w:numId="38" w16cid:durableId="1938441319">
    <w:abstractNumId w:val="4"/>
    <w:lvlOverride w:ilvl="0">
      <w:startOverride w:val="3"/>
    </w:lvlOverride>
    <w:lvlOverride w:ilvl="1">
      <w:startOverride w:val="1"/>
    </w:lvlOverride>
  </w:num>
  <w:num w:numId="39" w16cid:durableId="1052844675">
    <w:abstractNumId w:val="17"/>
  </w:num>
  <w:num w:numId="40" w16cid:durableId="1724283922">
    <w:abstractNumId w:val="4"/>
    <w:lvlOverride w:ilvl="0">
      <w:startOverride w:val="3"/>
    </w:lvlOverride>
    <w:lvlOverride w:ilvl="1">
      <w:startOverride w:val="1"/>
    </w:lvlOverride>
  </w:num>
  <w:num w:numId="41" w16cid:durableId="763186201">
    <w:abstractNumId w:val="4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4"/>
    <w:lvlOverride w:ilvl="0">
      <w:startOverride w:val="3"/>
    </w:lvlOverride>
    <w:lvlOverride w:ilvl="1">
      <w:startOverride w:val="2"/>
    </w:lvlOverride>
  </w:num>
  <w:num w:numId="44" w16cid:durableId="1068334611">
    <w:abstractNumId w:val="4"/>
    <w:lvlOverride w:ilvl="0">
      <w:startOverride w:val="3"/>
    </w:lvlOverride>
    <w:lvlOverride w:ilvl="1">
      <w:startOverride w:val="1"/>
    </w:lvlOverride>
  </w:num>
  <w:num w:numId="45" w16cid:durableId="1092168654">
    <w:abstractNumId w:val="16"/>
  </w:num>
  <w:num w:numId="46" w16cid:durableId="932976770">
    <w:abstractNumId w:val="32"/>
  </w:num>
  <w:num w:numId="47" w16cid:durableId="1324626850">
    <w:abstractNumId w:val="0"/>
  </w:num>
  <w:num w:numId="48" w16cid:durableId="270818483">
    <w:abstractNumId w:val="21"/>
  </w:num>
  <w:num w:numId="49" w16cid:durableId="1237863006">
    <w:abstractNumId w:val="11"/>
  </w:num>
  <w:num w:numId="50" w16cid:durableId="1143893020">
    <w:abstractNumId w:val="9"/>
  </w:num>
  <w:num w:numId="51" w16cid:durableId="84229314">
    <w:abstractNumId w:val="2"/>
  </w:num>
  <w:num w:numId="52" w16cid:durableId="1710061384">
    <w:abstractNumId w:val="20"/>
  </w:num>
  <w:num w:numId="53" w16cid:durableId="965659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3A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556AA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A3051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4142B"/>
    <w:rsid w:val="00B4524B"/>
    <w:rsid w:val="00B75F8F"/>
    <w:rsid w:val="00B87DCC"/>
    <w:rsid w:val="00BB20FE"/>
    <w:rsid w:val="00BD631D"/>
    <w:rsid w:val="00BE6963"/>
    <w:rsid w:val="00BF19B0"/>
    <w:rsid w:val="00BF3714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30D58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033A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CB4F"/>
  <w15:docId w15:val="{0B163BE0-BFE7-405B-8B2D-FBB6C04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524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B4524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B4524B"/>
  </w:style>
  <w:style w:type="character" w:customStyle="1" w:styleId="hljs-attribute">
    <w:name w:val="hljs-attribute"/>
    <w:basedOn w:val="Fontepargpadro"/>
    <w:rsid w:val="00B4524B"/>
  </w:style>
  <w:style w:type="character" w:customStyle="1" w:styleId="hljs-number">
    <w:name w:val="hljs-number"/>
    <w:basedOn w:val="Fontepargpadro"/>
    <w:rsid w:val="00B4524B"/>
  </w:style>
  <w:style w:type="character" w:customStyle="1" w:styleId="hljs-selector-attr">
    <w:name w:val="hljs-selector-attr"/>
    <w:basedOn w:val="Fontepargpadro"/>
    <w:rsid w:val="00B4524B"/>
  </w:style>
  <w:style w:type="character" w:customStyle="1" w:styleId="hljs-string">
    <w:name w:val="hljs-string"/>
    <w:basedOn w:val="Fontepargpadro"/>
    <w:rsid w:val="00B4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77</TotalTime>
  <Pages>5</Pages>
  <Words>1094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1</cp:revision>
  <dcterms:created xsi:type="dcterms:W3CDTF">2023-06-29T01:04:00Z</dcterms:created>
  <dcterms:modified xsi:type="dcterms:W3CDTF">2023-06-29T02:21:00Z</dcterms:modified>
</cp:coreProperties>
</file>