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E94" w:rsidRDefault="009A4E94">
      <w:r w:rsidRPr="009A4E94">
        <w:drawing>
          <wp:inline distT="0" distB="0" distL="0" distR="0" wp14:anchorId="2D99033B" wp14:editId="44DEC4AC">
            <wp:extent cx="5760720" cy="327469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94" w:rsidRPr="009A4E94" w:rsidRDefault="009A4E94">
      <w:pPr>
        <w:rPr>
          <w:i/>
        </w:rPr>
      </w:pPr>
      <w:r w:rsidRPr="009A4E94">
        <w:rPr>
          <w:i/>
        </w:rPr>
        <w:t xml:space="preserve">Fig. 1. Weekly trend for outdoor air T (bold) and </w:t>
      </w:r>
      <w:proofErr w:type="gramStart"/>
      <w:r w:rsidRPr="009A4E94">
        <w:rPr>
          <w:i/>
        </w:rPr>
        <w:t>return</w:t>
      </w:r>
      <w:proofErr w:type="gramEnd"/>
      <w:r w:rsidRPr="009A4E94">
        <w:rPr>
          <w:i/>
        </w:rPr>
        <w:t xml:space="preserve"> air T for the original dataset.</w:t>
      </w:r>
    </w:p>
    <w:p w:rsidR="009A4E94" w:rsidRDefault="009A4E94">
      <w:r w:rsidRPr="009A4E94">
        <w:drawing>
          <wp:inline distT="0" distB="0" distL="0" distR="0" wp14:anchorId="6A5A9D13" wp14:editId="65124699">
            <wp:extent cx="5760720" cy="32023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94" w:rsidRPr="009A4E94" w:rsidRDefault="009A4E94" w:rsidP="009A4E94">
      <w:pPr>
        <w:rPr>
          <w:i/>
        </w:rPr>
      </w:pPr>
      <w:r w:rsidRPr="009A4E94">
        <w:rPr>
          <w:i/>
        </w:rPr>
        <w:t xml:space="preserve">Fig. </w:t>
      </w:r>
      <w:r w:rsidRPr="009A4E94">
        <w:rPr>
          <w:i/>
        </w:rPr>
        <w:t>2</w:t>
      </w:r>
      <w:r w:rsidRPr="009A4E94">
        <w:rPr>
          <w:i/>
        </w:rPr>
        <w:t xml:space="preserve">. Weekly trend for outdoor air T (bold) and </w:t>
      </w:r>
      <w:proofErr w:type="gramStart"/>
      <w:r w:rsidRPr="009A4E94">
        <w:rPr>
          <w:i/>
        </w:rPr>
        <w:t>return</w:t>
      </w:r>
      <w:proofErr w:type="gramEnd"/>
      <w:r w:rsidRPr="009A4E94">
        <w:rPr>
          <w:i/>
        </w:rPr>
        <w:t xml:space="preserve"> air T for the </w:t>
      </w:r>
      <w:r w:rsidRPr="009A4E94">
        <w:rPr>
          <w:i/>
        </w:rPr>
        <w:t>adjusted</w:t>
      </w:r>
      <w:r w:rsidRPr="009A4E94">
        <w:rPr>
          <w:i/>
        </w:rPr>
        <w:t xml:space="preserve"> dataset</w:t>
      </w:r>
      <w:r w:rsidRPr="009A4E94">
        <w:rPr>
          <w:i/>
        </w:rPr>
        <w:t xml:space="preserve"> with Pacific time zone</w:t>
      </w:r>
      <w:r w:rsidRPr="009A4E94">
        <w:rPr>
          <w:i/>
        </w:rPr>
        <w:t>.</w:t>
      </w:r>
    </w:p>
    <w:p w:rsidR="009A4E94" w:rsidRDefault="009A4E94"/>
    <w:p w:rsidR="009A4E94" w:rsidRDefault="009A4E94">
      <w:r>
        <w:t>For Fig 1 the peak of outdoor T is around midnight, which does not make sense</w:t>
      </w:r>
      <w:r w:rsidR="00A62438">
        <w:t xml:space="preserve"> (note that the starting of the day matches the name of the string)</w:t>
      </w:r>
      <w:r>
        <w:t>. The same for the return air.</w:t>
      </w:r>
      <w:r w:rsidR="003725BC">
        <w:t xml:space="preserve"> It is suggested to convert all the data streams to pacific time zone.</w:t>
      </w:r>
    </w:p>
    <w:p w:rsidR="009A4E94" w:rsidRDefault="009A4E94"/>
    <w:p w:rsidR="009A4E94" w:rsidRDefault="008A6D76">
      <w:r>
        <w:rPr>
          <w:noProof/>
        </w:rPr>
        <w:lastRenderedPageBreak/>
        <w:drawing>
          <wp:inline distT="0" distB="0" distL="0" distR="0" wp14:anchorId="29355BF9" wp14:editId="6E1210CF">
            <wp:extent cx="5760720" cy="97853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76" w:rsidRDefault="008A6D76" w:rsidP="008A6D76">
      <w:pPr>
        <w:rPr>
          <w:i/>
        </w:rPr>
      </w:pPr>
      <w:r w:rsidRPr="009A4E94">
        <w:rPr>
          <w:i/>
        </w:rPr>
        <w:t xml:space="preserve">Fig. </w:t>
      </w:r>
      <w:r>
        <w:rPr>
          <w:i/>
        </w:rPr>
        <w:t>3</w:t>
      </w:r>
      <w:r w:rsidRPr="009A4E94">
        <w:rPr>
          <w:i/>
        </w:rPr>
        <w:t xml:space="preserve">. </w:t>
      </w:r>
      <w:r>
        <w:rPr>
          <w:i/>
        </w:rPr>
        <w:t xml:space="preserve">Schematized yearly trend for the supply air temperature. </w:t>
      </w:r>
    </w:p>
    <w:p w:rsidR="008A6D76" w:rsidRDefault="008A6D76" w:rsidP="008A6D76">
      <w:r>
        <w:t>Differently from the other HVAC operational data, the supply air temperature has not be</w:t>
      </w:r>
      <w:r w:rsidR="00A62438">
        <w:t>en</w:t>
      </w:r>
      <w:r>
        <w:t xml:space="preserve"> imputed. It is suggested to drop all the daily rows with zeros. </w:t>
      </w:r>
      <w:proofErr w:type="gramStart"/>
      <w:r>
        <w:t>Also</w:t>
      </w:r>
      <w:proofErr w:type="gramEnd"/>
      <w:r>
        <w:t xml:space="preserve"> the other imputed </w:t>
      </w:r>
      <w:proofErr w:type="spellStart"/>
      <w:r>
        <w:t>hvac</w:t>
      </w:r>
      <w:proofErr w:type="spellEnd"/>
      <w:r>
        <w:t xml:space="preserve"> operational data when the supply air temperature is missing have to be dropped.</w:t>
      </w:r>
    </w:p>
    <w:p w:rsidR="00072760" w:rsidRPr="008A6D76" w:rsidRDefault="00072760" w:rsidP="008A6D76">
      <w:r>
        <w:t xml:space="preserve">It looks like the supply air temperature has almost always constant temperature and </w:t>
      </w:r>
      <w:bookmarkStart w:id="0" w:name="_GoBack"/>
      <w:bookmarkEnd w:id="0"/>
      <w:r>
        <w:t>no variability.</w:t>
      </w:r>
    </w:p>
    <w:p w:rsidR="008A6D76" w:rsidRPr="009A4E94" w:rsidRDefault="008A6D76" w:rsidP="008A6D76">
      <w:pPr>
        <w:rPr>
          <w:i/>
        </w:rPr>
      </w:pPr>
      <w:r w:rsidRPr="009A4E94">
        <w:rPr>
          <w:i/>
        </w:rPr>
        <w:t xml:space="preserve"> </w:t>
      </w:r>
    </w:p>
    <w:p w:rsidR="008A6D76" w:rsidRDefault="008A6D76"/>
    <w:sectPr w:rsidR="008A6D76" w:rsidSect="001B4A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94"/>
    <w:rsid w:val="00037C47"/>
    <w:rsid w:val="00072760"/>
    <w:rsid w:val="001B4A73"/>
    <w:rsid w:val="003725BC"/>
    <w:rsid w:val="00775DF6"/>
    <w:rsid w:val="00851EB5"/>
    <w:rsid w:val="008A6D76"/>
    <w:rsid w:val="009A4E94"/>
    <w:rsid w:val="00A6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A675"/>
  <w15:chartTrackingRefBased/>
  <w15:docId w15:val="{112811BA-B692-475B-A783-FDCC8799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5</cp:revision>
  <dcterms:created xsi:type="dcterms:W3CDTF">2022-12-05T05:14:00Z</dcterms:created>
  <dcterms:modified xsi:type="dcterms:W3CDTF">2022-12-05T05:36:00Z</dcterms:modified>
</cp:coreProperties>
</file>