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AgendaNode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Línea 17: Se asigna el valor p a info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Línea 18: Se asigna el valor siguiente a sig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Línea 16-19: El constructor de la clase AgendaNode asigna los valores de p a la variable info y de siguiente a la variable sig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Línea 13: Se crea la variable info de tipo Entry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Línea 14: Se crea la variable sig de tipo AgendaNode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Línea 12-20: La clase AgendaNode tiene como variables info y sig, y un constructor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Clase Agenda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Línea 27: Se asigna el valor null a first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Línea 28: Se asigna el valor 0 a numEntries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Línea 26-29: El constructor de la clase Agenda asigna el valor null a first y asigna el valor 0 a numEntries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Línea 47: Se asigna el valor true a found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Línea 46-48: Si el valor de cur.info.getName() es igual al valor de p.getName(), entonces, pone la variable found a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Línea 50: Asigna el valor de cur.sig a cur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Línea 45-51: Mientras que cur no sea null y found sea false, si el valor de cur.info.getName() es igual al valor de p.getName(), entonces, pone la variable found a true, y por último asigna el valor de cur.sig a cur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Línea 44: Asigna el valor first a cur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Línea 43-52: Si first no vale null, entonces asigna el valor first a cur y mientras que cur no sea null y found sea false, si el valor de cur.info.getName() es igual al valor de p.getName(), entonces, pone la variable found a true y asigna el valor de cur.sig a cur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Línea 55: first invoca el constructor AgendaNode, con parámetros p y first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Línea 56: Se devuelve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Línea 58: Se devuelve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Línea 54-56: Si found vale false, entonces first invoca el constructor AgendaNode, con parámetros p y first y se devuelve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Línea 57-59: Si found vale true, entonces devuelve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Línea 40: Se crea la variable cur de tipo AgendaNode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Línea 41: Se crea la variable found de tipo booleano y se inicializa con valor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Línea 39-59: La función addEntry, inicializa variables, si first no es null, asigna a cur el valor de first y mientras cur sea null y found sea false, si el valor de cur.info.getName() es igual al valor de p.getName(), entonces, pone la variable found a true y por último va recorriendo la variable cur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Línea 70: Devuelve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Línea 69-71: Si first vale null entonces devuelve 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Línea 75: Asigna el valor prev.sig a prev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Línea 74-76: Mientras prev.sig no sea null y prev.sig.info.getName() no sea igual a name, asigna el valor prev.sig a prev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Línea 79: Devuelve false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Línea 81: Asigna a prev.sig el valor de prev.sig.sig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Línea 82: Le resta 1 al valor de numEntries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Línea 83: Devuelve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Línea 78-79: Si prev.sig es igual a null devuelve 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Línea 80-84: Si prev.sig no es igual a null asigna a prev.sig el valor de prev.sig.sig, le resta 1 al valor de numEntries y devuelve false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Línea 68-85: Comprueba si first es igual a null, entonces devuelve false. A la variable prev le asigna el valor  first, mientras prev.sig no sea null y prev.sig.info.getName() no sea igual a name, asigna el valor prev.sig a prev y por último si prev.sig no es igual a null asigna a prev.sig el valor de prev.sig.sig, le resta 1 al valor de numEntries y devuelve false.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Línea 97: Asigna a p el valor de first.info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Línea 98: Asigna a first le asigna el valor siguiente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Línea 99: Le resta 1 a numEntries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Línea 96-100: Si first no es igual a null, entonces le asigna a p el valor de first.info, asigna a first le asigna el valor siguiente y le resta 1 a numEntries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Línea 94: Crea e inicializa la variable p a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Línea 102: Devuelve 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Línea 93-103: Crea e inicializa la variable p a null, Si first no es igual a null, entonces le asigna a p el valor de first.info, asigna a first le asigna el valor siguiente y le resta 1 a numEntries y devuelve el valor de 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Línea 106: Devuelve numEntries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Línea 105-107: Devuelve numEntries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Línea 111: Devuelve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Línea 110-111: Si el primer valor de la agenda es igual a null, entonces devuelve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Línea 113: Devuelve false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Línea 112-114: Si el primer valor de la agenda no es igual a null, entonces devuelve false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Línea 109-115: La función isEmpty mira si el primer valor de agenda es igual a null, si lo es devuelve true, en caso contrario devuelve false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Linea 135: asigna a success el valor 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Línea 134-136: si success es falso, le asigna el valor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Línea 137: llama a la función insertentry() de p con el parámetro cur.info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Línea 138: asigna a line el valor de p.getline()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Línea 139: llama a la función println() de output con el parámetro line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Línea 133-140: mientras cur no sea null, comprueba el valor de success, si es falso se le asigna el valor true, llama a la función insertentry() de p con el parámetro cur.info, asigna a line el valor de p.getline() y llama a la función println() de output con el parámetro line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Linea 124: se inicializa cur con el valor first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Línea 125: se crea la variable line de tipo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Línea 126: se inicializa la variable success con el valor 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Línea 127:se inicializa p de tipo parser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Línea 129: se inicializa el fichero con parametro agendofile.txt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Linea 130:se incializa bufferescritura de tipo bufferedwriter con parametro fichero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Linea 131: se inicializa output de tipo printwriter con parametro bufferescritura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Línea 142: devuelve success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Linea 123-143: la función saveAgenda inicializa las variables cur con valor first, line, success y p, inicializa el fichero agendofile.txt con el buffer de escritura y el output, y mientras cur no sea null,comprueba el valor de success, si es falso se le asigna el valor true, llama a la función insertentry() de p con el parámetro cur.info, asigna a line el valor de p.getline() y llama a la función println() de output con el parámetro line. Al final de todo devuelve success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