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 Parser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18:</w:t>
      </w:r>
      <w:r w:rsidDel="00000000" w:rsidR="00000000" w:rsidRPr="00000000">
        <w:rPr>
          <w:sz w:val="20"/>
          <w:szCs w:val="20"/>
          <w:rtl w:val="0"/>
        </w:rPr>
        <w:t xml:space="preserve"> se declara la variable NOM como una constante de tipo string y se inicializa.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19:</w:t>
      </w:r>
      <w:r w:rsidDel="00000000" w:rsidR="00000000" w:rsidRPr="00000000">
        <w:rPr>
          <w:sz w:val="20"/>
          <w:szCs w:val="20"/>
          <w:rtl w:val="0"/>
        </w:rPr>
        <w:t xml:space="preserve"> se declara la variable APE como una constante de tipo string y se inicializa.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20: </w:t>
      </w:r>
      <w:r w:rsidDel="00000000" w:rsidR="00000000" w:rsidRPr="00000000">
        <w:rPr>
          <w:sz w:val="20"/>
          <w:szCs w:val="20"/>
          <w:rtl w:val="0"/>
        </w:rPr>
        <w:t xml:space="preserve">se declara la variable DIR como una constante de tipo string y se inicializa.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21:</w:t>
      </w:r>
      <w:r w:rsidDel="00000000" w:rsidR="00000000" w:rsidRPr="00000000">
        <w:rPr>
          <w:sz w:val="20"/>
          <w:szCs w:val="20"/>
          <w:rtl w:val="0"/>
        </w:rPr>
        <w:t xml:space="preserve"> se declara la variable POB como una constante de tipo string y se inicializa.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22:</w:t>
      </w:r>
      <w:r w:rsidDel="00000000" w:rsidR="00000000" w:rsidRPr="00000000">
        <w:rPr>
          <w:sz w:val="20"/>
          <w:szCs w:val="20"/>
          <w:rtl w:val="0"/>
        </w:rPr>
        <w:t xml:space="preserve"> se declara la variable PRO como una constante de tipo string y se inicializa.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23: </w:t>
      </w:r>
      <w:r w:rsidDel="00000000" w:rsidR="00000000" w:rsidRPr="00000000">
        <w:rPr>
          <w:sz w:val="20"/>
          <w:szCs w:val="20"/>
          <w:rtl w:val="0"/>
        </w:rPr>
        <w:t xml:space="preserve">se declara la variable COD como una constante de tipo string y se inicializa.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24:</w:t>
      </w:r>
      <w:r w:rsidDel="00000000" w:rsidR="00000000" w:rsidRPr="00000000">
        <w:rPr>
          <w:sz w:val="20"/>
          <w:szCs w:val="20"/>
          <w:rtl w:val="0"/>
        </w:rPr>
        <w:t xml:space="preserve"> se declara la variable TFN como una constante de tipo string y se inicializa.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25: </w:t>
      </w:r>
      <w:r w:rsidDel="00000000" w:rsidR="00000000" w:rsidRPr="00000000">
        <w:rPr>
          <w:sz w:val="20"/>
          <w:szCs w:val="20"/>
          <w:rtl w:val="0"/>
        </w:rPr>
        <w:t xml:space="preserve">se declara la variable ANNO como una constante de tipo string y se inicializa.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27</w:t>
      </w:r>
      <w:r w:rsidDel="00000000" w:rsidR="00000000" w:rsidRPr="00000000">
        <w:rPr>
          <w:sz w:val="20"/>
          <w:szCs w:val="20"/>
          <w:rtl w:val="0"/>
        </w:rPr>
        <w:t xml:space="preserve">: se declara la variable line como un string.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28:</w:t>
      </w:r>
      <w:r w:rsidDel="00000000" w:rsidR="00000000" w:rsidRPr="00000000">
        <w:rPr>
          <w:sz w:val="20"/>
          <w:szCs w:val="20"/>
          <w:rtl w:val="0"/>
        </w:rPr>
        <w:t xml:space="preserve"> se declara la variable en de tipo Entry.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Constructor 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31:</w:t>
      </w:r>
      <w:r w:rsidDel="00000000" w:rsidR="00000000" w:rsidRPr="00000000">
        <w:rPr>
          <w:sz w:val="20"/>
          <w:szCs w:val="20"/>
          <w:rtl w:val="0"/>
        </w:rPr>
        <w:t xml:space="preserve"> iguala el string line a un valor nulo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32</w:t>
      </w:r>
      <w:r w:rsidDel="00000000" w:rsidR="00000000" w:rsidRPr="00000000">
        <w:rPr>
          <w:sz w:val="20"/>
          <w:szCs w:val="20"/>
          <w:rtl w:val="0"/>
        </w:rPr>
        <w:t xml:space="preserve">: Inicializa el variable tipo Entry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30-33: </w:t>
      </w:r>
      <w:r w:rsidDel="00000000" w:rsidR="00000000" w:rsidRPr="00000000">
        <w:rPr>
          <w:sz w:val="20"/>
          <w:szCs w:val="20"/>
          <w:rtl w:val="0"/>
        </w:rPr>
        <w:t xml:space="preserve">Constructor de la clase, que inicializa sus atributos a sus valores iniciales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funcion insertEntry()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36:</w:t>
      </w:r>
      <w:r w:rsidDel="00000000" w:rsidR="00000000" w:rsidRPr="00000000">
        <w:rPr>
          <w:sz w:val="20"/>
          <w:szCs w:val="20"/>
          <w:rtl w:val="0"/>
        </w:rPr>
        <w:t xml:space="preserve"> Iguala en a p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37: </w:t>
      </w:r>
      <w:r w:rsidDel="00000000" w:rsidR="00000000" w:rsidRPr="00000000">
        <w:rPr>
          <w:sz w:val="20"/>
          <w:szCs w:val="20"/>
          <w:rtl w:val="0"/>
        </w:rPr>
        <w:t xml:space="preserve">Iguala line a la salida de la función createLine()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35-38:</w:t>
      </w:r>
      <w:r w:rsidDel="00000000" w:rsidR="00000000" w:rsidRPr="00000000">
        <w:rPr>
          <w:sz w:val="20"/>
          <w:szCs w:val="20"/>
          <w:rtl w:val="0"/>
        </w:rPr>
        <w:t xml:space="preserve"> Iguala el Entry en al entry p que toma la funcion como parametro y crea una línea para este Entry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Funcion insertLine()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41: </w:t>
      </w:r>
      <w:r w:rsidDel="00000000" w:rsidR="00000000" w:rsidRPr="00000000">
        <w:rPr>
          <w:sz w:val="20"/>
          <w:szCs w:val="20"/>
          <w:rtl w:val="0"/>
        </w:rPr>
        <w:t xml:space="preserve">asigna el valor de l al atributo line.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42: </w:t>
      </w:r>
      <w:r w:rsidDel="00000000" w:rsidR="00000000" w:rsidRPr="00000000">
        <w:rPr>
          <w:sz w:val="20"/>
          <w:szCs w:val="20"/>
          <w:rtl w:val="0"/>
        </w:rPr>
        <w:t xml:space="preserve">asigna al atributo en un entry creado con la función createEntry().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Líneas 40-43: </w:t>
      </w:r>
      <w:r w:rsidDel="00000000" w:rsidR="00000000" w:rsidRPr="00000000">
        <w:rPr>
          <w:sz w:val="20"/>
          <w:szCs w:val="20"/>
          <w:rtl w:val="0"/>
        </w:rPr>
        <w:t xml:space="preserve">la función iguala el valor de l al atributo line y crea un entry para esta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 getEntry()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46: </w:t>
      </w:r>
      <w:r w:rsidDel="00000000" w:rsidR="00000000" w:rsidRPr="00000000">
        <w:rPr>
          <w:sz w:val="20"/>
          <w:szCs w:val="20"/>
          <w:rtl w:val="0"/>
        </w:rPr>
        <w:t xml:space="preserve">retorna el atributo en de la clase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45-47:</w:t>
      </w:r>
      <w:r w:rsidDel="00000000" w:rsidR="00000000" w:rsidRPr="00000000">
        <w:rPr>
          <w:sz w:val="20"/>
          <w:szCs w:val="20"/>
          <w:rtl w:val="0"/>
        </w:rPr>
        <w:t xml:space="preserve"> Getter del atributo en de tipo Entry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 getLine()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50: </w:t>
      </w:r>
      <w:r w:rsidDel="00000000" w:rsidR="00000000" w:rsidRPr="00000000">
        <w:rPr>
          <w:sz w:val="20"/>
          <w:szCs w:val="20"/>
          <w:rtl w:val="0"/>
        </w:rPr>
        <w:t xml:space="preserve">retorna el atributo line de la clase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49-51:</w:t>
      </w:r>
      <w:r w:rsidDel="00000000" w:rsidR="00000000" w:rsidRPr="00000000">
        <w:rPr>
          <w:sz w:val="20"/>
          <w:szCs w:val="20"/>
          <w:rtl w:val="0"/>
        </w:rPr>
        <w:t xml:space="preserve"> Getter del atributo line de tipo string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 createEntry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54:</w:t>
      </w:r>
      <w:r w:rsidDel="00000000" w:rsidR="00000000" w:rsidRPr="00000000">
        <w:rPr>
          <w:sz w:val="20"/>
          <w:szCs w:val="20"/>
          <w:rtl w:val="0"/>
        </w:rPr>
        <w:t xml:space="preserve"> Inicializa el string nombre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55: </w:t>
      </w:r>
      <w:r w:rsidDel="00000000" w:rsidR="00000000" w:rsidRPr="00000000">
        <w:rPr>
          <w:sz w:val="20"/>
          <w:szCs w:val="20"/>
          <w:rtl w:val="0"/>
        </w:rPr>
        <w:t xml:space="preserve">Inicializa el string apellido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56:</w:t>
      </w:r>
      <w:r w:rsidDel="00000000" w:rsidR="00000000" w:rsidRPr="00000000">
        <w:rPr>
          <w:sz w:val="20"/>
          <w:szCs w:val="20"/>
          <w:rtl w:val="0"/>
        </w:rPr>
        <w:t xml:space="preserve"> Inicializa el string direccion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57:</w:t>
      </w:r>
      <w:r w:rsidDel="00000000" w:rsidR="00000000" w:rsidRPr="00000000">
        <w:rPr>
          <w:sz w:val="20"/>
          <w:szCs w:val="20"/>
          <w:rtl w:val="0"/>
        </w:rPr>
        <w:t xml:space="preserve"> Inicializa el string poblacion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58:</w:t>
      </w:r>
      <w:r w:rsidDel="00000000" w:rsidR="00000000" w:rsidRPr="00000000">
        <w:rPr>
          <w:sz w:val="20"/>
          <w:szCs w:val="20"/>
          <w:rtl w:val="0"/>
        </w:rPr>
        <w:t xml:space="preserve"> Inicializa el string provincia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59:</w:t>
      </w:r>
      <w:r w:rsidDel="00000000" w:rsidR="00000000" w:rsidRPr="00000000">
        <w:rPr>
          <w:sz w:val="20"/>
          <w:szCs w:val="20"/>
          <w:rtl w:val="0"/>
        </w:rPr>
        <w:t xml:space="preserve"> Inicializa el string codigo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60:</w:t>
      </w:r>
      <w:r w:rsidDel="00000000" w:rsidR="00000000" w:rsidRPr="00000000">
        <w:rPr>
          <w:sz w:val="20"/>
          <w:szCs w:val="20"/>
          <w:rtl w:val="0"/>
        </w:rPr>
        <w:t xml:space="preserve"> Inicializa el string telefono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61: </w:t>
      </w:r>
      <w:r w:rsidDel="00000000" w:rsidR="00000000" w:rsidRPr="00000000">
        <w:rPr>
          <w:sz w:val="20"/>
          <w:szCs w:val="20"/>
          <w:rtl w:val="0"/>
        </w:rPr>
        <w:t xml:space="preserve">Inicializa el integer anno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62</w:t>
      </w:r>
      <w:r w:rsidDel="00000000" w:rsidR="00000000" w:rsidRPr="00000000">
        <w:rPr>
          <w:sz w:val="20"/>
          <w:szCs w:val="20"/>
          <w:rtl w:val="0"/>
        </w:rPr>
        <w:t xml:space="preserve">: Declara los variables posNom, posApe, posDir, posPob, posProv, posCod, posTfno, posAnno, longitud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63</w:t>
      </w:r>
      <w:r w:rsidDel="00000000" w:rsidR="00000000" w:rsidRPr="00000000">
        <w:rPr>
          <w:sz w:val="20"/>
          <w:szCs w:val="20"/>
          <w:rtl w:val="0"/>
        </w:rPr>
        <w:t xml:space="preserve">: Inicializa el booleano auxb a true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64</w:t>
      </w:r>
      <w:r w:rsidDel="00000000" w:rsidR="00000000" w:rsidRPr="00000000">
        <w:rPr>
          <w:sz w:val="20"/>
          <w:szCs w:val="20"/>
          <w:rtl w:val="0"/>
        </w:rPr>
        <w:t xml:space="preserve">: Inicializa el Entry auxp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66</w:t>
      </w:r>
      <w:r w:rsidDel="00000000" w:rsidR="00000000" w:rsidRPr="00000000">
        <w:rPr>
          <w:sz w:val="20"/>
          <w:szCs w:val="20"/>
          <w:rtl w:val="0"/>
        </w:rPr>
        <w:t xml:space="preserve">: asigna la longitud de line a la variable longitud.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67</w:t>
      </w:r>
      <w:r w:rsidDel="00000000" w:rsidR="00000000" w:rsidRPr="00000000">
        <w:rPr>
          <w:sz w:val="20"/>
          <w:szCs w:val="20"/>
          <w:rtl w:val="0"/>
        </w:rPr>
        <w:t xml:space="preserve">: asigna a la variable posNom el valor del índice de line para NOM.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68</w:t>
      </w:r>
      <w:r w:rsidDel="00000000" w:rsidR="00000000" w:rsidRPr="00000000">
        <w:rPr>
          <w:sz w:val="20"/>
          <w:szCs w:val="20"/>
          <w:rtl w:val="0"/>
        </w:rPr>
        <w:t xml:space="preserve">: asigna a la variable posApe el valor del índice de line para APE.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69</w:t>
      </w:r>
      <w:r w:rsidDel="00000000" w:rsidR="00000000" w:rsidRPr="00000000">
        <w:rPr>
          <w:sz w:val="20"/>
          <w:szCs w:val="20"/>
          <w:rtl w:val="0"/>
        </w:rPr>
        <w:t xml:space="preserve">: asigna a la variable posDir el valor del índice de line para DIR.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70</w:t>
      </w:r>
      <w:r w:rsidDel="00000000" w:rsidR="00000000" w:rsidRPr="00000000">
        <w:rPr>
          <w:sz w:val="20"/>
          <w:szCs w:val="20"/>
          <w:rtl w:val="0"/>
        </w:rPr>
        <w:t xml:space="preserve">: asigna a la variable posPob el valor del índice de line para POB.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71</w:t>
      </w:r>
      <w:r w:rsidDel="00000000" w:rsidR="00000000" w:rsidRPr="00000000">
        <w:rPr>
          <w:sz w:val="20"/>
          <w:szCs w:val="20"/>
          <w:rtl w:val="0"/>
        </w:rPr>
        <w:t xml:space="preserve">: asigna a la variable posProv el valor del índice de line para PRO.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72</w:t>
      </w:r>
      <w:r w:rsidDel="00000000" w:rsidR="00000000" w:rsidRPr="00000000">
        <w:rPr>
          <w:sz w:val="20"/>
          <w:szCs w:val="20"/>
          <w:rtl w:val="0"/>
        </w:rPr>
        <w:t xml:space="preserve">: asigna a la variable posCod el valor del índice de line para COD.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73</w:t>
      </w:r>
      <w:r w:rsidDel="00000000" w:rsidR="00000000" w:rsidRPr="00000000">
        <w:rPr>
          <w:sz w:val="20"/>
          <w:szCs w:val="20"/>
          <w:rtl w:val="0"/>
        </w:rPr>
        <w:t xml:space="preserve">: asigna a la variable posTfno el valor del índice de line para TFN.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74</w:t>
      </w:r>
      <w:r w:rsidDel="00000000" w:rsidR="00000000" w:rsidRPr="00000000">
        <w:rPr>
          <w:sz w:val="20"/>
          <w:szCs w:val="20"/>
          <w:rtl w:val="0"/>
        </w:rPr>
        <w:t xml:space="preserve">: asigna a la variable posAnno el valor del índice de line para ANNO.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77</w:t>
      </w:r>
      <w:r w:rsidDel="00000000" w:rsidR="00000000" w:rsidRPr="00000000">
        <w:rPr>
          <w:sz w:val="20"/>
          <w:szCs w:val="20"/>
          <w:rtl w:val="0"/>
        </w:rPr>
        <w:t xml:space="preserve">: iguala la variable nombre al nombre introducido en la línea y elimina los espacios blancos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78</w:t>
      </w:r>
      <w:r w:rsidDel="00000000" w:rsidR="00000000" w:rsidRPr="00000000">
        <w:rPr>
          <w:sz w:val="20"/>
          <w:szCs w:val="20"/>
          <w:rtl w:val="0"/>
        </w:rPr>
        <w:t xml:space="preserve">: iguala la variable apellido al apellido introducido en la línea y elimina los espacios blancos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79</w:t>
      </w:r>
      <w:r w:rsidDel="00000000" w:rsidR="00000000" w:rsidRPr="00000000">
        <w:rPr>
          <w:sz w:val="20"/>
          <w:szCs w:val="20"/>
          <w:rtl w:val="0"/>
        </w:rPr>
        <w:t xml:space="preserve">: iguala la variable dirección a la dirección introducido en la línea y elimina los espacios blancos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80</w:t>
      </w:r>
      <w:r w:rsidDel="00000000" w:rsidR="00000000" w:rsidRPr="00000000">
        <w:rPr>
          <w:sz w:val="20"/>
          <w:szCs w:val="20"/>
          <w:rtl w:val="0"/>
        </w:rPr>
        <w:t xml:space="preserve">: iguala la variable población a la población introducido en la línea y elimina los espacios blancos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81</w:t>
      </w:r>
      <w:r w:rsidDel="00000000" w:rsidR="00000000" w:rsidRPr="00000000">
        <w:rPr>
          <w:sz w:val="20"/>
          <w:szCs w:val="20"/>
          <w:rtl w:val="0"/>
        </w:rPr>
        <w:t xml:space="preserve">: iguala la variable provincia a la provincia introducido en la línea y elimina los espacios blancos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82</w:t>
      </w:r>
      <w:r w:rsidDel="00000000" w:rsidR="00000000" w:rsidRPr="00000000">
        <w:rPr>
          <w:sz w:val="20"/>
          <w:szCs w:val="20"/>
          <w:rtl w:val="0"/>
        </w:rPr>
        <w:t xml:space="preserve">: iguala la variable código al código introducido en la línea y elimina los espacios blancos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83</w:t>
      </w:r>
      <w:r w:rsidDel="00000000" w:rsidR="00000000" w:rsidRPr="00000000">
        <w:rPr>
          <w:sz w:val="20"/>
          <w:szCs w:val="20"/>
          <w:rtl w:val="0"/>
        </w:rPr>
        <w:t xml:space="preserve">: iguala la variable teléfono al teléfono introducido en la línea y elimina los espacios blancos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84</w:t>
      </w:r>
      <w:r w:rsidDel="00000000" w:rsidR="00000000" w:rsidRPr="00000000">
        <w:rPr>
          <w:sz w:val="20"/>
          <w:szCs w:val="20"/>
          <w:rtl w:val="0"/>
        </w:rPr>
        <w:t xml:space="preserve">: iguala la variable anno al anno introducido en la línea y elimina los espacios blancos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85</w:t>
      </w:r>
      <w:r w:rsidDel="00000000" w:rsidR="00000000" w:rsidRPr="00000000">
        <w:rPr>
          <w:sz w:val="20"/>
          <w:szCs w:val="20"/>
          <w:rtl w:val="0"/>
        </w:rPr>
        <w:t xml:space="preserve">: asigna a la variable auxb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89</w:t>
      </w:r>
      <w:r w:rsidDel="00000000" w:rsidR="00000000" w:rsidRPr="00000000">
        <w:rPr>
          <w:sz w:val="20"/>
          <w:szCs w:val="20"/>
          <w:rtl w:val="0"/>
        </w:rPr>
        <w:t xml:space="preserve">: Asigna el valor nombre a la variable Name del entry auxp.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90</w:t>
      </w:r>
      <w:r w:rsidDel="00000000" w:rsidR="00000000" w:rsidRPr="00000000">
        <w:rPr>
          <w:sz w:val="20"/>
          <w:szCs w:val="20"/>
          <w:rtl w:val="0"/>
        </w:rPr>
        <w:t xml:space="preserve">: Asigna el valor apellido a la variable Surname del entry auxp.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91</w:t>
      </w:r>
      <w:r w:rsidDel="00000000" w:rsidR="00000000" w:rsidRPr="00000000">
        <w:rPr>
          <w:sz w:val="20"/>
          <w:szCs w:val="20"/>
          <w:rtl w:val="0"/>
        </w:rPr>
        <w:t xml:space="preserve">: Asigna el valor dirección a la variable Address del entry auxp.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92</w:t>
      </w:r>
      <w:r w:rsidDel="00000000" w:rsidR="00000000" w:rsidRPr="00000000">
        <w:rPr>
          <w:sz w:val="20"/>
          <w:szCs w:val="20"/>
          <w:rtl w:val="0"/>
        </w:rPr>
        <w:t xml:space="preserve">: Asigna el valor población a la variable City del entry auxp.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93</w:t>
      </w:r>
      <w:r w:rsidDel="00000000" w:rsidR="00000000" w:rsidRPr="00000000">
        <w:rPr>
          <w:sz w:val="20"/>
          <w:szCs w:val="20"/>
          <w:rtl w:val="0"/>
        </w:rPr>
        <w:t xml:space="preserve">: Asigna el valor provincia a la variable County del entry auxp.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94</w:t>
      </w:r>
      <w:r w:rsidDel="00000000" w:rsidR="00000000" w:rsidRPr="00000000">
        <w:rPr>
          <w:sz w:val="20"/>
          <w:szCs w:val="20"/>
          <w:rtl w:val="0"/>
        </w:rPr>
        <w:t xml:space="preserve">: Asigna el valor código a la variable Zip del entry auxp.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95</w:t>
      </w:r>
      <w:r w:rsidDel="00000000" w:rsidR="00000000" w:rsidRPr="00000000">
        <w:rPr>
          <w:sz w:val="20"/>
          <w:szCs w:val="20"/>
          <w:rtl w:val="0"/>
        </w:rPr>
        <w:t xml:space="preserve">: Asigna el valor telefono a la variable Telephone del entry auxp.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96</w:t>
      </w:r>
      <w:r w:rsidDel="00000000" w:rsidR="00000000" w:rsidRPr="00000000">
        <w:rPr>
          <w:sz w:val="20"/>
          <w:szCs w:val="20"/>
          <w:rtl w:val="0"/>
        </w:rPr>
        <w:t xml:space="preserve">: Asigna el valor anno a la variable BirthYear del entry auxp.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98</w:t>
      </w:r>
      <w:r w:rsidDel="00000000" w:rsidR="00000000" w:rsidRPr="00000000">
        <w:rPr>
          <w:sz w:val="20"/>
          <w:szCs w:val="20"/>
          <w:rtl w:val="0"/>
        </w:rPr>
        <w:t xml:space="preserve">: devuelve la entry auxp.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76-87</w:t>
      </w:r>
      <w:r w:rsidDel="00000000" w:rsidR="00000000" w:rsidRPr="00000000">
        <w:rPr>
          <w:sz w:val="20"/>
          <w:szCs w:val="20"/>
          <w:rtl w:val="0"/>
        </w:rPr>
        <w:t xml:space="preserve">: Si las posiciones de los atributos en la línea son válidas les asignamos a los variables inicializados al principio de createEntry() estos atributos y pone la variable auxb a true, en otro caso cambia el valor del booleano auxb a false.</w:t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88-97</w:t>
      </w:r>
      <w:r w:rsidDel="00000000" w:rsidR="00000000" w:rsidRPr="00000000">
        <w:rPr>
          <w:sz w:val="20"/>
          <w:szCs w:val="20"/>
          <w:rtl w:val="0"/>
        </w:rPr>
        <w:t xml:space="preserve">: Si el booleano auxb es true Se le asignan a los atributos del Entry auxp los valores nombre, apellido, direccion, poblacion, provincia, codigo, teléfono, anno.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53-99</w:t>
      </w:r>
      <w:r w:rsidDel="00000000" w:rsidR="00000000" w:rsidRPr="00000000">
        <w:rPr>
          <w:sz w:val="20"/>
          <w:szCs w:val="20"/>
          <w:rtl w:val="0"/>
        </w:rPr>
        <w:t xml:space="preserve">: La función inicializa variables auxiliares para, a partir de una línea (line) crear un Entry con sus valores. Si los valores de la línea no son válidos devuelve un entry vacío.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 createLine</w:t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102: </w:t>
      </w:r>
      <w:r w:rsidDel="00000000" w:rsidR="00000000" w:rsidRPr="00000000">
        <w:rPr>
          <w:rtl w:val="0"/>
        </w:rPr>
        <w:t xml:space="preserve">Se asigna el valor getName de una entrada de la agenda a la variable nombre.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103: </w:t>
      </w:r>
      <w:r w:rsidDel="00000000" w:rsidR="00000000" w:rsidRPr="00000000">
        <w:rPr>
          <w:rtl w:val="0"/>
        </w:rPr>
        <w:t xml:space="preserve">Se asigna el valor getSurname de una entrada de la agenda a la variable apellido.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104: </w:t>
      </w:r>
      <w:r w:rsidDel="00000000" w:rsidR="00000000" w:rsidRPr="00000000">
        <w:rPr>
          <w:rtl w:val="0"/>
        </w:rPr>
        <w:t xml:space="preserve">Se asigna el valor getgetAddress Name de una entrada de la agenda a la variable dirección.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105: </w:t>
      </w:r>
      <w:r w:rsidDel="00000000" w:rsidR="00000000" w:rsidRPr="00000000">
        <w:rPr>
          <w:rtl w:val="0"/>
        </w:rPr>
        <w:t xml:space="preserve">Se asigna el valor getCity de una entrada de la agenda a la variable población.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106: </w:t>
      </w:r>
      <w:r w:rsidDel="00000000" w:rsidR="00000000" w:rsidRPr="00000000">
        <w:rPr>
          <w:rtl w:val="0"/>
        </w:rPr>
        <w:t xml:space="preserve">Se asigna el valor getCounty de una entrada de la agenda a la variable provincia.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107: </w:t>
      </w:r>
      <w:r w:rsidDel="00000000" w:rsidR="00000000" w:rsidRPr="00000000">
        <w:rPr>
          <w:rtl w:val="0"/>
        </w:rPr>
        <w:t xml:space="preserve">Se asigna el valor getZip de una entrada de la agenda a la variable codigo.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108: </w:t>
      </w:r>
      <w:r w:rsidDel="00000000" w:rsidR="00000000" w:rsidRPr="00000000">
        <w:rPr>
          <w:rtl w:val="0"/>
        </w:rPr>
        <w:t xml:space="preserve">Se asigna el valor getTelephone de una entrada de la agenda a la variable teléfono.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109: </w:t>
      </w:r>
      <w:r w:rsidDel="00000000" w:rsidR="00000000" w:rsidRPr="00000000">
        <w:rPr>
          <w:rtl w:val="0"/>
        </w:rPr>
        <w:t xml:space="preserve">Se asigna el valor getBirthYear de una entrada de la agenda a la variable nombre.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110: </w:t>
      </w:r>
      <w:r w:rsidDel="00000000" w:rsidR="00000000" w:rsidRPr="00000000">
        <w:rPr>
          <w:rtl w:val="0"/>
        </w:rPr>
        <w:t xml:space="preserve">Se declara el String aux2 con la cadena vacía de caracteres.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113: </w:t>
      </w:r>
      <w:r w:rsidDel="00000000" w:rsidR="00000000" w:rsidRPr="00000000">
        <w:rPr>
          <w:rtl w:val="0"/>
        </w:rPr>
        <w:t xml:space="preserve">Se asigna a la variable aux2, una cadena con las variables NOM, nombre, APE, apellido, DIR, dirección, .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114: </w:t>
      </w:r>
      <w:r w:rsidDel="00000000" w:rsidR="00000000" w:rsidRPr="00000000">
        <w:rPr>
          <w:rtl w:val="0"/>
        </w:rPr>
        <w:t xml:space="preserve">Se asigna a la variable aux2, la variable aux2, más la cadena con las variables POB, población, PRO, provincia, COD, código, 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115: </w:t>
      </w:r>
      <w:r w:rsidDel="00000000" w:rsidR="00000000" w:rsidRPr="00000000">
        <w:rPr>
          <w:rtl w:val="0"/>
        </w:rPr>
        <w:t xml:space="preserve">Se asigna a la variable aux2, la variable aux2, más la cadena con las variables TFN, teléfono, PRO, ANNO, anno.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117: </w:t>
      </w:r>
      <w:r w:rsidDel="00000000" w:rsidR="00000000" w:rsidRPr="00000000">
        <w:rPr>
          <w:rtl w:val="0"/>
        </w:rPr>
        <w:t xml:space="preserve">Se devuelve la variable aux2.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112-116: </w:t>
      </w:r>
      <w:r w:rsidDel="00000000" w:rsidR="00000000" w:rsidRPr="00000000">
        <w:rPr>
          <w:rtl w:val="0"/>
        </w:rPr>
        <w:t xml:space="preserve">Si la entrada de la agenda tiene información, se asigna al String aux2, la información del contacto.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b w:val="1"/>
          <w:rtl w:val="0"/>
        </w:rPr>
        <w:t xml:space="preserve">Línea 101-118: </w:t>
      </w:r>
      <w:r w:rsidDel="00000000" w:rsidR="00000000" w:rsidRPr="00000000">
        <w:rPr>
          <w:rtl w:val="0"/>
        </w:rPr>
        <w:t xml:space="preserve">El método createLine, devuelve un string con la información de una entrada de la agenda si ésta tiene información de contacto, si no, devolverá la cadena vacía.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Clase Parser.java:</w:t>
        <w:br w:type="textWrapping"/>
      </w:r>
      <w:r w:rsidDel="00000000" w:rsidR="00000000" w:rsidRPr="00000000">
        <w:rPr>
          <w:rtl w:val="0"/>
        </w:rPr>
        <w:t xml:space="preserve">Clase auxiliar de Agenda.java que puede traducir un Entry a un string largo o un string largo a un Entry.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