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F2D" w:rsidRDefault="001B4B7C" w:rsidP="001B4B7C">
      <w:pPr>
        <w:jc w:val="center"/>
        <w:rPr>
          <w:rFonts w:ascii="Times New Roman" w:hAnsi="Times New Roman" w:cs="Times New Roman"/>
          <w:sz w:val="36"/>
          <w:szCs w:val="36"/>
        </w:rPr>
      </w:pPr>
      <w:r w:rsidRPr="001B4B7C">
        <w:rPr>
          <w:rFonts w:ascii="Times New Roman" w:hAnsi="Times New Roman" w:cs="Times New Roman"/>
          <w:sz w:val="36"/>
          <w:szCs w:val="36"/>
        </w:rPr>
        <w:t>Cronograma de actividades para o terceiro projecto</w:t>
      </w:r>
    </w:p>
    <w:p w:rsidR="001B4B7C" w:rsidRDefault="001B4B7C" w:rsidP="001B4B7C">
      <w:pPr>
        <w:jc w:val="center"/>
        <w:rPr>
          <w:rFonts w:ascii="Times New Roman" w:hAnsi="Times New Roman" w:cs="Times New Roman"/>
          <w:sz w:val="36"/>
          <w:szCs w:val="36"/>
        </w:rPr>
      </w:pPr>
    </w:p>
    <w:tbl>
      <w:tblPr>
        <w:tblStyle w:val="Tabelacomgrelha"/>
        <w:tblW w:w="0" w:type="auto"/>
        <w:tblLook w:val="04A0"/>
      </w:tblPr>
      <w:tblGrid>
        <w:gridCol w:w="2161"/>
        <w:gridCol w:w="2161"/>
        <w:gridCol w:w="2161"/>
        <w:gridCol w:w="2161"/>
      </w:tblGrid>
      <w:tr w:rsidR="006E094C" w:rsidRPr="006E094C" w:rsidTr="006E094C">
        <w:trPr>
          <w:trHeight w:val="330"/>
        </w:trPr>
        <w:tc>
          <w:tcPr>
            <w:tcW w:w="2161" w:type="dxa"/>
          </w:tcPr>
          <w:p w:rsidR="006E094C" w:rsidRPr="00DE3797" w:rsidRDefault="006E094C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61" w:type="dxa"/>
          </w:tcPr>
          <w:p w:rsidR="006E094C" w:rsidRPr="00DE3797" w:rsidRDefault="006E094C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Etapa</w:t>
            </w:r>
          </w:p>
        </w:tc>
        <w:tc>
          <w:tcPr>
            <w:tcW w:w="2161" w:type="dxa"/>
          </w:tcPr>
          <w:p w:rsidR="006E094C" w:rsidRPr="00DE3797" w:rsidRDefault="004E05D1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Descrição Técnica</w:t>
            </w:r>
          </w:p>
        </w:tc>
        <w:tc>
          <w:tcPr>
            <w:tcW w:w="2161" w:type="dxa"/>
          </w:tcPr>
          <w:p w:rsidR="006E094C" w:rsidRPr="00DE3797" w:rsidRDefault="00AA63A8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Tempo Estimado</w:t>
            </w:r>
          </w:p>
        </w:tc>
      </w:tr>
      <w:tr w:rsidR="006E094C" w:rsidRPr="006E094C" w:rsidTr="006E094C">
        <w:tc>
          <w:tcPr>
            <w:tcW w:w="2161" w:type="dxa"/>
          </w:tcPr>
          <w:p w:rsidR="006E094C" w:rsidRPr="00DE3797" w:rsidRDefault="006E094C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1" w:type="dxa"/>
          </w:tcPr>
          <w:p w:rsidR="006E094C" w:rsidRPr="00DE3797" w:rsidRDefault="006E094C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3797">
              <w:rPr>
                <w:rFonts w:ascii="Times New Roman" w:hAnsi="Times New Roman" w:cs="Times New Roman"/>
                <w:bCs/>
                <w:sz w:val="24"/>
                <w:szCs w:val="24"/>
              </w:rPr>
              <w:t>Kickoff</w:t>
            </w:r>
            <w:proofErr w:type="spellEnd"/>
            <w:r w:rsidRPr="00DE37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&amp; Requisitos</w:t>
            </w:r>
          </w:p>
        </w:tc>
        <w:tc>
          <w:tcPr>
            <w:tcW w:w="2161" w:type="dxa"/>
          </w:tcPr>
          <w:p w:rsidR="006E094C" w:rsidRPr="00DE3797" w:rsidRDefault="004E05D1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 xml:space="preserve">Definição de Escopo, </w:t>
            </w:r>
            <w:proofErr w:type="spellStart"/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  <w:proofErr w:type="spellEnd"/>
            <w:r w:rsidRPr="00DE3797">
              <w:rPr>
                <w:rFonts w:ascii="Times New Roman" w:hAnsi="Times New Roman" w:cs="Times New Roman"/>
                <w:sz w:val="24"/>
                <w:szCs w:val="24"/>
              </w:rPr>
              <w:t xml:space="preserve"> Tecnológica e Critérios de A</w:t>
            </w:r>
            <w:r w:rsidR="008C5333">
              <w:rPr>
                <w:rFonts w:ascii="Times New Roman" w:hAnsi="Times New Roman" w:cs="Times New Roman"/>
                <w:sz w:val="24"/>
                <w:szCs w:val="24"/>
              </w:rPr>
              <w:t>nalise</w:t>
            </w:r>
          </w:p>
        </w:tc>
        <w:tc>
          <w:tcPr>
            <w:tcW w:w="2161" w:type="dxa"/>
          </w:tcPr>
          <w:p w:rsidR="006E094C" w:rsidRPr="00DE3797" w:rsidRDefault="00174BE3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dias</w:t>
            </w:r>
            <w:proofErr w:type="gramEnd"/>
          </w:p>
        </w:tc>
      </w:tr>
      <w:tr w:rsidR="006E094C" w:rsidRPr="006E094C" w:rsidTr="008C5333">
        <w:trPr>
          <w:trHeight w:val="861"/>
        </w:trPr>
        <w:tc>
          <w:tcPr>
            <w:tcW w:w="2161" w:type="dxa"/>
          </w:tcPr>
          <w:p w:rsidR="006E094C" w:rsidRPr="00DE3797" w:rsidRDefault="006E094C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1" w:type="dxa"/>
          </w:tcPr>
          <w:p w:rsidR="006E094C" w:rsidRPr="00DE3797" w:rsidRDefault="006E094C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Arquitetura</w:t>
            </w:r>
            <w:proofErr w:type="spellEnd"/>
            <w:r w:rsidRPr="00DE3797">
              <w:rPr>
                <w:rFonts w:ascii="Times New Roman" w:hAnsi="Times New Roman" w:cs="Times New Roman"/>
                <w:sz w:val="24"/>
                <w:szCs w:val="24"/>
              </w:rPr>
              <w:t xml:space="preserve"> &amp; Design</w:t>
            </w:r>
          </w:p>
        </w:tc>
        <w:tc>
          <w:tcPr>
            <w:tcW w:w="2161" w:type="dxa"/>
          </w:tcPr>
          <w:p w:rsidR="006E094C" w:rsidRPr="00DE3797" w:rsidRDefault="008C5333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Modelagem de Dados </w:t>
            </w:r>
            <w:r w:rsidR="004E05D1" w:rsidRPr="00DE3797">
              <w:rPr>
                <w:rFonts w:ascii="Times New Roman" w:hAnsi="Times New Roman" w:cs="Times New Roman"/>
                <w:sz w:val="24"/>
                <w:szCs w:val="24"/>
              </w:rPr>
              <w:t>e Diagramas</w:t>
            </w:r>
          </w:p>
        </w:tc>
        <w:tc>
          <w:tcPr>
            <w:tcW w:w="2161" w:type="dxa"/>
          </w:tcPr>
          <w:p w:rsidR="006E094C" w:rsidRPr="00DE3797" w:rsidRDefault="00174BE3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gramStart"/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dias</w:t>
            </w:r>
            <w:proofErr w:type="gramEnd"/>
          </w:p>
        </w:tc>
      </w:tr>
      <w:tr w:rsidR="006E094C" w:rsidRPr="006E094C" w:rsidTr="008C5333">
        <w:trPr>
          <w:trHeight w:val="986"/>
        </w:trPr>
        <w:tc>
          <w:tcPr>
            <w:tcW w:w="2161" w:type="dxa"/>
          </w:tcPr>
          <w:p w:rsidR="006E094C" w:rsidRPr="00DE3797" w:rsidRDefault="006E094C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61" w:type="dxa"/>
          </w:tcPr>
          <w:p w:rsidR="006E094C" w:rsidRPr="00DE3797" w:rsidRDefault="006E094C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Setup &amp; Ambiente</w:t>
            </w:r>
          </w:p>
        </w:tc>
        <w:tc>
          <w:tcPr>
            <w:tcW w:w="2161" w:type="dxa"/>
          </w:tcPr>
          <w:p w:rsidR="006E094C" w:rsidRPr="00DE3797" w:rsidRDefault="004E05D1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Configuração de Servidores, Banco de Dados e CI/CD.</w:t>
            </w:r>
          </w:p>
        </w:tc>
        <w:tc>
          <w:tcPr>
            <w:tcW w:w="2161" w:type="dxa"/>
          </w:tcPr>
          <w:p w:rsidR="006E094C" w:rsidRPr="00DE3797" w:rsidRDefault="00174BE3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gramStart"/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gramEnd"/>
          </w:p>
        </w:tc>
      </w:tr>
      <w:tr w:rsidR="006E094C" w:rsidRPr="006E094C" w:rsidTr="008C5333">
        <w:trPr>
          <w:trHeight w:val="1412"/>
        </w:trPr>
        <w:tc>
          <w:tcPr>
            <w:tcW w:w="2161" w:type="dxa"/>
          </w:tcPr>
          <w:p w:rsidR="006E094C" w:rsidRPr="00DE3797" w:rsidRDefault="006E094C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1" w:type="dxa"/>
          </w:tcPr>
          <w:p w:rsidR="006E094C" w:rsidRPr="00DE3797" w:rsidRDefault="006E094C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Sprint de </w:t>
            </w:r>
            <w:proofErr w:type="spellStart"/>
            <w:r w:rsidRPr="00DE3797">
              <w:rPr>
                <w:rFonts w:ascii="Times New Roman" w:hAnsi="Times New Roman" w:cs="Times New Roman"/>
                <w:bCs/>
                <w:sz w:val="24"/>
                <w:szCs w:val="24"/>
              </w:rPr>
              <w:t>Dev</w:t>
            </w:r>
            <w:proofErr w:type="spellEnd"/>
            <w:r w:rsidRPr="00DE37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gramStart"/>
            <w:r w:rsidRPr="00DE3797">
              <w:rPr>
                <w:rFonts w:ascii="Times New Roman" w:hAnsi="Times New Roman" w:cs="Times New Roman"/>
                <w:bCs/>
                <w:sz w:val="24"/>
                <w:szCs w:val="24"/>
              </w:rPr>
              <w:t>1..N</w:t>
            </w:r>
            <w:proofErr w:type="gramEnd"/>
            <w:r w:rsidRPr="00DE3797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2161" w:type="dxa"/>
          </w:tcPr>
          <w:p w:rsidR="006E094C" w:rsidRPr="00DE3797" w:rsidRDefault="004E05D1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Ciclos de desenvolvimento com revisões semanais (Sprints).</w:t>
            </w:r>
          </w:p>
        </w:tc>
        <w:tc>
          <w:tcPr>
            <w:tcW w:w="2161" w:type="dxa"/>
          </w:tcPr>
          <w:p w:rsidR="006E094C" w:rsidRPr="00DE3797" w:rsidRDefault="00023009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1-2 Semanas</w:t>
            </w:r>
          </w:p>
        </w:tc>
      </w:tr>
      <w:tr w:rsidR="006E094C" w:rsidRPr="006E094C" w:rsidTr="008C5333">
        <w:trPr>
          <w:trHeight w:val="1404"/>
        </w:trPr>
        <w:tc>
          <w:tcPr>
            <w:tcW w:w="2161" w:type="dxa"/>
          </w:tcPr>
          <w:p w:rsidR="006E094C" w:rsidRPr="00DE3797" w:rsidRDefault="006E094C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1" w:type="dxa"/>
          </w:tcPr>
          <w:p w:rsidR="006E094C" w:rsidRPr="00DE3797" w:rsidRDefault="006E094C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QA &amp; Estabilização</w:t>
            </w:r>
          </w:p>
        </w:tc>
        <w:tc>
          <w:tcPr>
            <w:tcW w:w="2161" w:type="dxa"/>
          </w:tcPr>
          <w:p w:rsidR="006E094C" w:rsidRPr="00DE3797" w:rsidRDefault="00AA63A8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 xml:space="preserve">Testes internos, </w:t>
            </w:r>
            <w:proofErr w:type="spellStart"/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correção</w:t>
            </w:r>
            <w:proofErr w:type="spellEnd"/>
            <w:r w:rsidRPr="00DE3797">
              <w:rPr>
                <w:rFonts w:ascii="Times New Roman" w:hAnsi="Times New Roman" w:cs="Times New Roman"/>
                <w:sz w:val="24"/>
                <w:szCs w:val="24"/>
              </w:rPr>
              <w:t xml:space="preserve"> de bugs críticos e segurança.</w:t>
            </w:r>
          </w:p>
        </w:tc>
        <w:tc>
          <w:tcPr>
            <w:tcW w:w="2161" w:type="dxa"/>
          </w:tcPr>
          <w:p w:rsidR="006E094C" w:rsidRPr="00DE3797" w:rsidRDefault="00023009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gramStart"/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dias</w:t>
            </w:r>
            <w:proofErr w:type="gramEnd"/>
          </w:p>
        </w:tc>
      </w:tr>
      <w:tr w:rsidR="006E094C" w:rsidRPr="006E094C" w:rsidTr="008C5333">
        <w:trPr>
          <w:trHeight w:val="1268"/>
        </w:trPr>
        <w:tc>
          <w:tcPr>
            <w:tcW w:w="2161" w:type="dxa"/>
          </w:tcPr>
          <w:p w:rsidR="006E094C" w:rsidRPr="00DE3797" w:rsidRDefault="006E094C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61" w:type="dxa"/>
          </w:tcPr>
          <w:p w:rsidR="006E094C" w:rsidRPr="00DE3797" w:rsidRDefault="006E094C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bCs/>
                <w:sz w:val="24"/>
                <w:szCs w:val="24"/>
              </w:rPr>
              <w:t>Beta/UAT</w:t>
            </w:r>
          </w:p>
        </w:tc>
        <w:tc>
          <w:tcPr>
            <w:tcW w:w="2161" w:type="dxa"/>
          </w:tcPr>
          <w:p w:rsidR="006E094C" w:rsidRPr="00DE3797" w:rsidRDefault="00AA63A8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 xml:space="preserve">Lançamento para público restrito e </w:t>
            </w:r>
            <w:proofErr w:type="spellStart"/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coleta</w:t>
            </w:r>
            <w:proofErr w:type="spellEnd"/>
            <w:r w:rsidRPr="00DE3797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feedbacks</w:t>
            </w:r>
            <w:proofErr w:type="spellEnd"/>
          </w:p>
        </w:tc>
        <w:tc>
          <w:tcPr>
            <w:tcW w:w="2161" w:type="dxa"/>
          </w:tcPr>
          <w:p w:rsidR="006E094C" w:rsidRPr="00DE3797" w:rsidRDefault="00023009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proofErr w:type="gramStart"/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dias</w:t>
            </w:r>
            <w:proofErr w:type="gramEnd"/>
          </w:p>
        </w:tc>
      </w:tr>
      <w:tr w:rsidR="006E094C" w:rsidRPr="006E094C" w:rsidTr="006E094C">
        <w:tc>
          <w:tcPr>
            <w:tcW w:w="2161" w:type="dxa"/>
          </w:tcPr>
          <w:p w:rsidR="006E094C" w:rsidRPr="00DE3797" w:rsidRDefault="006E094C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61" w:type="dxa"/>
          </w:tcPr>
          <w:p w:rsidR="006E094C" w:rsidRPr="00DE3797" w:rsidRDefault="006E094C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bCs/>
                <w:sz w:val="24"/>
                <w:szCs w:val="24"/>
              </w:rPr>
              <w:t>Lançamento Final</w:t>
            </w:r>
          </w:p>
        </w:tc>
        <w:tc>
          <w:tcPr>
            <w:tcW w:w="2161" w:type="dxa"/>
          </w:tcPr>
          <w:p w:rsidR="006E094C" w:rsidRPr="00DE3797" w:rsidRDefault="00AA63A8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Deploy</w:t>
            </w:r>
            <w:proofErr w:type="spellEnd"/>
            <w:r w:rsidRPr="00DE3797">
              <w:rPr>
                <w:rFonts w:ascii="Times New Roman" w:hAnsi="Times New Roman" w:cs="Times New Roman"/>
                <w:sz w:val="24"/>
                <w:szCs w:val="24"/>
              </w:rPr>
              <w:t xml:space="preserve"> oficial e </w:t>
            </w:r>
            <w:proofErr w:type="spellStart"/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monitoramento</w:t>
            </w:r>
            <w:proofErr w:type="spellEnd"/>
            <w:r w:rsidRPr="00DE3797">
              <w:rPr>
                <w:rFonts w:ascii="Times New Roman" w:hAnsi="Times New Roman" w:cs="Times New Roman"/>
                <w:sz w:val="24"/>
                <w:szCs w:val="24"/>
              </w:rPr>
              <w:t xml:space="preserve"> de pós-lançamento.</w:t>
            </w:r>
          </w:p>
        </w:tc>
        <w:tc>
          <w:tcPr>
            <w:tcW w:w="2161" w:type="dxa"/>
          </w:tcPr>
          <w:p w:rsidR="006E094C" w:rsidRPr="00DE3797" w:rsidRDefault="00023009" w:rsidP="001B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3797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gramStart"/>
            <w:r w:rsidRPr="00DE3797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gramEnd"/>
          </w:p>
        </w:tc>
      </w:tr>
    </w:tbl>
    <w:p w:rsidR="001B4B7C" w:rsidRPr="006E094C" w:rsidRDefault="001B4B7C" w:rsidP="001B4B7C">
      <w:pPr>
        <w:rPr>
          <w:rFonts w:ascii="Times New Roman" w:hAnsi="Times New Roman" w:cs="Times New Roman"/>
          <w:sz w:val="24"/>
          <w:szCs w:val="24"/>
        </w:rPr>
      </w:pPr>
    </w:p>
    <w:sectPr w:rsidR="001B4B7C" w:rsidRPr="006E094C" w:rsidSect="00E81F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B4B7C"/>
    <w:rsid w:val="00023009"/>
    <w:rsid w:val="00063FCC"/>
    <w:rsid w:val="00174BE3"/>
    <w:rsid w:val="00191BDE"/>
    <w:rsid w:val="001B4B7C"/>
    <w:rsid w:val="002A0A42"/>
    <w:rsid w:val="004351D1"/>
    <w:rsid w:val="00461892"/>
    <w:rsid w:val="004E05D1"/>
    <w:rsid w:val="004E3FD5"/>
    <w:rsid w:val="00516247"/>
    <w:rsid w:val="005F3242"/>
    <w:rsid w:val="00665A11"/>
    <w:rsid w:val="006840BC"/>
    <w:rsid w:val="00696B2E"/>
    <w:rsid w:val="006E094C"/>
    <w:rsid w:val="008C5333"/>
    <w:rsid w:val="00A12801"/>
    <w:rsid w:val="00AA63A8"/>
    <w:rsid w:val="00AF0384"/>
    <w:rsid w:val="00B15B72"/>
    <w:rsid w:val="00B65813"/>
    <w:rsid w:val="00C013C9"/>
    <w:rsid w:val="00CD7B24"/>
    <w:rsid w:val="00D35FC7"/>
    <w:rsid w:val="00D81996"/>
    <w:rsid w:val="00DE3797"/>
    <w:rsid w:val="00E52200"/>
    <w:rsid w:val="00E81F2D"/>
    <w:rsid w:val="00EB53A6"/>
    <w:rsid w:val="00F90018"/>
    <w:rsid w:val="00FD50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1F2D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B15B7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47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102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</dc:creator>
  <cp:lastModifiedBy>T</cp:lastModifiedBy>
  <cp:revision>30</cp:revision>
  <dcterms:created xsi:type="dcterms:W3CDTF">2026-04-07T10:04:00Z</dcterms:created>
  <dcterms:modified xsi:type="dcterms:W3CDTF">2026-04-07T09:57:00Z</dcterms:modified>
</cp:coreProperties>
</file>