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D01E" w14:textId="50A6EC3A" w:rsidR="00161F14" w:rsidRDefault="00525943" w:rsidP="00880E79">
      <w:pPr>
        <w:pStyle w:val="Titolo2"/>
        <w:jc w:val="both"/>
        <w:rPr>
          <w:b/>
          <w:bCs/>
          <w:sz w:val="48"/>
          <w:szCs w:val="48"/>
        </w:rPr>
      </w:pPr>
      <w:bookmarkStart w:id="0" w:name="_Toc126918734"/>
      <w:r w:rsidRPr="48C2C656">
        <w:rPr>
          <w:b/>
          <w:bCs/>
          <w:sz w:val="48"/>
          <w:szCs w:val="48"/>
        </w:rPr>
        <w:t>Documento di visione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9820024"/>
        <w:docPartObj>
          <w:docPartGallery w:val="Table of Contents"/>
          <w:docPartUnique/>
        </w:docPartObj>
      </w:sdtPr>
      <w:sdtEndPr/>
      <w:sdtContent>
        <w:p w14:paraId="46AD971F" w14:textId="7068EFBD" w:rsidR="00315928" w:rsidRDefault="00315928" w:rsidP="1C4CB2F2">
          <w:pPr>
            <w:pStyle w:val="Titolosommario"/>
            <w:jc w:val="both"/>
          </w:pPr>
          <w:r>
            <w:t>Sommario</w:t>
          </w:r>
        </w:p>
        <w:p w14:paraId="443DE5E0" w14:textId="5E0195A7" w:rsidR="001D5E59" w:rsidRDefault="1C4CB2F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val="en-GB" w:eastAsia="ja-JP"/>
            </w:rPr>
          </w:pPr>
          <w:r>
            <w:fldChar w:fldCharType="begin"/>
          </w:r>
          <w:r w:rsidR="00315928">
            <w:instrText>TOC \o "1-3" \h \z \u</w:instrText>
          </w:r>
          <w:r>
            <w:fldChar w:fldCharType="separate"/>
          </w:r>
          <w:hyperlink w:anchor="_Toc126918734" w:history="1">
            <w:r w:rsidR="001D5E59" w:rsidRPr="00AE597C">
              <w:rPr>
                <w:rStyle w:val="Collegamentoipertestuale"/>
                <w:b/>
                <w:bCs/>
                <w:noProof/>
              </w:rPr>
              <w:t>Documento di visione</w:t>
            </w:r>
            <w:r w:rsidR="001D5E59">
              <w:rPr>
                <w:noProof/>
                <w:webHidden/>
              </w:rPr>
              <w:tab/>
            </w:r>
            <w:r w:rsidR="001D5E59">
              <w:rPr>
                <w:noProof/>
                <w:webHidden/>
              </w:rPr>
              <w:fldChar w:fldCharType="begin"/>
            </w:r>
            <w:r w:rsidR="001D5E59">
              <w:rPr>
                <w:noProof/>
                <w:webHidden/>
              </w:rPr>
              <w:instrText xml:space="preserve"> PAGEREF _Toc126918734 \h </w:instrText>
            </w:r>
            <w:r w:rsidR="001D5E59">
              <w:rPr>
                <w:noProof/>
                <w:webHidden/>
              </w:rPr>
            </w:r>
            <w:r w:rsidR="001D5E59">
              <w:rPr>
                <w:noProof/>
                <w:webHidden/>
              </w:rPr>
              <w:fldChar w:fldCharType="separate"/>
            </w:r>
            <w:r w:rsidR="00161F14">
              <w:rPr>
                <w:noProof/>
                <w:webHidden/>
              </w:rPr>
              <w:t>1</w:t>
            </w:r>
            <w:r w:rsidR="001D5E59">
              <w:rPr>
                <w:noProof/>
                <w:webHidden/>
              </w:rPr>
              <w:fldChar w:fldCharType="end"/>
            </w:r>
          </w:hyperlink>
        </w:p>
        <w:p w14:paraId="15A89579" w14:textId="0443995F" w:rsidR="001D5E59" w:rsidRDefault="00161F14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ja-JP"/>
            </w:rPr>
          </w:pPr>
          <w:hyperlink w:anchor="_Toc126918735" w:history="1">
            <w:r w:rsidR="001D5E59" w:rsidRPr="00AE597C">
              <w:rPr>
                <w:rStyle w:val="Collegamentoipertestuale"/>
                <w:b/>
                <w:bCs/>
                <w:noProof/>
              </w:rPr>
              <w:t>1.</w:t>
            </w:r>
            <w:r w:rsidR="001D5E59">
              <w:rPr>
                <w:rFonts w:eastAsiaTheme="minorEastAsia"/>
                <w:noProof/>
                <w:lang w:val="en-GB" w:eastAsia="ja-JP"/>
              </w:rPr>
              <w:tab/>
            </w:r>
            <w:r w:rsidR="001D5E59" w:rsidRPr="00AE597C">
              <w:rPr>
                <w:rStyle w:val="Collegamentoipertestuale"/>
                <w:b/>
                <w:bCs/>
                <w:noProof/>
              </w:rPr>
              <w:t>Cronologia revisioni</w:t>
            </w:r>
            <w:r w:rsidR="001D5E59">
              <w:rPr>
                <w:noProof/>
                <w:webHidden/>
              </w:rPr>
              <w:tab/>
            </w:r>
            <w:r w:rsidR="001D5E59">
              <w:rPr>
                <w:noProof/>
                <w:webHidden/>
              </w:rPr>
              <w:fldChar w:fldCharType="begin"/>
            </w:r>
            <w:r w:rsidR="001D5E59">
              <w:rPr>
                <w:noProof/>
                <w:webHidden/>
              </w:rPr>
              <w:instrText xml:space="preserve"> PAGEREF _Toc126918735 \h </w:instrText>
            </w:r>
            <w:r w:rsidR="001D5E59">
              <w:rPr>
                <w:noProof/>
                <w:webHidden/>
              </w:rPr>
            </w:r>
            <w:r w:rsidR="001D5E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D5E59">
              <w:rPr>
                <w:noProof/>
                <w:webHidden/>
              </w:rPr>
              <w:fldChar w:fldCharType="end"/>
            </w:r>
          </w:hyperlink>
        </w:p>
        <w:p w14:paraId="7F7B074A" w14:textId="5E40CFC4" w:rsidR="001D5E59" w:rsidRDefault="00161F14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ja-JP"/>
            </w:rPr>
          </w:pPr>
          <w:hyperlink w:anchor="_Toc126918736" w:history="1">
            <w:r w:rsidR="001D5E59" w:rsidRPr="00AE597C">
              <w:rPr>
                <w:rStyle w:val="Collegamentoipertestuale"/>
                <w:b/>
                <w:bCs/>
                <w:noProof/>
              </w:rPr>
              <w:t>2.</w:t>
            </w:r>
            <w:r w:rsidR="001D5E59">
              <w:rPr>
                <w:rFonts w:eastAsiaTheme="minorEastAsia"/>
                <w:noProof/>
                <w:lang w:val="en-GB" w:eastAsia="ja-JP"/>
              </w:rPr>
              <w:tab/>
            </w:r>
            <w:r w:rsidR="001D5E59" w:rsidRPr="00AE597C">
              <w:rPr>
                <w:rStyle w:val="Collegamentoipertestuale"/>
                <w:b/>
                <w:bCs/>
                <w:noProof/>
              </w:rPr>
              <w:t>Introduzione</w:t>
            </w:r>
            <w:r w:rsidR="001D5E59">
              <w:rPr>
                <w:noProof/>
                <w:webHidden/>
              </w:rPr>
              <w:tab/>
            </w:r>
            <w:r w:rsidR="001D5E59">
              <w:rPr>
                <w:noProof/>
                <w:webHidden/>
              </w:rPr>
              <w:fldChar w:fldCharType="begin"/>
            </w:r>
            <w:r w:rsidR="001D5E59">
              <w:rPr>
                <w:noProof/>
                <w:webHidden/>
              </w:rPr>
              <w:instrText xml:space="preserve"> PAGEREF _Toc126918736 \h </w:instrText>
            </w:r>
            <w:r w:rsidR="001D5E59">
              <w:rPr>
                <w:noProof/>
                <w:webHidden/>
              </w:rPr>
            </w:r>
            <w:r w:rsidR="001D5E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D5E59">
              <w:rPr>
                <w:noProof/>
                <w:webHidden/>
              </w:rPr>
              <w:fldChar w:fldCharType="end"/>
            </w:r>
          </w:hyperlink>
        </w:p>
        <w:p w14:paraId="2DD394E6" w14:textId="0BCC8E6D" w:rsidR="001D5E59" w:rsidRDefault="00161F14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ja-JP"/>
            </w:rPr>
          </w:pPr>
          <w:hyperlink w:anchor="_Toc126918737" w:history="1">
            <w:r w:rsidR="001D5E59" w:rsidRPr="00AE597C">
              <w:rPr>
                <w:rStyle w:val="Collegamentoipertestuale"/>
                <w:b/>
                <w:bCs/>
                <w:noProof/>
              </w:rPr>
              <w:t>3.</w:t>
            </w:r>
            <w:r w:rsidR="001D5E59">
              <w:rPr>
                <w:rFonts w:eastAsiaTheme="minorEastAsia"/>
                <w:noProof/>
                <w:lang w:val="en-GB" w:eastAsia="ja-JP"/>
              </w:rPr>
              <w:tab/>
            </w:r>
            <w:r w:rsidR="001D5E59" w:rsidRPr="00AE597C">
              <w:rPr>
                <w:rStyle w:val="Collegamentoipertestuale"/>
                <w:b/>
                <w:bCs/>
                <w:noProof/>
              </w:rPr>
              <w:t>Posizionamento</w:t>
            </w:r>
            <w:r w:rsidR="001D5E59">
              <w:rPr>
                <w:noProof/>
                <w:webHidden/>
              </w:rPr>
              <w:tab/>
            </w:r>
            <w:r w:rsidR="001D5E59">
              <w:rPr>
                <w:noProof/>
                <w:webHidden/>
              </w:rPr>
              <w:fldChar w:fldCharType="begin"/>
            </w:r>
            <w:r w:rsidR="001D5E59">
              <w:rPr>
                <w:noProof/>
                <w:webHidden/>
              </w:rPr>
              <w:instrText xml:space="preserve"> PAGEREF _Toc126918737 \h </w:instrText>
            </w:r>
            <w:r w:rsidR="001D5E59">
              <w:rPr>
                <w:noProof/>
                <w:webHidden/>
              </w:rPr>
            </w:r>
            <w:r w:rsidR="001D5E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D5E59">
              <w:rPr>
                <w:noProof/>
                <w:webHidden/>
              </w:rPr>
              <w:fldChar w:fldCharType="end"/>
            </w:r>
          </w:hyperlink>
        </w:p>
        <w:p w14:paraId="29040E81" w14:textId="7EB3E9F3" w:rsidR="001D5E59" w:rsidRDefault="00161F1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val="en-GB" w:eastAsia="ja-JP"/>
            </w:rPr>
          </w:pPr>
          <w:hyperlink w:anchor="_Toc126918738" w:history="1">
            <w:r w:rsidR="001D5E59" w:rsidRPr="00AE597C">
              <w:rPr>
                <w:rStyle w:val="Collegamentoipertestuale"/>
                <w:noProof/>
              </w:rPr>
              <w:t>1.1.</w:t>
            </w:r>
            <w:r w:rsidR="001D5E59">
              <w:rPr>
                <w:rFonts w:eastAsiaTheme="minorEastAsia"/>
                <w:noProof/>
                <w:lang w:val="en-GB" w:eastAsia="ja-JP"/>
              </w:rPr>
              <w:tab/>
            </w:r>
            <w:r w:rsidR="001D5E59" w:rsidRPr="00AE597C">
              <w:rPr>
                <w:rStyle w:val="Collegamentoipertestuale"/>
                <w:noProof/>
              </w:rPr>
              <w:t>Opportunità di business</w:t>
            </w:r>
            <w:r w:rsidR="001D5E59">
              <w:rPr>
                <w:noProof/>
                <w:webHidden/>
              </w:rPr>
              <w:tab/>
            </w:r>
            <w:r w:rsidR="001D5E59">
              <w:rPr>
                <w:noProof/>
                <w:webHidden/>
              </w:rPr>
              <w:fldChar w:fldCharType="begin"/>
            </w:r>
            <w:r w:rsidR="001D5E59">
              <w:rPr>
                <w:noProof/>
                <w:webHidden/>
              </w:rPr>
              <w:instrText xml:space="preserve"> PAGEREF _Toc126918738 \h </w:instrText>
            </w:r>
            <w:r w:rsidR="001D5E59">
              <w:rPr>
                <w:noProof/>
                <w:webHidden/>
              </w:rPr>
            </w:r>
            <w:r w:rsidR="001D5E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D5E59">
              <w:rPr>
                <w:noProof/>
                <w:webHidden/>
              </w:rPr>
              <w:fldChar w:fldCharType="end"/>
            </w:r>
          </w:hyperlink>
        </w:p>
        <w:p w14:paraId="1BAD2144" w14:textId="76F8F4B8" w:rsidR="001D5E59" w:rsidRDefault="00161F1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val="en-GB" w:eastAsia="ja-JP"/>
            </w:rPr>
          </w:pPr>
          <w:hyperlink w:anchor="_Toc126918739" w:history="1">
            <w:r w:rsidR="001D5E59" w:rsidRPr="00AE597C">
              <w:rPr>
                <w:rStyle w:val="Collegamentoipertestuale"/>
                <w:noProof/>
              </w:rPr>
              <w:t>1.2.</w:t>
            </w:r>
            <w:r w:rsidR="001D5E59">
              <w:rPr>
                <w:rFonts w:eastAsiaTheme="minorEastAsia"/>
                <w:noProof/>
                <w:lang w:val="en-GB" w:eastAsia="ja-JP"/>
              </w:rPr>
              <w:tab/>
            </w:r>
            <w:r w:rsidR="001D5E59" w:rsidRPr="00AE597C">
              <w:rPr>
                <w:rStyle w:val="Collegamentoipertestuale"/>
                <w:noProof/>
              </w:rPr>
              <w:t>Formulazione del problema</w:t>
            </w:r>
            <w:r w:rsidR="001D5E59">
              <w:rPr>
                <w:noProof/>
                <w:webHidden/>
              </w:rPr>
              <w:tab/>
            </w:r>
            <w:r w:rsidR="001D5E59">
              <w:rPr>
                <w:noProof/>
                <w:webHidden/>
              </w:rPr>
              <w:fldChar w:fldCharType="begin"/>
            </w:r>
            <w:r w:rsidR="001D5E59">
              <w:rPr>
                <w:noProof/>
                <w:webHidden/>
              </w:rPr>
              <w:instrText xml:space="preserve"> PAGEREF _Toc126918739 \h </w:instrText>
            </w:r>
            <w:r w:rsidR="001D5E59">
              <w:rPr>
                <w:noProof/>
                <w:webHidden/>
              </w:rPr>
            </w:r>
            <w:r w:rsidR="001D5E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D5E59">
              <w:rPr>
                <w:noProof/>
                <w:webHidden/>
              </w:rPr>
              <w:fldChar w:fldCharType="end"/>
            </w:r>
          </w:hyperlink>
        </w:p>
        <w:p w14:paraId="5BE1DC3B" w14:textId="41A0E8DE" w:rsidR="001D5E59" w:rsidRDefault="00161F1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val="en-GB" w:eastAsia="ja-JP"/>
            </w:rPr>
          </w:pPr>
          <w:hyperlink w:anchor="_Toc126918740" w:history="1">
            <w:r w:rsidR="001D5E59" w:rsidRPr="00AE597C">
              <w:rPr>
                <w:rStyle w:val="Collegamentoipertestuale"/>
                <w:noProof/>
              </w:rPr>
              <w:t>1.3.</w:t>
            </w:r>
            <w:r w:rsidR="001D5E59">
              <w:rPr>
                <w:rFonts w:eastAsiaTheme="minorEastAsia"/>
                <w:noProof/>
                <w:lang w:val="en-GB" w:eastAsia="ja-JP"/>
              </w:rPr>
              <w:tab/>
            </w:r>
            <w:r w:rsidR="001D5E59" w:rsidRPr="00AE597C">
              <w:rPr>
                <w:rStyle w:val="Collegamentoipertestuale"/>
                <w:noProof/>
              </w:rPr>
              <w:t>Formulazione della posizione del prodotto</w:t>
            </w:r>
            <w:r w:rsidR="001D5E59">
              <w:rPr>
                <w:noProof/>
                <w:webHidden/>
              </w:rPr>
              <w:tab/>
            </w:r>
            <w:r w:rsidR="001D5E59">
              <w:rPr>
                <w:noProof/>
                <w:webHidden/>
              </w:rPr>
              <w:fldChar w:fldCharType="begin"/>
            </w:r>
            <w:r w:rsidR="001D5E59">
              <w:rPr>
                <w:noProof/>
                <w:webHidden/>
              </w:rPr>
              <w:instrText xml:space="preserve"> PAGEREF _Toc126918740 \h </w:instrText>
            </w:r>
            <w:r w:rsidR="001D5E59">
              <w:rPr>
                <w:noProof/>
                <w:webHidden/>
              </w:rPr>
            </w:r>
            <w:r w:rsidR="001D5E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D5E59">
              <w:rPr>
                <w:noProof/>
                <w:webHidden/>
              </w:rPr>
              <w:fldChar w:fldCharType="end"/>
            </w:r>
          </w:hyperlink>
        </w:p>
        <w:p w14:paraId="02CABBEC" w14:textId="3B6BD82E" w:rsidR="001D5E59" w:rsidRDefault="00161F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val="en-GB" w:eastAsia="ja-JP"/>
            </w:rPr>
          </w:pPr>
          <w:hyperlink w:anchor="_Toc126918741" w:history="1">
            <w:r w:rsidR="001D5E59" w:rsidRPr="00AE597C">
              <w:rPr>
                <w:rStyle w:val="Collegamentoipertestuale"/>
                <w:b/>
                <w:bCs/>
                <w:noProof/>
              </w:rPr>
              <w:t>4.  Descrizione delle parti interessate</w:t>
            </w:r>
            <w:r w:rsidR="001D5E59">
              <w:rPr>
                <w:noProof/>
                <w:webHidden/>
              </w:rPr>
              <w:tab/>
            </w:r>
            <w:r w:rsidR="001D5E59">
              <w:rPr>
                <w:noProof/>
                <w:webHidden/>
              </w:rPr>
              <w:fldChar w:fldCharType="begin"/>
            </w:r>
            <w:r w:rsidR="001D5E59">
              <w:rPr>
                <w:noProof/>
                <w:webHidden/>
              </w:rPr>
              <w:instrText xml:space="preserve"> PAGEREF _Toc126918741 \h </w:instrText>
            </w:r>
            <w:r w:rsidR="001D5E59">
              <w:rPr>
                <w:noProof/>
                <w:webHidden/>
              </w:rPr>
            </w:r>
            <w:r w:rsidR="001D5E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D5E59">
              <w:rPr>
                <w:noProof/>
                <w:webHidden/>
              </w:rPr>
              <w:fldChar w:fldCharType="end"/>
            </w:r>
          </w:hyperlink>
        </w:p>
        <w:p w14:paraId="36980335" w14:textId="4E8F666B" w:rsidR="001D5E59" w:rsidRDefault="00161F1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val="en-GB" w:eastAsia="ja-JP"/>
            </w:rPr>
          </w:pPr>
          <w:hyperlink w:anchor="_Toc126918742" w:history="1">
            <w:r w:rsidR="001D5E59" w:rsidRPr="00AE597C">
              <w:rPr>
                <w:rStyle w:val="Collegamentoipertestuale"/>
                <w:noProof/>
              </w:rPr>
              <w:t>1.4.</w:t>
            </w:r>
            <w:r w:rsidR="001D5E59">
              <w:rPr>
                <w:rFonts w:eastAsiaTheme="minorEastAsia"/>
                <w:noProof/>
                <w:lang w:val="en-GB" w:eastAsia="ja-JP"/>
              </w:rPr>
              <w:tab/>
            </w:r>
            <w:r w:rsidR="001D5E59" w:rsidRPr="00AE597C">
              <w:rPr>
                <w:rStyle w:val="Collegamentoipertestuale"/>
                <w:noProof/>
              </w:rPr>
              <w:t>Obiettivi a livello dell’utente</w:t>
            </w:r>
            <w:r w:rsidR="001D5E59">
              <w:rPr>
                <w:noProof/>
                <w:webHidden/>
              </w:rPr>
              <w:tab/>
            </w:r>
            <w:r w:rsidR="001D5E59">
              <w:rPr>
                <w:noProof/>
                <w:webHidden/>
              </w:rPr>
              <w:fldChar w:fldCharType="begin"/>
            </w:r>
            <w:r w:rsidR="001D5E59">
              <w:rPr>
                <w:noProof/>
                <w:webHidden/>
              </w:rPr>
              <w:instrText xml:space="preserve"> PAGEREF _Toc126918742 \h </w:instrText>
            </w:r>
            <w:r w:rsidR="001D5E59">
              <w:rPr>
                <w:noProof/>
                <w:webHidden/>
              </w:rPr>
            </w:r>
            <w:r w:rsidR="001D5E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D5E59">
              <w:rPr>
                <w:noProof/>
                <w:webHidden/>
              </w:rPr>
              <w:fldChar w:fldCharType="end"/>
            </w:r>
          </w:hyperlink>
        </w:p>
        <w:p w14:paraId="00BFE41F" w14:textId="66BDD4C7" w:rsidR="001D5E59" w:rsidRDefault="00161F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val="en-GB" w:eastAsia="ja-JP"/>
            </w:rPr>
          </w:pPr>
          <w:hyperlink w:anchor="_Toc126918743" w:history="1">
            <w:r w:rsidR="001D5E59" w:rsidRPr="00AE597C">
              <w:rPr>
                <w:rStyle w:val="Collegamentoipertestuale"/>
                <w:b/>
                <w:bCs/>
                <w:noProof/>
              </w:rPr>
              <w:t>5. Riepilogo delle caratteristiche del sistema</w:t>
            </w:r>
            <w:r w:rsidR="001D5E59">
              <w:rPr>
                <w:noProof/>
                <w:webHidden/>
              </w:rPr>
              <w:tab/>
            </w:r>
            <w:r w:rsidR="001D5E59">
              <w:rPr>
                <w:noProof/>
                <w:webHidden/>
              </w:rPr>
              <w:fldChar w:fldCharType="begin"/>
            </w:r>
            <w:r w:rsidR="001D5E59">
              <w:rPr>
                <w:noProof/>
                <w:webHidden/>
              </w:rPr>
              <w:instrText xml:space="preserve"> PAGEREF _Toc126918743 \h </w:instrText>
            </w:r>
            <w:r w:rsidR="001D5E59">
              <w:rPr>
                <w:noProof/>
                <w:webHidden/>
              </w:rPr>
            </w:r>
            <w:r w:rsidR="001D5E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D5E59">
              <w:rPr>
                <w:noProof/>
                <w:webHidden/>
              </w:rPr>
              <w:fldChar w:fldCharType="end"/>
            </w:r>
          </w:hyperlink>
        </w:p>
        <w:p w14:paraId="7094BBEB" w14:textId="5C9F37E6" w:rsidR="1C4CB2F2" w:rsidRDefault="1C4CB2F2" w:rsidP="1C4CB2F2">
          <w:pPr>
            <w:pStyle w:val="Sommario2"/>
            <w:tabs>
              <w:tab w:val="right" w:leader="dot" w:pos="9630"/>
            </w:tabs>
            <w:rPr>
              <w:rStyle w:val="Collegamentoipertestuale"/>
            </w:rPr>
          </w:pPr>
          <w:r>
            <w:fldChar w:fldCharType="end"/>
          </w:r>
        </w:p>
      </w:sdtContent>
    </w:sdt>
    <w:p w14:paraId="0C8B4BA5" w14:textId="64832C87" w:rsidR="00315928" w:rsidRDefault="00315928" w:rsidP="00880E79">
      <w:pPr>
        <w:jc w:val="both"/>
      </w:pPr>
    </w:p>
    <w:p w14:paraId="2EC13F7E" w14:textId="39955E64" w:rsidR="00315928" w:rsidRPr="00315928" w:rsidRDefault="227827BE" w:rsidP="1C4CB2F2">
      <w:pPr>
        <w:pStyle w:val="Titolo2"/>
        <w:numPr>
          <w:ilvl w:val="0"/>
          <w:numId w:val="2"/>
        </w:numPr>
        <w:rPr>
          <w:b/>
          <w:bCs/>
        </w:rPr>
      </w:pPr>
      <w:bookmarkStart w:id="1" w:name="_Toc126918735"/>
      <w:r w:rsidRPr="48C2C656">
        <w:rPr>
          <w:b/>
          <w:bCs/>
        </w:rPr>
        <w:t>Cronologia revisioni</w:t>
      </w:r>
      <w:bookmarkEnd w:id="1"/>
    </w:p>
    <w:tbl>
      <w:tblPr>
        <w:tblStyle w:val="Grigliatabella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2231"/>
        <w:gridCol w:w="2231"/>
        <w:gridCol w:w="2231"/>
        <w:gridCol w:w="2231"/>
      </w:tblGrid>
      <w:tr w:rsidR="4743DE04" w14:paraId="797C9DB1" w14:textId="77777777" w:rsidTr="48C2C656">
        <w:trPr>
          <w:trHeight w:val="300"/>
        </w:trPr>
        <w:tc>
          <w:tcPr>
            <w:tcW w:w="2231" w:type="dxa"/>
            <w:shd w:val="clear" w:color="auto" w:fill="A8D08D" w:themeFill="accent6" w:themeFillTint="99"/>
          </w:tcPr>
          <w:p w14:paraId="52210F30" w14:textId="5FA0D277" w:rsidR="4743DE04" w:rsidRDefault="6FA7928F" w:rsidP="2513EDDE">
            <w:pPr>
              <w:spacing w:after="120" w:afterAutospacing="1"/>
              <w:jc w:val="center"/>
              <w:rPr>
                <w:b/>
                <w:bCs/>
              </w:rPr>
            </w:pPr>
            <w:r w:rsidRPr="2513EDDE">
              <w:rPr>
                <w:b/>
                <w:bCs/>
              </w:rPr>
              <w:t>Versione</w:t>
            </w:r>
          </w:p>
        </w:tc>
        <w:tc>
          <w:tcPr>
            <w:tcW w:w="2231" w:type="dxa"/>
            <w:shd w:val="clear" w:color="auto" w:fill="A8D08D" w:themeFill="accent6" w:themeFillTint="99"/>
          </w:tcPr>
          <w:p w14:paraId="7CD53CF9" w14:textId="442B2E08" w:rsidR="4743DE04" w:rsidRDefault="6FA7928F" w:rsidP="2513EDDE">
            <w:pPr>
              <w:spacing w:after="120" w:afterAutospacing="1"/>
              <w:jc w:val="center"/>
              <w:rPr>
                <w:b/>
                <w:bCs/>
              </w:rPr>
            </w:pPr>
            <w:r w:rsidRPr="2513EDDE">
              <w:rPr>
                <w:b/>
                <w:bCs/>
              </w:rPr>
              <w:t>Data</w:t>
            </w:r>
          </w:p>
        </w:tc>
        <w:tc>
          <w:tcPr>
            <w:tcW w:w="2231" w:type="dxa"/>
            <w:shd w:val="clear" w:color="auto" w:fill="A8D08D" w:themeFill="accent6" w:themeFillTint="99"/>
          </w:tcPr>
          <w:p w14:paraId="24078C01" w14:textId="40560CDC" w:rsidR="4743DE04" w:rsidRDefault="6FA7928F" w:rsidP="2513EDDE">
            <w:pPr>
              <w:spacing w:after="120" w:afterAutospacing="1"/>
              <w:jc w:val="center"/>
              <w:rPr>
                <w:b/>
                <w:bCs/>
              </w:rPr>
            </w:pPr>
            <w:r w:rsidRPr="2513EDDE">
              <w:rPr>
                <w:b/>
                <w:bCs/>
              </w:rPr>
              <w:t>Descrizione</w:t>
            </w:r>
          </w:p>
        </w:tc>
        <w:tc>
          <w:tcPr>
            <w:tcW w:w="2231" w:type="dxa"/>
            <w:shd w:val="clear" w:color="auto" w:fill="A8D08D" w:themeFill="accent6" w:themeFillTint="99"/>
          </w:tcPr>
          <w:p w14:paraId="3EEC332F" w14:textId="6DCEC44D" w:rsidR="4743DE04" w:rsidRDefault="6FA7928F" w:rsidP="2513EDDE">
            <w:pPr>
              <w:spacing w:after="120" w:afterAutospacing="1"/>
              <w:jc w:val="center"/>
              <w:rPr>
                <w:b/>
                <w:bCs/>
              </w:rPr>
            </w:pPr>
            <w:r w:rsidRPr="2513EDDE">
              <w:rPr>
                <w:b/>
                <w:bCs/>
              </w:rPr>
              <w:t>Autore</w:t>
            </w:r>
          </w:p>
        </w:tc>
      </w:tr>
      <w:tr w:rsidR="4743DE04" w14:paraId="0518EF67" w14:textId="77777777" w:rsidTr="48C2C656">
        <w:trPr>
          <w:trHeight w:val="300"/>
        </w:trPr>
        <w:tc>
          <w:tcPr>
            <w:tcW w:w="2231" w:type="dxa"/>
          </w:tcPr>
          <w:p w14:paraId="17EA7559" w14:textId="0266BFF5" w:rsidR="4743DE04" w:rsidRDefault="6FA7928F" w:rsidP="2513EDDE">
            <w:pPr>
              <w:spacing w:after="120" w:afterAutospacing="1"/>
            </w:pPr>
            <w:r>
              <w:t>Bozza ideazione</w:t>
            </w:r>
          </w:p>
        </w:tc>
        <w:tc>
          <w:tcPr>
            <w:tcW w:w="2231" w:type="dxa"/>
          </w:tcPr>
          <w:p w14:paraId="4F9AC903" w14:textId="6BB6D0BE" w:rsidR="4743DE04" w:rsidRDefault="6FA7928F" w:rsidP="2513EDDE">
            <w:pPr>
              <w:spacing w:after="120" w:afterAutospacing="1"/>
            </w:pPr>
            <w:r>
              <w:t>08/02/2023</w:t>
            </w:r>
          </w:p>
        </w:tc>
        <w:tc>
          <w:tcPr>
            <w:tcW w:w="2231" w:type="dxa"/>
          </w:tcPr>
          <w:p w14:paraId="2DDC98B5" w14:textId="49AB1E32" w:rsidR="4743DE04" w:rsidRDefault="6FA7928F" w:rsidP="2513EDDE">
            <w:pPr>
              <w:spacing w:after="120" w:afterAutospacing="1"/>
            </w:pPr>
            <w:r>
              <w:t xml:space="preserve">Priva </w:t>
            </w:r>
            <w:r w:rsidR="5E2A74EB">
              <w:t xml:space="preserve">bozza </w:t>
            </w:r>
            <w:r>
              <w:t>del documento, da raffinare nelle fasi successive</w:t>
            </w:r>
            <w:r w:rsidR="524E1DB6">
              <w:t>.</w:t>
            </w:r>
          </w:p>
        </w:tc>
        <w:tc>
          <w:tcPr>
            <w:tcW w:w="2231" w:type="dxa"/>
          </w:tcPr>
          <w:p w14:paraId="77081DCF" w14:textId="446D8C2C" w:rsidR="4743DE04" w:rsidRDefault="3B95C6AC" w:rsidP="2513EDDE">
            <w:pPr>
              <w:spacing w:after="120" w:afterAutospacing="1"/>
            </w:pPr>
            <w:r>
              <w:t>Binanti, Tringale</w:t>
            </w:r>
          </w:p>
        </w:tc>
      </w:tr>
      <w:tr w:rsidR="48C2C656" w14:paraId="049DF9D2" w14:textId="77777777" w:rsidTr="48C2C656">
        <w:trPr>
          <w:trHeight w:val="300"/>
        </w:trPr>
        <w:tc>
          <w:tcPr>
            <w:tcW w:w="2231" w:type="dxa"/>
          </w:tcPr>
          <w:p w14:paraId="3BC49C75" w14:textId="2D19C3F0" w:rsidR="7F22E4F5" w:rsidRDefault="7F22E4F5" w:rsidP="48C2C656">
            <w:r>
              <w:t>2° Bozza ideazione</w:t>
            </w:r>
          </w:p>
        </w:tc>
        <w:tc>
          <w:tcPr>
            <w:tcW w:w="2231" w:type="dxa"/>
          </w:tcPr>
          <w:p w14:paraId="19BEA9C7" w14:textId="671EF174" w:rsidR="7F22E4F5" w:rsidRDefault="7F22E4F5" w:rsidP="48C2C656">
            <w:r>
              <w:t>10/02/2023</w:t>
            </w:r>
          </w:p>
        </w:tc>
        <w:tc>
          <w:tcPr>
            <w:tcW w:w="2231" w:type="dxa"/>
          </w:tcPr>
          <w:p w14:paraId="77A40E98" w14:textId="6DA5053E" w:rsidR="7F22E4F5" w:rsidRDefault="7F22E4F5" w:rsidP="48C2C656">
            <w:r>
              <w:t xml:space="preserve">Aggiunta </w:t>
            </w:r>
            <w:r w:rsidR="7CF0E17A">
              <w:t xml:space="preserve">di </w:t>
            </w:r>
            <w:r>
              <w:t>nuove specifiche</w:t>
            </w:r>
            <w:r w:rsidR="4F979B7C">
              <w:t>:</w:t>
            </w:r>
            <w:r>
              <w:t xml:space="preserve">  </w:t>
            </w:r>
          </w:p>
          <w:p w14:paraId="54BF049B" w14:textId="7B9F6974" w:rsidR="7F22E4F5" w:rsidRDefault="7F22E4F5" w:rsidP="48C2C656">
            <w:pPr>
              <w:pStyle w:val="Paragrafoelenco"/>
              <w:numPr>
                <w:ilvl w:val="0"/>
                <w:numId w:val="1"/>
              </w:numPr>
            </w:pPr>
            <w:r>
              <w:t>frequenza delle lezioni</w:t>
            </w:r>
            <w:r w:rsidR="51A26544">
              <w:t>.</w:t>
            </w:r>
          </w:p>
          <w:p w14:paraId="3F8F873E" w14:textId="14FB06B1" w:rsidR="2A232C9F" w:rsidRDefault="2A232C9F" w:rsidP="48C2C656">
            <w:pPr>
              <w:pStyle w:val="Paragrafoelenco"/>
              <w:numPr>
                <w:ilvl w:val="0"/>
                <w:numId w:val="1"/>
              </w:numPr>
            </w:pPr>
            <w:r>
              <w:t xml:space="preserve">Aggiorna </w:t>
            </w:r>
            <w:r w:rsidR="0AEEDDD8">
              <w:t>esiti degli esami sostenuti.</w:t>
            </w:r>
          </w:p>
        </w:tc>
        <w:tc>
          <w:tcPr>
            <w:tcW w:w="2231" w:type="dxa"/>
          </w:tcPr>
          <w:p w14:paraId="61364891" w14:textId="446D8C2C" w:rsidR="549D5D6B" w:rsidRDefault="549D5D6B" w:rsidP="48C2C656">
            <w:pPr>
              <w:spacing w:afterAutospacing="1"/>
            </w:pPr>
            <w:r>
              <w:t>Binanti, Tringale</w:t>
            </w:r>
          </w:p>
          <w:p w14:paraId="422232FE" w14:textId="450A32BA" w:rsidR="48C2C656" w:rsidRDefault="48C2C656" w:rsidP="48C2C656"/>
        </w:tc>
      </w:tr>
    </w:tbl>
    <w:p w14:paraId="1E219149" w14:textId="13E0E020" w:rsidR="00525943" w:rsidRDefault="00525943" w:rsidP="2513EDDE">
      <w:pPr>
        <w:pStyle w:val="Titolo2"/>
        <w:numPr>
          <w:ilvl w:val="0"/>
          <w:numId w:val="2"/>
        </w:numPr>
        <w:spacing w:before="120"/>
        <w:jc w:val="both"/>
        <w:rPr>
          <w:b/>
          <w:bCs/>
        </w:rPr>
      </w:pPr>
      <w:bookmarkStart w:id="2" w:name="_Toc126918736"/>
      <w:r w:rsidRPr="48C2C656">
        <w:rPr>
          <w:b/>
          <w:bCs/>
        </w:rPr>
        <w:t>Introduzione</w:t>
      </w:r>
      <w:bookmarkEnd w:id="2"/>
    </w:p>
    <w:p w14:paraId="535D5CCD" w14:textId="034FBD37" w:rsidR="57605D40" w:rsidRDefault="57605D40" w:rsidP="1C4CB2F2">
      <w:pPr>
        <w:ind w:left="708"/>
        <w:jc w:val="both"/>
      </w:pPr>
      <w:r>
        <w:t>Prevediamo la realizzazione di un’applicazione che permetta di gestire una scuola guida, chiamata “</w:t>
      </w:r>
      <w:proofErr w:type="spellStart"/>
      <w:r>
        <w:t>Easy</w:t>
      </w:r>
      <w:r w:rsidR="777EED78">
        <w:t>D</w:t>
      </w:r>
      <w:r>
        <w:t>rive</w:t>
      </w:r>
      <w:proofErr w:type="spellEnd"/>
      <w:r>
        <w:t>”.</w:t>
      </w:r>
    </w:p>
    <w:p w14:paraId="4E0A5C0C" w14:textId="21A0923A" w:rsidR="1C4CB2F2" w:rsidRDefault="57605D40" w:rsidP="2513EDDE">
      <w:pPr>
        <w:ind w:left="708"/>
        <w:jc w:val="both"/>
      </w:pPr>
      <w:r>
        <w:t xml:space="preserve">L’obiettivo dell’applicazione è gestire le </w:t>
      </w:r>
      <w:r w:rsidR="574BEC0D">
        <w:t>registrazioni dei nuovi clienti</w:t>
      </w:r>
      <w:r>
        <w:t>, gestire gli orari</w:t>
      </w:r>
      <w:r w:rsidR="25D16996">
        <w:t xml:space="preserve">, </w:t>
      </w:r>
      <w:r>
        <w:t>le date di lezione, le prenotazioni agli esami teorici e pratici seguendo la politica di determinazione del prezzo stabilita.</w:t>
      </w:r>
    </w:p>
    <w:p w14:paraId="5EBD8910" w14:textId="09650F7E" w:rsidR="00525943" w:rsidRPr="00955CB2" w:rsidRDefault="00525943" w:rsidP="2513EDDE">
      <w:pPr>
        <w:pStyle w:val="Titolo2"/>
        <w:numPr>
          <w:ilvl w:val="0"/>
          <w:numId w:val="2"/>
        </w:numPr>
        <w:spacing w:before="120"/>
        <w:jc w:val="both"/>
        <w:rPr>
          <w:b/>
          <w:bCs/>
        </w:rPr>
      </w:pPr>
      <w:bookmarkStart w:id="3" w:name="_Toc126918737"/>
      <w:r w:rsidRPr="48C2C656">
        <w:rPr>
          <w:b/>
          <w:bCs/>
        </w:rPr>
        <w:t>Posizionamento</w:t>
      </w:r>
      <w:bookmarkEnd w:id="3"/>
    </w:p>
    <w:p w14:paraId="6026A162" w14:textId="7D60F3F0" w:rsidR="00525943" w:rsidRDefault="00525943" w:rsidP="00880E79">
      <w:pPr>
        <w:pStyle w:val="Titolo3"/>
        <w:numPr>
          <w:ilvl w:val="1"/>
          <w:numId w:val="6"/>
        </w:numPr>
        <w:jc w:val="both"/>
      </w:pPr>
      <w:bookmarkStart w:id="4" w:name="_Toc126918738"/>
      <w:r>
        <w:t>Opportunità di business</w:t>
      </w:r>
      <w:bookmarkEnd w:id="4"/>
    </w:p>
    <w:p w14:paraId="2B91B34F" w14:textId="6ACB5F1C" w:rsidR="00525943" w:rsidRDefault="00525943" w:rsidP="00880E79">
      <w:pPr>
        <w:pStyle w:val="Paragrafoelenco"/>
        <w:ind w:left="1080"/>
        <w:jc w:val="both"/>
      </w:pPr>
      <w:r>
        <w:t xml:space="preserve">Il software </w:t>
      </w:r>
      <w:r w:rsidR="6801F37C">
        <w:t>“</w:t>
      </w:r>
      <w:proofErr w:type="spellStart"/>
      <w:r>
        <w:t>Easy</w:t>
      </w:r>
      <w:r w:rsidR="66EEA37F">
        <w:t>D</w:t>
      </w:r>
      <w:r>
        <w:t>rive</w:t>
      </w:r>
      <w:proofErr w:type="spellEnd"/>
      <w:r w:rsidR="5F2B8B95">
        <w:t>”</w:t>
      </w:r>
      <w:r>
        <w:t xml:space="preserve"> si pone l’obiettivo di sostituire la tradizionale gestione </w:t>
      </w:r>
      <w:r w:rsidR="00D41300">
        <w:t>di una scuola guida tramite carta e penna. In questo modo sarà possibile gestire tutti i clienti, i corsi e le prenotazioni in maniera molto più semplice.</w:t>
      </w:r>
    </w:p>
    <w:p w14:paraId="66CFFF8E" w14:textId="3F865B4D" w:rsidR="00D41300" w:rsidRDefault="00D41300" w:rsidP="00880E79">
      <w:pPr>
        <w:pStyle w:val="Titolo3"/>
        <w:numPr>
          <w:ilvl w:val="1"/>
          <w:numId w:val="6"/>
        </w:numPr>
        <w:jc w:val="both"/>
      </w:pPr>
      <w:bookmarkStart w:id="5" w:name="_Toc126918739"/>
      <w:r>
        <w:lastRenderedPageBreak/>
        <w:t>Formulazione del problema</w:t>
      </w:r>
      <w:bookmarkEnd w:id="5"/>
    </w:p>
    <w:p w14:paraId="6F343E79" w14:textId="38D679A9" w:rsidR="00D41300" w:rsidRDefault="00D41300" w:rsidP="00880E79">
      <w:pPr>
        <w:pStyle w:val="Paragrafoelenco"/>
        <w:ind w:left="1080"/>
        <w:jc w:val="both"/>
      </w:pPr>
      <w:r>
        <w:t>Ovviamente, l</w:t>
      </w:r>
      <w:r w:rsidR="4BB65B59">
        <w:t xml:space="preserve">’assenza </w:t>
      </w:r>
      <w:r>
        <w:t>di un sistema software che permett</w:t>
      </w:r>
      <w:r w:rsidR="50045767">
        <w:t>e</w:t>
      </w:r>
      <w:r>
        <w:t xml:space="preserve"> la gestione di una scuola guida non fa che rallentare il lavoro dell’amministratore e renderlo più difficoltoso. Senza di esso, infatti, potrebbe risultare problematico tenere traccia dei propri clienti, dei loro rendimenti, delle loro prenotazioni e di tutti i loro dati.</w:t>
      </w:r>
      <w:r w:rsidR="7FEEEC44">
        <w:t xml:space="preserve"> T</w:t>
      </w:r>
      <w:r>
        <w:t>utto ciò provocherebbe dei disagi</w:t>
      </w:r>
      <w:r w:rsidR="00BB291F">
        <w:t xml:space="preserve"> in quanto l’amministrazione della scuola guida </w:t>
      </w:r>
      <w:r w:rsidR="50640869">
        <w:t>si svolgerebbe esclusivamente</w:t>
      </w:r>
      <w:r w:rsidR="00BB291F">
        <w:t xml:space="preserve"> tramite documenti cartacei, cosa che ovviamente non agevola né la ricerca, né la memorizzazione</w:t>
      </w:r>
      <w:r w:rsidR="00816B25">
        <w:t>,</w:t>
      </w:r>
      <w:r w:rsidR="00BB291F">
        <w:t xml:space="preserve"> né la modifica delle informazioni della scuola guida.</w:t>
      </w:r>
    </w:p>
    <w:p w14:paraId="45E1E1CC" w14:textId="23F6AA7C" w:rsidR="00BB291F" w:rsidRDefault="00BB291F" w:rsidP="00880E79">
      <w:pPr>
        <w:pStyle w:val="Titolo3"/>
        <w:numPr>
          <w:ilvl w:val="1"/>
          <w:numId w:val="6"/>
        </w:numPr>
        <w:jc w:val="both"/>
      </w:pPr>
      <w:bookmarkStart w:id="6" w:name="_Toc126918740"/>
      <w:r>
        <w:t>Formulazione della posizione del prodotto</w:t>
      </w:r>
      <w:bookmarkEnd w:id="6"/>
    </w:p>
    <w:p w14:paraId="29936982" w14:textId="4FB1F1FF" w:rsidR="00BB291F" w:rsidRDefault="00BB291F" w:rsidP="00880E79">
      <w:pPr>
        <w:pStyle w:val="Paragrafoelenco"/>
        <w:ind w:left="1080"/>
        <w:jc w:val="both"/>
      </w:pPr>
      <w:r>
        <w:t>Il software è rivolto alle scuole guide che vogliono informatizzare il loro sistema di gestione</w:t>
      </w:r>
      <w:r w:rsidR="52F86437">
        <w:t xml:space="preserve"> e renderlo più semplice</w:t>
      </w:r>
      <w:r>
        <w:t>.</w:t>
      </w:r>
    </w:p>
    <w:p w14:paraId="5C49EC8C" w14:textId="0DAD6B4A" w:rsidR="00BB291F" w:rsidRPr="00E26F97" w:rsidRDefault="310B39CC" w:rsidP="1C4CB2F2">
      <w:pPr>
        <w:pStyle w:val="Titolo2"/>
        <w:jc w:val="both"/>
        <w:rPr>
          <w:b/>
          <w:bCs/>
        </w:rPr>
      </w:pPr>
      <w:r w:rsidRPr="48C2C656">
        <w:rPr>
          <w:b/>
          <w:bCs/>
        </w:rPr>
        <w:t xml:space="preserve">      </w:t>
      </w:r>
      <w:bookmarkStart w:id="7" w:name="_Toc126918741"/>
      <w:r w:rsidR="1C4CB2F2" w:rsidRPr="48C2C656">
        <w:rPr>
          <w:b/>
          <w:bCs/>
        </w:rPr>
        <w:t xml:space="preserve">4. </w:t>
      </w:r>
      <w:r w:rsidR="55C39D63" w:rsidRPr="48C2C656">
        <w:rPr>
          <w:b/>
          <w:bCs/>
        </w:rPr>
        <w:t xml:space="preserve"> </w:t>
      </w:r>
      <w:r w:rsidR="00BB291F" w:rsidRPr="48C2C656">
        <w:rPr>
          <w:b/>
          <w:bCs/>
        </w:rPr>
        <w:t>Descrizione delle parti interessate</w:t>
      </w:r>
      <w:bookmarkEnd w:id="7"/>
    </w:p>
    <w:p w14:paraId="5E2A34C5" w14:textId="2B6925E9" w:rsidR="00BB291F" w:rsidRDefault="00BB291F" w:rsidP="00880E79">
      <w:pPr>
        <w:pStyle w:val="Titolo3"/>
        <w:numPr>
          <w:ilvl w:val="1"/>
          <w:numId w:val="6"/>
        </w:numPr>
        <w:jc w:val="both"/>
      </w:pPr>
      <w:bookmarkStart w:id="8" w:name="_Toc126918742"/>
      <w:r>
        <w:t>Obiettivi a livello dell’utente</w:t>
      </w:r>
      <w:bookmarkEnd w:id="8"/>
    </w:p>
    <w:p w14:paraId="747F9573" w14:textId="7B543217" w:rsidR="00BB291F" w:rsidRDefault="00BB291F" w:rsidP="00880E79">
      <w:pPr>
        <w:pStyle w:val="Paragrafoelenco"/>
        <w:ind w:left="1080"/>
        <w:jc w:val="both"/>
      </w:pPr>
      <w:r>
        <w:t>Gli utenti necessitano di un sistema che soddisfi i seguenti obiettivi:</w:t>
      </w:r>
    </w:p>
    <w:p w14:paraId="7B24E9E6" w14:textId="0EB328DB" w:rsidR="00BB291F" w:rsidRDefault="00BB291F" w:rsidP="00880E79">
      <w:pPr>
        <w:pStyle w:val="Paragrafoelenco"/>
        <w:numPr>
          <w:ilvl w:val="0"/>
          <w:numId w:val="9"/>
        </w:numPr>
        <w:jc w:val="both"/>
      </w:pPr>
      <w:r>
        <w:t>Amministratore del sistema: gestire scuola guida (registrazioni clienti, prenotazioni…)</w:t>
      </w:r>
    </w:p>
    <w:p w14:paraId="0A330AF1" w14:textId="1F73692A" w:rsidR="00BB291F" w:rsidRPr="00E26F97" w:rsidRDefault="6E8858D4" w:rsidP="1C4CB2F2">
      <w:pPr>
        <w:pStyle w:val="Titolo2"/>
        <w:rPr>
          <w:b/>
          <w:bCs/>
        </w:rPr>
      </w:pPr>
      <w:r w:rsidRPr="48C2C656">
        <w:rPr>
          <w:b/>
          <w:bCs/>
        </w:rPr>
        <w:t xml:space="preserve">      </w:t>
      </w:r>
      <w:bookmarkStart w:id="9" w:name="_Toc126918743"/>
      <w:r w:rsidR="71314F6C" w:rsidRPr="48C2C656">
        <w:rPr>
          <w:b/>
          <w:bCs/>
        </w:rPr>
        <w:t xml:space="preserve">5. </w:t>
      </w:r>
      <w:r w:rsidR="00BB291F" w:rsidRPr="48C2C656">
        <w:rPr>
          <w:b/>
          <w:bCs/>
        </w:rPr>
        <w:t>Riepilogo delle caratteristiche del sistema</w:t>
      </w:r>
      <w:bookmarkEnd w:id="9"/>
    </w:p>
    <w:p w14:paraId="7F14D37D" w14:textId="07B22F54" w:rsidR="00BB291F" w:rsidRPr="00816B25" w:rsidRDefault="00BB291F" w:rsidP="00880E79">
      <w:pPr>
        <w:pStyle w:val="Paragrafoelenco"/>
        <w:ind w:left="1068"/>
        <w:jc w:val="both"/>
        <w:rPr>
          <w:i/>
          <w:iCs/>
        </w:rPr>
      </w:pPr>
      <w:r w:rsidRPr="00816B25">
        <w:rPr>
          <w:i/>
          <w:iCs/>
        </w:rPr>
        <w:t>Il sistema deve possedere le seguenti caratteristiche:</w:t>
      </w:r>
    </w:p>
    <w:p w14:paraId="3662E01F" w14:textId="5B607F94" w:rsidR="00BB291F" w:rsidRDefault="00BB291F" w:rsidP="00880E79">
      <w:pPr>
        <w:pStyle w:val="Paragrafoelenco"/>
        <w:numPr>
          <w:ilvl w:val="0"/>
          <w:numId w:val="7"/>
        </w:numPr>
        <w:jc w:val="both"/>
      </w:pPr>
      <w:r>
        <w:t>Registrazione nuovi clienti</w:t>
      </w:r>
    </w:p>
    <w:p w14:paraId="6D614371" w14:textId="0508C5AB" w:rsidR="00BB291F" w:rsidRDefault="00BB291F" w:rsidP="00880E79">
      <w:pPr>
        <w:pStyle w:val="Paragrafoelenco"/>
        <w:numPr>
          <w:ilvl w:val="0"/>
          <w:numId w:val="7"/>
        </w:numPr>
        <w:jc w:val="both"/>
      </w:pPr>
      <w:r>
        <w:t>Gestione e visualizzazione degli orari di lezione</w:t>
      </w:r>
    </w:p>
    <w:p w14:paraId="7D0F31C7" w14:textId="31BDB552" w:rsidR="53268812" w:rsidRDefault="53268812" w:rsidP="48C2C656">
      <w:pPr>
        <w:pStyle w:val="Paragrafoelenco"/>
        <w:numPr>
          <w:ilvl w:val="0"/>
          <w:numId w:val="7"/>
        </w:numPr>
        <w:jc w:val="both"/>
      </w:pPr>
      <w:r>
        <w:t>Gestione frequenza lezioni</w:t>
      </w:r>
    </w:p>
    <w:p w14:paraId="7851179B" w14:textId="347961BC" w:rsidR="00BB291F" w:rsidRDefault="00BB291F" w:rsidP="48C2C656">
      <w:pPr>
        <w:pStyle w:val="Paragrafoelenco"/>
        <w:numPr>
          <w:ilvl w:val="0"/>
          <w:numId w:val="7"/>
        </w:numPr>
        <w:jc w:val="both"/>
      </w:pPr>
      <w:r>
        <w:t xml:space="preserve">Gestione delle prenotazioni per esami teorici e </w:t>
      </w:r>
      <w:r w:rsidR="3FE26FFB">
        <w:t>finali</w:t>
      </w:r>
    </w:p>
    <w:p w14:paraId="2B05D1DF" w14:textId="2BCC8C5E" w:rsidR="3FE26FFB" w:rsidRDefault="3FE26FFB" w:rsidP="48C2C656">
      <w:pPr>
        <w:pStyle w:val="Paragrafoelenco"/>
        <w:numPr>
          <w:ilvl w:val="0"/>
          <w:numId w:val="7"/>
        </w:numPr>
        <w:jc w:val="both"/>
      </w:pPr>
      <w:r>
        <w:t>Aggiornamento risultati esami teorici e finali</w:t>
      </w:r>
    </w:p>
    <w:p w14:paraId="5614B9B4" w14:textId="17647C7F" w:rsidR="00BB291F" w:rsidRDefault="00BB291F" w:rsidP="00880E79">
      <w:pPr>
        <w:pStyle w:val="Paragrafoelenco"/>
        <w:numPr>
          <w:ilvl w:val="0"/>
          <w:numId w:val="7"/>
        </w:numPr>
        <w:jc w:val="both"/>
      </w:pPr>
      <w:r>
        <w:t>Gestione delle politiche di business della scuola guida</w:t>
      </w:r>
    </w:p>
    <w:p w14:paraId="7FDEA55A" w14:textId="77777777" w:rsidR="00525943" w:rsidRPr="00525943" w:rsidRDefault="00525943" w:rsidP="00880E79">
      <w:pPr>
        <w:jc w:val="both"/>
      </w:pPr>
    </w:p>
    <w:sectPr w:rsidR="00525943" w:rsidRPr="005259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09FF"/>
    <w:multiLevelType w:val="hybridMultilevel"/>
    <w:tmpl w:val="FFFFFFFF"/>
    <w:lvl w:ilvl="0" w:tplc="0CC08E68">
      <w:start w:val="1"/>
      <w:numFmt w:val="decimal"/>
      <w:lvlText w:val="%1."/>
      <w:lvlJc w:val="left"/>
      <w:pPr>
        <w:ind w:left="720" w:hanging="360"/>
      </w:pPr>
    </w:lvl>
    <w:lvl w:ilvl="1" w:tplc="8E4EC83E">
      <w:start w:val="1"/>
      <w:numFmt w:val="lowerLetter"/>
      <w:lvlText w:val="%2."/>
      <w:lvlJc w:val="left"/>
      <w:pPr>
        <w:ind w:left="1440" w:hanging="360"/>
      </w:pPr>
    </w:lvl>
    <w:lvl w:ilvl="2" w:tplc="9D78A63A">
      <w:start w:val="1"/>
      <w:numFmt w:val="lowerRoman"/>
      <w:lvlText w:val="%3."/>
      <w:lvlJc w:val="right"/>
      <w:pPr>
        <w:ind w:left="2160" w:hanging="180"/>
      </w:pPr>
    </w:lvl>
    <w:lvl w:ilvl="3" w:tplc="AE9ABC02">
      <w:start w:val="1"/>
      <w:numFmt w:val="decimal"/>
      <w:lvlText w:val="%4."/>
      <w:lvlJc w:val="left"/>
      <w:pPr>
        <w:ind w:left="2880" w:hanging="360"/>
      </w:pPr>
    </w:lvl>
    <w:lvl w:ilvl="4" w:tplc="2E3E6C82">
      <w:start w:val="1"/>
      <w:numFmt w:val="lowerLetter"/>
      <w:lvlText w:val="%5."/>
      <w:lvlJc w:val="left"/>
      <w:pPr>
        <w:ind w:left="3600" w:hanging="360"/>
      </w:pPr>
    </w:lvl>
    <w:lvl w:ilvl="5" w:tplc="22A434DA">
      <w:start w:val="1"/>
      <w:numFmt w:val="lowerRoman"/>
      <w:lvlText w:val="%6."/>
      <w:lvlJc w:val="right"/>
      <w:pPr>
        <w:ind w:left="4320" w:hanging="180"/>
      </w:pPr>
    </w:lvl>
    <w:lvl w:ilvl="6" w:tplc="F7E2414A">
      <w:start w:val="1"/>
      <w:numFmt w:val="decimal"/>
      <w:lvlText w:val="%7."/>
      <w:lvlJc w:val="left"/>
      <w:pPr>
        <w:ind w:left="5040" w:hanging="360"/>
      </w:pPr>
    </w:lvl>
    <w:lvl w:ilvl="7" w:tplc="1826BBE8">
      <w:start w:val="1"/>
      <w:numFmt w:val="lowerLetter"/>
      <w:lvlText w:val="%8."/>
      <w:lvlJc w:val="left"/>
      <w:pPr>
        <w:ind w:left="5760" w:hanging="360"/>
      </w:pPr>
    </w:lvl>
    <w:lvl w:ilvl="8" w:tplc="3BFA3B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AC62"/>
    <w:multiLevelType w:val="hybridMultilevel"/>
    <w:tmpl w:val="FFFFFFFF"/>
    <w:lvl w:ilvl="0" w:tplc="18B0900E">
      <w:start w:val="1"/>
      <w:numFmt w:val="decimal"/>
      <w:lvlText w:val="%1."/>
      <w:lvlJc w:val="left"/>
      <w:pPr>
        <w:ind w:left="720" w:hanging="360"/>
      </w:pPr>
    </w:lvl>
    <w:lvl w:ilvl="1" w:tplc="CB1EEDE8">
      <w:start w:val="1"/>
      <w:numFmt w:val="lowerLetter"/>
      <w:lvlText w:val="%2."/>
      <w:lvlJc w:val="left"/>
      <w:pPr>
        <w:ind w:left="1440" w:hanging="360"/>
      </w:pPr>
    </w:lvl>
    <w:lvl w:ilvl="2" w:tplc="7ADA919A">
      <w:start w:val="1"/>
      <w:numFmt w:val="lowerRoman"/>
      <w:lvlText w:val="%3."/>
      <w:lvlJc w:val="right"/>
      <w:pPr>
        <w:ind w:left="2160" w:hanging="180"/>
      </w:pPr>
    </w:lvl>
    <w:lvl w:ilvl="3" w:tplc="3CD63E4C">
      <w:start w:val="1"/>
      <w:numFmt w:val="decimal"/>
      <w:lvlText w:val="%4."/>
      <w:lvlJc w:val="left"/>
      <w:pPr>
        <w:ind w:left="2880" w:hanging="360"/>
      </w:pPr>
    </w:lvl>
    <w:lvl w:ilvl="4" w:tplc="69DED08A">
      <w:start w:val="1"/>
      <w:numFmt w:val="lowerLetter"/>
      <w:lvlText w:val="%5."/>
      <w:lvlJc w:val="left"/>
      <w:pPr>
        <w:ind w:left="3600" w:hanging="360"/>
      </w:pPr>
    </w:lvl>
    <w:lvl w:ilvl="5" w:tplc="F9EC69DA">
      <w:start w:val="1"/>
      <w:numFmt w:val="lowerRoman"/>
      <w:lvlText w:val="%6."/>
      <w:lvlJc w:val="right"/>
      <w:pPr>
        <w:ind w:left="4320" w:hanging="180"/>
      </w:pPr>
    </w:lvl>
    <w:lvl w:ilvl="6" w:tplc="6BD433D2">
      <w:start w:val="1"/>
      <w:numFmt w:val="decimal"/>
      <w:lvlText w:val="%7."/>
      <w:lvlJc w:val="left"/>
      <w:pPr>
        <w:ind w:left="5040" w:hanging="360"/>
      </w:pPr>
    </w:lvl>
    <w:lvl w:ilvl="7" w:tplc="4D2859BE">
      <w:start w:val="1"/>
      <w:numFmt w:val="lowerLetter"/>
      <w:lvlText w:val="%8."/>
      <w:lvlJc w:val="left"/>
      <w:pPr>
        <w:ind w:left="5760" w:hanging="360"/>
      </w:pPr>
    </w:lvl>
    <w:lvl w:ilvl="8" w:tplc="35707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96232"/>
    <w:multiLevelType w:val="hybridMultilevel"/>
    <w:tmpl w:val="3306B79C"/>
    <w:lvl w:ilvl="0" w:tplc="600AEBD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31C01DD"/>
    <w:multiLevelType w:val="hybridMultilevel"/>
    <w:tmpl w:val="600296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1D5DCF"/>
    <w:multiLevelType w:val="multilevel"/>
    <w:tmpl w:val="5AB6929A"/>
    <w:lvl w:ilvl="0">
      <w:start w:val="1"/>
      <w:numFmt w:val="decimal"/>
      <w:lvlText w:val="%1."/>
      <w:lvlJc w:val="left"/>
      <w:pPr>
        <w:ind w:left="5464" w:hanging="360"/>
      </w:pPr>
      <w:rPr>
        <w:sz w:val="56"/>
        <w:szCs w:val="56"/>
      </w:rPr>
    </w:lvl>
    <w:lvl w:ilvl="1">
      <w:start w:val="1"/>
      <w:numFmt w:val="decimal"/>
      <w:lvlText w:val="%1.%2."/>
      <w:lvlJc w:val="left"/>
      <w:pPr>
        <w:ind w:left="2498" w:hanging="720"/>
      </w:pPr>
    </w:lvl>
    <w:lvl w:ilvl="2">
      <w:start w:val="1"/>
      <w:numFmt w:val="decimal"/>
      <w:isLgl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7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3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58" w:hanging="2160"/>
      </w:pPr>
      <w:rPr>
        <w:rFonts w:hint="default"/>
      </w:rPr>
    </w:lvl>
  </w:abstractNum>
  <w:abstractNum w:abstractNumId="5" w15:restartNumberingAfterBreak="0">
    <w:nsid w:val="43E7D23C"/>
    <w:multiLevelType w:val="hybridMultilevel"/>
    <w:tmpl w:val="FFFFFFFF"/>
    <w:lvl w:ilvl="0" w:tplc="8B7CA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2C9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2F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8F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02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2B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E6E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A9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6E7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D5D27"/>
    <w:multiLevelType w:val="multilevel"/>
    <w:tmpl w:val="8A0A0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E8161C5"/>
    <w:multiLevelType w:val="multilevel"/>
    <w:tmpl w:val="17A8CE54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24C45F6"/>
    <w:multiLevelType w:val="hybridMultilevel"/>
    <w:tmpl w:val="6234D17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38384276">
    <w:abstractNumId w:val="5"/>
  </w:num>
  <w:num w:numId="2" w16cid:durableId="340010170">
    <w:abstractNumId w:val="0"/>
  </w:num>
  <w:num w:numId="3" w16cid:durableId="608777439">
    <w:abstractNumId w:val="1"/>
  </w:num>
  <w:num w:numId="4" w16cid:durableId="1695424377">
    <w:abstractNumId w:val="4"/>
  </w:num>
  <w:num w:numId="5" w16cid:durableId="2071265707">
    <w:abstractNumId w:val="7"/>
  </w:num>
  <w:num w:numId="6" w16cid:durableId="548957631">
    <w:abstractNumId w:val="6"/>
  </w:num>
  <w:num w:numId="7" w16cid:durableId="455173511">
    <w:abstractNumId w:val="3"/>
  </w:num>
  <w:num w:numId="8" w16cid:durableId="1283271947">
    <w:abstractNumId w:val="2"/>
  </w:num>
  <w:num w:numId="9" w16cid:durableId="17228996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0E"/>
    <w:rsid w:val="00025EB9"/>
    <w:rsid w:val="00043ED4"/>
    <w:rsid w:val="00161F14"/>
    <w:rsid w:val="001D5E59"/>
    <w:rsid w:val="002621B0"/>
    <w:rsid w:val="00315928"/>
    <w:rsid w:val="00525943"/>
    <w:rsid w:val="00816B25"/>
    <w:rsid w:val="00880E79"/>
    <w:rsid w:val="008A1819"/>
    <w:rsid w:val="008C6888"/>
    <w:rsid w:val="0093550E"/>
    <w:rsid w:val="00955CB2"/>
    <w:rsid w:val="009F688C"/>
    <w:rsid w:val="00A410FD"/>
    <w:rsid w:val="00AA5EED"/>
    <w:rsid w:val="00B515A6"/>
    <w:rsid w:val="00BB291F"/>
    <w:rsid w:val="00C3552A"/>
    <w:rsid w:val="00D41300"/>
    <w:rsid w:val="00E26F97"/>
    <w:rsid w:val="012419BA"/>
    <w:rsid w:val="0AE161D6"/>
    <w:rsid w:val="0AEEDDD8"/>
    <w:rsid w:val="0DEB87E6"/>
    <w:rsid w:val="0F6AC48F"/>
    <w:rsid w:val="17EA8480"/>
    <w:rsid w:val="1AB0E291"/>
    <w:rsid w:val="1BDA24A4"/>
    <w:rsid w:val="1C4CB2F2"/>
    <w:rsid w:val="20FA1FF1"/>
    <w:rsid w:val="227827BE"/>
    <w:rsid w:val="2482DDBE"/>
    <w:rsid w:val="2513EDDE"/>
    <w:rsid w:val="256EB32B"/>
    <w:rsid w:val="25D16996"/>
    <w:rsid w:val="270A838C"/>
    <w:rsid w:val="2A232C9F"/>
    <w:rsid w:val="2A42244E"/>
    <w:rsid w:val="2F5EB120"/>
    <w:rsid w:val="2FFA7F58"/>
    <w:rsid w:val="310B39CC"/>
    <w:rsid w:val="37B403BF"/>
    <w:rsid w:val="38699FF0"/>
    <w:rsid w:val="39EBD214"/>
    <w:rsid w:val="3B95C6AC"/>
    <w:rsid w:val="3D6FD4F7"/>
    <w:rsid w:val="3E34A673"/>
    <w:rsid w:val="3F27BD6A"/>
    <w:rsid w:val="3F3EF715"/>
    <w:rsid w:val="3FE26FFB"/>
    <w:rsid w:val="41B46109"/>
    <w:rsid w:val="4743DE04"/>
    <w:rsid w:val="48C2C656"/>
    <w:rsid w:val="4BB65B59"/>
    <w:rsid w:val="4F979B7C"/>
    <w:rsid w:val="4FC99FD4"/>
    <w:rsid w:val="50045767"/>
    <w:rsid w:val="50246521"/>
    <w:rsid w:val="50640869"/>
    <w:rsid w:val="51A26544"/>
    <w:rsid w:val="51B15C76"/>
    <w:rsid w:val="524E1DB6"/>
    <w:rsid w:val="52F86437"/>
    <w:rsid w:val="53268812"/>
    <w:rsid w:val="549D5D6B"/>
    <w:rsid w:val="55C39D63"/>
    <w:rsid w:val="5684CD99"/>
    <w:rsid w:val="5693A6A5"/>
    <w:rsid w:val="574BEC0D"/>
    <w:rsid w:val="57605D40"/>
    <w:rsid w:val="58164EA9"/>
    <w:rsid w:val="58881A7B"/>
    <w:rsid w:val="59BC6E5B"/>
    <w:rsid w:val="5A5DD876"/>
    <w:rsid w:val="5A995F7B"/>
    <w:rsid w:val="5B29D3D5"/>
    <w:rsid w:val="5E2A74EB"/>
    <w:rsid w:val="5F2B8B95"/>
    <w:rsid w:val="64388E62"/>
    <w:rsid w:val="66EEA37F"/>
    <w:rsid w:val="6801F37C"/>
    <w:rsid w:val="683EAF4A"/>
    <w:rsid w:val="692A84B7"/>
    <w:rsid w:val="69DA7FAB"/>
    <w:rsid w:val="6B67BF33"/>
    <w:rsid w:val="6DD63CA4"/>
    <w:rsid w:val="6E8858D4"/>
    <w:rsid w:val="6FA7928F"/>
    <w:rsid w:val="6FBCD913"/>
    <w:rsid w:val="71314F6C"/>
    <w:rsid w:val="72ADEF4F"/>
    <w:rsid w:val="75E59011"/>
    <w:rsid w:val="777EED78"/>
    <w:rsid w:val="78A4E36E"/>
    <w:rsid w:val="7AB8FC8E"/>
    <w:rsid w:val="7C670E6C"/>
    <w:rsid w:val="7CF0E17A"/>
    <w:rsid w:val="7F22E4F5"/>
    <w:rsid w:val="7FEEE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EF1B"/>
  <w15:chartTrackingRefBased/>
  <w15:docId w15:val="{FE3033CA-EA20-4C38-8DCE-D6FEBBB9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6888"/>
    <w:pPr>
      <w:keepNext/>
      <w:keepLines/>
      <w:pageBreakBefore/>
      <w:numPr>
        <w:numId w:val="5"/>
      </w:numPr>
      <w:spacing w:before="1080" w:after="600" w:line="360" w:lineRule="auto"/>
      <w:ind w:left="714" w:hanging="357"/>
      <w:jc w:val="center"/>
      <w:outlineLvl w:val="0"/>
    </w:pPr>
    <w:rPr>
      <w:rFonts w:asciiTheme="majorHAnsi" w:eastAsiaTheme="majorEastAsia" w:hAnsiTheme="majorHAnsi" w:cstheme="majorBidi"/>
      <w:b/>
      <w:bCs/>
      <w:sz w:val="34"/>
      <w:szCs w:val="34"/>
      <w:lang w:val="en-US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25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26F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C6888"/>
    <w:rPr>
      <w:rFonts w:asciiTheme="majorHAnsi" w:eastAsiaTheme="majorEastAsia" w:hAnsiTheme="majorHAnsi" w:cstheme="majorBidi"/>
      <w:b/>
      <w:bCs/>
      <w:sz w:val="34"/>
      <w:szCs w:val="34"/>
      <w:lang w:val="en-US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25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525943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E26F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315928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color w:val="2F5496" w:themeColor="accent1" w:themeShade="BF"/>
      <w:sz w:val="32"/>
      <w:szCs w:val="32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31592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315928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315928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81447d-8474-4f34-a947-aa8f8b531881">
      <Terms xmlns="http://schemas.microsoft.com/office/infopath/2007/PartnerControls"/>
    </lcf76f155ced4ddcb4097134ff3c332f>
    <TaxCatchAll xmlns="de21a3f4-0c26-4195-ae29-a97428730c5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BCCE386D2D546A053263294947C7B" ma:contentTypeVersion="8" ma:contentTypeDescription="Create a new document." ma:contentTypeScope="" ma:versionID="042bac498cbddeed9b4c654002898a66">
  <xsd:schema xmlns:xsd="http://www.w3.org/2001/XMLSchema" xmlns:xs="http://www.w3.org/2001/XMLSchema" xmlns:p="http://schemas.microsoft.com/office/2006/metadata/properties" xmlns:ns2="c181447d-8474-4f34-a947-aa8f8b531881" xmlns:ns3="de21a3f4-0c26-4195-ae29-a97428730c50" targetNamespace="http://schemas.microsoft.com/office/2006/metadata/properties" ma:root="true" ma:fieldsID="c24329aa970bb3bf01e96ba67e0a2912" ns2:_="" ns3:_="">
    <xsd:import namespace="c181447d-8474-4f34-a947-aa8f8b531881"/>
    <xsd:import namespace="de21a3f4-0c26-4195-ae29-a97428730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1447d-8474-4f34-a947-aa8f8b531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6f36f0f-265b-493b-8451-28d1bc33e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1a3f4-0c26-4195-ae29-a97428730c5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7070673-a73a-438a-b8fe-0b94b84f1edd}" ma:internalName="TaxCatchAll" ma:showField="CatchAllData" ma:web="de21a3f4-0c26-4195-ae29-a97428730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C0D61E-228D-4242-A204-3B2015617EF1}">
  <ds:schemaRefs>
    <ds:schemaRef ds:uri="http://purl.org/dc/elements/1.1/"/>
    <ds:schemaRef ds:uri="c181447d-8474-4f34-a947-aa8f8b531881"/>
    <ds:schemaRef ds:uri="http://schemas.microsoft.com/office/infopath/2007/PartnerControls"/>
    <ds:schemaRef ds:uri="http://purl.org/dc/dcmitype/"/>
    <ds:schemaRef ds:uri="http://schemas.microsoft.com/office/2006/metadata/properties"/>
    <ds:schemaRef ds:uri="de21a3f4-0c26-4195-ae29-a97428730c50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05CD6E7-B2D6-48BA-981F-BD26DBC531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DDE3F3-30BD-4FA7-A70E-B0E08D652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1447d-8474-4f34-a947-aa8f8b531881"/>
    <ds:schemaRef ds:uri="de21a3f4-0c26-4195-ae29-a97428730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185664-659F-4967-B87F-EDB6EA94E8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TRINGALE</dc:creator>
  <cp:keywords/>
  <dc:description/>
  <cp:lastModifiedBy>FRANCESCO TRINGALE</cp:lastModifiedBy>
  <cp:revision>17</cp:revision>
  <cp:lastPrinted>2023-08-29T16:50:00Z</cp:lastPrinted>
  <dcterms:created xsi:type="dcterms:W3CDTF">2023-02-10T18:51:00Z</dcterms:created>
  <dcterms:modified xsi:type="dcterms:W3CDTF">2023-08-29T16:50:00Z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0x01010076CBCCE386D2D546A053263294947C7B</vt:lpwstr>
  </property>
</Properties>
</file>