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280" w:before="280" w:lineRule="auto"/>
        <w:rPr>
          <w:b w:val="1"/>
          <w:color w:val="000000"/>
          <w:sz w:val="26"/>
          <w:szCs w:val="26"/>
        </w:rPr>
      </w:pPr>
      <w:bookmarkStart w:colFirst="0" w:colLast="0" w:name="_36mgiruoxass" w:id="0"/>
      <w:bookmarkEnd w:id="0"/>
      <w:r w:rsidDel="00000000" w:rsidR="00000000" w:rsidRPr="00000000">
        <w:rPr>
          <w:b w:val="1"/>
          <w:color w:val="000000"/>
          <w:sz w:val="26"/>
          <w:szCs w:val="26"/>
          <w:rtl w:val="0"/>
        </w:rPr>
        <w:t xml:space="preserve">Política de Devoluciones</w:t>
      </w:r>
    </w:p>
    <w:p w:rsidR="00000000" w:rsidDel="00000000" w:rsidP="00000000" w:rsidRDefault="00000000" w:rsidRPr="00000000" w14:paraId="00000002">
      <w:pPr>
        <w:spacing w:after="240" w:before="240" w:lineRule="auto"/>
        <w:rPr/>
      </w:pPr>
      <w:r w:rsidDel="00000000" w:rsidR="00000000" w:rsidRPr="00000000">
        <w:rPr>
          <w:b w:val="1"/>
          <w:rtl w:val="0"/>
        </w:rPr>
        <w:t xml:space="preserve">EcommerceTest</w:t>
      </w:r>
      <w:r w:rsidDel="00000000" w:rsidR="00000000" w:rsidRPr="00000000">
        <w:rPr>
          <w:rtl w:val="0"/>
        </w:rPr>
        <w:t xml:space="preserve"> se esfuerza por garantizar la satisfacción de sus clientes y por eso ofrecemos políticas de devolución que sean justas y fáciles de entender. Si no está completamente satisfecho con su compra, estamos aquí para ayudarle.</w:t>
      </w:r>
    </w:p>
    <w:p w:rsidR="00000000" w:rsidDel="00000000" w:rsidP="00000000" w:rsidRDefault="00000000" w:rsidRPr="00000000" w14:paraId="00000003">
      <w:pPr>
        <w:pStyle w:val="Heading4"/>
        <w:keepNext w:val="0"/>
        <w:keepLines w:val="0"/>
        <w:spacing w:after="320" w:before="320" w:lineRule="auto"/>
        <w:rPr>
          <w:b w:val="1"/>
          <w:color w:val="000000"/>
          <w:sz w:val="22"/>
          <w:szCs w:val="22"/>
        </w:rPr>
      </w:pPr>
      <w:bookmarkStart w:colFirst="0" w:colLast="0" w:name="_ap5usak2ehsr" w:id="1"/>
      <w:bookmarkEnd w:id="1"/>
      <w:r w:rsidDel="00000000" w:rsidR="00000000" w:rsidRPr="00000000">
        <w:rPr>
          <w:b w:val="1"/>
          <w:color w:val="000000"/>
          <w:sz w:val="22"/>
          <w:szCs w:val="22"/>
          <w:rtl w:val="0"/>
        </w:rPr>
        <w:t xml:space="preserve">Devoluciones</w:t>
      </w:r>
    </w:p>
    <w:p w:rsidR="00000000" w:rsidDel="00000000" w:rsidP="00000000" w:rsidRDefault="00000000" w:rsidRPr="00000000" w14:paraId="00000004">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Plazo de Devolución:</w:t>
      </w:r>
      <w:r w:rsidDel="00000000" w:rsidR="00000000" w:rsidRPr="00000000">
        <w:rPr>
          <w:rtl w:val="0"/>
        </w:rPr>
        <w:t xml:space="preserve"> Puede devolver los productos dentro de los 30 días naturales siguientes a la fecha de recepción del producto.</w:t>
      </w:r>
    </w:p>
    <w:p w:rsidR="00000000" w:rsidDel="00000000" w:rsidP="00000000" w:rsidRDefault="00000000" w:rsidRPr="00000000" w14:paraId="00000005">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Condiciones de los Productos:</w:t>
      </w:r>
      <w:r w:rsidDel="00000000" w:rsidR="00000000" w:rsidRPr="00000000">
        <w:rPr>
          <w:rtl w:val="0"/>
        </w:rPr>
        <w:t xml:space="preserve"> Los artículos deben estar en su estado original, sin usar y con todas las etiquetas y embalajes originales intactos. Los productos que muestren signos de uso, daño o alteración no serán elegibles para devolución.</w:t>
      </w:r>
    </w:p>
    <w:p w:rsidR="00000000" w:rsidDel="00000000" w:rsidP="00000000" w:rsidRDefault="00000000" w:rsidRPr="00000000" w14:paraId="00000006">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Artículos No Retornables:</w:t>
      </w:r>
      <w:r w:rsidDel="00000000" w:rsidR="00000000" w:rsidRPr="00000000">
        <w:rPr>
          <w:rtl w:val="0"/>
        </w:rPr>
        <w:t xml:space="preserve"> Por razones de higiene y seguridad, no se aceptan devoluciones de productos de cuidado personal, alimentos perecederos, tarjetas de regalo y artículos personalizados. Además, ciertos productos electrónicos y software que han sido abiertos tampoco son retornables.</w:t>
      </w:r>
    </w:p>
    <w:p w:rsidR="00000000" w:rsidDel="00000000" w:rsidP="00000000" w:rsidRDefault="00000000" w:rsidRPr="00000000" w14:paraId="00000007">
      <w:pPr>
        <w:pStyle w:val="Heading4"/>
        <w:keepNext w:val="0"/>
        <w:keepLines w:val="0"/>
        <w:spacing w:after="320" w:before="320" w:lineRule="auto"/>
        <w:rPr>
          <w:b w:val="1"/>
          <w:color w:val="000000"/>
          <w:sz w:val="22"/>
          <w:szCs w:val="22"/>
        </w:rPr>
      </w:pPr>
      <w:bookmarkStart w:colFirst="0" w:colLast="0" w:name="_hp7pkuxpc58m" w:id="2"/>
      <w:bookmarkEnd w:id="2"/>
      <w:r w:rsidDel="00000000" w:rsidR="00000000" w:rsidRPr="00000000">
        <w:rPr>
          <w:b w:val="1"/>
          <w:color w:val="000000"/>
          <w:sz w:val="22"/>
          <w:szCs w:val="22"/>
          <w:rtl w:val="0"/>
        </w:rPr>
        <w:t xml:space="preserve">Proceso de Devolución</w:t>
      </w:r>
    </w:p>
    <w:p w:rsidR="00000000" w:rsidDel="00000000" w:rsidP="00000000" w:rsidRDefault="00000000" w:rsidRPr="00000000" w14:paraId="00000008">
      <w:pPr>
        <w:spacing w:before="240" w:lineRule="auto"/>
        <w:ind w:left="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b w:val="1"/>
          <w:rtl w:val="0"/>
        </w:rPr>
        <w:t xml:space="preserve">Solicitar Devolución:</w:t>
      </w:r>
      <w:r w:rsidDel="00000000" w:rsidR="00000000" w:rsidRPr="00000000">
        <w:rPr>
          <w:rtl w:val="0"/>
        </w:rPr>
        <w:t xml:space="preserve"> Inicie sesión en su cuenta en nuestro sitio web, seleccione el pedido correspondiente y solicite la devolución del artículo. Alternativamente, puede ponerse en contacto con nuestro equipo de atención al cliente para asistencia.</w:t>
      </w:r>
    </w:p>
    <w:p w:rsidR="00000000" w:rsidDel="00000000" w:rsidP="00000000" w:rsidRDefault="00000000" w:rsidRPr="00000000" w14:paraId="00000009">
      <w:pPr>
        <w:spacing w:before="240" w:lineRule="auto"/>
        <w:ind w:left="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b w:val="1"/>
          <w:rtl w:val="0"/>
        </w:rPr>
        <w:t xml:space="preserve">Preparar el Paquete:</w:t>
      </w:r>
      <w:r w:rsidDel="00000000" w:rsidR="00000000" w:rsidRPr="00000000">
        <w:rPr>
          <w:rtl w:val="0"/>
        </w:rPr>
        <w:t xml:space="preserve"> Empaquete el producto en su embalaje original, incluyendo todos los accesorios, manuales y cualquier otro artículo incluido en la compra. Asegúrese de que el paquete esté bien sellado para evitar daños durante el transporte.</w:t>
      </w:r>
    </w:p>
    <w:p w:rsidR="00000000" w:rsidDel="00000000" w:rsidP="00000000" w:rsidRDefault="00000000" w:rsidRPr="00000000" w14:paraId="0000000A">
      <w:pPr>
        <w:spacing w:before="240" w:lineRule="auto"/>
        <w:ind w:left="36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b w:val="1"/>
          <w:rtl w:val="0"/>
        </w:rPr>
        <w:t xml:space="preserve">Enviar el Paquete:</w:t>
      </w:r>
      <w:r w:rsidDel="00000000" w:rsidR="00000000" w:rsidRPr="00000000">
        <w:rPr>
          <w:rtl w:val="0"/>
        </w:rPr>
        <w:t xml:space="preserve"> Utilice la etiqueta de devolución proporcionada por </w:t>
      </w:r>
      <w:r w:rsidDel="00000000" w:rsidR="00000000" w:rsidRPr="00000000">
        <w:rPr>
          <w:b w:val="1"/>
          <w:rtl w:val="0"/>
        </w:rPr>
        <w:t xml:space="preserve">EcommerceTest</w:t>
      </w:r>
      <w:r w:rsidDel="00000000" w:rsidR="00000000" w:rsidRPr="00000000">
        <w:rPr>
          <w:rtl w:val="0"/>
        </w:rPr>
        <w:t xml:space="preserve"> y entregue el paquete en el punto de envío más cercano. Si no ha recibido una etiqueta de devolución, contacte a nuestro servicio de atención al cliente.</w:t>
      </w:r>
    </w:p>
    <w:p w:rsidR="00000000" w:rsidDel="00000000" w:rsidP="00000000" w:rsidRDefault="00000000" w:rsidRPr="00000000" w14:paraId="0000000B">
      <w:pPr>
        <w:pStyle w:val="Heading4"/>
        <w:keepNext w:val="0"/>
        <w:keepLines w:val="0"/>
        <w:spacing w:after="320" w:before="320" w:lineRule="auto"/>
        <w:rPr>
          <w:b w:val="1"/>
          <w:color w:val="000000"/>
          <w:sz w:val="22"/>
          <w:szCs w:val="22"/>
        </w:rPr>
      </w:pPr>
      <w:bookmarkStart w:colFirst="0" w:colLast="0" w:name="_tinhdxpiytqh" w:id="3"/>
      <w:bookmarkEnd w:id="3"/>
      <w:r w:rsidDel="00000000" w:rsidR="00000000" w:rsidRPr="00000000">
        <w:rPr>
          <w:b w:val="1"/>
          <w:color w:val="000000"/>
          <w:sz w:val="22"/>
          <w:szCs w:val="22"/>
          <w:rtl w:val="0"/>
        </w:rPr>
        <w:t xml:space="preserve">Reembolsos</w:t>
      </w:r>
    </w:p>
    <w:p w:rsidR="00000000" w:rsidDel="00000000" w:rsidP="00000000" w:rsidRDefault="00000000" w:rsidRPr="00000000" w14:paraId="0000000C">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Método de Reembolso:</w:t>
      </w:r>
      <w:r w:rsidDel="00000000" w:rsidR="00000000" w:rsidRPr="00000000">
        <w:rPr>
          <w:rtl w:val="0"/>
        </w:rPr>
        <w:t xml:space="preserve"> Los reembolsos se emitirán utilizando el método de pago original. Si pagó con tarjeta de crédito, el reembolso se acreditará en su cuenta de tarjeta de crédito; si pagó con PayPal, el reembolso se procesará a través de PayPal.</w:t>
      </w:r>
    </w:p>
    <w:p w:rsidR="00000000" w:rsidDel="00000000" w:rsidP="00000000" w:rsidRDefault="00000000" w:rsidRPr="00000000" w14:paraId="0000000D">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Tiempo de Procesamiento:</w:t>
      </w:r>
      <w:r w:rsidDel="00000000" w:rsidR="00000000" w:rsidRPr="00000000">
        <w:rPr>
          <w:rtl w:val="0"/>
        </w:rPr>
        <w:t xml:space="preserve"> Una vez recibido y verificado el artículo devuelto, procesaremos el reembolso en un plazo de 5 a 10 días hábiles. Recibirá una notificación por correo electrónico cuando el reembolso se emita.</w:t>
      </w:r>
    </w:p>
    <w:p w:rsidR="00000000" w:rsidDel="00000000" w:rsidP="00000000" w:rsidRDefault="00000000" w:rsidRPr="00000000" w14:paraId="0000000E">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Costos de Envío:</w:t>
      </w:r>
      <w:r w:rsidDel="00000000" w:rsidR="00000000" w:rsidRPr="00000000">
        <w:rPr>
          <w:rtl w:val="0"/>
        </w:rPr>
        <w:t xml:space="preserve"> Los costos de envío originales no son reembolsables. Los gastos de envío de la devolución correrán a cargo del cliente, a menos que el producto esté defectuoso o incorrecto.</w:t>
      </w:r>
    </w:p>
    <w:p w:rsidR="00000000" w:rsidDel="00000000" w:rsidP="00000000" w:rsidRDefault="00000000" w:rsidRPr="00000000" w14:paraId="0000000F">
      <w:pPr>
        <w:pStyle w:val="Heading3"/>
        <w:keepNext w:val="0"/>
        <w:keepLines w:val="0"/>
        <w:spacing w:after="280" w:before="280" w:lineRule="auto"/>
        <w:rPr>
          <w:b w:val="1"/>
          <w:color w:val="000000"/>
          <w:sz w:val="26"/>
          <w:szCs w:val="26"/>
        </w:rPr>
      </w:pPr>
      <w:bookmarkStart w:colFirst="0" w:colLast="0" w:name="_z8lnv2w8ndx8" w:id="4"/>
      <w:bookmarkEnd w:id="4"/>
      <w:r w:rsidDel="00000000" w:rsidR="00000000" w:rsidRPr="00000000">
        <w:rPr>
          <w:b w:val="1"/>
          <w:color w:val="000000"/>
          <w:sz w:val="26"/>
          <w:szCs w:val="26"/>
          <w:rtl w:val="0"/>
        </w:rPr>
        <w:t xml:space="preserve">Política de Precios de Envío</w:t>
      </w:r>
    </w:p>
    <w:p w:rsidR="00000000" w:rsidDel="00000000" w:rsidP="00000000" w:rsidRDefault="00000000" w:rsidRPr="00000000" w14:paraId="00000010">
      <w:pPr>
        <w:spacing w:after="240" w:before="240" w:lineRule="auto"/>
        <w:rPr/>
      </w:pPr>
      <w:r w:rsidDel="00000000" w:rsidR="00000000" w:rsidRPr="00000000">
        <w:rPr>
          <w:b w:val="1"/>
          <w:rtl w:val="0"/>
        </w:rPr>
        <w:t xml:space="preserve">EcommerceTest</w:t>
      </w:r>
      <w:r w:rsidDel="00000000" w:rsidR="00000000" w:rsidRPr="00000000">
        <w:rPr>
          <w:rtl w:val="0"/>
        </w:rPr>
        <w:t xml:space="preserve"> ofrece varias opciones de envío para adaptarse a sus necesidades y presupuesto. Todas nuestras tarifas de envío se calculan en función del peso del paquete y la distancia de envío.</w:t>
      </w:r>
    </w:p>
    <w:p w:rsidR="00000000" w:rsidDel="00000000" w:rsidP="00000000" w:rsidRDefault="00000000" w:rsidRPr="00000000" w14:paraId="00000011">
      <w:pPr>
        <w:pStyle w:val="Heading4"/>
        <w:keepNext w:val="0"/>
        <w:keepLines w:val="0"/>
        <w:spacing w:after="320" w:before="320" w:lineRule="auto"/>
        <w:rPr>
          <w:b w:val="1"/>
          <w:color w:val="000000"/>
          <w:sz w:val="22"/>
          <w:szCs w:val="22"/>
        </w:rPr>
      </w:pPr>
      <w:bookmarkStart w:colFirst="0" w:colLast="0" w:name="_udeatsvmwxtw" w:id="5"/>
      <w:bookmarkEnd w:id="5"/>
      <w:r w:rsidDel="00000000" w:rsidR="00000000" w:rsidRPr="00000000">
        <w:rPr>
          <w:b w:val="1"/>
          <w:color w:val="000000"/>
          <w:sz w:val="22"/>
          <w:szCs w:val="22"/>
          <w:rtl w:val="0"/>
        </w:rPr>
        <w:t xml:space="preserve">Tarifas de Envío</w:t>
      </w:r>
    </w:p>
    <w:p w:rsidR="00000000" w:rsidDel="00000000" w:rsidP="00000000" w:rsidRDefault="00000000" w:rsidRPr="00000000" w14:paraId="00000012">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Envío Estándar:</w:t>
      </w:r>
      <w:r w:rsidDel="00000000" w:rsidR="00000000" w:rsidRPr="00000000">
        <w:rPr>
          <w:rtl w:val="0"/>
        </w:rPr>
        <w:t xml:space="preserve"> $5.99 (Gratis en pedidos superiores a $50). Entrega en 5-7 días hábiles.</w:t>
      </w:r>
    </w:p>
    <w:p w:rsidR="00000000" w:rsidDel="00000000" w:rsidP="00000000" w:rsidRDefault="00000000" w:rsidRPr="00000000" w14:paraId="00000013">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Envío Acelerado:</w:t>
      </w:r>
      <w:r w:rsidDel="00000000" w:rsidR="00000000" w:rsidRPr="00000000">
        <w:rPr>
          <w:rtl w:val="0"/>
        </w:rPr>
        <w:t xml:space="preserve"> $9.99. Entrega en 2-3 días hábiles.</w:t>
      </w:r>
    </w:p>
    <w:p w:rsidR="00000000" w:rsidDel="00000000" w:rsidP="00000000" w:rsidRDefault="00000000" w:rsidRPr="00000000" w14:paraId="00000014">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Envío Exprés:</w:t>
      </w:r>
      <w:r w:rsidDel="00000000" w:rsidR="00000000" w:rsidRPr="00000000">
        <w:rPr>
          <w:rtl w:val="0"/>
        </w:rPr>
        <w:t xml:space="preserve"> $19.99. Entrega en 1 día hábil.</w:t>
      </w:r>
    </w:p>
    <w:p w:rsidR="00000000" w:rsidDel="00000000" w:rsidP="00000000" w:rsidRDefault="00000000" w:rsidRPr="00000000" w14:paraId="00000015">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Envío Internacional:</w:t>
      </w:r>
      <w:r w:rsidDel="00000000" w:rsidR="00000000" w:rsidRPr="00000000">
        <w:rPr>
          <w:rtl w:val="0"/>
        </w:rPr>
        <w:t xml:space="preserve"> Las tarifas varían según el destino. Por favor, consulte nuestras tarifas internacionales en el momento de la compra.</w:t>
      </w:r>
    </w:p>
    <w:p w:rsidR="00000000" w:rsidDel="00000000" w:rsidP="00000000" w:rsidRDefault="00000000" w:rsidRPr="00000000" w14:paraId="00000016">
      <w:pPr>
        <w:pStyle w:val="Heading4"/>
        <w:keepNext w:val="0"/>
        <w:keepLines w:val="0"/>
        <w:spacing w:after="320" w:before="320" w:lineRule="auto"/>
        <w:rPr>
          <w:b w:val="1"/>
          <w:color w:val="000000"/>
          <w:sz w:val="22"/>
          <w:szCs w:val="22"/>
        </w:rPr>
      </w:pPr>
      <w:bookmarkStart w:colFirst="0" w:colLast="0" w:name="_abrxewe4dj6h" w:id="6"/>
      <w:bookmarkEnd w:id="6"/>
      <w:r w:rsidDel="00000000" w:rsidR="00000000" w:rsidRPr="00000000">
        <w:rPr>
          <w:b w:val="1"/>
          <w:color w:val="000000"/>
          <w:sz w:val="22"/>
          <w:szCs w:val="22"/>
          <w:rtl w:val="0"/>
        </w:rPr>
        <w:t xml:space="preserve">Plazos de Entrega</w:t>
      </w:r>
    </w:p>
    <w:p w:rsidR="00000000" w:rsidDel="00000000" w:rsidP="00000000" w:rsidRDefault="00000000" w:rsidRPr="00000000" w14:paraId="00000017">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Envío Estándar:</w:t>
      </w:r>
      <w:r w:rsidDel="00000000" w:rsidR="00000000" w:rsidRPr="00000000">
        <w:rPr>
          <w:rtl w:val="0"/>
        </w:rPr>
        <w:t xml:space="preserve"> 5-7 días hábiles. Este es nuestro método de envío más económico y confiable.</w:t>
      </w:r>
    </w:p>
    <w:p w:rsidR="00000000" w:rsidDel="00000000" w:rsidP="00000000" w:rsidRDefault="00000000" w:rsidRPr="00000000" w14:paraId="00000018">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Envío Acelerado:</w:t>
      </w:r>
      <w:r w:rsidDel="00000000" w:rsidR="00000000" w:rsidRPr="00000000">
        <w:rPr>
          <w:rtl w:val="0"/>
        </w:rPr>
        <w:t xml:space="preserve"> 2-3 días hábiles. Ideal para quienes necesitan sus productos un poco más rápido.</w:t>
      </w:r>
    </w:p>
    <w:p w:rsidR="00000000" w:rsidDel="00000000" w:rsidP="00000000" w:rsidRDefault="00000000" w:rsidRPr="00000000" w14:paraId="00000019">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Envío Exprés:</w:t>
      </w:r>
      <w:r w:rsidDel="00000000" w:rsidR="00000000" w:rsidRPr="00000000">
        <w:rPr>
          <w:rtl w:val="0"/>
        </w:rPr>
        <w:t xml:space="preserve"> 1 día hábil. La mejor opción para entregas urgentes.</w:t>
      </w:r>
    </w:p>
    <w:p w:rsidR="00000000" w:rsidDel="00000000" w:rsidP="00000000" w:rsidRDefault="00000000" w:rsidRPr="00000000" w14:paraId="0000001A">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Envío Internacional:</w:t>
      </w:r>
      <w:r w:rsidDel="00000000" w:rsidR="00000000" w:rsidRPr="00000000">
        <w:rPr>
          <w:rtl w:val="0"/>
        </w:rPr>
        <w:t xml:space="preserve"> 7-21 días hábiles, dependiendo del país de destino.</w:t>
      </w:r>
    </w:p>
    <w:p w:rsidR="00000000" w:rsidDel="00000000" w:rsidP="00000000" w:rsidRDefault="00000000" w:rsidRPr="00000000" w14:paraId="0000001B">
      <w:pPr>
        <w:pStyle w:val="Heading4"/>
        <w:keepNext w:val="0"/>
        <w:keepLines w:val="0"/>
        <w:spacing w:after="320" w:before="320" w:lineRule="auto"/>
        <w:rPr>
          <w:b w:val="1"/>
          <w:color w:val="000000"/>
          <w:sz w:val="22"/>
          <w:szCs w:val="22"/>
        </w:rPr>
      </w:pPr>
      <w:bookmarkStart w:colFirst="0" w:colLast="0" w:name="_1xnlfx1rkez" w:id="7"/>
      <w:bookmarkEnd w:id="7"/>
      <w:r w:rsidDel="00000000" w:rsidR="00000000" w:rsidRPr="00000000">
        <w:rPr>
          <w:b w:val="1"/>
          <w:color w:val="000000"/>
          <w:sz w:val="22"/>
          <w:szCs w:val="22"/>
          <w:rtl w:val="0"/>
        </w:rPr>
        <w:t xml:space="preserve">Ámbito de Entrega</w:t>
      </w:r>
    </w:p>
    <w:p w:rsidR="00000000" w:rsidDel="00000000" w:rsidP="00000000" w:rsidRDefault="00000000" w:rsidRPr="00000000" w14:paraId="0000001C">
      <w:pPr>
        <w:spacing w:after="240" w:before="240" w:lineRule="auto"/>
        <w:rPr/>
      </w:pPr>
      <w:r w:rsidDel="00000000" w:rsidR="00000000" w:rsidRPr="00000000">
        <w:rPr>
          <w:b w:val="1"/>
          <w:rtl w:val="0"/>
        </w:rPr>
        <w:t xml:space="preserve">EcommerceTest</w:t>
      </w:r>
      <w:r w:rsidDel="00000000" w:rsidR="00000000" w:rsidRPr="00000000">
        <w:rPr>
          <w:rtl w:val="0"/>
        </w:rPr>
        <w:t xml:space="preserve"> realiza envíos a todo el territorio nacional. Para envíos internacionales, por favor consulte con nuestro servicio de atención al cliente para obtener más detalles sobre las tarifas y los tiempos de entrega específicos para su país.</w:t>
      </w:r>
    </w:p>
    <w:p w:rsidR="00000000" w:rsidDel="00000000" w:rsidP="00000000" w:rsidRDefault="00000000" w:rsidRPr="00000000" w14:paraId="0000001D">
      <w:pPr>
        <w:pStyle w:val="Heading3"/>
        <w:keepNext w:val="0"/>
        <w:keepLines w:val="0"/>
        <w:spacing w:after="280" w:before="280" w:lineRule="auto"/>
        <w:rPr>
          <w:b w:val="1"/>
          <w:color w:val="000000"/>
          <w:sz w:val="26"/>
          <w:szCs w:val="26"/>
        </w:rPr>
      </w:pPr>
      <w:bookmarkStart w:colFirst="0" w:colLast="0" w:name="_28mlu1v9o50" w:id="8"/>
      <w:bookmarkEnd w:id="8"/>
      <w:r w:rsidDel="00000000" w:rsidR="00000000" w:rsidRPr="00000000">
        <w:rPr>
          <w:b w:val="1"/>
          <w:color w:val="000000"/>
          <w:sz w:val="26"/>
          <w:szCs w:val="26"/>
          <w:rtl w:val="0"/>
        </w:rPr>
        <w:t xml:space="preserve">Atención al Cliente</w:t>
      </w:r>
    </w:p>
    <w:p w:rsidR="00000000" w:rsidDel="00000000" w:rsidP="00000000" w:rsidRDefault="00000000" w:rsidRPr="00000000" w14:paraId="0000001E">
      <w:pPr>
        <w:spacing w:after="240" w:before="240" w:lineRule="auto"/>
        <w:rPr/>
      </w:pPr>
      <w:r w:rsidDel="00000000" w:rsidR="00000000" w:rsidRPr="00000000">
        <w:rPr>
          <w:rtl w:val="0"/>
        </w:rPr>
        <w:t xml:space="preserve">Nuestro equipo de atención al cliente está disponible para asistirle en cualquier consulta o problema que pueda tener. Nos esforzamos por brindar un servicio de alta calidad y responder a sus preguntas lo más rápido posible.</w:t>
      </w:r>
    </w:p>
    <w:p w:rsidR="00000000" w:rsidDel="00000000" w:rsidP="00000000" w:rsidRDefault="00000000" w:rsidRPr="00000000" w14:paraId="0000001F">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Horario de Atención:</w:t>
      </w:r>
      <w:r w:rsidDel="00000000" w:rsidR="00000000" w:rsidRPr="00000000">
        <w:rPr>
          <w:rtl w:val="0"/>
        </w:rPr>
        <w:t xml:space="preserve"> Lunes a Viernes, de 9:00 a.m. a 6:00 p.m. Hora Estándar del Este (EST).</w:t>
      </w:r>
    </w:p>
    <w:p w:rsidR="00000000" w:rsidDel="00000000" w:rsidP="00000000" w:rsidRDefault="00000000" w:rsidRPr="00000000" w14:paraId="00000020">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Teléfono:</w:t>
      </w:r>
      <w:r w:rsidDel="00000000" w:rsidR="00000000" w:rsidRPr="00000000">
        <w:rPr>
          <w:rtl w:val="0"/>
        </w:rPr>
        <w:t xml:space="preserve"> 123-456-7890</w:t>
      </w:r>
    </w:p>
    <w:p w:rsidR="00000000" w:rsidDel="00000000" w:rsidP="00000000" w:rsidRDefault="00000000" w:rsidRPr="00000000" w14:paraId="00000021">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Correo Electrónico:</w:t>
      </w:r>
      <w:r w:rsidDel="00000000" w:rsidR="00000000" w:rsidRPr="00000000">
        <w:rPr>
          <w:rtl w:val="0"/>
        </w:rPr>
        <w:t xml:space="preserve"> soporte@ecommercetest.com</w:t>
      </w:r>
    </w:p>
    <w:p w:rsidR="00000000" w:rsidDel="00000000" w:rsidP="00000000" w:rsidRDefault="00000000" w:rsidRPr="00000000" w14:paraId="00000022">
      <w:pPr>
        <w:spacing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Chat en Vivo:</w:t>
      </w:r>
      <w:r w:rsidDel="00000000" w:rsidR="00000000" w:rsidRPr="00000000">
        <w:rPr>
          <w:rtl w:val="0"/>
        </w:rPr>
        <w:t xml:space="preserve"> Disponible en nuestro sitio web durante el horario de atención. Basta con clic en el icono de chat en la esquina inferior derecha de nuestra página para hablar con uno de nuestros representantes.</w:t>
      </w:r>
    </w:p>
    <w:p w:rsidR="00000000" w:rsidDel="00000000" w:rsidP="00000000" w:rsidRDefault="00000000" w:rsidRPr="00000000" w14:paraId="00000023">
      <w:pPr>
        <w:pStyle w:val="Heading3"/>
        <w:keepNext w:val="0"/>
        <w:keepLines w:val="0"/>
        <w:spacing w:after="280" w:before="280" w:lineRule="auto"/>
        <w:rPr>
          <w:b w:val="1"/>
          <w:color w:val="000000"/>
          <w:sz w:val="26"/>
          <w:szCs w:val="26"/>
        </w:rPr>
      </w:pPr>
      <w:bookmarkStart w:colFirst="0" w:colLast="0" w:name="_gg22uf3p4tm8" w:id="9"/>
      <w:bookmarkEnd w:id="9"/>
      <w:r w:rsidDel="00000000" w:rsidR="00000000" w:rsidRPr="00000000">
        <w:rPr>
          <w:b w:val="1"/>
          <w:color w:val="000000"/>
          <w:sz w:val="26"/>
          <w:szCs w:val="26"/>
          <w:rtl w:val="0"/>
        </w:rPr>
        <w:t xml:space="preserve">Garantía de Producto</w:t>
      </w:r>
    </w:p>
    <w:p w:rsidR="00000000" w:rsidDel="00000000" w:rsidP="00000000" w:rsidRDefault="00000000" w:rsidRPr="00000000" w14:paraId="00000024">
      <w:pPr>
        <w:spacing w:after="240" w:before="240" w:lineRule="auto"/>
        <w:rPr/>
      </w:pPr>
      <w:r w:rsidDel="00000000" w:rsidR="00000000" w:rsidRPr="00000000">
        <w:rPr>
          <w:rtl w:val="0"/>
        </w:rPr>
        <w:t xml:space="preserve">Todos los productos de </w:t>
      </w:r>
      <w:r w:rsidDel="00000000" w:rsidR="00000000" w:rsidRPr="00000000">
        <w:rPr>
          <w:b w:val="1"/>
          <w:rtl w:val="0"/>
        </w:rPr>
        <w:t xml:space="preserve">EcommerceTest</w:t>
      </w:r>
      <w:r w:rsidDel="00000000" w:rsidR="00000000" w:rsidRPr="00000000">
        <w:rPr>
          <w:rtl w:val="0"/>
        </w:rPr>
        <w:t xml:space="preserve"> cuentan con una garantía de 1 año a partir de la fecha de compra. Esta garantía cubre defectos de fabricación y materiales, pero no cubre daños causados por uso indebido, accidente, alteración o desgaste normal.</w:t>
      </w:r>
    </w:p>
    <w:p w:rsidR="00000000" w:rsidDel="00000000" w:rsidP="00000000" w:rsidRDefault="00000000" w:rsidRPr="00000000" w14:paraId="00000025">
      <w:pPr>
        <w:pStyle w:val="Heading4"/>
        <w:keepNext w:val="0"/>
        <w:keepLines w:val="0"/>
        <w:spacing w:after="320" w:before="320" w:lineRule="auto"/>
        <w:rPr>
          <w:b w:val="1"/>
          <w:color w:val="000000"/>
          <w:sz w:val="22"/>
          <w:szCs w:val="22"/>
        </w:rPr>
      </w:pPr>
      <w:bookmarkStart w:colFirst="0" w:colLast="0" w:name="_nh81g98ewd1f" w:id="10"/>
      <w:bookmarkEnd w:id="10"/>
      <w:r w:rsidDel="00000000" w:rsidR="00000000" w:rsidRPr="00000000">
        <w:rPr>
          <w:b w:val="1"/>
          <w:color w:val="000000"/>
          <w:sz w:val="22"/>
          <w:szCs w:val="22"/>
          <w:rtl w:val="0"/>
        </w:rPr>
        <w:t xml:space="preserve">Cómo Reclamar la Garantía</w:t>
      </w:r>
    </w:p>
    <w:p w:rsidR="00000000" w:rsidDel="00000000" w:rsidP="00000000" w:rsidRDefault="00000000" w:rsidRPr="00000000" w14:paraId="00000026">
      <w:pPr>
        <w:spacing w:before="240" w:lineRule="auto"/>
        <w:ind w:left="36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b w:val="1"/>
          <w:rtl w:val="0"/>
        </w:rPr>
        <w:t xml:space="preserve">Contactar con Atención al Cliente:</w:t>
      </w:r>
      <w:r w:rsidDel="00000000" w:rsidR="00000000" w:rsidRPr="00000000">
        <w:rPr>
          <w:rtl w:val="0"/>
        </w:rPr>
        <w:t xml:space="preserve"> Envíenos un correo electrónico o llámenos para informar sobre el problema del producto.</w:t>
      </w:r>
    </w:p>
    <w:p w:rsidR="00000000" w:rsidDel="00000000" w:rsidP="00000000" w:rsidRDefault="00000000" w:rsidRPr="00000000" w14:paraId="00000027">
      <w:pPr>
        <w:spacing w:before="240" w:lineRule="auto"/>
        <w:ind w:left="360"/>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b w:val="1"/>
          <w:rtl w:val="0"/>
        </w:rPr>
        <w:t xml:space="preserve">Proporcionar Detalles:</w:t>
      </w:r>
      <w:r w:rsidDel="00000000" w:rsidR="00000000" w:rsidRPr="00000000">
        <w:rPr>
          <w:rtl w:val="0"/>
        </w:rPr>
        <w:t xml:space="preserve"> Incluya una descripción detallada del problema, así como fotos del defecto y su número de pedido.</w:t>
      </w:r>
    </w:p>
    <w:p w:rsidR="00000000" w:rsidDel="00000000" w:rsidP="00000000" w:rsidRDefault="00000000" w:rsidRPr="00000000" w14:paraId="00000028">
      <w:pPr>
        <w:spacing w:before="240" w:lineRule="auto"/>
        <w:ind w:left="360"/>
        <w:rPr/>
      </w:pPr>
      <w:r w:rsidDel="00000000" w:rsidR="00000000" w:rsidRPr="00000000">
        <w:rPr>
          <w:rtl w:val="0"/>
        </w:rPr>
        <w:t xml:space="preserve">6.</w:t>
      </w:r>
      <w:r w:rsidDel="00000000" w:rsidR="00000000" w:rsidRPr="00000000">
        <w:rPr>
          <w:sz w:val="14"/>
          <w:szCs w:val="14"/>
          <w:rtl w:val="0"/>
        </w:rPr>
        <w:t xml:space="preserve">  </w:t>
        <w:tab/>
      </w:r>
      <w:r w:rsidDel="00000000" w:rsidR="00000000" w:rsidRPr="00000000">
        <w:rPr>
          <w:b w:val="1"/>
          <w:rtl w:val="0"/>
        </w:rPr>
        <w:t xml:space="preserve">Enviar el Producto:</w:t>
      </w:r>
      <w:r w:rsidDel="00000000" w:rsidR="00000000" w:rsidRPr="00000000">
        <w:rPr>
          <w:rtl w:val="0"/>
        </w:rPr>
        <w:t xml:space="preserve"> Si se aprueba su reclamación de garantía, le proporcionaremos instrucciones sobre cómo enviar el producto defectuoso para su reparación o reemplazo.</w:t>
      </w:r>
    </w:p>
    <w:p w:rsidR="00000000" w:rsidDel="00000000" w:rsidP="00000000" w:rsidRDefault="00000000" w:rsidRPr="00000000" w14:paraId="00000029">
      <w:pPr>
        <w:pStyle w:val="Heading3"/>
        <w:keepNext w:val="0"/>
        <w:keepLines w:val="0"/>
        <w:spacing w:after="280" w:before="280" w:lineRule="auto"/>
        <w:rPr>
          <w:b w:val="1"/>
          <w:color w:val="000000"/>
          <w:sz w:val="26"/>
          <w:szCs w:val="26"/>
        </w:rPr>
      </w:pPr>
      <w:bookmarkStart w:colFirst="0" w:colLast="0" w:name="_jjpapxv3v84d" w:id="11"/>
      <w:bookmarkEnd w:id="11"/>
      <w:r w:rsidDel="00000000" w:rsidR="00000000" w:rsidRPr="00000000">
        <w:rPr>
          <w:b w:val="1"/>
          <w:color w:val="000000"/>
          <w:sz w:val="26"/>
          <w:szCs w:val="26"/>
          <w:rtl w:val="0"/>
        </w:rPr>
        <w:t xml:space="preserve">Política de Privacidad</w:t>
      </w:r>
    </w:p>
    <w:p w:rsidR="00000000" w:rsidDel="00000000" w:rsidP="00000000" w:rsidRDefault="00000000" w:rsidRPr="00000000" w14:paraId="0000002A">
      <w:pPr>
        <w:spacing w:after="240" w:before="240" w:lineRule="auto"/>
        <w:rPr/>
      </w:pPr>
      <w:r w:rsidDel="00000000" w:rsidR="00000000" w:rsidRPr="00000000">
        <w:rPr>
          <w:b w:val="1"/>
          <w:rtl w:val="0"/>
        </w:rPr>
        <w:t xml:space="preserve">EcommerceTest</w:t>
      </w:r>
      <w:r w:rsidDel="00000000" w:rsidR="00000000" w:rsidRPr="00000000">
        <w:rPr>
          <w:rtl w:val="0"/>
        </w:rPr>
        <w:t xml:space="preserve"> valora su privacidad y se compromete a proteger su información personal. Consulte nuestra Política de Privacidad para obtener detalles sobre cómo manejamos y protegemos sus datos. Nos comprometemos a no compartir su información personal con terceros sin su consentimiento, excepto cuando sea necesario para completar su transacción o cuando sea requerido por la ley.</w:t>
      </w:r>
    </w:p>
    <w:p w:rsidR="00000000" w:rsidDel="00000000" w:rsidP="00000000" w:rsidRDefault="00000000" w:rsidRPr="00000000" w14:paraId="0000002B">
      <w:pPr>
        <w:spacing w:after="240" w:before="240" w:lineRule="auto"/>
        <w:rPr/>
      </w:pPr>
      <w:r w:rsidDel="00000000" w:rsidR="00000000" w:rsidRPr="00000000">
        <w:rPr>
          <w:rtl w:val="0"/>
        </w:rPr>
        <w:t xml:space="preserve">Si tiene alguna pregunta o necesita asistencia adicional, no dude en ponerse en contacto con nuestro equipo de atención al cliente. ¡Gracias por elegir </w:t>
      </w:r>
      <w:r w:rsidDel="00000000" w:rsidR="00000000" w:rsidRPr="00000000">
        <w:rPr>
          <w:b w:val="1"/>
          <w:rtl w:val="0"/>
        </w:rPr>
        <w:t xml:space="preserve">EcommerceTest</w:t>
      </w:r>
      <w:r w:rsidDel="00000000" w:rsidR="00000000" w:rsidRPr="00000000">
        <w:rPr>
          <w:rtl w:val="0"/>
        </w:rPr>
        <w:t xml:space="preserve">!</w:t>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