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6BF0" w14:textId="43685988" w:rsidR="00C6554A" w:rsidRPr="008B5277" w:rsidRDefault="003039F4" w:rsidP="00C6554A">
      <w:pPr>
        <w:pStyle w:val="Fotografia"/>
      </w:pPr>
      <w:r>
        <w:rPr>
          <w:noProof/>
        </w:rPr>
        <w:drawing>
          <wp:inline distT="0" distB="0" distL="0" distR="0" wp14:anchorId="153F956B" wp14:editId="7278D292">
            <wp:extent cx="4017645" cy="4387084"/>
            <wp:effectExtent l="0" t="0" r="1905" b="0"/>
            <wp:docPr id="1" name="Imagem 1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gráficos de vet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658" cy="4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FC5" w14:textId="194DE6F7" w:rsidR="00C6554A" w:rsidRPr="003039F4" w:rsidRDefault="003039F4" w:rsidP="003039F4">
      <w:pPr>
        <w:pStyle w:val="Ttulo"/>
        <w:rPr>
          <w:color w:val="847CDC"/>
        </w:rPr>
      </w:pPr>
      <w:r w:rsidRPr="003039F4">
        <w:rPr>
          <w:color w:val="847CDC"/>
        </w:rPr>
        <w:t>ADA TP2</w:t>
      </w:r>
    </w:p>
    <w:p w14:paraId="1112F6D6" w14:textId="6F4258F2" w:rsidR="00C6554A" w:rsidRDefault="003039F4" w:rsidP="00C6554A">
      <w:pPr>
        <w:pStyle w:val="InformaesdeContacto"/>
      </w:pPr>
      <w:r>
        <w:t>Tiago Fernandes 57677</w:t>
      </w:r>
      <w:r w:rsidR="00C6554A">
        <w:rPr>
          <w:lang w:bidi="pt-PT"/>
        </w:rPr>
        <w:t xml:space="preserve"> | </w:t>
      </w:r>
      <w:r>
        <w:t>António Ferreira 58330</w:t>
      </w:r>
      <w:r w:rsidR="00C6554A">
        <w:rPr>
          <w:lang w:bidi="pt-PT"/>
        </w:rPr>
        <w:br w:type="page"/>
      </w:r>
    </w:p>
    <w:p w14:paraId="1F94210C" w14:textId="0B42CCBE" w:rsidR="00C6554A" w:rsidRPr="003039F4" w:rsidRDefault="003039F4" w:rsidP="00C6554A">
      <w:pPr>
        <w:pStyle w:val="Ttulo1"/>
        <w:rPr>
          <w:color w:val="847CDC"/>
        </w:rPr>
      </w:pPr>
      <w:r w:rsidRPr="003039F4">
        <w:rPr>
          <w:color w:val="847CDC"/>
        </w:rPr>
        <w:lastRenderedPageBreak/>
        <w:t>Explicação:</w:t>
      </w:r>
    </w:p>
    <w:p w14:paraId="57D81BB6" w14:textId="27E01856" w:rsidR="00C6554A" w:rsidRDefault="008762AE" w:rsidP="003039F4">
      <w:r>
        <w:t xml:space="preserve">Para resolver o desafio, decidimos usar o algoritmo de </w:t>
      </w:r>
      <w:proofErr w:type="spellStart"/>
      <w:r>
        <w:t>Bellman</w:t>
      </w:r>
      <w:proofErr w:type="spellEnd"/>
      <w:r>
        <w:t xml:space="preserve">-Ford, com o objetivo de determinar o caminho do </w:t>
      </w:r>
      <w:proofErr w:type="spellStart"/>
      <w:r>
        <w:t>challenge</w:t>
      </w:r>
      <w:proofErr w:type="spellEnd"/>
      <w:r>
        <w:t xml:space="preserve"> inicial para o final (</w:t>
      </w:r>
      <w:proofErr w:type="spellStart"/>
      <w:r>
        <w:t>wizard</w:t>
      </w:r>
      <w:proofErr w:type="spellEnd"/>
      <w:r>
        <w:t xml:space="preserve">), calculando os melhores pesos de todos os </w:t>
      </w:r>
      <w:proofErr w:type="spellStart"/>
      <w:r>
        <w:t>edges</w:t>
      </w:r>
      <w:proofErr w:type="spellEnd"/>
      <w:r>
        <w:t xml:space="preserve"> a partir do vértice inicial.</w:t>
      </w:r>
    </w:p>
    <w:p w14:paraId="5B1268A4" w14:textId="3899595F" w:rsidR="008762AE" w:rsidRDefault="00526CA4" w:rsidP="003039F4">
      <w:r>
        <w:t xml:space="preserve">O algoritmo de </w:t>
      </w:r>
      <w:proofErr w:type="spellStart"/>
      <w:r>
        <w:t>Bellman-ford</w:t>
      </w:r>
      <w:proofErr w:type="spellEnd"/>
      <w:r>
        <w:t xml:space="preserve"> é feito de forma semelhante ao lecionado nas aulas teóricas, embora tenha código adicional para </w:t>
      </w:r>
      <w:proofErr w:type="gramStart"/>
      <w:r>
        <w:t>o casos</w:t>
      </w:r>
      <w:proofErr w:type="gramEnd"/>
      <w:r>
        <w:t xml:space="preserve"> em que um nó consiga chegar ao </w:t>
      </w:r>
      <w:proofErr w:type="spellStart"/>
      <w:r>
        <w:t>wizard</w:t>
      </w:r>
      <w:proofErr w:type="spellEnd"/>
      <w:r>
        <w:t xml:space="preserve"> a partir de um caminho. </w:t>
      </w:r>
    </w:p>
    <w:p w14:paraId="6E06697A" w14:textId="0B50A61A" w:rsidR="00526CA4" w:rsidRDefault="00526CA4" w:rsidP="003039F4">
      <w:r>
        <w:t>Foi criado um set</w:t>
      </w:r>
      <w:r w:rsidR="00CA50F8">
        <w:t xml:space="preserve"> </w:t>
      </w:r>
      <w:proofErr w:type="spellStart"/>
      <w:r w:rsidR="00CA50F8">
        <w:t>canReachFinal</w:t>
      </w:r>
      <w:proofErr w:type="spellEnd"/>
      <w:r>
        <w:t xml:space="preserve"> (de modo a não existir nós repetidos) que guarda os nós que podem chegar ao </w:t>
      </w:r>
      <w:r w:rsidR="00CA50F8">
        <w:t>nó final. O set tem inicialmente o nó final.</w:t>
      </w:r>
    </w:p>
    <w:p w14:paraId="3000E4F9" w14:textId="18ABDB4B" w:rsidR="00CA50F8" w:rsidRDefault="00CA50F8" w:rsidP="003039F4">
      <w:r>
        <w:t xml:space="preserve">Sempre que o </w:t>
      </w:r>
      <w:proofErr w:type="spellStart"/>
      <w:r>
        <w:t>updateLengths</w:t>
      </w:r>
      <w:proofErr w:type="spellEnd"/>
      <w:r>
        <w:t xml:space="preserve"> é invocado, verifica-se se o </w:t>
      </w:r>
      <w:proofErr w:type="spellStart"/>
      <w:r>
        <w:t>secondNode</w:t>
      </w:r>
      <w:proofErr w:type="spellEnd"/>
      <w:r>
        <w:t xml:space="preserve"> da </w:t>
      </w:r>
      <w:proofErr w:type="spellStart"/>
      <w:r>
        <w:t>edge</w:t>
      </w:r>
      <w:proofErr w:type="spellEnd"/>
      <w:r>
        <w:t xml:space="preserve"> corrente existe no set e, neste caso, o </w:t>
      </w:r>
      <w:proofErr w:type="spellStart"/>
      <w:r>
        <w:t>firstNode</w:t>
      </w:r>
      <w:proofErr w:type="spellEnd"/>
      <w:r>
        <w:t xml:space="preserve"> é adicionado ao </w:t>
      </w:r>
      <w:proofErr w:type="spellStart"/>
      <w:r>
        <w:t>canReachFinal</w:t>
      </w:r>
      <w:proofErr w:type="spellEnd"/>
      <w:r>
        <w:t xml:space="preserve">, pois se o </w:t>
      </w:r>
      <w:proofErr w:type="spellStart"/>
      <w:r>
        <w:t>secondNode</w:t>
      </w:r>
      <w:proofErr w:type="spellEnd"/>
      <w:r>
        <w:t xml:space="preserve"> chega ao nó final e </w:t>
      </w:r>
      <w:r w:rsidR="00863877">
        <w:t xml:space="preserve">se o </w:t>
      </w:r>
      <w:proofErr w:type="spellStart"/>
      <w:r w:rsidR="00863877">
        <w:t>firstNode</w:t>
      </w:r>
      <w:proofErr w:type="spellEnd"/>
      <w:r w:rsidR="00863877">
        <w:t xml:space="preserve"> se encontra numa </w:t>
      </w:r>
      <w:proofErr w:type="spellStart"/>
      <w:r w:rsidR="00863877">
        <w:t>edge</w:t>
      </w:r>
      <w:proofErr w:type="spellEnd"/>
      <w:r w:rsidR="00863877">
        <w:t xml:space="preserve"> direcionada para o </w:t>
      </w:r>
      <w:proofErr w:type="spellStart"/>
      <w:r w:rsidR="00863877">
        <w:t>secondNode</w:t>
      </w:r>
      <w:proofErr w:type="spellEnd"/>
      <w:r w:rsidR="00863877">
        <w:t xml:space="preserve">, então o </w:t>
      </w:r>
      <w:proofErr w:type="spellStart"/>
      <w:r w:rsidR="00863877">
        <w:t>firstNode</w:t>
      </w:r>
      <w:proofErr w:type="spellEnd"/>
      <w:r w:rsidR="00863877">
        <w:t xml:space="preserve"> também consegue chegar ao nó final.</w:t>
      </w:r>
    </w:p>
    <w:p w14:paraId="2D9F9565" w14:textId="2D2737CE" w:rsidR="00863877" w:rsidRDefault="00863877" w:rsidP="003039F4">
      <w:r>
        <w:t xml:space="preserve">No final do algoritmo </w:t>
      </w:r>
      <w:proofErr w:type="spellStart"/>
      <w:r>
        <w:t>Bellman</w:t>
      </w:r>
      <w:proofErr w:type="spellEnd"/>
      <w:r>
        <w:t xml:space="preserve">-Ford, aquando da verificação de ciclos de peso negativo, caso o peso de algum nó tenha mudado e este consiga chegar ao </w:t>
      </w:r>
      <w:proofErr w:type="spellStart"/>
      <w:r>
        <w:t>wizard</w:t>
      </w:r>
      <w:proofErr w:type="spellEnd"/>
      <w:r>
        <w:t xml:space="preserve">, é lançada </w:t>
      </w:r>
      <w:r w:rsidR="00414EA6">
        <w:t>a</w:t>
      </w:r>
      <w:r>
        <w:t xml:space="preserve"> exceção </w:t>
      </w:r>
      <w:proofErr w:type="spellStart"/>
      <w:r>
        <w:t>NegativeWeigthCycleException</w:t>
      </w:r>
      <w:proofErr w:type="spellEnd"/>
      <w:r>
        <w:t>, que devolve ‘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>’.</w:t>
      </w:r>
    </w:p>
    <w:p w14:paraId="74433B54" w14:textId="245CF6D0" w:rsidR="00863877" w:rsidRPr="00514122" w:rsidRDefault="00863877" w:rsidP="003039F4">
      <w:r>
        <w:t xml:space="preserve">O algoritmo devolve o peso final do nó correspondente ao </w:t>
      </w:r>
      <w:proofErr w:type="spellStart"/>
      <w:r>
        <w:t>wizard</w:t>
      </w:r>
      <w:proofErr w:type="spellEnd"/>
      <w:r w:rsidR="00414EA6">
        <w:t>. Caso este valor seja menor ou igual a zero, é lançada a exceção</w:t>
      </w:r>
      <w:r w:rsidR="00414EA6" w:rsidRPr="00414EA6">
        <w:t xml:space="preserve"> </w:t>
      </w:r>
      <w:proofErr w:type="spellStart"/>
      <w:r w:rsidR="00414EA6">
        <w:t>NegativeWeigthCycleException</w:t>
      </w:r>
      <w:proofErr w:type="spellEnd"/>
      <w:r w:rsidR="00414EA6">
        <w:t>. Caso contrário, a resposta é o máximo entre zero e a subtração entre a energia inicial (</w:t>
      </w:r>
      <w:proofErr w:type="spellStart"/>
      <w:r w:rsidR="00414EA6">
        <w:t>intialEnergy</w:t>
      </w:r>
      <w:proofErr w:type="spellEnd"/>
      <w:r w:rsidR="00414EA6">
        <w:t>) e energia consumida durante o caminho (resultado do algoritmo).</w:t>
      </w:r>
    </w:p>
    <w:p w14:paraId="18ABF3FB" w14:textId="77777777" w:rsidR="00C6554A" w:rsidRPr="00D5413C" w:rsidRDefault="00676105" w:rsidP="00C6554A">
      <w:pPr>
        <w:pStyle w:val="Ttulo2"/>
      </w:pPr>
      <w:sdt>
        <w:sdtPr>
          <w:alias w:val="Cabeçalho 2:"/>
          <w:tag w:val="Cabeçalho 2:"/>
          <w:id w:val="959536471"/>
          <w:placeholder>
            <w:docPart w:val="4D38FF3D67E24F7791CBB3D5582FEC84"/>
          </w:placeholder>
          <w:temporary/>
          <w:showingPlcHdr/>
          <w15:appearance w15:val="hidden"/>
        </w:sdtPr>
        <w:sdtEndPr/>
        <w:sdtContent>
          <w:r w:rsidR="00C6554A">
            <w:rPr>
              <w:lang w:bidi="pt-PT"/>
            </w:rPr>
            <w:t>Cabeçalho 2</w:t>
          </w:r>
        </w:sdtContent>
      </w:sdt>
    </w:p>
    <w:sdt>
      <w:sdtPr>
        <w:alias w:val="Texto de Parágrafo:"/>
        <w:tag w:val="Texto de Parágrafo:"/>
        <w:id w:val="-2013052735"/>
        <w:placeholder>
          <w:docPart w:val="559A6E6A847A4038B16196244BB59595"/>
        </w:placeholder>
        <w:temporary/>
        <w:showingPlcHdr/>
        <w15:appearance w15:val="hidden"/>
      </w:sdtPr>
      <w:sdtEndPr/>
      <w:sdtContent>
        <w:p w14:paraId="17BB9604" w14:textId="77777777" w:rsidR="00C6554A" w:rsidRDefault="00C6554A" w:rsidP="00C6554A">
          <w:r>
            <w:rPr>
              <w:lang w:bidi="pt-PT"/>
            </w:rPr>
            <w:t>Poderá gostar da fotografia na capa tanto quanto nós, mas se esta não for a imagem ideal para o seu relatório, é fácil substituí-la por uma fotografia sua.</w:t>
          </w:r>
        </w:p>
        <w:p w14:paraId="1276C2EA" w14:textId="77777777" w:rsidR="002C74C0" w:rsidRDefault="00C6554A">
          <w:r>
            <w:rPr>
              <w:lang w:bidi="pt-PT"/>
            </w:rPr>
            <w:t>Basta eliminar a imagem de marcador de posição. Em seguida, no separador Inserir, clique em Imagem para selecionar uma imagem dos seus ficheiros.</w:t>
          </w:r>
        </w:p>
      </w:sdtContent>
    </w:sdt>
    <w:sectPr w:rsidR="002C74C0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E1D0" w14:textId="77777777" w:rsidR="00676105" w:rsidRDefault="00676105" w:rsidP="00C6554A">
      <w:pPr>
        <w:spacing w:before="0" w:after="0" w:line="240" w:lineRule="auto"/>
      </w:pPr>
      <w:r>
        <w:separator/>
      </w:r>
    </w:p>
  </w:endnote>
  <w:endnote w:type="continuationSeparator" w:id="0">
    <w:p w14:paraId="732FBE66" w14:textId="77777777" w:rsidR="00676105" w:rsidRDefault="006761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AD52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B87B" w14:textId="77777777" w:rsidR="00676105" w:rsidRDefault="0067610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056426" w14:textId="77777777" w:rsidR="00676105" w:rsidRDefault="0067610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9561736">
    <w:abstractNumId w:val="9"/>
  </w:num>
  <w:num w:numId="2" w16cid:durableId="1713068067">
    <w:abstractNumId w:val="8"/>
  </w:num>
  <w:num w:numId="3" w16cid:durableId="1381247530">
    <w:abstractNumId w:val="8"/>
  </w:num>
  <w:num w:numId="4" w16cid:durableId="1840777967">
    <w:abstractNumId w:val="9"/>
  </w:num>
  <w:num w:numId="5" w16cid:durableId="1048145013">
    <w:abstractNumId w:val="12"/>
  </w:num>
  <w:num w:numId="6" w16cid:durableId="1504734419">
    <w:abstractNumId w:val="10"/>
  </w:num>
  <w:num w:numId="7" w16cid:durableId="1714840270">
    <w:abstractNumId w:val="11"/>
  </w:num>
  <w:num w:numId="8" w16cid:durableId="198515147">
    <w:abstractNumId w:val="7"/>
  </w:num>
  <w:num w:numId="9" w16cid:durableId="675226580">
    <w:abstractNumId w:val="6"/>
  </w:num>
  <w:num w:numId="10" w16cid:durableId="419061210">
    <w:abstractNumId w:val="5"/>
  </w:num>
  <w:num w:numId="11" w16cid:durableId="562716595">
    <w:abstractNumId w:val="4"/>
  </w:num>
  <w:num w:numId="12" w16cid:durableId="1621759735">
    <w:abstractNumId w:val="3"/>
  </w:num>
  <w:num w:numId="13" w16cid:durableId="1237478186">
    <w:abstractNumId w:val="2"/>
  </w:num>
  <w:num w:numId="14" w16cid:durableId="152375816">
    <w:abstractNumId w:val="1"/>
  </w:num>
  <w:num w:numId="15" w16cid:durableId="9951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4"/>
    <w:rsid w:val="002554CD"/>
    <w:rsid w:val="00293B83"/>
    <w:rsid w:val="002B4294"/>
    <w:rsid w:val="003039F4"/>
    <w:rsid w:val="00333D0D"/>
    <w:rsid w:val="004116B5"/>
    <w:rsid w:val="00414EA6"/>
    <w:rsid w:val="004C049F"/>
    <w:rsid w:val="005000E2"/>
    <w:rsid w:val="00526CA4"/>
    <w:rsid w:val="00676105"/>
    <w:rsid w:val="006A3CE7"/>
    <w:rsid w:val="00863877"/>
    <w:rsid w:val="008762AE"/>
    <w:rsid w:val="0089714F"/>
    <w:rsid w:val="00C6554A"/>
    <w:rsid w:val="00CA50F8"/>
    <w:rsid w:val="00CA703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F6CB"/>
  <w15:chartTrackingRefBased/>
  <w15:docId w15:val="{7B638750-0CA5-410D-9626-A167544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og\AppData\Roaming\Microsoft\Templates\Relat&#243;rio%20de%20estudante%20com%20fotograf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38FF3D67E24F7791CBB3D5582FEC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29888F-73AA-4427-BA66-05DDF8C465D4}"/>
      </w:docPartPr>
      <w:docPartBody>
        <w:p w:rsidR="00000000" w:rsidRDefault="00C35137">
          <w:pPr>
            <w:pStyle w:val="4D38FF3D67E24F7791CBB3D5582FEC84"/>
          </w:pPr>
          <w:r>
            <w:rPr>
              <w:lang w:bidi="pt-PT"/>
            </w:rPr>
            <w:t>Cabeçalho 2</w:t>
          </w:r>
        </w:p>
      </w:docPartBody>
    </w:docPart>
    <w:docPart>
      <w:docPartPr>
        <w:name w:val="559A6E6A847A4038B16196244BB59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BBF8C-54A5-4DF1-8C2E-D22937A58D82}"/>
      </w:docPartPr>
      <w:docPartBody>
        <w:p w:rsidR="002B163E" w:rsidRDefault="00C35137" w:rsidP="00C6554A">
          <w:r>
            <w:rPr>
              <w:lang w:bidi="pt-PT"/>
            </w:rPr>
            <w:t>Poderá gostar da fotografia na ca</w:t>
          </w:r>
          <w:r>
            <w:rPr>
              <w:lang w:bidi="pt-PT"/>
            </w:rPr>
            <w:t>pa tanto quanto nós, mas se esta não for a imagem ideal para o seu relatório, é fácil substituí-la por uma fotografia sua.</w:t>
          </w:r>
        </w:p>
        <w:p w:rsidR="00000000" w:rsidRDefault="00C35137">
          <w:pPr>
            <w:pStyle w:val="559A6E6A847A4038B16196244BB59595"/>
          </w:pPr>
          <w:r>
            <w:rPr>
              <w:lang w:bidi="pt-PT"/>
            </w:rPr>
            <w:t>Basta eliminar a imagem de marcador de posição. Em seguida, no separador Inserir, clique em Imagem para selecionar uma imagem dos seu</w:t>
          </w:r>
          <w:r>
            <w:rPr>
              <w:lang w:bidi="pt-PT"/>
            </w:rPr>
            <w:t>s ficheiros.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315257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37"/>
    <w:rsid w:val="00C3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BCF5D6584C549AEB1C8DD56A8AE7F59">
    <w:name w:val="DBCF5D6584C549AEB1C8DD56A8AE7F59"/>
  </w:style>
  <w:style w:type="paragraph" w:customStyle="1" w:styleId="E4A85B8B735E4E6BA1F2A97D1E390681">
    <w:name w:val="E4A85B8B735E4E6BA1F2A97D1E390681"/>
  </w:style>
  <w:style w:type="paragraph" w:customStyle="1" w:styleId="06F594B0EB8741A89EC6F75774AD3EED">
    <w:name w:val="06F594B0EB8741A89EC6F75774AD3EED"/>
  </w:style>
  <w:style w:type="paragraph" w:customStyle="1" w:styleId="FD7E3E6B024E4E9C9606A32C509D011F">
    <w:name w:val="FD7E3E6B024E4E9C9606A32C509D011F"/>
  </w:style>
  <w:style w:type="paragraph" w:customStyle="1" w:styleId="92D2555B933B4E1CB1EF41C63FAD69B5">
    <w:name w:val="92D2555B933B4E1CB1EF41C63FAD69B5"/>
  </w:style>
  <w:style w:type="paragraph" w:customStyle="1" w:styleId="3B29AB6B08494C00A75ED23D10AAC99F">
    <w:name w:val="3B29AB6B08494C00A75ED23D10AAC99F"/>
  </w:style>
  <w:style w:type="paragraph" w:customStyle="1" w:styleId="7AE5A712A2714AB3B864C73660339CEE">
    <w:name w:val="7AE5A712A2714AB3B864C73660339CEE"/>
  </w:style>
  <w:style w:type="paragraph" w:styleId="Listacommarc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BBDC97A82C7C4B8A8C383E3DA6EA6CB8">
    <w:name w:val="BBDC97A82C7C4B8A8C383E3DA6EA6CB8"/>
  </w:style>
  <w:style w:type="paragraph" w:customStyle="1" w:styleId="4D38FF3D67E24F7791CBB3D5582FEC84">
    <w:name w:val="4D38FF3D67E24F7791CBB3D5582FEC84"/>
  </w:style>
  <w:style w:type="paragraph" w:customStyle="1" w:styleId="559A6E6A847A4038B16196244BB59595">
    <w:name w:val="559A6E6A847A4038B16196244BB595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39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1</cp:revision>
  <dcterms:created xsi:type="dcterms:W3CDTF">2022-05-30T10:33:00Z</dcterms:created>
  <dcterms:modified xsi:type="dcterms:W3CDTF">2022-05-30T11:12:00Z</dcterms:modified>
</cp:coreProperties>
</file>